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4C5B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CONTROLS ASSESSMENT CHECKLIST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────────────────────────────────────────────────────────</w:t>
      </w:r>
    </w:p>
    <w:p w14:paraId="24351707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Instructions: For each control, select “Yes” if it is in place or “No” if it is not in place at </w:t>
      </w:r>
      <w:proofErr w:type="spellStart"/>
      <w:r>
        <w:rPr>
          <w:rFonts w:ascii="Segoe UI" w:hAnsi="Segoe UI" w:cs="Segoe UI"/>
          <w:sz w:val="21"/>
          <w:szCs w:val="21"/>
        </w:rPr>
        <w:t>Botium</w:t>
      </w:r>
      <w:proofErr w:type="spellEnd"/>
      <w:r>
        <w:rPr>
          <w:rFonts w:ascii="Segoe UI" w:hAnsi="Segoe UI" w:cs="Segoe UI"/>
          <w:sz w:val="21"/>
          <w:szCs w:val="21"/>
        </w:rPr>
        <w:t xml:space="preserve"> Toys, based on the scenario.</w:t>
      </w:r>
    </w:p>
    <w:p w14:paraId="23C12476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Least Privilege</w:t>
      </w:r>
      <w:r>
        <w:rPr>
          <w:rFonts w:ascii="Segoe UI" w:hAnsi="Segoe UI" w:cs="Segoe UI"/>
          <w:sz w:val="21"/>
          <w:szCs w:val="21"/>
        </w:rPr>
        <w:br/>
        <w:t>→ Not implemented; employees can access all data (including cardholder data).</w:t>
      </w:r>
    </w:p>
    <w:p w14:paraId="43A09031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Disaster Recovery Plans</w:t>
      </w:r>
      <w:r>
        <w:rPr>
          <w:rFonts w:ascii="Segoe UI" w:hAnsi="Segoe UI" w:cs="Segoe UI"/>
          <w:sz w:val="21"/>
          <w:szCs w:val="21"/>
        </w:rPr>
        <w:br/>
        <w:t>→ None exist; no backups or documented DR procedures.</w:t>
      </w:r>
    </w:p>
    <w:p w14:paraId="01C89307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Password Policies</w:t>
      </w:r>
      <w:r>
        <w:rPr>
          <w:rFonts w:ascii="Segoe UI" w:hAnsi="Segoe UI" w:cs="Segoe UI"/>
          <w:sz w:val="21"/>
          <w:szCs w:val="21"/>
        </w:rPr>
        <w:br/>
        <w:t>→ A nominal policy exists, though it does not meet modern complexity requirements.</w:t>
      </w:r>
    </w:p>
    <w:p w14:paraId="06BD2440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Separation of Duties</w:t>
      </w:r>
      <w:r>
        <w:rPr>
          <w:rFonts w:ascii="Segoe UI" w:hAnsi="Segoe UI" w:cs="Segoe UI"/>
          <w:sz w:val="21"/>
          <w:szCs w:val="21"/>
        </w:rPr>
        <w:br/>
        <w:t>→ Not implemented; also cited in the scenario as absent.</w:t>
      </w:r>
    </w:p>
    <w:p w14:paraId="21246147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Firewall</w:t>
      </w:r>
      <w:r>
        <w:rPr>
          <w:rFonts w:ascii="Segoe UI" w:hAnsi="Segoe UI" w:cs="Segoe UI"/>
          <w:sz w:val="21"/>
          <w:szCs w:val="21"/>
        </w:rPr>
        <w:br/>
        <w:t>→ Confirmed. The IT department has a firewall blocking unwanted traffic.</w:t>
      </w:r>
    </w:p>
    <w:p w14:paraId="0BB4A9D8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Intrusion Detection System (IDS)</w:t>
      </w:r>
      <w:r>
        <w:rPr>
          <w:rFonts w:ascii="Segoe UI" w:hAnsi="Segoe UI" w:cs="Segoe UI"/>
          <w:sz w:val="21"/>
          <w:szCs w:val="21"/>
        </w:rPr>
        <w:br/>
        <w:t>→ Not installed.</w:t>
      </w:r>
    </w:p>
    <w:p w14:paraId="2CE46B85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Backups</w:t>
      </w:r>
      <w:r>
        <w:rPr>
          <w:rFonts w:ascii="Segoe UI" w:hAnsi="Segoe UI" w:cs="Segoe UI"/>
          <w:sz w:val="21"/>
          <w:szCs w:val="21"/>
        </w:rPr>
        <w:br/>
        <w:t>→ None in place. No mention of backup routines for critical data.</w:t>
      </w:r>
    </w:p>
    <w:p w14:paraId="51FD974F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Antivirus Software</w:t>
      </w:r>
      <w:r>
        <w:rPr>
          <w:rFonts w:ascii="Segoe UI" w:hAnsi="Segoe UI" w:cs="Segoe UI"/>
          <w:sz w:val="21"/>
          <w:szCs w:val="21"/>
        </w:rPr>
        <w:br/>
        <w:t>→ Installed and monitored regularly by the IT department.</w:t>
      </w:r>
    </w:p>
    <w:p w14:paraId="08A2868F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Manual Monitoring, Maintenance, and Intervention for Legacy Systems</w:t>
      </w:r>
      <w:r>
        <w:rPr>
          <w:rFonts w:ascii="Segoe UI" w:hAnsi="Segoe UI" w:cs="Segoe UI"/>
          <w:sz w:val="21"/>
          <w:szCs w:val="21"/>
        </w:rPr>
        <w:br/>
        <w:t>→ Legacy systems are monitored, though the schedule and methodology are unclear.</w:t>
      </w:r>
    </w:p>
    <w:p w14:paraId="5E10D771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Encryption</w:t>
      </w:r>
      <w:r>
        <w:rPr>
          <w:rFonts w:ascii="Segoe UI" w:hAnsi="Segoe UI" w:cs="Segoe UI"/>
          <w:sz w:val="21"/>
          <w:szCs w:val="21"/>
        </w:rPr>
        <w:br/>
        <w:t>→ Not used to secure cardholder data.</w:t>
      </w:r>
    </w:p>
    <w:p w14:paraId="4725EC6E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Password Management System</w:t>
      </w:r>
      <w:r>
        <w:rPr>
          <w:rFonts w:ascii="Segoe UI" w:hAnsi="Segoe UI" w:cs="Segoe UI"/>
          <w:sz w:val="21"/>
          <w:szCs w:val="21"/>
        </w:rPr>
        <w:br/>
        <w:t>→ No centralized password management solution; resets processed manually by IT.</w:t>
      </w:r>
    </w:p>
    <w:p w14:paraId="14EC24C3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Locks (offices, storefront, warehouse)</w:t>
      </w:r>
      <w:r>
        <w:rPr>
          <w:rFonts w:ascii="Segoe UI" w:hAnsi="Segoe UI" w:cs="Segoe UI"/>
          <w:sz w:val="21"/>
          <w:szCs w:val="21"/>
        </w:rPr>
        <w:br/>
        <w:t>→ Physical facility has sufficient locks.</w:t>
      </w:r>
    </w:p>
    <w:p w14:paraId="424AF66D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Closed-Circuit Television (CCTV) Surveillance</w:t>
      </w:r>
      <w:r>
        <w:rPr>
          <w:rFonts w:ascii="Segoe UI" w:hAnsi="Segoe UI" w:cs="Segoe UI"/>
          <w:sz w:val="21"/>
          <w:szCs w:val="21"/>
        </w:rPr>
        <w:br/>
        <w:t>→ Up-to-date CCTV is present on the premises.</w:t>
      </w:r>
    </w:p>
    <w:p w14:paraId="50DC862B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Fire Detection/Prevention (Fire Alarm, Sprinkler System, etc.)</w:t>
      </w:r>
      <w:r>
        <w:rPr>
          <w:rFonts w:ascii="Segoe UI" w:hAnsi="Segoe UI" w:cs="Segoe UI"/>
          <w:sz w:val="21"/>
          <w:szCs w:val="21"/>
        </w:rPr>
        <w:br/>
        <w:t>→ Fire detection and prevention systems are functioning.</w:t>
      </w:r>
    </w:p>
    <w:p w14:paraId="3713FFE8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────────────────────────────────────────────────────────</w:t>
      </w:r>
      <w:r>
        <w:rPr>
          <w:rFonts w:ascii="Segoe UI" w:hAnsi="Segoe UI" w:cs="Segoe UI"/>
          <w:sz w:val="21"/>
          <w:szCs w:val="21"/>
        </w:rPr>
        <w:br/>
        <w:t>COMPLIANCE CHECKLIST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────────────────────────────────────────────────────────</w:t>
      </w:r>
    </w:p>
    <w:p w14:paraId="154D2A6C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PAYMENT CARD INDUSTRY DATA SECURITY STANDARD (PCI DSS)</w:t>
      </w:r>
    </w:p>
    <w:p w14:paraId="4C611B1E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Only authorized users have access to customers’ credit card information.</w:t>
      </w:r>
      <w:r>
        <w:rPr>
          <w:rFonts w:ascii="Segoe UI" w:hAnsi="Segoe UI" w:cs="Segoe UI"/>
          <w:sz w:val="21"/>
          <w:szCs w:val="21"/>
        </w:rPr>
        <w:br/>
        <w:t>→ All employees can currently see credit card data; not restricted by role or privilege.</w:t>
      </w:r>
    </w:p>
    <w:p w14:paraId="445A3C58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Credit card information is stored, accepted, processed, and transmitted internally, in a secure environment.</w:t>
      </w:r>
      <w:r>
        <w:rPr>
          <w:rFonts w:ascii="Segoe UI" w:hAnsi="Segoe UI" w:cs="Segoe UI"/>
          <w:sz w:val="21"/>
          <w:szCs w:val="21"/>
        </w:rPr>
        <w:br/>
        <w:t>→ No encryption or least privilege; environment is not considered “secure” per PCI standards.</w:t>
      </w:r>
    </w:p>
    <w:p w14:paraId="54C9CBC4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Implement data encryption procedures to better secure credit card transaction touchpoints and data.</w:t>
      </w:r>
      <w:r>
        <w:rPr>
          <w:rFonts w:ascii="Segoe UI" w:hAnsi="Segoe UI" w:cs="Segoe UI"/>
          <w:sz w:val="21"/>
          <w:szCs w:val="21"/>
        </w:rPr>
        <w:br/>
        <w:t>→ The company does not use encryption for card data.</w:t>
      </w:r>
    </w:p>
    <w:p w14:paraId="5C9B0933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Adopt secure password management policies.</w:t>
      </w:r>
      <w:r>
        <w:rPr>
          <w:rFonts w:ascii="Segoe UI" w:hAnsi="Segoe UI" w:cs="Segoe UI"/>
          <w:sz w:val="21"/>
          <w:szCs w:val="21"/>
        </w:rPr>
        <w:br/>
        <w:t>→ Current password policy is minimal and no centralized password management exists.</w:t>
      </w:r>
    </w:p>
    <w:p w14:paraId="42BCD20D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GENERAL DATA PROTECTION REGULATION (GDPR)</w:t>
      </w:r>
    </w:p>
    <w:p w14:paraId="60D32579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E.U. customers’ data is kept private/secured.</w:t>
      </w:r>
      <w:r>
        <w:rPr>
          <w:rFonts w:ascii="Segoe UI" w:hAnsi="Segoe UI" w:cs="Segoe UI"/>
          <w:sz w:val="21"/>
          <w:szCs w:val="21"/>
        </w:rPr>
        <w:br/>
        <w:t>→ All employees have access (+ no encryption), so not sufficiently secured.</w:t>
      </w:r>
    </w:p>
    <w:p w14:paraId="1F516A40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There is a plan in place to notify E.U. customers within 72 hours if their data is compromised.</w:t>
      </w:r>
      <w:r>
        <w:rPr>
          <w:rFonts w:ascii="Segoe UI" w:hAnsi="Segoe UI" w:cs="Segoe UI"/>
          <w:sz w:val="21"/>
          <w:szCs w:val="21"/>
        </w:rPr>
        <w:br/>
        <w:t>→ The IT department has such a plan.</w:t>
      </w:r>
    </w:p>
    <w:p w14:paraId="1165E42E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Ensure data is properly classified and inventoried.</w:t>
      </w:r>
      <w:r>
        <w:rPr>
          <w:rFonts w:ascii="Segoe UI" w:hAnsi="Segoe UI" w:cs="Segoe UI"/>
          <w:sz w:val="21"/>
          <w:szCs w:val="21"/>
        </w:rPr>
        <w:br/>
        <w:t>→ Assets are not formally classified; employees can freely access data.</w:t>
      </w:r>
    </w:p>
    <w:p w14:paraId="0CEF84C4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Enforce privacy policies and procedures to properly document and maintain data.</w:t>
      </w:r>
      <w:r>
        <w:rPr>
          <w:rFonts w:ascii="Segoe UI" w:hAnsi="Segoe UI" w:cs="Segoe UI"/>
          <w:sz w:val="21"/>
          <w:szCs w:val="21"/>
        </w:rPr>
        <w:br/>
        <w:t>→ Privacy policies/procedures exist and are enforced for IT staff (though improvements may be needed).</w:t>
      </w:r>
    </w:p>
    <w:p w14:paraId="5BC514B0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SYSTEM AND ORGANIZATIONS CONTROLS (SOC 1, SOC 2)</w:t>
      </w:r>
    </w:p>
    <w:p w14:paraId="32B79AB3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User access policies are established.</w:t>
      </w:r>
      <w:r>
        <w:rPr>
          <w:rFonts w:ascii="Segoe UI" w:hAnsi="Segoe UI" w:cs="Segoe UI"/>
          <w:sz w:val="21"/>
          <w:szCs w:val="21"/>
        </w:rPr>
        <w:br/>
        <w:t>→ No robust access controls (least privilege, separation of duties) are in place.</w:t>
      </w:r>
    </w:p>
    <w:p w14:paraId="48B69B0B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Yes [X] No Sensitive data (PII/SPII) is confidential/private.</w:t>
      </w:r>
      <w:r>
        <w:rPr>
          <w:rFonts w:ascii="Segoe UI" w:hAnsi="Segoe UI" w:cs="Segoe UI"/>
          <w:sz w:val="21"/>
          <w:szCs w:val="21"/>
        </w:rPr>
        <w:br/>
        <w:t>→ Currently not restricted; effectively viewable by all employees.</w:t>
      </w:r>
    </w:p>
    <w:p w14:paraId="2066E2EB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Data integrity ensures the data is complete, accurate, and validated.</w:t>
      </w:r>
      <w:r>
        <w:rPr>
          <w:rFonts w:ascii="Segoe UI" w:hAnsi="Segoe UI" w:cs="Segoe UI"/>
          <w:sz w:val="21"/>
          <w:szCs w:val="21"/>
        </w:rPr>
        <w:br/>
        <w:t>→ The IT department has integrated controls to ensure data integrity and availability.</w:t>
      </w:r>
    </w:p>
    <w:p w14:paraId="261C16C2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[X] Yes </w:t>
      </w:r>
      <w:proofErr w:type="gramStart"/>
      <w:r>
        <w:rPr>
          <w:rFonts w:ascii="Segoe UI" w:hAnsi="Segoe UI" w:cs="Segoe UI"/>
          <w:sz w:val="21"/>
          <w:szCs w:val="21"/>
        </w:rPr>
        <w:t>[ ]</w:t>
      </w:r>
      <w:proofErr w:type="gramEnd"/>
      <w:r>
        <w:rPr>
          <w:rFonts w:ascii="Segoe UI" w:hAnsi="Segoe UI" w:cs="Segoe UI"/>
          <w:sz w:val="21"/>
          <w:szCs w:val="21"/>
        </w:rPr>
        <w:t xml:space="preserve"> No Data is available to individuals authorized to access it.</w:t>
      </w:r>
      <w:r>
        <w:rPr>
          <w:rFonts w:ascii="Segoe UI" w:hAnsi="Segoe UI" w:cs="Segoe UI"/>
          <w:sz w:val="21"/>
          <w:szCs w:val="21"/>
        </w:rPr>
        <w:br/>
        <w:t>→ Data availability is in place, though “authorized” is loosely defined since nearly all employees have access.</w:t>
      </w:r>
    </w:p>
    <w:p w14:paraId="1EA1CB99" w14:textId="77777777" w:rsidR="00080B97" w:rsidRDefault="00080B97" w:rsidP="00080B97">
      <w:pPr>
        <w:pStyle w:val="text-neutral-a1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────────────────────────────────────────────────────────</w:t>
      </w:r>
      <w:r>
        <w:rPr>
          <w:rFonts w:ascii="Segoe UI" w:hAnsi="Segoe UI" w:cs="Segoe UI"/>
          <w:sz w:val="21"/>
          <w:szCs w:val="21"/>
        </w:rPr>
        <w:br/>
        <w:t>OPTIONAL: RECOMMENDATIONS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────────────────────────────────────────────────────────</w:t>
      </w:r>
    </w:p>
    <w:p w14:paraId="400C6C1F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Implement Access Controls and Least Privilege</w:t>
      </w:r>
      <w:r>
        <w:rPr>
          <w:rFonts w:ascii="Segoe UI" w:hAnsi="Segoe UI" w:cs="Segoe UI"/>
          <w:sz w:val="21"/>
          <w:szCs w:val="21"/>
        </w:rPr>
        <w:br/>
        <w:t>• Restrict who can view or modify credit card and personal data.</w:t>
      </w:r>
      <w:r>
        <w:rPr>
          <w:rFonts w:ascii="Segoe UI" w:hAnsi="Segoe UI" w:cs="Segoe UI"/>
          <w:sz w:val="21"/>
          <w:szCs w:val="21"/>
        </w:rPr>
        <w:br/>
        <w:t>• Segment duties to improve accountability and reduce the insider threat risk.</w:t>
      </w:r>
    </w:p>
    <w:p w14:paraId="379CBC4D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Deploy Encryption for Sensitive Data</w:t>
      </w:r>
      <w:r>
        <w:rPr>
          <w:rFonts w:ascii="Segoe UI" w:hAnsi="Segoe UI" w:cs="Segoe UI"/>
          <w:sz w:val="21"/>
          <w:szCs w:val="21"/>
        </w:rPr>
        <w:br/>
        <w:t>• Encrypt credit card data at rest and in transit to meet PCI DSS requirements.</w:t>
      </w:r>
      <w:r>
        <w:rPr>
          <w:rFonts w:ascii="Segoe UI" w:hAnsi="Segoe UI" w:cs="Segoe UI"/>
          <w:sz w:val="21"/>
          <w:szCs w:val="21"/>
        </w:rPr>
        <w:br/>
        <w:t>• Evaluate full-disk encryption for end-user devices that handle sensitive information.</w:t>
      </w:r>
    </w:p>
    <w:p w14:paraId="12F0A40D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Establish Disaster Recovery (DR) and Backup Procedures</w:t>
      </w:r>
      <w:r>
        <w:rPr>
          <w:rFonts w:ascii="Segoe UI" w:hAnsi="Segoe UI" w:cs="Segoe UI"/>
          <w:sz w:val="21"/>
          <w:szCs w:val="21"/>
        </w:rPr>
        <w:br/>
        <w:t>• Create and test a robust DR plan to address data loss or corruption scenarios.</w:t>
      </w:r>
      <w:r>
        <w:rPr>
          <w:rFonts w:ascii="Segoe UI" w:hAnsi="Segoe UI" w:cs="Segoe UI"/>
          <w:sz w:val="21"/>
          <w:szCs w:val="21"/>
        </w:rPr>
        <w:br/>
        <w:t>• Schedule frequent data backups, store them securely (offsite or in the cloud), and test restores.</w:t>
      </w:r>
    </w:p>
    <w:p w14:paraId="34D2448A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Improve Password Policy and Management</w:t>
      </w:r>
      <w:r>
        <w:rPr>
          <w:rFonts w:ascii="Segoe UI" w:hAnsi="Segoe UI" w:cs="Segoe UI"/>
          <w:sz w:val="21"/>
          <w:szCs w:val="21"/>
        </w:rPr>
        <w:br/>
        <w:t>• Enforce minimum length, complexity, and rotation requirements aligned to modern standards.</w:t>
      </w:r>
      <w:r>
        <w:rPr>
          <w:rFonts w:ascii="Segoe UI" w:hAnsi="Segoe UI" w:cs="Segoe UI"/>
          <w:sz w:val="21"/>
          <w:szCs w:val="21"/>
        </w:rPr>
        <w:br/>
        <w:t>• Consider adopting a centralized password management solution to reduce manual reset tickets.</w:t>
      </w:r>
    </w:p>
    <w:p w14:paraId="019C365B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Adopt an Intrusion Detection/Prevention System (IDS/IPS)</w:t>
      </w:r>
      <w:r>
        <w:rPr>
          <w:rFonts w:ascii="Segoe UI" w:hAnsi="Segoe UI" w:cs="Segoe UI"/>
          <w:sz w:val="21"/>
          <w:szCs w:val="21"/>
        </w:rPr>
        <w:br/>
        <w:t>• Enhance network visibility and threat detection for real-time monitoring.</w:t>
      </w:r>
      <w:r>
        <w:rPr>
          <w:rFonts w:ascii="Segoe UI" w:hAnsi="Segoe UI" w:cs="Segoe UI"/>
          <w:sz w:val="21"/>
          <w:szCs w:val="21"/>
        </w:rPr>
        <w:br/>
        <w:t>• Correlate logs and alerts for faster incident response.</w:t>
      </w:r>
    </w:p>
    <w:p w14:paraId="60DDFAD4" w14:textId="77777777" w:rsidR="00080B97" w:rsidRDefault="00080B97" w:rsidP="00080B97">
      <w:pPr>
        <w:pStyle w:val="text-neutral-a12"/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DFCFE"/>
        <w:spacing w:before="274" w:beforeAutospacing="0" w:after="27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Formalize Asset Classification and Inventory</w:t>
      </w:r>
      <w:r>
        <w:rPr>
          <w:rFonts w:ascii="Segoe UI" w:hAnsi="Segoe UI" w:cs="Segoe UI"/>
          <w:sz w:val="21"/>
          <w:szCs w:val="21"/>
        </w:rPr>
        <w:br/>
        <w:t>• Develop an asset-management plan that identifies and categorizes assets by criticality.</w:t>
      </w:r>
      <w:r>
        <w:rPr>
          <w:rFonts w:ascii="Segoe UI" w:hAnsi="Segoe UI" w:cs="Segoe UI"/>
          <w:sz w:val="21"/>
          <w:szCs w:val="21"/>
        </w:rPr>
        <w:br/>
        <w:t>• Limit access to the most sensitive data to only those roles that truly require it.</w:t>
      </w:r>
    </w:p>
    <w:p w14:paraId="64CF3DBB" w14:textId="77777777" w:rsidR="00675DFB" w:rsidRPr="00080B97" w:rsidRDefault="00675DFB" w:rsidP="00080B97"/>
    <w:sectPr w:rsidR="00675DFB" w:rsidRPr="00080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174"/>
    <w:multiLevelType w:val="multilevel"/>
    <w:tmpl w:val="F9A0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0713B"/>
    <w:multiLevelType w:val="multilevel"/>
    <w:tmpl w:val="645C8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0716E4"/>
    <w:multiLevelType w:val="multilevel"/>
    <w:tmpl w:val="D9704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906BE"/>
    <w:multiLevelType w:val="multilevel"/>
    <w:tmpl w:val="BD4C9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26AE4"/>
    <w:multiLevelType w:val="multilevel"/>
    <w:tmpl w:val="DBCA7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251AF"/>
    <w:multiLevelType w:val="multilevel"/>
    <w:tmpl w:val="E9B68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D54E18"/>
    <w:multiLevelType w:val="multilevel"/>
    <w:tmpl w:val="60586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323BFB"/>
    <w:multiLevelType w:val="multilevel"/>
    <w:tmpl w:val="9D821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023A03"/>
    <w:multiLevelType w:val="multilevel"/>
    <w:tmpl w:val="ABC2C2B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E9323A"/>
    <w:multiLevelType w:val="multilevel"/>
    <w:tmpl w:val="5474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C850EE"/>
    <w:multiLevelType w:val="multilevel"/>
    <w:tmpl w:val="170A5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7241EB"/>
    <w:multiLevelType w:val="multilevel"/>
    <w:tmpl w:val="13EC9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FB6B08"/>
    <w:multiLevelType w:val="multilevel"/>
    <w:tmpl w:val="DFBA8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491395"/>
    <w:multiLevelType w:val="multilevel"/>
    <w:tmpl w:val="BC0A8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6C409F"/>
    <w:multiLevelType w:val="multilevel"/>
    <w:tmpl w:val="B4F24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C86A55"/>
    <w:multiLevelType w:val="multilevel"/>
    <w:tmpl w:val="19869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032C39"/>
    <w:multiLevelType w:val="multilevel"/>
    <w:tmpl w:val="6E38C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E950BB"/>
    <w:multiLevelType w:val="multilevel"/>
    <w:tmpl w:val="B3A0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63CF4"/>
    <w:multiLevelType w:val="multilevel"/>
    <w:tmpl w:val="2D905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962362"/>
    <w:multiLevelType w:val="multilevel"/>
    <w:tmpl w:val="3FE0D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327DCD"/>
    <w:multiLevelType w:val="multilevel"/>
    <w:tmpl w:val="C936B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6"/>
  </w:num>
  <w:num w:numId="5">
    <w:abstractNumId w:val="18"/>
  </w:num>
  <w:num w:numId="6">
    <w:abstractNumId w:val="17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5"/>
  </w:num>
  <w:num w:numId="17">
    <w:abstractNumId w:val="1"/>
  </w:num>
  <w:num w:numId="18">
    <w:abstractNumId w:val="19"/>
  </w:num>
  <w:num w:numId="19">
    <w:abstractNumId w:val="3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FB"/>
    <w:rsid w:val="00080B97"/>
    <w:rsid w:val="004659AC"/>
    <w:rsid w:val="0067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189"/>
  <w15:docId w15:val="{4D410428-D9B3-4640-A1FA-3DB7DEA3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xt-neutral-a12">
    <w:name w:val="!text-neutral-a12"/>
    <w:basedOn w:val="Normal"/>
    <w:rsid w:val="0008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pinches bazuu</cp:lastModifiedBy>
  <cp:revision>2</cp:revision>
  <dcterms:created xsi:type="dcterms:W3CDTF">2025-08-03T22:14:00Z</dcterms:created>
  <dcterms:modified xsi:type="dcterms:W3CDTF">2025-08-03T22:14:00Z</dcterms:modified>
</cp:coreProperties>
</file>