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AE0" w:rsidRDefault="005B6AE0" w:rsidP="005B6AE0">
      <w:pPr>
        <w:spacing w:after="0"/>
        <w:rPr>
          <w:lang w:val="en-US"/>
        </w:rPr>
      </w:pPr>
      <w:bookmarkStart w:id="0" w:name="_GoBack"/>
      <w:r>
        <w:rPr>
          <w:lang w:val="en-US"/>
        </w:rPr>
        <w:t>Contribution Scale:</w:t>
      </w:r>
    </w:p>
    <w:bookmarkEnd w:id="0"/>
    <w:p w:rsidR="005B6AE0" w:rsidRDefault="005B6AE0" w:rsidP="005B6AE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Preliminary</w:t>
      </w:r>
      <w:r>
        <w:rPr>
          <w:b/>
          <w:lang w:val="en-US"/>
        </w:rPr>
        <w:t>/One-off</w:t>
      </w:r>
      <w:r>
        <w:rPr>
          <w:lang w:val="en-US"/>
        </w:rPr>
        <w:t>: worked on early testing or other one-off changes.</w:t>
      </w:r>
    </w:p>
    <w:p w:rsidR="005B6AE0" w:rsidRDefault="005B6AE0" w:rsidP="005B6AE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Minor</w:t>
      </w:r>
      <w:r>
        <w:rPr>
          <w:lang w:val="en-US"/>
        </w:rPr>
        <w:t>: worked on small changes occasionally for most of the project duration.</w:t>
      </w:r>
    </w:p>
    <w:p w:rsidR="005B6AE0" w:rsidRDefault="005B6AE0" w:rsidP="005B6AE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Significant</w:t>
      </w:r>
      <w:r>
        <w:rPr>
          <w:lang w:val="en-US"/>
        </w:rPr>
        <w:t>: between Major and Minor contributors. Closer to the Major end?</w:t>
      </w:r>
    </w:p>
    <w:p w:rsidR="005B6AE0" w:rsidRDefault="005B6AE0" w:rsidP="005B6AE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Major</w:t>
      </w:r>
      <w:r>
        <w:rPr>
          <w:lang w:val="en-US"/>
        </w:rPr>
        <w:t>: main contributor, key contact for changes/assistance.</w:t>
      </w:r>
    </w:p>
    <w:p w:rsidR="005B6AE0" w:rsidRDefault="005B6AE0" w:rsidP="005B6AE0">
      <w:pPr>
        <w:spacing w:after="0"/>
        <w:rPr>
          <w:lang w:val="en-US"/>
        </w:rPr>
      </w:pPr>
    </w:p>
    <w:p w:rsidR="005B6AE0" w:rsidRPr="007D23C7" w:rsidRDefault="005B6AE0" w:rsidP="005B6AE0">
      <w:pPr>
        <w:spacing w:after="0"/>
        <w:rPr>
          <w:lang w:val="en-US"/>
        </w:rPr>
      </w:pPr>
      <w:r>
        <w:rPr>
          <w:lang w:val="en-US"/>
        </w:rPr>
        <w:t xml:space="preserve">Code Repository Link: </w:t>
      </w:r>
      <w:hyperlink r:id="rId5" w:history="1">
        <w:r w:rsidRPr="00C153CF">
          <w:rPr>
            <w:rStyle w:val="Hyperlink"/>
            <w:lang w:val="en-US"/>
          </w:rPr>
          <w:t>https://github.com/TrebleStick/MailBot</w:t>
        </w:r>
      </w:hyperlink>
      <w:r>
        <w:rPr>
          <w:lang w:val="en-US"/>
        </w:rPr>
        <w:t xml:space="preserve">  </w:t>
      </w:r>
    </w:p>
    <w:p w:rsidR="005B6AE0" w:rsidRPr="00A30591" w:rsidRDefault="005B6AE0" w:rsidP="005B6AE0">
      <w:pPr>
        <w:spacing w:after="0"/>
        <w:rPr>
          <w:lang w:val="en-US"/>
        </w:rPr>
      </w:pPr>
    </w:p>
    <w:p w:rsidR="005B6AE0" w:rsidRDefault="004701B7" w:rsidP="005B6AE0">
      <w:pPr>
        <w:spacing w:after="0"/>
        <w:rPr>
          <w:lang w:val="en-US"/>
        </w:rPr>
      </w:pPr>
      <w:r>
        <w:rPr>
          <w:lang w:val="en-US"/>
        </w:rPr>
        <w:t>Jack (jcp115)</w:t>
      </w:r>
      <w:r w:rsidR="005B6AE0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2232"/>
        <w:gridCol w:w="1241"/>
        <w:gridCol w:w="5718"/>
      </w:tblGrid>
      <w:tr w:rsidR="005B6AE0" w:rsidTr="00546510">
        <w:tc>
          <w:tcPr>
            <w:tcW w:w="449" w:type="dxa"/>
          </w:tcPr>
          <w:p w:rsidR="005B6AE0" w:rsidRPr="00CE6B88" w:rsidRDefault="005B6AE0" w:rsidP="00A37DF8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#</w:t>
            </w:r>
          </w:p>
        </w:tc>
        <w:tc>
          <w:tcPr>
            <w:tcW w:w="2232" w:type="dxa"/>
          </w:tcPr>
          <w:p w:rsidR="005B6AE0" w:rsidRPr="00CE6B88" w:rsidRDefault="005B6AE0" w:rsidP="00A37DF8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Contribution</w:t>
            </w:r>
          </w:p>
        </w:tc>
        <w:tc>
          <w:tcPr>
            <w:tcW w:w="1241" w:type="dxa"/>
          </w:tcPr>
          <w:p w:rsidR="005B6AE0" w:rsidRPr="00CE6B88" w:rsidRDefault="005B6AE0" w:rsidP="00A37DF8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Scale</w:t>
            </w:r>
          </w:p>
        </w:tc>
        <w:tc>
          <w:tcPr>
            <w:tcW w:w="5718" w:type="dxa"/>
          </w:tcPr>
          <w:p w:rsidR="005B6AE0" w:rsidRPr="00CE6B88" w:rsidRDefault="005B6AE0" w:rsidP="00A37DF8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Code/Files/Details</w:t>
            </w:r>
          </w:p>
        </w:tc>
      </w:tr>
      <w:tr w:rsidR="005B6AE0" w:rsidTr="00546510">
        <w:tc>
          <w:tcPr>
            <w:tcW w:w="449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2" w:type="dxa"/>
          </w:tcPr>
          <w:p w:rsidR="005B6AE0" w:rsidRPr="009F14A4" w:rsidRDefault="004701B7" w:rsidP="00A37DF8">
            <w:pPr>
              <w:rPr>
                <w:lang w:val="en-US"/>
              </w:rPr>
            </w:pPr>
            <w:r>
              <w:rPr>
                <w:lang w:val="en-US"/>
              </w:rPr>
              <w:t>Hardware Latches</w:t>
            </w:r>
            <w:r w:rsidR="005B6AE0" w:rsidRPr="009F14A4">
              <w:rPr>
                <w:lang w:val="en-US"/>
              </w:rPr>
              <w:t xml:space="preserve"> </w:t>
            </w:r>
          </w:p>
        </w:tc>
        <w:tc>
          <w:tcPr>
            <w:tcW w:w="1241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718" w:type="dxa"/>
          </w:tcPr>
          <w:p w:rsidR="004701B7" w:rsidRDefault="004701B7" w:rsidP="004701B7">
            <w:pPr>
              <w:rPr>
                <w:lang w:val="en-US"/>
              </w:rPr>
            </w:pPr>
            <w:r>
              <w:rPr>
                <w:lang w:val="en-US"/>
              </w:rPr>
              <w:t xml:space="preserve">Design and persistent testing of the latch powering circuit. Went through 4 iterations two on breadboard and two on perf board. </w:t>
            </w:r>
          </w:p>
          <w:p w:rsidR="008827AD" w:rsidRPr="008827AD" w:rsidRDefault="008827AD" w:rsidP="004701B7">
            <w:pPr>
              <w:rPr>
                <w:b/>
                <w:lang w:val="en-US"/>
              </w:rPr>
            </w:pPr>
          </w:p>
        </w:tc>
      </w:tr>
      <w:tr w:rsidR="005B6AE0" w:rsidTr="00546510">
        <w:tc>
          <w:tcPr>
            <w:tcW w:w="449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2" w:type="dxa"/>
          </w:tcPr>
          <w:p w:rsidR="005B6AE0" w:rsidRDefault="004701B7" w:rsidP="00A37DF8">
            <w:pPr>
              <w:rPr>
                <w:lang w:val="en-US"/>
              </w:rPr>
            </w:pPr>
            <w:r>
              <w:rPr>
                <w:lang w:val="en-US"/>
              </w:rPr>
              <w:t>Software Latch interface.</w:t>
            </w:r>
          </w:p>
        </w:tc>
        <w:tc>
          <w:tcPr>
            <w:tcW w:w="1241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718" w:type="dxa"/>
          </w:tcPr>
          <w:p w:rsidR="005B6AE0" w:rsidRDefault="004701B7" w:rsidP="004701B7">
            <w:pPr>
              <w:rPr>
                <w:lang w:val="en-US"/>
              </w:rPr>
            </w:pPr>
            <w:r>
              <w:rPr>
                <w:lang w:val="en-US"/>
              </w:rPr>
              <w:t xml:space="preserve">Arduino firmware for interfacing via serial to the central laptop running ROS and the functions in the ROS not that is used to communicate with the Arduino. </w:t>
            </w:r>
          </w:p>
          <w:p w:rsidR="008827AD" w:rsidRDefault="008827AD" w:rsidP="008827A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MailBot/Movement/src/scripts/openAllLatches.py</w:t>
            </w:r>
          </w:p>
          <w:p w:rsidR="008827AD" w:rsidRDefault="008827AD" w:rsidP="008827A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MailBot</w:t>
            </w:r>
            <w:proofErr w:type="spellEnd"/>
            <w:r>
              <w:rPr>
                <w:b/>
                <w:lang w:val="en-US"/>
              </w:rPr>
              <w:t>/hardware/Arduino-latch-code/</w:t>
            </w:r>
          </w:p>
          <w:p w:rsidR="008827AD" w:rsidRPr="004701B7" w:rsidRDefault="008827AD" w:rsidP="008827AD">
            <w:pPr>
              <w:rPr>
                <w:lang w:val="en-US"/>
              </w:rPr>
            </w:pPr>
            <w:r>
              <w:rPr>
                <w:b/>
                <w:lang w:val="en-US"/>
              </w:rPr>
              <w:t>MailBot/hardware/Arduino-latch-code/lockerOpenerTest.py</w:t>
            </w:r>
          </w:p>
        </w:tc>
      </w:tr>
      <w:tr w:rsidR="005B6AE0" w:rsidTr="00546510">
        <w:tc>
          <w:tcPr>
            <w:tcW w:w="449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2" w:type="dxa"/>
          </w:tcPr>
          <w:p w:rsidR="005B6AE0" w:rsidRPr="009F14A4" w:rsidRDefault="004701B7" w:rsidP="00A37DF8">
            <w:pPr>
              <w:rPr>
                <w:lang w:val="en-US"/>
              </w:rPr>
            </w:pPr>
            <w:r>
              <w:rPr>
                <w:lang w:val="en-US"/>
              </w:rPr>
              <w:t>Hardware Building</w:t>
            </w:r>
          </w:p>
          <w:p w:rsidR="005B6AE0" w:rsidRPr="009F14A4" w:rsidRDefault="005B6AE0" w:rsidP="00A37DF8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5B6AE0" w:rsidRDefault="004701B7" w:rsidP="00A37DF8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:rsidR="005B6AE0" w:rsidRPr="004701B7" w:rsidRDefault="004701B7" w:rsidP="004701B7">
            <w:pPr>
              <w:rPr>
                <w:lang w:val="en-US"/>
              </w:rPr>
            </w:pPr>
            <w:r>
              <w:rPr>
                <w:lang w:val="en-US"/>
              </w:rPr>
              <w:t xml:space="preserve">Spent significant time in ICRS building the physical locker with </w:t>
            </w:r>
            <w:proofErr w:type="spellStart"/>
            <w:r>
              <w:rPr>
                <w:lang w:val="en-US"/>
              </w:rPr>
              <w:t>Callum</w:t>
            </w:r>
            <w:proofErr w:type="spellEnd"/>
            <w:r>
              <w:rPr>
                <w:lang w:val="en-US"/>
              </w:rPr>
              <w:t>. Though he spen</w:t>
            </w:r>
            <w:r w:rsidR="005A040F">
              <w:rPr>
                <w:lang w:val="en-US"/>
              </w:rPr>
              <w:t>t</w:t>
            </w:r>
            <w:r>
              <w:rPr>
                <w:lang w:val="en-US"/>
              </w:rPr>
              <w:t xml:space="preserve"> more time working on this than me</w:t>
            </w:r>
            <w:r w:rsidR="008827AD">
              <w:rPr>
                <w:lang w:val="en-US"/>
              </w:rPr>
              <w:t xml:space="preserve"> (due to me working on the latches) we were always in the lab together and we spent many days creating and fine tuning the final design. </w:t>
            </w:r>
          </w:p>
        </w:tc>
      </w:tr>
      <w:tr w:rsidR="005B6AE0" w:rsidTr="00546510">
        <w:tc>
          <w:tcPr>
            <w:tcW w:w="449" w:type="dxa"/>
          </w:tcPr>
          <w:p w:rsidR="005B6AE0" w:rsidRDefault="00546510" w:rsidP="00A37DF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2" w:type="dxa"/>
          </w:tcPr>
          <w:p w:rsidR="005B6AE0" w:rsidRPr="009F14A4" w:rsidRDefault="008827AD" w:rsidP="00A37DF8">
            <w:pPr>
              <w:rPr>
                <w:lang w:val="en-US"/>
              </w:rPr>
            </w:pPr>
            <w:r>
              <w:rPr>
                <w:lang w:val="en-US"/>
              </w:rPr>
              <w:t>ROS Navigation</w:t>
            </w:r>
          </w:p>
        </w:tc>
        <w:tc>
          <w:tcPr>
            <w:tcW w:w="1241" w:type="dxa"/>
          </w:tcPr>
          <w:p w:rsidR="005B6AE0" w:rsidRDefault="008827AD" w:rsidP="00A37DF8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5718" w:type="dxa"/>
          </w:tcPr>
          <w:p w:rsidR="005B6AE0" w:rsidRDefault="008827AD" w:rsidP="00A37D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MailBot/Movement/src/scripts/rooms.py</w:t>
            </w:r>
          </w:p>
          <w:p w:rsidR="008827AD" w:rsidRDefault="008827AD" w:rsidP="00A37DF8">
            <w:pPr>
              <w:rPr>
                <w:lang w:val="en-US"/>
              </w:rPr>
            </w:pPr>
            <w:r>
              <w:rPr>
                <w:lang w:val="en-US"/>
              </w:rPr>
              <w:t xml:space="preserve">Created simple parsing file to handle the central storage of the rooms and destination info held by the interface and navigation stack for consistency. </w:t>
            </w:r>
          </w:p>
        </w:tc>
      </w:tr>
      <w:tr w:rsidR="005B6AE0" w:rsidTr="00546510">
        <w:tc>
          <w:tcPr>
            <w:tcW w:w="449" w:type="dxa"/>
          </w:tcPr>
          <w:p w:rsidR="005B6AE0" w:rsidRDefault="00546510" w:rsidP="00A37DF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2" w:type="dxa"/>
          </w:tcPr>
          <w:p w:rsidR="005B6AE0" w:rsidRPr="009F14A4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Design Report</w:t>
            </w:r>
          </w:p>
        </w:tc>
        <w:tc>
          <w:tcPr>
            <w:tcW w:w="1241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Proof read</w:t>
            </w:r>
            <w:r w:rsidR="008827AD">
              <w:rPr>
                <w:lang w:val="en-US"/>
              </w:rPr>
              <w:t xml:space="preserve"> and Final Latex layout</w:t>
            </w:r>
            <w:r w:rsidR="00AB3FEB">
              <w:rPr>
                <w:lang w:val="en-US"/>
              </w:rPr>
              <w:t xml:space="preserve"> &amp; format.</w:t>
            </w:r>
          </w:p>
          <w:p w:rsidR="005B6AE0" w:rsidRDefault="008827AD" w:rsidP="00A37DF8">
            <w:pPr>
              <w:rPr>
                <w:lang w:val="en-US"/>
              </w:rPr>
            </w:pPr>
            <w:r>
              <w:rPr>
                <w:lang w:val="en-US"/>
              </w:rPr>
              <w:t xml:space="preserve">Sections 3 (initial draft of all </w:t>
            </w:r>
            <w:r w:rsidR="00546510">
              <w:rPr>
                <w:lang w:val="en-US"/>
              </w:rPr>
              <w:t>gathered references)</w:t>
            </w:r>
            <w:r w:rsidR="00C11406">
              <w:rPr>
                <w:lang w:val="en-US"/>
              </w:rPr>
              <w:t>, 4</w:t>
            </w:r>
            <w:r w:rsidR="00AB3FEB">
              <w:rPr>
                <w:lang w:val="en-US"/>
              </w:rPr>
              <w:t xml:space="preserve"> (intro section), 7.1</w:t>
            </w:r>
          </w:p>
        </w:tc>
      </w:tr>
      <w:tr w:rsidR="005B6AE0" w:rsidTr="00546510">
        <w:tc>
          <w:tcPr>
            <w:tcW w:w="449" w:type="dxa"/>
          </w:tcPr>
          <w:p w:rsidR="005B6AE0" w:rsidRDefault="00546510" w:rsidP="00A37D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32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Final Report</w:t>
            </w:r>
          </w:p>
        </w:tc>
        <w:tc>
          <w:tcPr>
            <w:tcW w:w="1241" w:type="dxa"/>
          </w:tcPr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:rsidR="00AB3FEB" w:rsidRDefault="00AB3FEB" w:rsidP="00AB3FEB">
            <w:pPr>
              <w:rPr>
                <w:lang w:val="en-US"/>
              </w:rPr>
            </w:pPr>
            <w:r>
              <w:rPr>
                <w:lang w:val="en-US"/>
              </w:rPr>
              <w:t>Proof read and Final Latex layout &amp; format.</w:t>
            </w:r>
          </w:p>
          <w:p w:rsidR="00A41D1F" w:rsidRDefault="00A41D1F" w:rsidP="00AB3FEB">
            <w:pPr>
              <w:rPr>
                <w:lang w:val="en-US"/>
              </w:rPr>
            </w:pPr>
            <w:r>
              <w:rPr>
                <w:lang w:val="en-US"/>
              </w:rPr>
              <w:t>Significant rewriting of pages 6, 7 &amp; 8 for final draft</w:t>
            </w:r>
          </w:p>
          <w:p w:rsidR="005B6AE0" w:rsidRDefault="005B6AE0" w:rsidP="00A37DF8">
            <w:pPr>
              <w:rPr>
                <w:lang w:val="en-US"/>
              </w:rPr>
            </w:pPr>
            <w:r>
              <w:rPr>
                <w:lang w:val="en-US"/>
              </w:rPr>
              <w:t xml:space="preserve">Sections: </w:t>
            </w:r>
            <w:r w:rsidR="00AB3FEB">
              <w:rPr>
                <w:lang w:val="en-US"/>
              </w:rPr>
              <w:t xml:space="preserve">2, </w:t>
            </w:r>
            <w:r w:rsidR="00A41D1F">
              <w:rPr>
                <w:lang w:val="en-US"/>
              </w:rPr>
              <w:t xml:space="preserve">4.1.2, </w:t>
            </w:r>
            <w:r w:rsidR="00AB3FEB">
              <w:rPr>
                <w:lang w:val="en-US"/>
              </w:rPr>
              <w:t>6.2</w:t>
            </w:r>
            <w:r w:rsidR="00A41D1F">
              <w:rPr>
                <w:lang w:val="en-US"/>
              </w:rPr>
              <w:t>, parts of section 5</w:t>
            </w:r>
          </w:p>
        </w:tc>
      </w:tr>
    </w:tbl>
    <w:p w:rsidR="005B6AE0" w:rsidRDefault="005B6AE0" w:rsidP="005B6AE0">
      <w:pPr>
        <w:spacing w:after="0"/>
        <w:rPr>
          <w:lang w:val="en-US"/>
        </w:rPr>
      </w:pPr>
    </w:p>
    <w:p w:rsidR="005B6AE0" w:rsidRPr="009F14A4" w:rsidRDefault="005B6AE0" w:rsidP="005B6AE0">
      <w:pPr>
        <w:rPr>
          <w:lang w:val="en-US"/>
        </w:rPr>
      </w:pPr>
    </w:p>
    <w:p w:rsidR="005B6AE0" w:rsidRPr="005B6AE0" w:rsidRDefault="005B6AE0" w:rsidP="005B6AE0"/>
    <w:p w:rsidR="00A30591" w:rsidRPr="005B6AE0" w:rsidRDefault="00A30591" w:rsidP="005B6AE0"/>
    <w:sectPr w:rsidR="00A30591" w:rsidRPr="005B6AE0" w:rsidSect="005D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A6D"/>
    <w:multiLevelType w:val="hybridMultilevel"/>
    <w:tmpl w:val="0F164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7A0D"/>
    <w:multiLevelType w:val="hybridMultilevel"/>
    <w:tmpl w:val="1F3EDA0A"/>
    <w:lvl w:ilvl="0" w:tplc="F4A4CA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802060"/>
    <w:multiLevelType w:val="hybridMultilevel"/>
    <w:tmpl w:val="6BA2956E"/>
    <w:lvl w:ilvl="0" w:tplc="D4427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247C"/>
    <w:multiLevelType w:val="hybridMultilevel"/>
    <w:tmpl w:val="A6FA5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E65A7"/>
    <w:multiLevelType w:val="hybridMultilevel"/>
    <w:tmpl w:val="08FC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33FE"/>
    <w:multiLevelType w:val="hybridMultilevel"/>
    <w:tmpl w:val="6F1E3E38"/>
    <w:lvl w:ilvl="0" w:tplc="D4427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618AB"/>
    <w:multiLevelType w:val="hybridMultilevel"/>
    <w:tmpl w:val="E0081F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91"/>
    <w:rsid w:val="004701B7"/>
    <w:rsid w:val="004B148D"/>
    <w:rsid w:val="00546510"/>
    <w:rsid w:val="005A040F"/>
    <w:rsid w:val="005B6AE0"/>
    <w:rsid w:val="005D40E3"/>
    <w:rsid w:val="00794F9C"/>
    <w:rsid w:val="007D23C7"/>
    <w:rsid w:val="008827AD"/>
    <w:rsid w:val="009F14A4"/>
    <w:rsid w:val="00A30591"/>
    <w:rsid w:val="00A41D1F"/>
    <w:rsid w:val="00AB3FEB"/>
    <w:rsid w:val="00C11406"/>
    <w:rsid w:val="00C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F8B2"/>
  <w15:chartTrackingRefBased/>
  <w15:docId w15:val="{010B2359-166D-4E3E-915F-CCCF698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91"/>
    <w:pPr>
      <w:ind w:left="720"/>
      <w:contextualSpacing/>
    </w:pPr>
  </w:style>
  <w:style w:type="table" w:styleId="TableGrid">
    <w:name w:val="Table Grid"/>
    <w:basedOn w:val="TableNormal"/>
    <w:uiPriority w:val="39"/>
    <w:rsid w:val="009F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2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3C7"/>
    <w:rPr>
      <w:color w:val="808080"/>
      <w:shd w:val="clear" w:color="auto" w:fill="E6E6E6"/>
    </w:rPr>
  </w:style>
  <w:style w:type="character" w:customStyle="1" w:styleId="css-truncate">
    <w:name w:val="css-truncate"/>
    <w:basedOn w:val="DefaultParagraphFont"/>
    <w:rsid w:val="007D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ebleStick/Mail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Haddad, Adel M</dc:creator>
  <cp:keywords/>
  <dc:description/>
  <cp:lastModifiedBy>Jack Pearson</cp:lastModifiedBy>
  <cp:revision>2</cp:revision>
  <dcterms:created xsi:type="dcterms:W3CDTF">2018-12-24T20:45:00Z</dcterms:created>
  <dcterms:modified xsi:type="dcterms:W3CDTF">2018-12-24T20:45:00Z</dcterms:modified>
</cp:coreProperties>
</file>