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44FEAFA0" w14:textId="3EF7370F" w:rsidR="004321BF" w:rsidRDefault="004321B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</w:t>
      </w:r>
      <w:r w:rsidR="005710A5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Ł</w:t>
      </w:r>
      <w:r w:rsidRPr="007C110F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Z POMIARÓW DC FARMY FOTOWOLTAICZNEJ</w:t>
      </w:r>
    </w:p>
    <w:p w14:paraId="2BAE5928" w14:textId="77777777" w:rsidR="0042119C" w:rsidRDefault="0042119C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</w:p>
    <w:p w14:paraId="33C68428" w14:textId="2FAC7E4D" w:rsidR="007246AF" w:rsidRPr="007C110F" w:rsidRDefault="00DF2FE1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</w:pP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Protokół nr</w:t>
      </w:r>
      <w:r w:rsidR="003277FB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:</w:t>
      </w:r>
      <w:r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 xml:space="preserve"> 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„</w:t>
      </w:r>
      <w:r w:rsidR="005A04EA" w:rsidRPr="005A04EA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Numer protokołu_1</w:t>
      </w:r>
      <w:r w:rsidR="00A1391C">
        <w:rPr>
          <w:rFonts w:ascii="Montserrat" w:eastAsia="Times New Roman" w:hAnsi="Montserrat" w:cs="Calibri"/>
          <w:b/>
          <w:bCs/>
          <w:color w:val="000000"/>
          <w:sz w:val="28"/>
          <w:szCs w:val="28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3195"/>
        <w:gridCol w:w="1766"/>
        <w:gridCol w:w="4105"/>
      </w:tblGrid>
      <w:tr w:rsidR="009F7FA7" w:rsidRPr="00F15377" w14:paraId="63FC1A46" w14:textId="77777777" w:rsidTr="005710A5">
        <w:trPr>
          <w:trHeight w:val="486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0C4AB1E8" w14:textId="1ED5EFE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Zleceniodawca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19CDE9DC" w:rsidR="009F7FA7" w:rsidRPr="00874E47" w:rsidRDefault="009F7FA7" w:rsidP="009F7F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91A47">
              <w:t>Zleceniodawca_1</w:t>
            </w:r>
          </w:p>
        </w:tc>
      </w:tr>
      <w:tr w:rsidR="009F7FA7" w:rsidRPr="00F15377" w14:paraId="387DF425" w14:textId="77777777" w:rsidTr="005710A5">
        <w:trPr>
          <w:trHeight w:val="1320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988CFF0" w14:textId="51F5B290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Miejsce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6380AB4C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Miejsce badania_1</w:t>
            </w:r>
          </w:p>
        </w:tc>
      </w:tr>
      <w:tr w:rsidR="009F7FA7" w:rsidRPr="00F15377" w14:paraId="59A59807" w14:textId="77777777" w:rsidTr="005710A5">
        <w:trPr>
          <w:trHeight w:val="578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530C02B0" w14:textId="2296DB2C" w:rsidR="009F7FA7" w:rsidRPr="00F15377" w:rsidRDefault="009F7FA7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831460">
              <w:t>Typ obiektu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44559EDD" w:rsidR="009F7FA7" w:rsidRPr="00691A3D" w:rsidRDefault="009F7FA7" w:rsidP="009F7FA7">
            <w:pPr>
              <w:spacing w:after="0" w:line="240" w:lineRule="auto"/>
              <w:jc w:val="center"/>
            </w:pPr>
            <w:r w:rsidRPr="00C91A47">
              <w:t>Typ obiektu_1</w:t>
            </w:r>
          </w:p>
        </w:tc>
      </w:tr>
      <w:tr w:rsidR="009F7FA7" w:rsidRPr="00F15377" w14:paraId="2AB05812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110ADB" w14:textId="3959523F" w:rsidR="009F7FA7" w:rsidRPr="00F15377" w:rsidRDefault="0042119C" w:rsidP="009F7FA7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</w:t>
            </w:r>
            <w:r>
              <w:rPr>
                <w:rFonts w:ascii="Montserrat" w:eastAsia="Times New Roman" w:hAnsi="Montserrat"/>
                <w:color w:val="000000"/>
                <w:sz w:val="18"/>
                <w:szCs w:val="18"/>
              </w:rPr>
              <w:t>umer projektu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A3859" w14:textId="56EC1664" w:rsidR="009F7FA7" w:rsidRPr="00691A3D" w:rsidRDefault="00132A41" w:rsidP="009F7FA7">
            <w:pPr>
              <w:spacing w:after="0" w:line="240" w:lineRule="auto"/>
              <w:jc w:val="center"/>
            </w:pPr>
            <w:r w:rsidRPr="00691A3D">
              <w:t>Numer projektu_1</w:t>
            </w:r>
          </w:p>
        </w:tc>
      </w:tr>
      <w:tr w:rsidR="0042119C" w:rsidRPr="00F15377" w14:paraId="00515CDA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43AD924" w14:textId="6DA756E8" w:rsidR="0042119C" w:rsidRPr="00831460" w:rsidRDefault="0042119C" w:rsidP="0042119C">
            <w:pPr>
              <w:spacing w:after="0" w:line="240" w:lineRule="auto"/>
              <w:jc w:val="center"/>
            </w:pPr>
            <w:r w:rsidRPr="00831460">
              <w:t>Data badania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A90C80" w14:textId="47BDF1D9" w:rsidR="0042119C" w:rsidRPr="00C91A47" w:rsidRDefault="0042119C" w:rsidP="0042119C">
            <w:pPr>
              <w:spacing w:after="0" w:line="240" w:lineRule="auto"/>
              <w:jc w:val="center"/>
            </w:pPr>
            <w:r w:rsidRPr="00C91A47">
              <w:t>Data badania_1</w:t>
            </w:r>
          </w:p>
        </w:tc>
      </w:tr>
      <w:tr w:rsidR="0042119C" w:rsidRPr="00F15377" w14:paraId="057D7324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2212B931" w14:textId="53DB8E8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Warunki atmosferyczne</w:t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5741A0" w14:textId="40A7CE84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Warunki atmosferyczne_1</w:t>
            </w:r>
          </w:p>
        </w:tc>
      </w:tr>
      <w:tr w:rsidR="0042119C" w:rsidRPr="00F15377" w14:paraId="011B7E4F" w14:textId="77777777" w:rsidTr="005710A5">
        <w:trPr>
          <w:trHeight w:val="663"/>
          <w:jc w:val="center"/>
        </w:trPr>
        <w:tc>
          <w:tcPr>
            <w:tcW w:w="176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38B6E1A7" w14:textId="5EB18A10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  <w:r w:rsidRPr="005710A5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FB98A3" w14:textId="489CAEFD" w:rsidR="0042119C" w:rsidRPr="00576ED9" w:rsidRDefault="0042119C" w:rsidP="0042119C">
            <w:pPr>
              <w:spacing w:after="0" w:line="240" w:lineRule="auto"/>
              <w:jc w:val="center"/>
            </w:pPr>
            <w:r w:rsidRPr="005710A5">
              <w:t>Temperatura_1</w:t>
            </w:r>
          </w:p>
        </w:tc>
      </w:tr>
      <w:tr w:rsidR="0042119C" w:rsidRPr="00F15377" w14:paraId="055E6FC1" w14:textId="77777777" w:rsidTr="005710A5">
        <w:trPr>
          <w:trHeight w:val="571"/>
          <w:jc w:val="center"/>
        </w:trPr>
        <w:tc>
          <w:tcPr>
            <w:tcW w:w="273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14:paraId="6A4BCA02" w14:textId="17D4A038" w:rsidR="0042119C" w:rsidRPr="00F15377" w:rsidRDefault="0042119C" w:rsidP="0042119C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107739">
              <w:t>Zalecany termin następnego badania</w:t>
            </w:r>
          </w:p>
        </w:tc>
        <w:tc>
          <w:tcPr>
            <w:tcW w:w="226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4B0582D0" w:rsidR="0042119C" w:rsidRPr="00675108" w:rsidRDefault="0042119C" w:rsidP="0042119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Zalecany termin następnego badania_1</w:t>
            </w:r>
          </w:p>
        </w:tc>
      </w:tr>
    </w:tbl>
    <w:p w14:paraId="687E40B3" w14:textId="57781458" w:rsidR="004321BF" w:rsidRDefault="004321BF" w:rsidP="007C110F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p w14:paraId="44E32E2F" w14:textId="77777777" w:rsidR="00001D98" w:rsidRDefault="00001D98" w:rsidP="00001D98">
      <w:pPr>
        <w:rPr>
          <w:rFonts w:ascii="Calibri" w:hAnsi="Calibri" w:cs="Calibri"/>
          <w:b/>
          <w:sz w:val="24"/>
          <w:u w:val="single"/>
        </w:rPr>
      </w:pPr>
    </w:p>
    <w:p w14:paraId="082F0252" w14:textId="77777777" w:rsidR="00001D98" w:rsidRDefault="00001D98" w:rsidP="00001D98">
      <w:pPr>
        <w:rPr>
          <w:rFonts w:ascii="Calibri" w:hAnsi="Calibri" w:cs="Calibri"/>
          <w:b/>
          <w:sz w:val="24"/>
          <w:u w:val="single"/>
        </w:rPr>
      </w:pPr>
    </w:p>
    <w:p w14:paraId="46948EF7" w14:textId="77777777" w:rsidR="00001D98" w:rsidRDefault="00001D98" w:rsidP="00001D98">
      <w:pPr>
        <w:rPr>
          <w:rFonts w:ascii="Calibri" w:hAnsi="Calibri" w:cs="Calibri"/>
          <w:b/>
          <w:sz w:val="24"/>
          <w:u w:val="single"/>
        </w:rPr>
      </w:pPr>
    </w:p>
    <w:p w14:paraId="6A37545A" w14:textId="77777777" w:rsidR="00001D98" w:rsidRDefault="00001D98">
      <w:pPr>
        <w:spacing w:after="0" w:line="240" w:lineRule="auto"/>
        <w:rPr>
          <w:rFonts w:ascii="Calibri" w:hAnsi="Calibri" w:cs="Calibri"/>
          <w:b/>
          <w:sz w:val="24"/>
          <w:u w:val="single"/>
        </w:rPr>
      </w:pPr>
      <w:r>
        <w:rPr>
          <w:rFonts w:ascii="Calibri" w:hAnsi="Calibri" w:cs="Calibri"/>
          <w:b/>
          <w:sz w:val="24"/>
          <w:u w:val="single"/>
        </w:rPr>
        <w:br w:type="page"/>
      </w:r>
    </w:p>
    <w:p w14:paraId="3122D5AD" w14:textId="77777777" w:rsidR="00001D98" w:rsidRDefault="00001D98" w:rsidP="00001D98">
      <w:pPr>
        <w:rPr>
          <w:rFonts w:ascii="Calibri" w:hAnsi="Calibri" w:cs="Calibri"/>
          <w:b/>
          <w:sz w:val="24"/>
          <w:u w:val="single"/>
        </w:rPr>
      </w:pPr>
    </w:p>
    <w:p w14:paraId="11B4E06D" w14:textId="140A79ED" w:rsidR="00001D98" w:rsidRPr="00001D98" w:rsidRDefault="00001D98" w:rsidP="00001D98">
      <w:pPr>
        <w:rPr>
          <w:rFonts w:ascii="Calibri" w:hAnsi="Calibri" w:cs="Calibri"/>
          <w:b/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7288"/>
        <w:gridCol w:w="1270"/>
      </w:tblGrid>
      <w:tr w:rsidR="00001D98" w:rsidRPr="004432B8" w14:paraId="56D8D5D4" w14:textId="77777777" w:rsidTr="005918EC">
        <w:tc>
          <w:tcPr>
            <w:tcW w:w="9062" w:type="dxa"/>
            <w:gridSpan w:val="3"/>
            <w:shd w:val="clear" w:color="auto" w:fill="BFBFBF" w:themeFill="background1" w:themeFillShade="BF"/>
          </w:tcPr>
          <w:p w14:paraId="5194DC6B" w14:textId="6E820BF4" w:rsidR="00001D98" w:rsidRPr="005918EC" w:rsidRDefault="005918EC" w:rsidP="003733E0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918EC">
              <w:rPr>
                <w:rFonts w:ascii="Calibri" w:hAnsi="Calibri" w:cs="Calibri"/>
                <w:b/>
                <w:bCs/>
                <w:sz w:val="32"/>
                <w:szCs w:val="32"/>
              </w:rPr>
              <w:t>Wyniki oględzin</w:t>
            </w:r>
          </w:p>
        </w:tc>
      </w:tr>
      <w:tr w:rsidR="00001D98" w:rsidRPr="004432B8" w14:paraId="68D30941" w14:textId="77777777" w:rsidTr="005918EC">
        <w:tc>
          <w:tcPr>
            <w:tcW w:w="279" w:type="dxa"/>
            <w:shd w:val="clear" w:color="auto" w:fill="BFBFBF" w:themeFill="background1" w:themeFillShade="BF"/>
          </w:tcPr>
          <w:p w14:paraId="2D34545E" w14:textId="1F82DB25" w:rsidR="00001D98" w:rsidRPr="004432B8" w:rsidRDefault="00001D98" w:rsidP="003733E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Lp.</w:t>
            </w:r>
          </w:p>
        </w:tc>
        <w:tc>
          <w:tcPr>
            <w:tcW w:w="7513" w:type="dxa"/>
            <w:shd w:val="clear" w:color="auto" w:fill="BFBFBF" w:themeFill="background1" w:themeFillShade="BF"/>
          </w:tcPr>
          <w:p w14:paraId="63127CA1" w14:textId="2838FC50" w:rsidR="00001D98" w:rsidRPr="004432B8" w:rsidRDefault="00001D98" w:rsidP="003733E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32B8">
              <w:rPr>
                <w:rFonts w:ascii="Calibri" w:hAnsi="Calibri" w:cs="Calibri"/>
                <w:sz w:val="24"/>
                <w:szCs w:val="24"/>
              </w:rPr>
              <w:t>Obiekt kontroli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57440DD2" w14:textId="77777777" w:rsidR="00001D98" w:rsidRPr="004432B8" w:rsidRDefault="00001D98" w:rsidP="003733E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4432B8">
              <w:rPr>
                <w:rFonts w:ascii="Calibri" w:hAnsi="Calibri" w:cs="Calibri"/>
                <w:sz w:val="24"/>
                <w:szCs w:val="24"/>
              </w:rPr>
              <w:t>Wynik</w:t>
            </w:r>
          </w:p>
        </w:tc>
      </w:tr>
      <w:tr w:rsidR="00001D98" w:rsidRPr="004432B8" w14:paraId="28BD662E" w14:textId="77777777" w:rsidTr="005918EC">
        <w:tc>
          <w:tcPr>
            <w:tcW w:w="279" w:type="dxa"/>
            <w:shd w:val="clear" w:color="auto" w:fill="BFBFBF" w:themeFill="background1" w:themeFillShade="BF"/>
          </w:tcPr>
          <w:p w14:paraId="3CF78075" w14:textId="5BBADF24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7513" w:type="dxa"/>
            <w:shd w:val="clear" w:color="auto" w:fill="auto"/>
          </w:tcPr>
          <w:p w14:paraId="0316E5E6" w14:textId="4B9562AE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 w:rsidRPr="004432B8">
              <w:rPr>
                <w:rFonts w:ascii="Calibri" w:hAnsi="Calibri" w:cs="Calibri"/>
                <w:sz w:val="24"/>
                <w:szCs w:val="24"/>
              </w:rPr>
              <w:t>Kontrola czystości wszystkich elementów</w:t>
            </w:r>
          </w:p>
        </w:tc>
        <w:tc>
          <w:tcPr>
            <w:tcW w:w="1270" w:type="dxa"/>
            <w:shd w:val="clear" w:color="auto" w:fill="auto"/>
          </w:tcPr>
          <w:p w14:paraId="207E4F85" w14:textId="77777777" w:rsidR="00001D98" w:rsidRPr="00001D98" w:rsidRDefault="00001D98" w:rsidP="003733E0">
            <w:pPr>
              <w:rPr>
                <w:rFonts w:ascii="Calibri" w:hAnsi="Calibri" w:cs="Calibri"/>
                <w:color w:val="00B050"/>
                <w:sz w:val="24"/>
                <w:szCs w:val="24"/>
              </w:rPr>
            </w:pPr>
            <w:r w:rsidRPr="00001D98">
              <w:rPr>
                <w:rFonts w:ascii="Calibri" w:hAnsi="Calibri" w:cs="Calibri"/>
                <w:color w:val="00B050"/>
                <w:sz w:val="24"/>
                <w:szCs w:val="24"/>
              </w:rPr>
              <w:t>Pozytywny</w:t>
            </w:r>
          </w:p>
        </w:tc>
      </w:tr>
      <w:tr w:rsidR="00001D98" w:rsidRPr="004432B8" w14:paraId="2F09270B" w14:textId="77777777" w:rsidTr="005918EC">
        <w:tc>
          <w:tcPr>
            <w:tcW w:w="279" w:type="dxa"/>
            <w:shd w:val="clear" w:color="auto" w:fill="BFBFBF" w:themeFill="background1" w:themeFillShade="BF"/>
          </w:tcPr>
          <w:p w14:paraId="0E60C8B5" w14:textId="2B0F3CC0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7513" w:type="dxa"/>
            <w:shd w:val="clear" w:color="auto" w:fill="auto"/>
          </w:tcPr>
          <w:p w14:paraId="0505BA6C" w14:textId="7E07DAC6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 w:rsidRPr="004432B8">
              <w:rPr>
                <w:rFonts w:ascii="Calibri" w:hAnsi="Calibri" w:cs="Calibri"/>
                <w:sz w:val="24"/>
                <w:szCs w:val="24"/>
              </w:rPr>
              <w:t>Sprawdzenie stanu uziemienia rozdzielnicy</w:t>
            </w:r>
          </w:p>
        </w:tc>
        <w:tc>
          <w:tcPr>
            <w:tcW w:w="1270" w:type="dxa"/>
            <w:shd w:val="clear" w:color="auto" w:fill="auto"/>
          </w:tcPr>
          <w:p w14:paraId="47CD6E31" w14:textId="77777777" w:rsidR="00001D98" w:rsidRPr="00001D98" w:rsidRDefault="00001D98" w:rsidP="003733E0">
            <w:pPr>
              <w:rPr>
                <w:rFonts w:ascii="Calibri" w:hAnsi="Calibri" w:cs="Calibri"/>
                <w:color w:val="00B050"/>
                <w:sz w:val="24"/>
                <w:szCs w:val="24"/>
              </w:rPr>
            </w:pPr>
            <w:r w:rsidRPr="00001D98">
              <w:rPr>
                <w:rFonts w:ascii="Calibri" w:hAnsi="Calibri" w:cs="Calibri"/>
                <w:color w:val="00B050"/>
                <w:sz w:val="24"/>
                <w:szCs w:val="24"/>
              </w:rPr>
              <w:t>Pozytywny</w:t>
            </w:r>
          </w:p>
        </w:tc>
      </w:tr>
      <w:tr w:rsidR="00001D98" w:rsidRPr="004432B8" w14:paraId="2A1CA02F" w14:textId="77777777" w:rsidTr="005918EC">
        <w:tc>
          <w:tcPr>
            <w:tcW w:w="279" w:type="dxa"/>
            <w:shd w:val="clear" w:color="auto" w:fill="BFBFBF" w:themeFill="background1" w:themeFillShade="BF"/>
          </w:tcPr>
          <w:p w14:paraId="5698A2B6" w14:textId="029A4EF8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7513" w:type="dxa"/>
            <w:shd w:val="clear" w:color="auto" w:fill="auto"/>
          </w:tcPr>
          <w:p w14:paraId="0D2B914A" w14:textId="32007516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 w:rsidRPr="004432B8">
              <w:rPr>
                <w:rFonts w:ascii="Calibri" w:hAnsi="Calibri" w:cs="Calibri"/>
                <w:sz w:val="24"/>
                <w:szCs w:val="24"/>
              </w:rPr>
              <w:t>Kompletność wyposażenia</w:t>
            </w:r>
          </w:p>
        </w:tc>
        <w:tc>
          <w:tcPr>
            <w:tcW w:w="1270" w:type="dxa"/>
            <w:shd w:val="clear" w:color="auto" w:fill="auto"/>
          </w:tcPr>
          <w:p w14:paraId="5B717183" w14:textId="77777777" w:rsidR="00001D98" w:rsidRPr="00001D98" w:rsidRDefault="00001D98" w:rsidP="003733E0">
            <w:pPr>
              <w:rPr>
                <w:rFonts w:ascii="Calibri" w:hAnsi="Calibri" w:cs="Calibri"/>
                <w:color w:val="00B050"/>
                <w:sz w:val="24"/>
                <w:szCs w:val="24"/>
              </w:rPr>
            </w:pPr>
            <w:r w:rsidRPr="00001D98">
              <w:rPr>
                <w:rFonts w:ascii="Calibri" w:hAnsi="Calibri" w:cs="Calibri"/>
                <w:color w:val="00B050"/>
                <w:sz w:val="24"/>
                <w:szCs w:val="24"/>
              </w:rPr>
              <w:t>Pozytywny</w:t>
            </w:r>
          </w:p>
        </w:tc>
      </w:tr>
      <w:tr w:rsidR="00001D98" w:rsidRPr="004432B8" w14:paraId="237B2607" w14:textId="77777777" w:rsidTr="005918EC">
        <w:tc>
          <w:tcPr>
            <w:tcW w:w="279" w:type="dxa"/>
            <w:shd w:val="clear" w:color="auto" w:fill="BFBFBF" w:themeFill="background1" w:themeFillShade="BF"/>
          </w:tcPr>
          <w:p w14:paraId="77A50B1F" w14:textId="74D442ED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7513" w:type="dxa"/>
            <w:shd w:val="clear" w:color="auto" w:fill="auto"/>
          </w:tcPr>
          <w:p w14:paraId="2739ECA3" w14:textId="38A6F22A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 w:rsidRPr="004432B8">
              <w:rPr>
                <w:rFonts w:ascii="Calibri" w:hAnsi="Calibri" w:cs="Calibri"/>
                <w:sz w:val="24"/>
                <w:szCs w:val="24"/>
              </w:rPr>
              <w:t>Jakość powłok i zabezpieczenia przeciwkorozyjnego powierzchni metalowych</w:t>
            </w:r>
          </w:p>
        </w:tc>
        <w:tc>
          <w:tcPr>
            <w:tcW w:w="1270" w:type="dxa"/>
            <w:shd w:val="clear" w:color="auto" w:fill="auto"/>
          </w:tcPr>
          <w:p w14:paraId="74380094" w14:textId="77777777" w:rsidR="00001D98" w:rsidRPr="00001D98" w:rsidRDefault="00001D98" w:rsidP="003733E0">
            <w:pPr>
              <w:rPr>
                <w:rFonts w:ascii="Calibri" w:hAnsi="Calibri" w:cs="Calibri"/>
                <w:color w:val="00B050"/>
                <w:sz w:val="24"/>
                <w:szCs w:val="24"/>
              </w:rPr>
            </w:pPr>
            <w:r w:rsidRPr="00001D98">
              <w:rPr>
                <w:rFonts w:ascii="Calibri" w:hAnsi="Calibri" w:cs="Calibri"/>
                <w:color w:val="00B050"/>
                <w:sz w:val="24"/>
                <w:szCs w:val="24"/>
              </w:rPr>
              <w:t>Pozytywny</w:t>
            </w:r>
          </w:p>
        </w:tc>
      </w:tr>
      <w:tr w:rsidR="00001D98" w:rsidRPr="004432B8" w14:paraId="579415D7" w14:textId="77777777" w:rsidTr="005918EC">
        <w:tc>
          <w:tcPr>
            <w:tcW w:w="279" w:type="dxa"/>
            <w:shd w:val="clear" w:color="auto" w:fill="BFBFBF" w:themeFill="background1" w:themeFillShade="BF"/>
          </w:tcPr>
          <w:p w14:paraId="0EA5F060" w14:textId="0E187F34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7513" w:type="dxa"/>
            <w:shd w:val="clear" w:color="auto" w:fill="auto"/>
          </w:tcPr>
          <w:p w14:paraId="466EA28D" w14:textId="11A8AA9C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 w:rsidRPr="004432B8">
              <w:rPr>
                <w:rFonts w:ascii="Calibri" w:hAnsi="Calibri" w:cs="Calibri"/>
                <w:sz w:val="24"/>
                <w:szCs w:val="24"/>
              </w:rPr>
              <w:t>Zgodność danych tabliczki znamionowej</w:t>
            </w:r>
          </w:p>
        </w:tc>
        <w:tc>
          <w:tcPr>
            <w:tcW w:w="1270" w:type="dxa"/>
            <w:shd w:val="clear" w:color="auto" w:fill="auto"/>
          </w:tcPr>
          <w:p w14:paraId="1D5EC40E" w14:textId="77777777" w:rsidR="00001D98" w:rsidRPr="00001D98" w:rsidRDefault="00001D98" w:rsidP="003733E0">
            <w:pPr>
              <w:rPr>
                <w:rFonts w:ascii="Calibri" w:hAnsi="Calibri" w:cs="Calibri"/>
                <w:color w:val="00B050"/>
                <w:sz w:val="24"/>
                <w:szCs w:val="24"/>
              </w:rPr>
            </w:pPr>
            <w:r w:rsidRPr="00001D98">
              <w:rPr>
                <w:rFonts w:ascii="Calibri" w:hAnsi="Calibri" w:cs="Calibri"/>
                <w:color w:val="00B050"/>
                <w:sz w:val="24"/>
                <w:szCs w:val="24"/>
              </w:rPr>
              <w:t>Pozytywny</w:t>
            </w:r>
          </w:p>
        </w:tc>
      </w:tr>
      <w:tr w:rsidR="00001D98" w:rsidRPr="004432B8" w14:paraId="0BDAB800" w14:textId="77777777" w:rsidTr="005918EC">
        <w:tc>
          <w:tcPr>
            <w:tcW w:w="279" w:type="dxa"/>
            <w:shd w:val="clear" w:color="auto" w:fill="BFBFBF" w:themeFill="background1" w:themeFillShade="BF"/>
          </w:tcPr>
          <w:p w14:paraId="0DC28472" w14:textId="5CD4B718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7513" w:type="dxa"/>
            <w:shd w:val="clear" w:color="auto" w:fill="auto"/>
          </w:tcPr>
          <w:p w14:paraId="6716C141" w14:textId="0F035437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 w:rsidRPr="004432B8">
              <w:rPr>
                <w:rFonts w:ascii="Calibri" w:hAnsi="Calibri" w:cs="Calibri"/>
                <w:sz w:val="24"/>
                <w:szCs w:val="24"/>
              </w:rPr>
              <w:t>Kontrola łączników</w:t>
            </w:r>
          </w:p>
        </w:tc>
        <w:tc>
          <w:tcPr>
            <w:tcW w:w="1270" w:type="dxa"/>
            <w:shd w:val="clear" w:color="auto" w:fill="auto"/>
          </w:tcPr>
          <w:p w14:paraId="6F00C6E2" w14:textId="77777777" w:rsidR="00001D98" w:rsidRPr="00001D98" w:rsidRDefault="00001D98" w:rsidP="003733E0">
            <w:pPr>
              <w:rPr>
                <w:rFonts w:ascii="Calibri" w:hAnsi="Calibri" w:cs="Calibri"/>
                <w:color w:val="00B050"/>
                <w:sz w:val="24"/>
                <w:szCs w:val="24"/>
              </w:rPr>
            </w:pPr>
            <w:r w:rsidRPr="00001D98">
              <w:rPr>
                <w:rFonts w:ascii="Calibri" w:hAnsi="Calibri" w:cs="Calibri"/>
                <w:color w:val="00B050"/>
                <w:sz w:val="24"/>
                <w:szCs w:val="24"/>
              </w:rPr>
              <w:t>Pozytywny</w:t>
            </w:r>
          </w:p>
        </w:tc>
      </w:tr>
      <w:tr w:rsidR="00001D98" w:rsidRPr="004432B8" w14:paraId="0F91422D" w14:textId="77777777" w:rsidTr="005918EC">
        <w:tc>
          <w:tcPr>
            <w:tcW w:w="279" w:type="dxa"/>
            <w:shd w:val="clear" w:color="auto" w:fill="BFBFBF" w:themeFill="background1" w:themeFillShade="BF"/>
          </w:tcPr>
          <w:p w14:paraId="4687E0DF" w14:textId="6780FF50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7513" w:type="dxa"/>
            <w:shd w:val="clear" w:color="auto" w:fill="auto"/>
          </w:tcPr>
          <w:p w14:paraId="60D1A10E" w14:textId="7A5FC14F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 w:rsidRPr="004432B8">
              <w:rPr>
                <w:rFonts w:ascii="Calibri" w:hAnsi="Calibri" w:cs="Calibri"/>
                <w:sz w:val="24"/>
                <w:szCs w:val="24"/>
              </w:rPr>
              <w:t>Kontrola wskaźników i lampek</w:t>
            </w:r>
          </w:p>
        </w:tc>
        <w:tc>
          <w:tcPr>
            <w:tcW w:w="1270" w:type="dxa"/>
            <w:shd w:val="clear" w:color="auto" w:fill="auto"/>
          </w:tcPr>
          <w:p w14:paraId="651C73BF" w14:textId="319C4F7C" w:rsidR="00001D98" w:rsidRPr="00001D9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 w:rsidRPr="00001D98">
              <w:rPr>
                <w:rFonts w:ascii="Calibri" w:hAnsi="Calibri" w:cs="Calibri"/>
                <w:color w:val="00B050"/>
                <w:sz w:val="24"/>
                <w:szCs w:val="24"/>
              </w:rPr>
              <w:t>Pozytywny</w:t>
            </w:r>
          </w:p>
        </w:tc>
      </w:tr>
      <w:tr w:rsidR="00001D98" w:rsidRPr="004432B8" w14:paraId="4CD5E1E9" w14:textId="77777777" w:rsidTr="005918EC">
        <w:tc>
          <w:tcPr>
            <w:tcW w:w="279" w:type="dxa"/>
            <w:shd w:val="clear" w:color="auto" w:fill="BFBFBF" w:themeFill="background1" w:themeFillShade="BF"/>
          </w:tcPr>
          <w:p w14:paraId="04722BE6" w14:textId="44489171" w:rsidR="00001D9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7513" w:type="dxa"/>
            <w:shd w:val="clear" w:color="auto" w:fill="auto"/>
          </w:tcPr>
          <w:p w14:paraId="2B0AD738" w14:textId="77777777" w:rsidR="00001D98" w:rsidRPr="004432B8" w:rsidRDefault="00001D98" w:rsidP="003733E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auto"/>
          </w:tcPr>
          <w:p w14:paraId="0EF08FE0" w14:textId="77777777" w:rsidR="00001D98" w:rsidRDefault="00001D98" w:rsidP="00001D98">
            <w:pPr>
              <w:rPr>
                <w:rFonts w:ascii="Calibri" w:hAnsi="Calibri" w:cs="Calibri"/>
                <w:color w:val="00B050"/>
                <w:sz w:val="24"/>
                <w:szCs w:val="24"/>
              </w:rPr>
            </w:pPr>
            <w:r w:rsidRPr="00001D98">
              <w:rPr>
                <w:rFonts w:ascii="Calibri" w:hAnsi="Calibri" w:cs="Calibri"/>
                <w:color w:val="00B050"/>
                <w:sz w:val="24"/>
                <w:szCs w:val="24"/>
              </w:rPr>
              <w:t>Pozytywny</w:t>
            </w:r>
          </w:p>
          <w:p w14:paraId="59EF4FD1" w14:textId="3DCC4E41" w:rsidR="00001D98" w:rsidRPr="00001D98" w:rsidRDefault="00001D98" w:rsidP="00001D98">
            <w:pPr>
              <w:rPr>
                <w:rFonts w:ascii="Calibri" w:hAnsi="Calibri" w:cs="Calibri"/>
                <w:color w:val="00B050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Pr="00001D98">
              <w:rPr>
                <w:rFonts w:ascii="Calibri" w:hAnsi="Calibri" w:cs="Calibri"/>
                <w:color w:val="FF0000"/>
                <w:sz w:val="24"/>
                <w:szCs w:val="24"/>
              </w:rPr>
              <w:t>negatywy</w:t>
            </w:r>
          </w:p>
        </w:tc>
      </w:tr>
    </w:tbl>
    <w:p w14:paraId="0756F3A6" w14:textId="517AACD7" w:rsidR="00001D98" w:rsidRPr="00001D98" w:rsidRDefault="00001D98" w:rsidP="00001D98">
      <w:pPr>
        <w:rPr>
          <w:rFonts w:ascii="Calibri" w:hAnsi="Calibri" w:cs="Calibri"/>
          <w:b/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73"/>
        <w:gridCol w:w="2299"/>
        <w:gridCol w:w="1756"/>
        <w:gridCol w:w="543"/>
        <w:gridCol w:w="2145"/>
      </w:tblGrid>
      <w:tr w:rsidR="00001D98" w:rsidRPr="004432B8" w14:paraId="6A3B64BF" w14:textId="77777777" w:rsidTr="005918EC"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247A873B" w14:textId="57B2FDFD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Lp.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BAC52CC" w14:textId="08C6AEC7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001D98">
              <w:rPr>
                <w:rFonts w:ascii="Calibri" w:hAnsi="Calibri" w:cs="Calibri"/>
              </w:rPr>
              <w:t>Aparatura pomiarowa:</w:t>
            </w:r>
          </w:p>
        </w:tc>
        <w:tc>
          <w:tcPr>
            <w:tcW w:w="2688" w:type="dxa"/>
            <w:gridSpan w:val="2"/>
            <w:shd w:val="clear" w:color="auto" w:fill="BFBFBF" w:themeFill="background1" w:themeFillShade="BF"/>
            <w:vAlign w:val="center"/>
          </w:tcPr>
          <w:p w14:paraId="3218532B" w14:textId="5E1E4028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Numer seryjny</w:t>
            </w:r>
          </w:p>
        </w:tc>
      </w:tr>
      <w:tr w:rsidR="00001D98" w:rsidRPr="004432B8" w14:paraId="62071538" w14:textId="77777777" w:rsidTr="005918EC"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328FDA10" w14:textId="16CC0261" w:rsidR="00001D98" w:rsidRDefault="00001D98" w:rsidP="005918E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528" w:type="dxa"/>
            <w:gridSpan w:val="3"/>
            <w:shd w:val="clear" w:color="auto" w:fill="auto"/>
            <w:vAlign w:val="center"/>
          </w:tcPr>
          <w:p w14:paraId="53AD5EFE" w14:textId="499017C5" w:rsidR="00001D98" w:rsidRPr="00001D98" w:rsidRDefault="00001D98" w:rsidP="005918EC">
            <w:pPr>
              <w:pStyle w:val="Tekstpodstawowy"/>
              <w:jc w:val="center"/>
              <w:rPr>
                <w:rFonts w:ascii="Calibri" w:hAnsi="Calibri" w:cs="Calibri"/>
              </w:rPr>
            </w:pPr>
            <w:r w:rsidRPr="004432B8">
              <w:rPr>
                <w:rFonts w:ascii="Calibri" w:hAnsi="Calibri" w:cs="Calibri"/>
              </w:rPr>
              <w:t xml:space="preserve">Miernik </w:t>
            </w:r>
            <w:r w:rsidRPr="000041CD">
              <w:rPr>
                <w:rFonts w:ascii="Calibri" w:hAnsi="Calibri" w:cs="Calibri"/>
              </w:rPr>
              <w:t>rezystancji izolacji</w:t>
            </w:r>
            <w:r w:rsidRPr="004432B8">
              <w:rPr>
                <w:rFonts w:ascii="Calibri" w:hAnsi="Calibri" w:cs="Calibri"/>
              </w:rPr>
              <w:t xml:space="preserve">: </w:t>
            </w:r>
            <w:r w:rsidRPr="00AB1F5A">
              <w:rPr>
                <w:rFonts w:ascii="Calibri" w:hAnsi="Calibri" w:cs="Calibri"/>
              </w:rPr>
              <w:t>MPI-525</w:t>
            </w:r>
          </w:p>
        </w:tc>
        <w:tc>
          <w:tcPr>
            <w:tcW w:w="2688" w:type="dxa"/>
            <w:gridSpan w:val="2"/>
            <w:shd w:val="clear" w:color="auto" w:fill="auto"/>
            <w:vAlign w:val="center"/>
          </w:tcPr>
          <w:p w14:paraId="3D22258B" w14:textId="331982A0" w:rsidR="00001D98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A95766</w:t>
            </w:r>
          </w:p>
        </w:tc>
      </w:tr>
      <w:tr w:rsidR="00001D98" w:rsidRPr="004432B8" w14:paraId="647FD2EF" w14:textId="77777777" w:rsidTr="005918EC"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2CAEEB2C" w14:textId="2B83F7C4" w:rsidR="00001D98" w:rsidRDefault="00001D98" w:rsidP="005918E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528" w:type="dxa"/>
            <w:gridSpan w:val="3"/>
            <w:shd w:val="clear" w:color="auto" w:fill="auto"/>
            <w:vAlign w:val="center"/>
          </w:tcPr>
          <w:p w14:paraId="4D80B733" w14:textId="371D2B3F" w:rsidR="00001D98" w:rsidRPr="00001D98" w:rsidRDefault="00001D98" w:rsidP="005918EC">
            <w:pPr>
              <w:pStyle w:val="Tekstpodstawowy"/>
              <w:jc w:val="center"/>
              <w:rPr>
                <w:rFonts w:ascii="Calibri" w:hAnsi="Calibri" w:cs="Calibri"/>
              </w:rPr>
            </w:pPr>
            <w:r w:rsidRPr="00156A9A">
              <w:rPr>
                <w:rFonts w:ascii="Calibri" w:hAnsi="Calibri" w:cs="Calibri"/>
              </w:rPr>
              <w:t>Wysokonapięciowe urządzenie testujące typu AV-50/70VLF</w:t>
            </w:r>
          </w:p>
        </w:tc>
        <w:tc>
          <w:tcPr>
            <w:tcW w:w="2688" w:type="dxa"/>
            <w:gridSpan w:val="2"/>
            <w:shd w:val="clear" w:color="auto" w:fill="auto"/>
            <w:vAlign w:val="center"/>
          </w:tcPr>
          <w:p w14:paraId="5E00EC8D" w14:textId="77777777" w:rsidR="00001D98" w:rsidRDefault="00001D98" w:rsidP="005918EC">
            <w:pPr>
              <w:jc w:val="center"/>
              <w:rPr>
                <w:rFonts w:ascii="Calibri" w:hAnsi="Calibri" w:cs="Calibri"/>
              </w:rPr>
            </w:pPr>
          </w:p>
        </w:tc>
      </w:tr>
      <w:tr w:rsidR="00001D98" w:rsidRPr="004432B8" w14:paraId="07D69D99" w14:textId="77777777" w:rsidTr="005918EC">
        <w:tc>
          <w:tcPr>
            <w:tcW w:w="9062" w:type="dxa"/>
            <w:gridSpan w:val="6"/>
            <w:shd w:val="clear" w:color="auto" w:fill="BFBFBF" w:themeFill="background1" w:themeFillShade="BF"/>
            <w:vAlign w:val="center"/>
          </w:tcPr>
          <w:p w14:paraId="59B820FE" w14:textId="7AA571FB" w:rsidR="00001D98" w:rsidRPr="005918EC" w:rsidRDefault="005918EC" w:rsidP="005918E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918EC">
              <w:rPr>
                <w:rFonts w:ascii="Calibri" w:hAnsi="Calibri" w:cs="Calibri"/>
                <w:b/>
                <w:bCs/>
                <w:sz w:val="28"/>
                <w:szCs w:val="28"/>
              </w:rPr>
              <w:t>Wyniki pomiaru odporności izolacji głównej i próba napięciowa</w:t>
            </w:r>
          </w:p>
        </w:tc>
      </w:tr>
      <w:tr w:rsidR="00001D98" w:rsidRPr="004432B8" w14:paraId="7A43E829" w14:textId="77777777" w:rsidTr="005918EC">
        <w:tc>
          <w:tcPr>
            <w:tcW w:w="2319" w:type="dxa"/>
            <w:gridSpan w:val="2"/>
            <w:tcBorders>
              <w:tl2br w:val="single" w:sz="4" w:space="0" w:color="auto"/>
              <w:tr2bl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DCE45" w14:textId="77777777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743" w:type="dxa"/>
            <w:gridSpan w:val="4"/>
            <w:shd w:val="clear" w:color="auto" w:fill="BFBFBF" w:themeFill="background1" w:themeFillShade="BF"/>
            <w:vAlign w:val="center"/>
          </w:tcPr>
          <w:p w14:paraId="4B6EF1ED" w14:textId="77777777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4432B8">
              <w:rPr>
                <w:rFonts w:ascii="Calibri" w:hAnsi="Calibri" w:cs="Calibri"/>
              </w:rPr>
              <w:t>Rezystancja [</w:t>
            </w:r>
            <w:r>
              <w:rPr>
                <w:rFonts w:ascii="Calibri" w:hAnsi="Calibri" w:cs="Calibri"/>
              </w:rPr>
              <w:t>M</w:t>
            </w:r>
            <w:r w:rsidRPr="004432B8">
              <w:rPr>
                <w:rFonts w:ascii="Calibri" w:hAnsi="Calibri" w:cs="Calibri"/>
              </w:rPr>
              <w:t>Ω]</w:t>
            </w:r>
          </w:p>
        </w:tc>
      </w:tr>
      <w:tr w:rsidR="00001D98" w:rsidRPr="004432B8" w14:paraId="1A6970DD" w14:textId="77777777" w:rsidTr="005918EC">
        <w:tc>
          <w:tcPr>
            <w:tcW w:w="2319" w:type="dxa"/>
            <w:gridSpan w:val="2"/>
            <w:shd w:val="clear" w:color="auto" w:fill="BFBFBF" w:themeFill="background1" w:themeFillShade="BF"/>
            <w:vAlign w:val="center"/>
          </w:tcPr>
          <w:p w14:paraId="1A2E6FA6" w14:textId="77777777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4432B8">
              <w:rPr>
                <w:rFonts w:ascii="Calibri" w:hAnsi="Calibri" w:cs="Calibri"/>
              </w:rPr>
              <w:t>Faza</w:t>
            </w:r>
          </w:p>
        </w:tc>
        <w:tc>
          <w:tcPr>
            <w:tcW w:w="2299" w:type="dxa"/>
            <w:shd w:val="clear" w:color="auto" w:fill="BFBFBF" w:themeFill="background1" w:themeFillShade="BF"/>
            <w:vAlign w:val="center"/>
          </w:tcPr>
          <w:p w14:paraId="027DE570" w14:textId="77777777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4432B8">
              <w:rPr>
                <w:rFonts w:ascii="Calibri" w:hAnsi="Calibri" w:cs="Calibri"/>
              </w:rPr>
              <w:t>L1</w:t>
            </w:r>
          </w:p>
        </w:tc>
        <w:tc>
          <w:tcPr>
            <w:tcW w:w="2299" w:type="dxa"/>
            <w:gridSpan w:val="2"/>
            <w:shd w:val="clear" w:color="auto" w:fill="BFBFBF" w:themeFill="background1" w:themeFillShade="BF"/>
            <w:vAlign w:val="center"/>
          </w:tcPr>
          <w:p w14:paraId="32D79AA8" w14:textId="77777777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4432B8">
              <w:rPr>
                <w:rFonts w:ascii="Calibri" w:hAnsi="Calibri" w:cs="Calibri"/>
              </w:rPr>
              <w:t>L2</w:t>
            </w:r>
          </w:p>
        </w:tc>
        <w:tc>
          <w:tcPr>
            <w:tcW w:w="2145" w:type="dxa"/>
            <w:shd w:val="clear" w:color="auto" w:fill="BFBFBF" w:themeFill="background1" w:themeFillShade="BF"/>
            <w:vAlign w:val="center"/>
          </w:tcPr>
          <w:p w14:paraId="1454F5E1" w14:textId="77777777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4432B8">
              <w:rPr>
                <w:rFonts w:ascii="Calibri" w:hAnsi="Calibri" w:cs="Calibri"/>
              </w:rPr>
              <w:t>L3</w:t>
            </w:r>
          </w:p>
        </w:tc>
      </w:tr>
      <w:tr w:rsidR="00001D98" w:rsidRPr="004432B8" w14:paraId="49997BDD" w14:textId="77777777" w:rsidTr="005918EC">
        <w:tc>
          <w:tcPr>
            <w:tcW w:w="2319" w:type="dxa"/>
            <w:gridSpan w:val="2"/>
            <w:shd w:val="clear" w:color="auto" w:fill="BFBFBF" w:themeFill="background1" w:themeFillShade="BF"/>
            <w:vAlign w:val="center"/>
          </w:tcPr>
          <w:p w14:paraId="5A1B83A2" w14:textId="77777777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Przed prób napięciowa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6C95C447" w14:textId="77777777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156A9A">
              <w:rPr>
                <w:rFonts w:ascii="Calibri" w:hAnsi="Calibri" w:cs="Calibri"/>
              </w:rPr>
              <w:t>&gt;1000000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4897BD3F" w14:textId="77777777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156A9A">
              <w:rPr>
                <w:rFonts w:ascii="Calibri" w:hAnsi="Calibri" w:cs="Calibri"/>
              </w:rPr>
              <w:t>&gt;1000000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0043F1A2" w14:textId="77777777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156A9A">
              <w:rPr>
                <w:rFonts w:ascii="Calibri" w:hAnsi="Calibri" w:cs="Calibri"/>
              </w:rPr>
              <w:t>&gt;1000000</w:t>
            </w:r>
          </w:p>
        </w:tc>
      </w:tr>
      <w:tr w:rsidR="00001D98" w:rsidRPr="004432B8" w14:paraId="43161804" w14:textId="77777777" w:rsidTr="005918EC">
        <w:tc>
          <w:tcPr>
            <w:tcW w:w="2319" w:type="dxa"/>
            <w:gridSpan w:val="2"/>
            <w:shd w:val="clear" w:color="auto" w:fill="BFBFBF" w:themeFill="background1" w:themeFillShade="BF"/>
            <w:vAlign w:val="center"/>
          </w:tcPr>
          <w:p w14:paraId="2031A6FA" w14:textId="77777777" w:rsidR="00001D98" w:rsidRPr="004432B8" w:rsidRDefault="00001D98" w:rsidP="005918E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 próbie napięciowej</w:t>
            </w:r>
          </w:p>
        </w:tc>
        <w:tc>
          <w:tcPr>
            <w:tcW w:w="2299" w:type="dxa"/>
            <w:shd w:val="clear" w:color="auto" w:fill="auto"/>
            <w:vAlign w:val="center"/>
          </w:tcPr>
          <w:p w14:paraId="2BDF96F1" w14:textId="77777777" w:rsidR="00001D98" w:rsidRPr="003F6F54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156A9A">
              <w:rPr>
                <w:rFonts w:ascii="Calibri" w:hAnsi="Calibri" w:cs="Calibri"/>
              </w:rPr>
              <w:t>&gt;1000000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3BAE7863" w14:textId="77777777" w:rsidR="00001D98" w:rsidRPr="003F6F54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156A9A">
              <w:rPr>
                <w:rFonts w:ascii="Calibri" w:hAnsi="Calibri" w:cs="Calibri"/>
              </w:rPr>
              <w:t>&gt;1000000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2F4D49D4" w14:textId="77777777" w:rsidR="00001D98" w:rsidRPr="003F6F54" w:rsidRDefault="00001D98" w:rsidP="005918EC">
            <w:pPr>
              <w:jc w:val="center"/>
              <w:rPr>
                <w:rFonts w:ascii="Calibri" w:hAnsi="Calibri" w:cs="Calibri"/>
              </w:rPr>
            </w:pPr>
            <w:r w:rsidRPr="00156A9A">
              <w:rPr>
                <w:rFonts w:ascii="Calibri" w:hAnsi="Calibri" w:cs="Calibri"/>
              </w:rPr>
              <w:t>&gt;1000000</w:t>
            </w:r>
          </w:p>
        </w:tc>
      </w:tr>
    </w:tbl>
    <w:p w14:paraId="684A16D0" w14:textId="11BB8E9C" w:rsidR="005918EC" w:rsidRDefault="005918EC" w:rsidP="005918EC">
      <w:pPr>
        <w:rPr>
          <w:rFonts w:ascii="Calibri" w:hAnsi="Calibri" w:cs="Calibri"/>
        </w:rPr>
      </w:pPr>
      <w:r w:rsidRPr="00156A9A">
        <w:rPr>
          <w:rFonts w:ascii="Calibri" w:hAnsi="Calibri" w:cs="Calibri"/>
        </w:rPr>
        <w:t>Pomiar izolacji wykonano napięciem 2500 VDC.</w:t>
      </w:r>
      <w:r>
        <w:rPr>
          <w:rFonts w:ascii="Calibri" w:hAnsi="Calibri" w:cs="Calibri"/>
        </w:rPr>
        <w:br/>
      </w:r>
      <w:r w:rsidRPr="00156A9A">
        <w:rPr>
          <w:rFonts w:ascii="Calibri" w:hAnsi="Calibri" w:cs="Calibri"/>
        </w:rPr>
        <w:t xml:space="preserve">Próbę napięciową wykonano napięciem </w:t>
      </w:r>
      <w:r>
        <w:rPr>
          <w:rFonts w:ascii="Calibri" w:hAnsi="Calibri" w:cs="Calibri"/>
        </w:rPr>
        <w:t xml:space="preserve">40 kV </w:t>
      </w:r>
      <w:r w:rsidRPr="00156A9A">
        <w:rPr>
          <w:rFonts w:ascii="Calibri" w:hAnsi="Calibri" w:cs="Calibri"/>
        </w:rPr>
        <w:t>o częstotliwości 50 Hz</w:t>
      </w:r>
      <w:r>
        <w:rPr>
          <w:rFonts w:ascii="Calibri" w:hAnsi="Calibri" w:cs="Calibri"/>
        </w:rPr>
        <w:t xml:space="preserve"> czas 1 min</w:t>
      </w:r>
      <w:r w:rsidRPr="00156A9A">
        <w:rPr>
          <w:rFonts w:ascii="Calibri" w:hAnsi="Calibri" w:cs="Calibri"/>
        </w:rPr>
        <w:t>.</w:t>
      </w:r>
    </w:p>
    <w:p w14:paraId="11A38357" w14:textId="77777777" w:rsidR="005918EC" w:rsidRDefault="005918EC">
      <w:pPr>
        <w:spacing w:after="0" w:line="24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br w:type="page"/>
      </w:r>
    </w:p>
    <w:p w14:paraId="672F2AC0" w14:textId="37ECC738" w:rsidR="004C3DC4" w:rsidRPr="004C3DC4" w:rsidRDefault="004C3DC4" w:rsidP="004C3DC4">
      <w:pPr>
        <w:suppressAutoHyphens w:val="0"/>
        <w:rPr>
          <w:rFonts w:ascii="Calibri" w:hAnsi="Calibri" w:cs="Calibri"/>
          <w:b/>
          <w:sz w:val="32"/>
          <w:szCs w:val="32"/>
        </w:rPr>
      </w:pPr>
      <w:r w:rsidRPr="004C3DC4">
        <w:rPr>
          <w:rFonts w:ascii="Calibri" w:hAnsi="Calibri" w:cs="Calibri"/>
          <w:b/>
          <w:sz w:val="32"/>
          <w:szCs w:val="32"/>
        </w:rPr>
        <w:lastRenderedPageBreak/>
        <w:t>Orzeczenie:</w:t>
      </w:r>
    </w:p>
    <w:p w14:paraId="11DBA935" w14:textId="32F71E30" w:rsidR="00001D98" w:rsidRDefault="00001D98" w:rsidP="00001D98">
      <w:pPr>
        <w:ind w:left="360"/>
        <w:rPr>
          <w:rFonts w:ascii="Calibri" w:hAnsi="Calibri" w:cs="Calibri"/>
        </w:rPr>
      </w:pPr>
      <w:r w:rsidRPr="00001D98">
        <w:rPr>
          <w:rFonts w:ascii="Calibri" w:hAnsi="Calibri" w:cs="Calibri"/>
        </w:rPr>
        <w:t>Na podstawie przeprowadzonych prób i pomiarów stwierdza się, że badane obwody nadają się do załączenia pod napięcie.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340"/>
        <w:gridCol w:w="4362"/>
      </w:tblGrid>
      <w:tr w:rsidR="002A1474" w14:paraId="252726F2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22BCF8DF" w14:textId="03D69187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Wykonawca pomiaru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46A438E3" w14:textId="525B1DC0" w:rsidR="002A1474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831460">
              <w:t>Sprawdzający pomiar</w:t>
            </w:r>
          </w:p>
        </w:tc>
      </w:tr>
      <w:tr w:rsidR="00DF2FE1" w14:paraId="25225806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534B63AD" w14:textId="155CEE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Wykonawca pomiaru 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0E3BBF30" w14:textId="163602D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Sprawdzający pomiar_1</w:t>
            </w:r>
          </w:p>
        </w:tc>
      </w:tr>
      <w:tr w:rsidR="00DF2FE1" w14:paraId="3CFBAAFD" w14:textId="77777777" w:rsidTr="00DF2FE1">
        <w:trPr>
          <w:jc w:val="center"/>
        </w:trPr>
        <w:tc>
          <w:tcPr>
            <w:tcW w:w="4340" w:type="dxa"/>
            <w:shd w:val="clear" w:color="auto" w:fill="auto"/>
            <w:vAlign w:val="center"/>
          </w:tcPr>
          <w:p w14:paraId="7F07F915" w14:textId="4DC70F7E" w:rsidR="00DF2FE1" w:rsidRPr="00C91A47" w:rsidRDefault="00DF2FE1" w:rsidP="00DF2FE1">
            <w:pPr>
              <w:jc w:val="center"/>
            </w:pPr>
            <w:r w:rsidRPr="00C91A47">
              <w:t>Uprawnienia wykonawcy_1</w:t>
            </w:r>
          </w:p>
        </w:tc>
        <w:tc>
          <w:tcPr>
            <w:tcW w:w="4362" w:type="dxa"/>
            <w:shd w:val="clear" w:color="auto" w:fill="auto"/>
            <w:vAlign w:val="center"/>
          </w:tcPr>
          <w:p w14:paraId="6FEB9D3A" w14:textId="41BC1FAD" w:rsidR="00DF2FE1" w:rsidRDefault="00DF2FE1" w:rsidP="00DF2FE1">
            <w:pPr>
              <w:jc w:val="center"/>
              <w:rPr>
                <w:rFonts w:ascii="Calibri" w:hAnsi="Calibri" w:cs="Calibri"/>
              </w:rPr>
            </w:pPr>
            <w:r w:rsidRPr="00C91A47">
              <w:t>Uprawnienia sprawdzającego_1</w:t>
            </w:r>
          </w:p>
        </w:tc>
      </w:tr>
      <w:tr w:rsidR="00DF2FE1" w14:paraId="2353304A" w14:textId="77777777" w:rsidTr="00DF2FE1">
        <w:trPr>
          <w:jc w:val="center"/>
        </w:trPr>
        <w:tc>
          <w:tcPr>
            <w:tcW w:w="4340" w:type="dxa"/>
            <w:shd w:val="clear" w:color="auto" w:fill="BFBFBF" w:themeFill="background1" w:themeFillShade="BF"/>
            <w:vAlign w:val="center"/>
          </w:tcPr>
          <w:p w14:paraId="011AF0F5" w14:textId="3C1322D0" w:rsidR="00DF2FE1" w:rsidRPr="00C91A47" w:rsidRDefault="00DF2FE1" w:rsidP="00DF2FE1">
            <w:pPr>
              <w:jc w:val="center"/>
            </w:pPr>
            <w:r>
              <w:t>Podpis</w:t>
            </w:r>
          </w:p>
        </w:tc>
        <w:tc>
          <w:tcPr>
            <w:tcW w:w="4362" w:type="dxa"/>
            <w:shd w:val="clear" w:color="auto" w:fill="BFBFBF" w:themeFill="background1" w:themeFillShade="BF"/>
            <w:vAlign w:val="center"/>
          </w:tcPr>
          <w:p w14:paraId="019A9BAF" w14:textId="1F584086" w:rsidR="00DF2FE1" w:rsidRPr="00C91A47" w:rsidRDefault="00DF2FE1" w:rsidP="00DF2FE1">
            <w:pPr>
              <w:jc w:val="center"/>
            </w:pPr>
            <w:r>
              <w:t>Podpis</w:t>
            </w:r>
          </w:p>
        </w:tc>
      </w:tr>
      <w:tr w:rsidR="00E64B88" w14:paraId="788C018E" w14:textId="77777777" w:rsidTr="00DF2FE1">
        <w:trPr>
          <w:trHeight w:val="910"/>
          <w:jc w:val="center"/>
        </w:trPr>
        <w:tc>
          <w:tcPr>
            <w:tcW w:w="4340" w:type="dxa"/>
            <w:vAlign w:val="center"/>
          </w:tcPr>
          <w:p w14:paraId="6A0DDA84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362" w:type="dxa"/>
            <w:vAlign w:val="center"/>
          </w:tcPr>
          <w:p w14:paraId="3084FA88" w14:textId="77777777" w:rsidR="00E64B88" w:rsidRDefault="00E64B88" w:rsidP="00DF2FE1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357CDF65" w14:textId="77777777" w:rsidR="002A1474" w:rsidRPr="003678B9" w:rsidRDefault="002A1474" w:rsidP="00774DB4">
      <w:pPr>
        <w:rPr>
          <w:rFonts w:ascii="Calibri" w:hAnsi="Calibri" w:cs="Calibri"/>
        </w:rPr>
      </w:pPr>
    </w:p>
    <w:sectPr w:rsidR="002A1474" w:rsidRPr="00367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FF962" w14:textId="77777777" w:rsidR="00CF47C4" w:rsidRDefault="00CF47C4">
      <w:pPr>
        <w:spacing w:after="0" w:line="240" w:lineRule="auto"/>
      </w:pPr>
      <w:r>
        <w:separator/>
      </w:r>
    </w:p>
  </w:endnote>
  <w:endnote w:type="continuationSeparator" w:id="0">
    <w:p w14:paraId="4EC14C36" w14:textId="77777777" w:rsidR="00CF47C4" w:rsidRDefault="00CF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EE"/>
    <w:family w:val="auto"/>
    <w:pitch w:val="variable"/>
    <w:sig w:usb0="00000001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2A903" w14:textId="77777777" w:rsidR="00573B58" w:rsidRDefault="00573B5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9419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909F19" w14:textId="31215357" w:rsidR="00ED150C" w:rsidRDefault="00ED150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3B5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3B5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BCF2FD" w14:textId="77777777" w:rsidR="00B86C87" w:rsidRDefault="00B86C87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C2FC9" w14:textId="77777777" w:rsidR="00573B58" w:rsidRDefault="00573B5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17074" w14:textId="77777777" w:rsidR="00CF47C4" w:rsidRDefault="00CF47C4">
      <w:pPr>
        <w:spacing w:after="0" w:line="240" w:lineRule="auto"/>
      </w:pPr>
      <w:r>
        <w:separator/>
      </w:r>
    </w:p>
  </w:footnote>
  <w:footnote w:type="continuationSeparator" w:id="0">
    <w:p w14:paraId="6BC71EC7" w14:textId="77777777" w:rsidR="00CF47C4" w:rsidRDefault="00CF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0D267" w14:textId="58612F1B" w:rsidR="007C110F" w:rsidRDefault="00CF47C4">
    <w:pPr>
      <w:pStyle w:val="Nagwek"/>
    </w:pPr>
    <w:r>
      <w:rPr>
        <w:noProof/>
      </w:rPr>
      <w:pict w14:anchorId="0E57C6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2" o:spid="_x0000_s2054" type="#_x0000_t136" style="position:absolute;margin-left:0;margin-top:0;width:479.65pt;height:159.85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14:paraId="169C6BD0" w14:textId="2D9D00D2" w:rsidR="00E62858" w:rsidRDefault="00647B65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62A0AAFC">
              <wp:simplePos x="0" y="0"/>
              <wp:positionH relativeFrom="column">
                <wp:posOffset>-831215</wp:posOffset>
              </wp:positionH>
              <wp:positionV relativeFrom="paragraph">
                <wp:posOffset>119380</wp:posOffset>
              </wp:positionV>
              <wp:extent cx="7299960" cy="0"/>
              <wp:effectExtent l="0" t="19050" r="34290" b="1905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999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3AB804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9.4pt" to="50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" strokecolor="#d9e2f3 [660]" strokeweight="2.2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7AB0F" w14:textId="54B19A79" w:rsidR="007C110F" w:rsidRDefault="00CF47C4">
    <w:pPr>
      <w:pStyle w:val="Nagwek"/>
    </w:pPr>
    <w:r>
      <w:rPr>
        <w:noProof/>
      </w:rPr>
      <w:pict w14:anchorId="69148E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76921" o:spid="_x0000_s2053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MP Energ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F269C"/>
    <w:multiLevelType w:val="hybridMultilevel"/>
    <w:tmpl w:val="0974F8D6"/>
    <w:lvl w:ilvl="0" w:tplc="C7DCD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7"/>
  </w:num>
  <w:num w:numId="3">
    <w:abstractNumId w:val="22"/>
  </w:num>
  <w:num w:numId="4">
    <w:abstractNumId w:val="36"/>
  </w:num>
  <w:num w:numId="5">
    <w:abstractNumId w:val="14"/>
  </w:num>
  <w:num w:numId="6">
    <w:abstractNumId w:val="31"/>
  </w:num>
  <w:num w:numId="7">
    <w:abstractNumId w:val="21"/>
  </w:num>
  <w:num w:numId="8">
    <w:abstractNumId w:val="6"/>
  </w:num>
  <w:num w:numId="9">
    <w:abstractNumId w:val="26"/>
  </w:num>
  <w:num w:numId="10">
    <w:abstractNumId w:val="35"/>
  </w:num>
  <w:num w:numId="11">
    <w:abstractNumId w:val="19"/>
  </w:num>
  <w:num w:numId="12">
    <w:abstractNumId w:val="11"/>
  </w:num>
  <w:num w:numId="13">
    <w:abstractNumId w:val="5"/>
  </w:num>
  <w:num w:numId="14">
    <w:abstractNumId w:val="9"/>
  </w:num>
  <w:num w:numId="15">
    <w:abstractNumId w:val="32"/>
  </w:num>
  <w:num w:numId="16">
    <w:abstractNumId w:val="23"/>
  </w:num>
  <w:num w:numId="17">
    <w:abstractNumId w:val="38"/>
  </w:num>
  <w:num w:numId="18">
    <w:abstractNumId w:val="28"/>
  </w:num>
  <w:num w:numId="19">
    <w:abstractNumId w:val="16"/>
  </w:num>
  <w:num w:numId="20">
    <w:abstractNumId w:val="10"/>
  </w:num>
  <w:num w:numId="21">
    <w:abstractNumId w:val="25"/>
  </w:num>
  <w:num w:numId="22">
    <w:abstractNumId w:val="1"/>
  </w:num>
  <w:num w:numId="23">
    <w:abstractNumId w:val="39"/>
  </w:num>
  <w:num w:numId="24">
    <w:abstractNumId w:val="30"/>
  </w:num>
  <w:num w:numId="25">
    <w:abstractNumId w:val="33"/>
  </w:num>
  <w:num w:numId="26">
    <w:abstractNumId w:val="27"/>
  </w:num>
  <w:num w:numId="27">
    <w:abstractNumId w:val="3"/>
  </w:num>
  <w:num w:numId="28">
    <w:abstractNumId w:val="34"/>
  </w:num>
  <w:num w:numId="29">
    <w:abstractNumId w:val="0"/>
  </w:num>
  <w:num w:numId="30">
    <w:abstractNumId w:val="8"/>
  </w:num>
  <w:num w:numId="31">
    <w:abstractNumId w:val="12"/>
  </w:num>
  <w:num w:numId="32">
    <w:abstractNumId w:val="7"/>
  </w:num>
  <w:num w:numId="33">
    <w:abstractNumId w:val="29"/>
  </w:num>
  <w:num w:numId="34">
    <w:abstractNumId w:val="37"/>
  </w:num>
  <w:num w:numId="35">
    <w:abstractNumId w:val="18"/>
  </w:num>
  <w:num w:numId="36">
    <w:abstractNumId w:val="2"/>
  </w:num>
  <w:num w:numId="37">
    <w:abstractNumId w:val="4"/>
  </w:num>
  <w:num w:numId="38">
    <w:abstractNumId w:val="15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8"/>
    <w:rsid w:val="00001D98"/>
    <w:rsid w:val="000072A1"/>
    <w:rsid w:val="0002431E"/>
    <w:rsid w:val="0007719D"/>
    <w:rsid w:val="000822FB"/>
    <w:rsid w:val="0008706D"/>
    <w:rsid w:val="000A5158"/>
    <w:rsid w:val="000B022F"/>
    <w:rsid w:val="000B71DA"/>
    <w:rsid w:val="000B7D8A"/>
    <w:rsid w:val="000C184A"/>
    <w:rsid w:val="000E19FD"/>
    <w:rsid w:val="000E4F1C"/>
    <w:rsid w:val="00101F75"/>
    <w:rsid w:val="001056F9"/>
    <w:rsid w:val="00107739"/>
    <w:rsid w:val="00112630"/>
    <w:rsid w:val="00113A37"/>
    <w:rsid w:val="00115C27"/>
    <w:rsid w:val="00117E9B"/>
    <w:rsid w:val="0012177D"/>
    <w:rsid w:val="00132A41"/>
    <w:rsid w:val="001405EA"/>
    <w:rsid w:val="00141EB6"/>
    <w:rsid w:val="00146D1B"/>
    <w:rsid w:val="00161159"/>
    <w:rsid w:val="00164FF1"/>
    <w:rsid w:val="001710B1"/>
    <w:rsid w:val="00171E29"/>
    <w:rsid w:val="00176D17"/>
    <w:rsid w:val="00177DB1"/>
    <w:rsid w:val="001865F5"/>
    <w:rsid w:val="001E3DFC"/>
    <w:rsid w:val="0021362A"/>
    <w:rsid w:val="00215DF8"/>
    <w:rsid w:val="00220C92"/>
    <w:rsid w:val="00223EC5"/>
    <w:rsid w:val="00240124"/>
    <w:rsid w:val="00241B32"/>
    <w:rsid w:val="00246B08"/>
    <w:rsid w:val="00254000"/>
    <w:rsid w:val="002730A7"/>
    <w:rsid w:val="002A1474"/>
    <w:rsid w:val="002B0DDA"/>
    <w:rsid w:val="002B180A"/>
    <w:rsid w:val="002B7609"/>
    <w:rsid w:val="002C258C"/>
    <w:rsid w:val="002D1B29"/>
    <w:rsid w:val="002D357C"/>
    <w:rsid w:val="00307711"/>
    <w:rsid w:val="00323EB9"/>
    <w:rsid w:val="003277FB"/>
    <w:rsid w:val="0033445D"/>
    <w:rsid w:val="003348DB"/>
    <w:rsid w:val="00356914"/>
    <w:rsid w:val="00364D78"/>
    <w:rsid w:val="00374F3C"/>
    <w:rsid w:val="00377F4E"/>
    <w:rsid w:val="00381352"/>
    <w:rsid w:val="00396E32"/>
    <w:rsid w:val="003A160D"/>
    <w:rsid w:val="003B1E61"/>
    <w:rsid w:val="003D3EA4"/>
    <w:rsid w:val="003E15BE"/>
    <w:rsid w:val="003E6BDB"/>
    <w:rsid w:val="003F59BF"/>
    <w:rsid w:val="0040278B"/>
    <w:rsid w:val="00410521"/>
    <w:rsid w:val="0042119C"/>
    <w:rsid w:val="0042392C"/>
    <w:rsid w:val="004274BF"/>
    <w:rsid w:val="00430CE1"/>
    <w:rsid w:val="004321BF"/>
    <w:rsid w:val="004531B6"/>
    <w:rsid w:val="00456533"/>
    <w:rsid w:val="004625A1"/>
    <w:rsid w:val="00486FC2"/>
    <w:rsid w:val="004922B7"/>
    <w:rsid w:val="004B69C8"/>
    <w:rsid w:val="004B6AA1"/>
    <w:rsid w:val="004C3DC4"/>
    <w:rsid w:val="00523BC0"/>
    <w:rsid w:val="00524D56"/>
    <w:rsid w:val="0053175A"/>
    <w:rsid w:val="005376FA"/>
    <w:rsid w:val="00540E11"/>
    <w:rsid w:val="00542A2A"/>
    <w:rsid w:val="00547909"/>
    <w:rsid w:val="00547DF2"/>
    <w:rsid w:val="0055080D"/>
    <w:rsid w:val="005621A3"/>
    <w:rsid w:val="005710A5"/>
    <w:rsid w:val="00573B58"/>
    <w:rsid w:val="005846A0"/>
    <w:rsid w:val="005918EC"/>
    <w:rsid w:val="005A04EA"/>
    <w:rsid w:val="005C3751"/>
    <w:rsid w:val="0062119A"/>
    <w:rsid w:val="00630065"/>
    <w:rsid w:val="0063769F"/>
    <w:rsid w:val="00647B65"/>
    <w:rsid w:val="00673C8D"/>
    <w:rsid w:val="00675108"/>
    <w:rsid w:val="00691A3D"/>
    <w:rsid w:val="00692C68"/>
    <w:rsid w:val="00696DFB"/>
    <w:rsid w:val="006E7A4C"/>
    <w:rsid w:val="006F3FBA"/>
    <w:rsid w:val="00700012"/>
    <w:rsid w:val="00702AB3"/>
    <w:rsid w:val="007067F8"/>
    <w:rsid w:val="007246AF"/>
    <w:rsid w:val="007313FB"/>
    <w:rsid w:val="00737873"/>
    <w:rsid w:val="00771936"/>
    <w:rsid w:val="00774851"/>
    <w:rsid w:val="00774DB4"/>
    <w:rsid w:val="007A44FB"/>
    <w:rsid w:val="007B0196"/>
    <w:rsid w:val="007B0A7C"/>
    <w:rsid w:val="007C110F"/>
    <w:rsid w:val="007C2C73"/>
    <w:rsid w:val="007D337D"/>
    <w:rsid w:val="007F5F24"/>
    <w:rsid w:val="007F60D5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76E3D"/>
    <w:rsid w:val="00887EEA"/>
    <w:rsid w:val="008A663C"/>
    <w:rsid w:val="008B178D"/>
    <w:rsid w:val="008C55FA"/>
    <w:rsid w:val="008D2D0B"/>
    <w:rsid w:val="00926354"/>
    <w:rsid w:val="0093012B"/>
    <w:rsid w:val="0093643B"/>
    <w:rsid w:val="00956953"/>
    <w:rsid w:val="00961255"/>
    <w:rsid w:val="009841FA"/>
    <w:rsid w:val="00985F1C"/>
    <w:rsid w:val="00987D89"/>
    <w:rsid w:val="00995B4A"/>
    <w:rsid w:val="009A380F"/>
    <w:rsid w:val="009A7482"/>
    <w:rsid w:val="009B11E6"/>
    <w:rsid w:val="009B4B3D"/>
    <w:rsid w:val="009C05AB"/>
    <w:rsid w:val="009D1310"/>
    <w:rsid w:val="009D1719"/>
    <w:rsid w:val="009F4C4E"/>
    <w:rsid w:val="009F7FA7"/>
    <w:rsid w:val="00A02662"/>
    <w:rsid w:val="00A1391C"/>
    <w:rsid w:val="00A15B67"/>
    <w:rsid w:val="00A21325"/>
    <w:rsid w:val="00A42547"/>
    <w:rsid w:val="00A44D48"/>
    <w:rsid w:val="00A45127"/>
    <w:rsid w:val="00A50493"/>
    <w:rsid w:val="00A72B55"/>
    <w:rsid w:val="00A737F6"/>
    <w:rsid w:val="00A84864"/>
    <w:rsid w:val="00A934A1"/>
    <w:rsid w:val="00AD17D5"/>
    <w:rsid w:val="00AD4564"/>
    <w:rsid w:val="00AD5431"/>
    <w:rsid w:val="00AD5CC0"/>
    <w:rsid w:val="00AD6FCB"/>
    <w:rsid w:val="00AD742A"/>
    <w:rsid w:val="00AE7B08"/>
    <w:rsid w:val="00B024C5"/>
    <w:rsid w:val="00B03E9B"/>
    <w:rsid w:val="00B041F0"/>
    <w:rsid w:val="00B052CD"/>
    <w:rsid w:val="00B1378F"/>
    <w:rsid w:val="00B143D3"/>
    <w:rsid w:val="00B166D7"/>
    <w:rsid w:val="00B1721D"/>
    <w:rsid w:val="00B17AFD"/>
    <w:rsid w:val="00B2123B"/>
    <w:rsid w:val="00B373AE"/>
    <w:rsid w:val="00B4271F"/>
    <w:rsid w:val="00B50F5D"/>
    <w:rsid w:val="00B51D26"/>
    <w:rsid w:val="00B737DA"/>
    <w:rsid w:val="00B82446"/>
    <w:rsid w:val="00B86C87"/>
    <w:rsid w:val="00B97197"/>
    <w:rsid w:val="00BB38E2"/>
    <w:rsid w:val="00BC522C"/>
    <w:rsid w:val="00BD6B8B"/>
    <w:rsid w:val="00BF3985"/>
    <w:rsid w:val="00BF434C"/>
    <w:rsid w:val="00C32C14"/>
    <w:rsid w:val="00C45635"/>
    <w:rsid w:val="00C57EDB"/>
    <w:rsid w:val="00C7688A"/>
    <w:rsid w:val="00C770E0"/>
    <w:rsid w:val="00C83DBA"/>
    <w:rsid w:val="00CA4227"/>
    <w:rsid w:val="00CB2ED3"/>
    <w:rsid w:val="00CC0FC7"/>
    <w:rsid w:val="00CD5D1E"/>
    <w:rsid w:val="00CD7AF4"/>
    <w:rsid w:val="00CF47C4"/>
    <w:rsid w:val="00D134AA"/>
    <w:rsid w:val="00D159DB"/>
    <w:rsid w:val="00D514BB"/>
    <w:rsid w:val="00D6253A"/>
    <w:rsid w:val="00D62F80"/>
    <w:rsid w:val="00D6591A"/>
    <w:rsid w:val="00D66EC6"/>
    <w:rsid w:val="00D75D9A"/>
    <w:rsid w:val="00D816EA"/>
    <w:rsid w:val="00D92E31"/>
    <w:rsid w:val="00D96798"/>
    <w:rsid w:val="00DA3461"/>
    <w:rsid w:val="00DB1425"/>
    <w:rsid w:val="00DC2782"/>
    <w:rsid w:val="00DD272D"/>
    <w:rsid w:val="00DD4D63"/>
    <w:rsid w:val="00DF2FE1"/>
    <w:rsid w:val="00DF382D"/>
    <w:rsid w:val="00E100F8"/>
    <w:rsid w:val="00E14804"/>
    <w:rsid w:val="00E2547A"/>
    <w:rsid w:val="00E27561"/>
    <w:rsid w:val="00E31413"/>
    <w:rsid w:val="00E531F3"/>
    <w:rsid w:val="00E55CF0"/>
    <w:rsid w:val="00E62858"/>
    <w:rsid w:val="00E64B88"/>
    <w:rsid w:val="00E657B4"/>
    <w:rsid w:val="00E7280E"/>
    <w:rsid w:val="00E73984"/>
    <w:rsid w:val="00E90284"/>
    <w:rsid w:val="00E929B4"/>
    <w:rsid w:val="00E95FE7"/>
    <w:rsid w:val="00EA2B22"/>
    <w:rsid w:val="00EA4A74"/>
    <w:rsid w:val="00EB348D"/>
    <w:rsid w:val="00ED150C"/>
    <w:rsid w:val="00ED2DCF"/>
    <w:rsid w:val="00EE0372"/>
    <w:rsid w:val="00EE3D5C"/>
    <w:rsid w:val="00EE6742"/>
    <w:rsid w:val="00F01F54"/>
    <w:rsid w:val="00F10B78"/>
    <w:rsid w:val="00F15377"/>
    <w:rsid w:val="00F20B3F"/>
    <w:rsid w:val="00F27220"/>
    <w:rsid w:val="00F57719"/>
    <w:rsid w:val="00F65761"/>
    <w:rsid w:val="00F7005E"/>
    <w:rsid w:val="00F7519A"/>
    <w:rsid w:val="00F80577"/>
    <w:rsid w:val="00F81E94"/>
    <w:rsid w:val="00F90910"/>
    <w:rsid w:val="00F94EA8"/>
    <w:rsid w:val="00F959D6"/>
    <w:rsid w:val="00FC22D5"/>
    <w:rsid w:val="00FE0ED3"/>
    <w:rsid w:val="00FE6C2D"/>
    <w:rsid w:val="00FF1FF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B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FA7563-0228-4406-A846-4FAE3643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224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Konto Microsoft</cp:lastModifiedBy>
  <cp:revision>57</cp:revision>
  <cp:lastPrinted>2025-04-22T08:40:00Z</cp:lastPrinted>
  <dcterms:created xsi:type="dcterms:W3CDTF">2025-04-09T10:25:00Z</dcterms:created>
  <dcterms:modified xsi:type="dcterms:W3CDTF">2025-05-19T18:08:00Z</dcterms:modified>
  <dc:language>pl-PL</dc:language>
</cp:coreProperties>
</file>