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97CC9" w14:textId="3FC88A07" w:rsidR="004321BF" w:rsidRPr="00B1721D" w:rsidRDefault="004321BF" w:rsidP="0012177D">
      <w:pPr>
        <w:spacing w:after="0" w:line="240" w:lineRule="auto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p w14:paraId="2934C237" w14:textId="68435373" w:rsidR="0042273F" w:rsidRDefault="0042273F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CIĄGŁOŚCI PRZEWODU OCHRONNEGO PE</w:t>
      </w:r>
    </w:p>
    <w:p w14:paraId="6F0D749F" w14:textId="77777777" w:rsidR="0042273F" w:rsidRDefault="0042273F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</w:p>
    <w:p w14:paraId="33C68428" w14:textId="79E55C28" w:rsidR="007246AF" w:rsidRPr="007C110F" w:rsidRDefault="00DF2FE1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nr</w:t>
      </w:r>
      <w:r w:rsidR="003277FB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: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„</w:t>
      </w:r>
      <w:r w:rsidR="005A04EA" w:rsidRPr="005A04EA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Numer protokołu_1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”</w:t>
      </w:r>
    </w:p>
    <w:p w14:paraId="18042CCA" w14:textId="77777777" w:rsidR="00B1721D" w:rsidRPr="00B1721D" w:rsidRDefault="00B1721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tbl>
      <w:tblPr>
        <w:tblStyle w:val="TableGrid"/>
        <w:tblW w:w="5000" w:type="pct"/>
        <w:jc w:val="center"/>
        <w:tblInd w:w="0" w:type="dxa"/>
        <w:tblCellMar>
          <w:left w:w="76" w:type="dxa"/>
          <w:right w:w="121" w:type="dxa"/>
        </w:tblCellMar>
        <w:tblLook w:val="04A0" w:firstRow="1" w:lastRow="0" w:firstColumn="1" w:lastColumn="0" w:noHBand="0" w:noVBand="1"/>
      </w:tblPr>
      <w:tblGrid>
        <w:gridCol w:w="3195"/>
        <w:gridCol w:w="1766"/>
        <w:gridCol w:w="4105"/>
      </w:tblGrid>
      <w:tr w:rsidR="009F7FA7" w:rsidRPr="00F15377" w14:paraId="63FC1A46" w14:textId="77777777" w:rsidTr="005710A5">
        <w:trPr>
          <w:trHeight w:val="486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4AB1E8" w14:textId="1ED5EFE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Zleceniodawca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97D611" w14:textId="19CDE9DC" w:rsidR="009F7FA7" w:rsidRPr="00874E47" w:rsidRDefault="009F7FA7" w:rsidP="009F7F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91A47">
              <w:t>Zleceniodawca_1</w:t>
            </w:r>
          </w:p>
        </w:tc>
      </w:tr>
      <w:tr w:rsidR="009F7FA7" w:rsidRPr="00F15377" w14:paraId="387DF425" w14:textId="77777777" w:rsidTr="005710A5">
        <w:trPr>
          <w:trHeight w:val="1320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988CFF0" w14:textId="51F5B29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Miejsce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85551" w14:textId="6380AB4C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Miejsce badania_1</w:t>
            </w:r>
          </w:p>
        </w:tc>
      </w:tr>
      <w:tr w:rsidR="009F7FA7" w:rsidRPr="00F15377" w14:paraId="59A59807" w14:textId="77777777" w:rsidTr="005710A5">
        <w:trPr>
          <w:trHeight w:val="578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30C02B0" w14:textId="2296DB2C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Typ obiektu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FEC36" w14:textId="44559EDD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Typ obiektu_1</w:t>
            </w:r>
          </w:p>
        </w:tc>
      </w:tr>
      <w:tr w:rsidR="009F7FA7" w:rsidRPr="00F15377" w14:paraId="2AB05812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110ADB" w14:textId="3959523F" w:rsidR="009F7FA7" w:rsidRPr="00F15377" w:rsidRDefault="0042119C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</w:t>
            </w:r>
            <w:r>
              <w:rPr>
                <w:rFonts w:ascii="Montserrat" w:eastAsia="Times New Roman" w:hAnsi="Montserrat"/>
                <w:color w:val="000000"/>
                <w:sz w:val="18"/>
                <w:szCs w:val="18"/>
              </w:rPr>
              <w:t>umer projektu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A3859" w14:textId="56EC1664" w:rsidR="009F7FA7" w:rsidRPr="00691A3D" w:rsidRDefault="00132A41" w:rsidP="009F7FA7">
            <w:pPr>
              <w:spacing w:after="0" w:line="240" w:lineRule="auto"/>
              <w:jc w:val="center"/>
            </w:pPr>
            <w:r w:rsidRPr="00691A3D">
              <w:t>Numer projektu_1</w:t>
            </w:r>
          </w:p>
        </w:tc>
      </w:tr>
      <w:tr w:rsidR="0042119C" w:rsidRPr="00F15377" w14:paraId="00515CDA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3AD924" w14:textId="6DA756E8" w:rsidR="0042119C" w:rsidRPr="00831460" w:rsidRDefault="0042119C" w:rsidP="0042119C">
            <w:pPr>
              <w:spacing w:after="0" w:line="240" w:lineRule="auto"/>
              <w:jc w:val="center"/>
            </w:pPr>
            <w:r w:rsidRPr="00831460">
              <w:t>Data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A90C80" w14:textId="47BDF1D9" w:rsidR="0042119C" w:rsidRPr="00C91A47" w:rsidRDefault="0042119C" w:rsidP="0042119C">
            <w:pPr>
              <w:spacing w:after="0" w:line="240" w:lineRule="auto"/>
              <w:jc w:val="center"/>
            </w:pPr>
            <w:r w:rsidRPr="00C91A47">
              <w:t>Data badania_1</w:t>
            </w:r>
          </w:p>
        </w:tc>
      </w:tr>
      <w:tr w:rsidR="0042119C" w:rsidRPr="00F15377" w14:paraId="057D7324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212B931" w14:textId="53DB8E8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Warunki atmosferyczne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741A0" w14:textId="40A7CE84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Warunki atmosferyczne_1</w:t>
            </w:r>
          </w:p>
        </w:tc>
      </w:tr>
      <w:tr w:rsidR="0042119C" w:rsidRPr="00F15377" w14:paraId="011B7E4F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8B6E1A7" w14:textId="5EB18A1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</w:t>
            </w: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FB98A3" w14:textId="489CAEFD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Temperatura_1</w:t>
            </w:r>
          </w:p>
        </w:tc>
      </w:tr>
      <w:tr w:rsidR="0042119C" w:rsidRPr="00F15377" w14:paraId="055E6FC1" w14:textId="77777777" w:rsidTr="005710A5">
        <w:trPr>
          <w:trHeight w:val="571"/>
          <w:jc w:val="center"/>
        </w:trPr>
        <w:tc>
          <w:tcPr>
            <w:tcW w:w="273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A4BCA02" w14:textId="17D4A038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107739">
              <w:t>Zalecany termin następnego badania</w:t>
            </w:r>
          </w:p>
        </w:tc>
        <w:tc>
          <w:tcPr>
            <w:tcW w:w="22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19DC4" w14:textId="4B0582D0" w:rsidR="0042119C" w:rsidRPr="00675108" w:rsidRDefault="0042119C" w:rsidP="0042119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Zalecany termin następnego badania_1</w:t>
            </w:r>
          </w:p>
        </w:tc>
      </w:tr>
    </w:tbl>
    <w:p w14:paraId="687E40B3" w14:textId="57781458" w:rsidR="004321BF" w:rsidRDefault="004321BF" w:rsidP="007C110F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p w14:paraId="60968562" w14:textId="77777777" w:rsidR="0042273F" w:rsidRDefault="0042273F">
      <w:pPr>
        <w:spacing w:after="0" w:line="240" w:lineRule="auto"/>
        <w:rPr>
          <w:rFonts w:ascii="Montserrat" w:hAnsi="Montserrat" w:cs="Arial"/>
          <w:b/>
          <w:sz w:val="20"/>
          <w:szCs w:val="20"/>
          <w:u w:val="single"/>
        </w:rPr>
      </w:pPr>
      <w:r>
        <w:rPr>
          <w:rFonts w:ascii="Montserrat" w:hAnsi="Montserrat" w:cs="Arial"/>
          <w:b/>
          <w:sz w:val="20"/>
          <w:szCs w:val="20"/>
          <w:u w:val="single"/>
        </w:rPr>
        <w:br w:type="page"/>
      </w:r>
    </w:p>
    <w:p w14:paraId="4777A261" w14:textId="00CD5730" w:rsidR="0042273F" w:rsidRPr="0042273F" w:rsidRDefault="0042273F" w:rsidP="0042273F">
      <w:pPr>
        <w:suppressAutoHyphens w:val="0"/>
        <w:rPr>
          <w:rFonts w:ascii="Montserrat" w:hAnsi="Montserrat" w:cs="Arial"/>
          <w:b/>
          <w:sz w:val="20"/>
          <w:szCs w:val="20"/>
          <w:u w:val="single"/>
        </w:rPr>
      </w:pPr>
      <w:r w:rsidRPr="0042273F">
        <w:rPr>
          <w:rFonts w:ascii="Montserrat" w:hAnsi="Montserrat" w:cs="Arial"/>
          <w:b/>
          <w:sz w:val="20"/>
          <w:szCs w:val="20"/>
          <w:u w:val="single"/>
        </w:rPr>
        <w:lastRenderedPageBreak/>
        <w:t xml:space="preserve">Oględziny: </w:t>
      </w:r>
    </w:p>
    <w:p w14:paraId="593E1862" w14:textId="536A1CFA" w:rsidR="0042273F" w:rsidRDefault="0042273F" w:rsidP="0042273F">
      <w:pPr>
        <w:suppressAutoHyphens w:val="0"/>
        <w:rPr>
          <w:rFonts w:ascii="Montserrat" w:hAnsi="Montserrat" w:cs="Arial"/>
          <w:sz w:val="20"/>
          <w:szCs w:val="20"/>
        </w:rPr>
      </w:pPr>
      <w:r w:rsidRPr="0042273F">
        <w:rPr>
          <w:rFonts w:ascii="Montserrat" w:hAnsi="Montserrat" w:cs="Arial"/>
          <w:sz w:val="20"/>
          <w:szCs w:val="20"/>
        </w:rPr>
        <w:t>Przed rozpoczęciem badania dokonano oględzin zewnętrznych i nie stwierdzono zastrzeżeń.</w:t>
      </w:r>
    </w:p>
    <w:p w14:paraId="2E4345D1" w14:textId="77777777" w:rsidR="0042273F" w:rsidRPr="0042273F" w:rsidRDefault="0042273F" w:rsidP="0042273F">
      <w:pPr>
        <w:suppressAutoHyphens w:val="0"/>
        <w:rPr>
          <w:rFonts w:ascii="Montserrat" w:hAnsi="Montserrat" w:cs="Arial"/>
          <w:sz w:val="20"/>
          <w:szCs w:val="20"/>
        </w:rPr>
      </w:pPr>
    </w:p>
    <w:tbl>
      <w:tblPr>
        <w:tblW w:w="66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7"/>
        <w:gridCol w:w="2198"/>
        <w:gridCol w:w="2268"/>
      </w:tblGrid>
      <w:tr w:rsidR="0042273F" w:rsidRPr="0042273F" w14:paraId="60FAA118" w14:textId="77777777" w:rsidTr="0042273F">
        <w:trPr>
          <w:jc w:val="center"/>
        </w:trPr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BF48A" w14:textId="77777777" w:rsid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b/>
                <w:bCs/>
                <w:sz w:val="28"/>
                <w:szCs w:val="28"/>
              </w:rPr>
            </w:pPr>
            <w:r w:rsidRPr="0042273F">
              <w:rPr>
                <w:rFonts w:ascii="Montserrat" w:hAnsi="Montserrat" w:cs="Arial"/>
                <w:b/>
                <w:bCs/>
                <w:sz w:val="28"/>
                <w:szCs w:val="28"/>
              </w:rPr>
              <w:t>Sprawdzenie ciągłości przewodu</w:t>
            </w:r>
          </w:p>
          <w:p w14:paraId="46C7259C" w14:textId="65DA2F0D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b/>
                <w:bCs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b/>
                <w:bCs/>
                <w:sz w:val="28"/>
                <w:szCs w:val="28"/>
              </w:rPr>
              <w:t xml:space="preserve"> ochronnego PE:</w:t>
            </w:r>
          </w:p>
        </w:tc>
      </w:tr>
      <w:tr w:rsidR="0042273F" w:rsidRPr="0042273F" w14:paraId="268AE041" w14:textId="77777777" w:rsidTr="0042273F">
        <w:trPr>
          <w:jc w:val="center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E3A40FE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sz w:val="20"/>
                <w:szCs w:val="20"/>
              </w:rPr>
              <w:t>Miejsce pomiaru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DC1E7F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sz w:val="20"/>
                <w:szCs w:val="20"/>
              </w:rPr>
              <w:t>Ciągłość</w:t>
            </w:r>
          </w:p>
        </w:tc>
      </w:tr>
      <w:tr w:rsidR="0042273F" w:rsidRPr="0042273F" w14:paraId="7E0B5D22" w14:textId="77777777" w:rsidTr="0042273F">
        <w:trPr>
          <w:trHeight w:val="233"/>
          <w:jc w:val="center"/>
        </w:trPr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9E997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sz w:val="20"/>
                <w:szCs w:val="20"/>
              </w:rPr>
              <w:t xml:space="preserve">rozdzielnica </w:t>
            </w:r>
            <w:proofErr w:type="spellStart"/>
            <w:r w:rsidRPr="0042273F">
              <w:rPr>
                <w:rFonts w:ascii="Montserrat" w:hAnsi="Montserrat" w:cs="Arial"/>
                <w:sz w:val="20"/>
                <w:szCs w:val="20"/>
              </w:rPr>
              <w:t>nN</w:t>
            </w:r>
            <w:proofErr w:type="spellEnd"/>
          </w:p>
          <w:p w14:paraId="351326BD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C1F52E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sz w:val="20"/>
                <w:szCs w:val="20"/>
              </w:rPr>
              <w:t>obudowa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7BB5B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color w:val="00B050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color w:val="00B050"/>
                <w:sz w:val="20"/>
                <w:szCs w:val="20"/>
              </w:rPr>
              <w:t>ok</w:t>
            </w:r>
          </w:p>
        </w:tc>
      </w:tr>
      <w:tr w:rsidR="0042273F" w:rsidRPr="0042273F" w14:paraId="74519DAB" w14:textId="77777777" w:rsidTr="0042273F">
        <w:trPr>
          <w:trHeight w:val="23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00E1B5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DF9613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sz w:val="20"/>
                <w:szCs w:val="20"/>
              </w:rPr>
              <w:t>drzwi/osłony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D2F04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color w:val="00B050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color w:val="00B050"/>
                <w:sz w:val="20"/>
                <w:szCs w:val="20"/>
              </w:rPr>
              <w:t>ok</w:t>
            </w:r>
          </w:p>
        </w:tc>
      </w:tr>
      <w:tr w:rsidR="0042273F" w:rsidRPr="0042273F" w14:paraId="4B614DB5" w14:textId="77777777" w:rsidTr="0042273F">
        <w:trPr>
          <w:trHeight w:val="232"/>
          <w:jc w:val="center"/>
        </w:trPr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1A9491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sz w:val="20"/>
                <w:szCs w:val="20"/>
              </w:rPr>
              <w:t>rozdzielnica SN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8C26ACC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sz w:val="20"/>
                <w:szCs w:val="20"/>
              </w:rPr>
              <w:t>obudowa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7F226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color w:val="00B050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color w:val="00B050"/>
                <w:sz w:val="20"/>
                <w:szCs w:val="20"/>
              </w:rPr>
              <w:t>ok</w:t>
            </w:r>
          </w:p>
        </w:tc>
      </w:tr>
      <w:tr w:rsidR="0042273F" w:rsidRPr="0042273F" w14:paraId="137A55BC" w14:textId="77777777" w:rsidTr="0042273F">
        <w:trPr>
          <w:trHeight w:val="23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EEF18B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B544B3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sz w:val="20"/>
                <w:szCs w:val="20"/>
              </w:rPr>
              <w:t>drzwi/osłony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973C0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color w:val="00B050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color w:val="00B050"/>
                <w:sz w:val="20"/>
                <w:szCs w:val="20"/>
              </w:rPr>
              <w:t>ok</w:t>
            </w:r>
          </w:p>
        </w:tc>
      </w:tr>
      <w:tr w:rsidR="0042273F" w:rsidRPr="0042273F" w14:paraId="398B86F4" w14:textId="77777777" w:rsidTr="0042273F">
        <w:trPr>
          <w:trHeight w:val="232"/>
          <w:jc w:val="center"/>
        </w:trPr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37BDA0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sz w:val="20"/>
                <w:szCs w:val="20"/>
              </w:rPr>
              <w:t>rozdzielnica pomiaru energii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728309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sz w:val="20"/>
                <w:szCs w:val="20"/>
              </w:rPr>
              <w:t>obudowa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9B6EE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color w:val="00B050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color w:val="00B050"/>
                <w:sz w:val="20"/>
                <w:szCs w:val="20"/>
              </w:rPr>
              <w:t>ok</w:t>
            </w:r>
          </w:p>
        </w:tc>
      </w:tr>
      <w:tr w:rsidR="0042273F" w:rsidRPr="0042273F" w14:paraId="7E6DB8F3" w14:textId="77777777" w:rsidTr="0042273F">
        <w:trPr>
          <w:trHeight w:val="23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C504D9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957DA3C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sz w:val="20"/>
                <w:szCs w:val="20"/>
              </w:rPr>
              <w:t>drzwi/osłony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C3518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color w:val="00B050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color w:val="00B050"/>
                <w:sz w:val="20"/>
                <w:szCs w:val="20"/>
              </w:rPr>
              <w:t>ok</w:t>
            </w:r>
          </w:p>
        </w:tc>
      </w:tr>
      <w:tr w:rsidR="0042273F" w:rsidRPr="0042273F" w14:paraId="564BD5CB" w14:textId="77777777" w:rsidTr="0042273F">
        <w:trPr>
          <w:trHeight w:val="232"/>
          <w:jc w:val="center"/>
        </w:trPr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5D3D4F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sz w:val="20"/>
                <w:szCs w:val="20"/>
              </w:rPr>
              <w:t>drzwi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E05E36D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sz w:val="20"/>
                <w:szCs w:val="20"/>
              </w:rPr>
              <w:t>rozdzielnia el.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2C3BC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color w:val="00B050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color w:val="00B050"/>
                <w:sz w:val="20"/>
                <w:szCs w:val="20"/>
              </w:rPr>
              <w:t>ok</w:t>
            </w:r>
          </w:p>
        </w:tc>
      </w:tr>
      <w:tr w:rsidR="0042273F" w:rsidRPr="0042273F" w14:paraId="0E8A7B1D" w14:textId="77777777" w:rsidTr="0042273F">
        <w:trPr>
          <w:trHeight w:val="23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55A610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ED07B13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sz w:val="20"/>
                <w:szCs w:val="20"/>
              </w:rPr>
              <w:t>komora transformatora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E3169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color w:val="00B050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color w:val="00B050"/>
                <w:sz w:val="20"/>
                <w:szCs w:val="20"/>
              </w:rPr>
              <w:t>ok</w:t>
            </w:r>
          </w:p>
        </w:tc>
      </w:tr>
      <w:tr w:rsidR="0042273F" w:rsidRPr="0042273F" w14:paraId="362D55B4" w14:textId="77777777" w:rsidTr="0042273F">
        <w:trPr>
          <w:trHeight w:val="390"/>
          <w:jc w:val="center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A1C5A6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sz w:val="20"/>
                <w:szCs w:val="20"/>
              </w:rPr>
              <w:t>przegroda między rozdzielnią, a komorą transformatora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86165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color w:val="00B050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color w:val="00B050"/>
                <w:sz w:val="20"/>
                <w:szCs w:val="20"/>
              </w:rPr>
              <w:t>ok</w:t>
            </w:r>
          </w:p>
        </w:tc>
      </w:tr>
      <w:tr w:rsidR="0042273F" w:rsidRPr="0042273F" w14:paraId="5D2F677F" w14:textId="77777777" w:rsidTr="0042273F">
        <w:trPr>
          <w:trHeight w:val="390"/>
          <w:jc w:val="center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3DB775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sz w:val="20"/>
                <w:szCs w:val="20"/>
              </w:rPr>
              <w:t>transformator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3A78B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color w:val="00B050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color w:val="00B050"/>
                <w:sz w:val="20"/>
                <w:szCs w:val="20"/>
              </w:rPr>
              <w:t>ok</w:t>
            </w:r>
          </w:p>
        </w:tc>
      </w:tr>
      <w:tr w:rsidR="0042273F" w:rsidRPr="0042273F" w14:paraId="3F1E60C1" w14:textId="77777777" w:rsidTr="0042273F">
        <w:trPr>
          <w:trHeight w:val="390"/>
          <w:jc w:val="center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EA25178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sz w:val="20"/>
                <w:szCs w:val="20"/>
              </w:rPr>
              <w:t>dach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C5CBC" w14:textId="77777777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color w:val="00B050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color w:val="00B050"/>
                <w:sz w:val="20"/>
                <w:szCs w:val="20"/>
              </w:rPr>
              <w:t>ok</w:t>
            </w:r>
          </w:p>
        </w:tc>
      </w:tr>
      <w:tr w:rsidR="0042273F" w:rsidRPr="0042273F" w14:paraId="14A11F3F" w14:textId="77777777" w:rsidTr="0042273F">
        <w:trPr>
          <w:trHeight w:val="390"/>
          <w:jc w:val="center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729865" w14:textId="7EDD1193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sz w:val="20"/>
                <w:szCs w:val="20"/>
              </w:rPr>
              <w:t>właz do piwnicy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D0AB8" w14:textId="31BAF14F" w:rsidR="0042273F" w:rsidRPr="0042273F" w:rsidRDefault="0042273F" w:rsidP="0042273F">
            <w:pPr>
              <w:suppressAutoHyphens w:val="0"/>
              <w:jc w:val="center"/>
              <w:rPr>
                <w:rFonts w:ascii="Montserrat" w:hAnsi="Montserrat" w:cs="Arial"/>
                <w:sz w:val="20"/>
                <w:szCs w:val="20"/>
              </w:rPr>
            </w:pPr>
            <w:r w:rsidRPr="0042273F">
              <w:rPr>
                <w:rFonts w:ascii="Montserrat" w:hAnsi="Montserrat" w:cs="Arial"/>
                <w:color w:val="00B050"/>
                <w:sz w:val="20"/>
                <w:szCs w:val="20"/>
              </w:rPr>
              <w:t>Ok</w:t>
            </w:r>
            <w:r>
              <w:rPr>
                <w:rFonts w:ascii="Montserrat" w:hAnsi="Montserrat" w:cs="Arial"/>
                <w:sz w:val="20"/>
                <w:szCs w:val="20"/>
              </w:rPr>
              <w:t>/</w:t>
            </w:r>
            <w:r w:rsidRPr="0042273F">
              <w:rPr>
                <w:rFonts w:ascii="Montserrat" w:hAnsi="Montserrat" w:cs="Arial"/>
                <w:color w:val="FF0000"/>
                <w:sz w:val="20"/>
                <w:szCs w:val="20"/>
              </w:rPr>
              <w:t>nok</w:t>
            </w:r>
          </w:p>
        </w:tc>
      </w:tr>
    </w:tbl>
    <w:p w14:paraId="7F79A954" w14:textId="77777777" w:rsidR="0042273F" w:rsidRPr="0042273F" w:rsidRDefault="0042273F" w:rsidP="0042273F">
      <w:pPr>
        <w:suppressAutoHyphens w:val="0"/>
        <w:rPr>
          <w:rFonts w:ascii="Montserrat" w:hAnsi="Montserrat" w:cs="Arial"/>
          <w:sz w:val="20"/>
          <w:szCs w:val="20"/>
        </w:rPr>
      </w:pPr>
    </w:p>
    <w:p w14:paraId="672F2AC0" w14:textId="61E1D92E" w:rsidR="004C3DC4" w:rsidRPr="004C3DC4" w:rsidRDefault="004C3DC4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  <w:r w:rsidRPr="004C3DC4">
        <w:rPr>
          <w:rFonts w:ascii="Calibri" w:hAnsi="Calibri" w:cs="Calibri"/>
          <w:b/>
          <w:sz w:val="32"/>
          <w:szCs w:val="32"/>
        </w:rPr>
        <w:t>Orzeczenie:</w:t>
      </w:r>
    </w:p>
    <w:p w14:paraId="1787FCDE" w14:textId="667B4D13" w:rsidR="004C3DC4" w:rsidRDefault="0042273F" w:rsidP="004C3DC4">
      <w:pPr>
        <w:ind w:left="360"/>
        <w:rPr>
          <w:rFonts w:ascii="Calibri" w:hAnsi="Calibri" w:cs="Calibri"/>
        </w:rPr>
      </w:pPr>
      <w:r w:rsidRPr="0042273F">
        <w:rPr>
          <w:rFonts w:ascii="Calibri" w:hAnsi="Calibri" w:cs="Calibri"/>
        </w:rPr>
        <w:t xml:space="preserve">Na podstawie wykonanych kontroli i pomiarów w oparciu o normy PN HD 60364 ochrona przeciwporażeniowa w zakresie stanu sprawności połączeń, osprzętu, zabezpieczeń i środków ochrony od porażeń, oraz uziemień instalacji i aparatów badanych urządzeń i obwodów elektrycznych spełnia*/ </w:t>
      </w:r>
      <w:r w:rsidRPr="0042273F">
        <w:rPr>
          <w:rFonts w:ascii="Calibri" w:hAnsi="Calibri" w:cs="Calibri"/>
          <w:strike/>
        </w:rPr>
        <w:t>nie spełnia</w:t>
      </w:r>
      <w:r w:rsidRPr="0042273F">
        <w:rPr>
          <w:rFonts w:ascii="Calibri" w:hAnsi="Calibri" w:cs="Calibri"/>
        </w:rPr>
        <w:t>* wymagania przepisów. Badana instalacja nadaje się*/</w:t>
      </w:r>
      <w:r w:rsidRPr="0042273F">
        <w:rPr>
          <w:rFonts w:ascii="Calibri" w:hAnsi="Calibri" w:cs="Calibri"/>
          <w:strike/>
        </w:rPr>
        <w:t>nie nadaje się</w:t>
      </w:r>
      <w:r w:rsidRPr="0042273F">
        <w:rPr>
          <w:rFonts w:ascii="Calibri" w:hAnsi="Calibri" w:cs="Calibri"/>
        </w:rPr>
        <w:t>* do dalszej eksploatacji.</w:t>
      </w:r>
    </w:p>
    <w:p w14:paraId="3B15EE77" w14:textId="77777777" w:rsidR="0042273F" w:rsidRDefault="0042273F" w:rsidP="004C3DC4">
      <w:pPr>
        <w:ind w:left="360"/>
        <w:rPr>
          <w:rFonts w:ascii="Calibri" w:hAnsi="Calibri" w:cs="Calibri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340"/>
        <w:gridCol w:w="4362"/>
      </w:tblGrid>
      <w:tr w:rsidR="002A1474" w14:paraId="252726F2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22BCF8DF" w14:textId="03D69187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Wykonawca pomiaru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46A438E3" w14:textId="525B1DC0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Sprawdzający pomiar</w:t>
            </w:r>
          </w:p>
        </w:tc>
      </w:tr>
      <w:tr w:rsidR="00DF2FE1" w14:paraId="25225806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534B63AD" w14:textId="155CEE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Wykonawca pomiaru 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0E3BBF30" w14:textId="163602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Sprawdzający pomiar_1</w:t>
            </w:r>
          </w:p>
        </w:tc>
      </w:tr>
      <w:tr w:rsidR="00DF2FE1" w14:paraId="3CFBAAFD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7F07F915" w14:textId="4DC70F7E" w:rsidR="00DF2FE1" w:rsidRPr="00C91A47" w:rsidRDefault="00DF2FE1" w:rsidP="00DF2FE1">
            <w:pPr>
              <w:jc w:val="center"/>
            </w:pPr>
            <w:r w:rsidRPr="00C91A47">
              <w:t>Uprawnienia wykonawcy_1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6FEB9D3A" w14:textId="41BC1FA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Uprawnienia sprawdzającego_1</w:t>
            </w:r>
          </w:p>
        </w:tc>
      </w:tr>
      <w:tr w:rsidR="00DF2FE1" w14:paraId="2353304A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011AF0F5" w14:textId="3C1322D0" w:rsidR="00DF2FE1" w:rsidRPr="00C91A47" w:rsidRDefault="00DF2FE1" w:rsidP="00DF2FE1">
            <w:pPr>
              <w:jc w:val="center"/>
            </w:pPr>
            <w:r>
              <w:t>Podpis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019A9BAF" w14:textId="1F584086" w:rsidR="00DF2FE1" w:rsidRPr="00C91A47" w:rsidRDefault="00DF2FE1" w:rsidP="00DF2FE1">
            <w:pPr>
              <w:jc w:val="center"/>
            </w:pPr>
            <w:r>
              <w:t>Podpis</w:t>
            </w:r>
          </w:p>
        </w:tc>
      </w:tr>
      <w:tr w:rsidR="00E64B88" w14:paraId="788C018E" w14:textId="77777777" w:rsidTr="00DF2FE1">
        <w:trPr>
          <w:trHeight w:val="910"/>
          <w:jc w:val="center"/>
        </w:trPr>
        <w:tc>
          <w:tcPr>
            <w:tcW w:w="4340" w:type="dxa"/>
            <w:vAlign w:val="center"/>
          </w:tcPr>
          <w:p w14:paraId="6A0DDA84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362" w:type="dxa"/>
            <w:vAlign w:val="center"/>
          </w:tcPr>
          <w:p w14:paraId="3084FA88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357CDF65" w14:textId="77777777" w:rsidR="002A1474" w:rsidRPr="003678B9" w:rsidRDefault="002A1474" w:rsidP="00774DB4">
      <w:pPr>
        <w:rPr>
          <w:rFonts w:ascii="Calibri" w:hAnsi="Calibri" w:cs="Calibri"/>
        </w:rPr>
      </w:pPr>
    </w:p>
    <w:sectPr w:rsidR="002A1474" w:rsidRPr="00367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850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7AA52" w14:textId="77777777" w:rsidR="002D219C" w:rsidRDefault="002D219C">
      <w:pPr>
        <w:spacing w:after="0" w:line="240" w:lineRule="auto"/>
      </w:pPr>
      <w:r>
        <w:separator/>
      </w:r>
    </w:p>
  </w:endnote>
  <w:endnote w:type="continuationSeparator" w:id="0">
    <w:p w14:paraId="76CD1CD6" w14:textId="77777777" w:rsidR="002D219C" w:rsidRDefault="002D2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EE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F1C01" w14:textId="77777777" w:rsidR="00E027B1" w:rsidRDefault="00E027B1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9419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909F19" w14:textId="31215357" w:rsidR="00ED150C" w:rsidRDefault="00ED150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27B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27B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BCF2FD" w14:textId="77777777" w:rsidR="00B86C87" w:rsidRDefault="00B86C8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E6F41" w14:textId="77777777" w:rsidR="00E027B1" w:rsidRDefault="00E027B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AA78C" w14:textId="77777777" w:rsidR="002D219C" w:rsidRDefault="002D219C">
      <w:pPr>
        <w:spacing w:after="0" w:line="240" w:lineRule="auto"/>
      </w:pPr>
      <w:r>
        <w:separator/>
      </w:r>
    </w:p>
  </w:footnote>
  <w:footnote w:type="continuationSeparator" w:id="0">
    <w:p w14:paraId="3388357B" w14:textId="77777777" w:rsidR="002D219C" w:rsidRDefault="002D2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0D267" w14:textId="58612F1B" w:rsidR="007C110F" w:rsidRDefault="002D219C">
    <w:pPr>
      <w:pStyle w:val="Nagwek"/>
    </w:pPr>
    <w:r>
      <w:rPr>
        <w:noProof/>
      </w:rPr>
      <w:pict w14:anchorId="0E57C6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2" o:spid="_x0000_s2054" type="#_x0000_t136" style="position:absolute;margin-left:0;margin-top:0;width:479.65pt;height:159.8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14:paraId="169C6BD0" w14:textId="2D9D00D2" w:rsidR="00E62858" w:rsidRDefault="00647B65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78712" wp14:editId="62A0AAFC">
              <wp:simplePos x="0" y="0"/>
              <wp:positionH relativeFrom="column">
                <wp:posOffset>-831215</wp:posOffset>
              </wp:positionH>
              <wp:positionV relativeFrom="paragraph">
                <wp:posOffset>119380</wp:posOffset>
              </wp:positionV>
              <wp:extent cx="7299960" cy="0"/>
              <wp:effectExtent l="0" t="19050" r="34290" b="19050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999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3AB804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5pt,9.4pt" to="509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YM3AEAAB0EAAAOAAAAZHJzL2Uyb0RvYy54bWysU8tu2zAQvBfoPxC815IFJLEFyzkkSC9t&#10;GrTpBzDU0iLAF0jGkv8+S9KW8yhQoOiFknZ3dmeGq831pBXZgw/Smo4uFzUlYLjtpdl19Pfj3ZcV&#10;JSEy0zNlDXT0AIFebz9/2oyuhcYOVvXgCTYxoR1dR4cYXVtVgQ+gWVhYBwaTwnrNIn76XdV7NmJ3&#10;raqmri+r0freecshBIzeliTd5v5CAI8/hAgQieoocov59Pl8Sme13bB255kbJD/SYP/AQjNpcOjc&#10;6pZFRp69/NBKS+5tsCIuuNWVFUJyyBpQzbJ+p+bXwBxkLWhOcLNN4f+15ff7G/Pg0YbRhTa4B59U&#10;TMLr9ER+ZMpmHWazYIqEY/CqWa/Xl+gpP+WqM9D5EL+C1SS9dFRJk3Swlu2/hYjDsPRUksLKkLGj&#10;zeri6iKXBatkfyeVSsm8C3CjPNkzvEXGOZi4zHXqWX+3fYnjNtTH+8Qw3noJr05hHDl3ygReDcGc&#10;Mhg8e5Df4kFBofcTBJE9qm4Kv7SeHykVYcpgdYIJFDAD678Dj/UJCnl1Z3BRO9N/a0SZOiPyZGvi&#10;DNbSWP+n6XFapv1H8aLUnxwoupMFT7Y/5O3I1uAO5vLj/5KW/PV3hp//6u0LAAAA//8DAFBLAwQU&#10;AAYACAAAACEAO+jFWd8AAAALAQAADwAAAGRycy9kb3ducmV2LnhtbEyPQUvDQBCF74L/YRnBW7sb&#10;pTWN2RQRRdCiWEWvm+w0CWZnQ3abxn/vFA96nPc+3ryXryfXiRGH0HrSkMwVCKTK25ZqDe9v97MU&#10;RIiGrOk8oYZvDLAuTk9yk1l/oFcct7EWHEIhMxqaGPtMylA16EyY+x6JvZ0fnIl8DrW0gzlwuOvk&#10;hVJL6UxL/KExPd42WH1t907Ds6o/XpaPu8+7p7F8UHKzWJV+ofX52XRzDSLiFP9gONbn6lBwp9Lv&#10;yQbRaZgll2rFLDspbzgSKkmvQJS/iixy+X9D8QMAAP//AwBQSwECLQAUAAYACAAAACEAtoM4kv4A&#10;AADhAQAAEwAAAAAAAAAAAAAAAAAAAAAAW0NvbnRlbnRfVHlwZXNdLnhtbFBLAQItABQABgAIAAAA&#10;IQA4/SH/1gAAAJQBAAALAAAAAAAAAAAAAAAAAC8BAABfcmVscy8ucmVsc1BLAQItABQABgAIAAAA&#10;IQDKzHYM3AEAAB0EAAAOAAAAAAAAAAAAAAAAAC4CAABkcnMvZTJvRG9jLnhtbFBLAQItABQABgAI&#10;AAAAIQA76MVZ3wAAAAsBAAAPAAAAAAAAAAAAAAAAADYEAABkcnMvZG93bnJldi54bWxQSwUGAAAA&#10;AAQABADzAAAAQgUAAAAA&#10;" strokecolor="#d9e2f3 [660]" strokeweight="2.2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7AB0F" w14:textId="54B19A79" w:rsidR="007C110F" w:rsidRDefault="002D219C">
    <w:pPr>
      <w:pStyle w:val="Nagwek"/>
    </w:pPr>
    <w:r>
      <w:rPr>
        <w:noProof/>
      </w:rPr>
      <w:pict w14:anchorId="69148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1" o:spid="_x0000_s2053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E8D"/>
    <w:multiLevelType w:val="hybridMultilevel"/>
    <w:tmpl w:val="E33C219A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66FAE1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2C13"/>
    <w:multiLevelType w:val="hybridMultilevel"/>
    <w:tmpl w:val="5CEAEA7A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F0E4A"/>
    <w:multiLevelType w:val="hybridMultilevel"/>
    <w:tmpl w:val="DDDA7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400EB"/>
    <w:multiLevelType w:val="hybridMultilevel"/>
    <w:tmpl w:val="2C3A0578"/>
    <w:lvl w:ilvl="0" w:tplc="1C1CCB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366B2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D4C59"/>
    <w:multiLevelType w:val="hybridMultilevel"/>
    <w:tmpl w:val="A674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578EC"/>
    <w:multiLevelType w:val="hybridMultilevel"/>
    <w:tmpl w:val="B5040D94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D1099"/>
    <w:multiLevelType w:val="hybridMultilevel"/>
    <w:tmpl w:val="353EEE74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C23663"/>
    <w:multiLevelType w:val="hybridMultilevel"/>
    <w:tmpl w:val="1472BF5E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314DEC"/>
    <w:multiLevelType w:val="hybridMultilevel"/>
    <w:tmpl w:val="4AE80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0E274E"/>
    <w:multiLevelType w:val="hybridMultilevel"/>
    <w:tmpl w:val="AE3E36E8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0D1DEE"/>
    <w:multiLevelType w:val="hybridMultilevel"/>
    <w:tmpl w:val="700623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141946"/>
    <w:multiLevelType w:val="hybridMultilevel"/>
    <w:tmpl w:val="6C045FF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756C3B"/>
    <w:multiLevelType w:val="hybridMultilevel"/>
    <w:tmpl w:val="902A0FC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AF269C"/>
    <w:multiLevelType w:val="hybridMultilevel"/>
    <w:tmpl w:val="0974F8D6"/>
    <w:lvl w:ilvl="0" w:tplc="C7DCDD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6A362E"/>
    <w:multiLevelType w:val="hybridMultilevel"/>
    <w:tmpl w:val="E8AC8A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3D5142"/>
    <w:multiLevelType w:val="hybridMultilevel"/>
    <w:tmpl w:val="EAE4C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50CE7"/>
    <w:multiLevelType w:val="hybridMultilevel"/>
    <w:tmpl w:val="EE42E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A97CDE"/>
    <w:multiLevelType w:val="hybridMultilevel"/>
    <w:tmpl w:val="428C4378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2646A1"/>
    <w:multiLevelType w:val="hybridMultilevel"/>
    <w:tmpl w:val="7EA4CE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96610AA"/>
    <w:multiLevelType w:val="hybridMultilevel"/>
    <w:tmpl w:val="8F96E6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854917"/>
    <w:multiLevelType w:val="hybridMultilevel"/>
    <w:tmpl w:val="FD1266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82EB2"/>
    <w:multiLevelType w:val="hybridMultilevel"/>
    <w:tmpl w:val="5E821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F48F0"/>
    <w:multiLevelType w:val="hybridMultilevel"/>
    <w:tmpl w:val="F572C530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307FA9"/>
    <w:multiLevelType w:val="hybridMultilevel"/>
    <w:tmpl w:val="B1DA87D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13A2E"/>
    <w:multiLevelType w:val="hybridMultilevel"/>
    <w:tmpl w:val="B350AC5C"/>
    <w:lvl w:ilvl="0" w:tplc="B79E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E10B44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1C36EB"/>
    <w:multiLevelType w:val="hybridMultilevel"/>
    <w:tmpl w:val="353EEE74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7FE7D1B"/>
    <w:multiLevelType w:val="hybridMultilevel"/>
    <w:tmpl w:val="F9D279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324816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B66292"/>
    <w:multiLevelType w:val="hybridMultilevel"/>
    <w:tmpl w:val="428C4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517940"/>
    <w:multiLevelType w:val="hybridMultilevel"/>
    <w:tmpl w:val="4EFA27C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0B57F0"/>
    <w:multiLevelType w:val="hybridMultilevel"/>
    <w:tmpl w:val="DB7848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902B1"/>
    <w:multiLevelType w:val="hybridMultilevel"/>
    <w:tmpl w:val="F13883C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C173FD"/>
    <w:multiLevelType w:val="hybridMultilevel"/>
    <w:tmpl w:val="10E227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ADC530E"/>
    <w:multiLevelType w:val="hybridMultilevel"/>
    <w:tmpl w:val="89B08F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854CA6"/>
    <w:multiLevelType w:val="hybridMultilevel"/>
    <w:tmpl w:val="82AC618E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D7098B"/>
    <w:multiLevelType w:val="hybridMultilevel"/>
    <w:tmpl w:val="806291B4"/>
    <w:lvl w:ilvl="0" w:tplc="B44E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0B204C"/>
    <w:multiLevelType w:val="hybridMultilevel"/>
    <w:tmpl w:val="823EF8DC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AE72E04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A86321"/>
    <w:multiLevelType w:val="hybridMultilevel"/>
    <w:tmpl w:val="52E21B18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B0548B9"/>
    <w:multiLevelType w:val="hybridMultilevel"/>
    <w:tmpl w:val="5CEAE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7"/>
  </w:num>
  <w:num w:numId="3">
    <w:abstractNumId w:val="22"/>
  </w:num>
  <w:num w:numId="4">
    <w:abstractNumId w:val="36"/>
  </w:num>
  <w:num w:numId="5">
    <w:abstractNumId w:val="14"/>
  </w:num>
  <w:num w:numId="6">
    <w:abstractNumId w:val="31"/>
  </w:num>
  <w:num w:numId="7">
    <w:abstractNumId w:val="21"/>
  </w:num>
  <w:num w:numId="8">
    <w:abstractNumId w:val="6"/>
  </w:num>
  <w:num w:numId="9">
    <w:abstractNumId w:val="26"/>
  </w:num>
  <w:num w:numId="10">
    <w:abstractNumId w:val="35"/>
  </w:num>
  <w:num w:numId="11">
    <w:abstractNumId w:val="19"/>
  </w:num>
  <w:num w:numId="12">
    <w:abstractNumId w:val="11"/>
  </w:num>
  <w:num w:numId="13">
    <w:abstractNumId w:val="5"/>
  </w:num>
  <w:num w:numId="14">
    <w:abstractNumId w:val="9"/>
  </w:num>
  <w:num w:numId="15">
    <w:abstractNumId w:val="32"/>
  </w:num>
  <w:num w:numId="16">
    <w:abstractNumId w:val="23"/>
  </w:num>
  <w:num w:numId="17">
    <w:abstractNumId w:val="38"/>
  </w:num>
  <w:num w:numId="18">
    <w:abstractNumId w:val="28"/>
  </w:num>
  <w:num w:numId="19">
    <w:abstractNumId w:val="16"/>
  </w:num>
  <w:num w:numId="20">
    <w:abstractNumId w:val="10"/>
  </w:num>
  <w:num w:numId="21">
    <w:abstractNumId w:val="25"/>
  </w:num>
  <w:num w:numId="22">
    <w:abstractNumId w:val="1"/>
  </w:num>
  <w:num w:numId="23">
    <w:abstractNumId w:val="39"/>
  </w:num>
  <w:num w:numId="24">
    <w:abstractNumId w:val="30"/>
  </w:num>
  <w:num w:numId="25">
    <w:abstractNumId w:val="33"/>
  </w:num>
  <w:num w:numId="26">
    <w:abstractNumId w:val="27"/>
  </w:num>
  <w:num w:numId="27">
    <w:abstractNumId w:val="3"/>
  </w:num>
  <w:num w:numId="28">
    <w:abstractNumId w:val="34"/>
  </w:num>
  <w:num w:numId="29">
    <w:abstractNumId w:val="0"/>
  </w:num>
  <w:num w:numId="30">
    <w:abstractNumId w:val="8"/>
  </w:num>
  <w:num w:numId="31">
    <w:abstractNumId w:val="12"/>
  </w:num>
  <w:num w:numId="32">
    <w:abstractNumId w:val="7"/>
  </w:num>
  <w:num w:numId="33">
    <w:abstractNumId w:val="29"/>
  </w:num>
  <w:num w:numId="34">
    <w:abstractNumId w:val="37"/>
  </w:num>
  <w:num w:numId="35">
    <w:abstractNumId w:val="18"/>
  </w:num>
  <w:num w:numId="36">
    <w:abstractNumId w:val="2"/>
  </w:num>
  <w:num w:numId="37">
    <w:abstractNumId w:val="4"/>
  </w:num>
  <w:num w:numId="38">
    <w:abstractNumId w:val="15"/>
  </w:num>
  <w:num w:numId="39">
    <w:abstractNumId w:val="2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8"/>
    <w:rsid w:val="000072A1"/>
    <w:rsid w:val="0002431E"/>
    <w:rsid w:val="0007719D"/>
    <w:rsid w:val="000822FB"/>
    <w:rsid w:val="0008706D"/>
    <w:rsid w:val="000A5158"/>
    <w:rsid w:val="000B022F"/>
    <w:rsid w:val="000B71DA"/>
    <w:rsid w:val="000B7D8A"/>
    <w:rsid w:val="000C184A"/>
    <w:rsid w:val="000E19FD"/>
    <w:rsid w:val="000E4F1C"/>
    <w:rsid w:val="000F4802"/>
    <w:rsid w:val="00101F75"/>
    <w:rsid w:val="001056F9"/>
    <w:rsid w:val="00107739"/>
    <w:rsid w:val="00112630"/>
    <w:rsid w:val="00113A37"/>
    <w:rsid w:val="00115C27"/>
    <w:rsid w:val="00117E9B"/>
    <w:rsid w:val="0012177D"/>
    <w:rsid w:val="00132A41"/>
    <w:rsid w:val="001405EA"/>
    <w:rsid w:val="00141EB6"/>
    <w:rsid w:val="00146D1B"/>
    <w:rsid w:val="00161159"/>
    <w:rsid w:val="00164FF1"/>
    <w:rsid w:val="001710B1"/>
    <w:rsid w:val="00171E29"/>
    <w:rsid w:val="00176D17"/>
    <w:rsid w:val="00177DB1"/>
    <w:rsid w:val="001865F5"/>
    <w:rsid w:val="001E3DFC"/>
    <w:rsid w:val="0021362A"/>
    <w:rsid w:val="00215DF8"/>
    <w:rsid w:val="00220C92"/>
    <w:rsid w:val="00223EC5"/>
    <w:rsid w:val="00240124"/>
    <w:rsid w:val="00241B32"/>
    <w:rsid w:val="00246B08"/>
    <w:rsid w:val="00254000"/>
    <w:rsid w:val="002730A7"/>
    <w:rsid w:val="002A1474"/>
    <w:rsid w:val="002B0DDA"/>
    <w:rsid w:val="002B180A"/>
    <w:rsid w:val="002B7609"/>
    <w:rsid w:val="002C258C"/>
    <w:rsid w:val="002D1B29"/>
    <w:rsid w:val="002D219C"/>
    <w:rsid w:val="002D357C"/>
    <w:rsid w:val="00307711"/>
    <w:rsid w:val="00323EB9"/>
    <w:rsid w:val="003277FB"/>
    <w:rsid w:val="0033445D"/>
    <w:rsid w:val="003348DB"/>
    <w:rsid w:val="00356914"/>
    <w:rsid w:val="00364D78"/>
    <w:rsid w:val="00374F3C"/>
    <w:rsid w:val="00377F4E"/>
    <w:rsid w:val="00381352"/>
    <w:rsid w:val="00396E32"/>
    <w:rsid w:val="003A160D"/>
    <w:rsid w:val="003B1E61"/>
    <w:rsid w:val="003D3EA4"/>
    <w:rsid w:val="003E15BE"/>
    <w:rsid w:val="003E6BDB"/>
    <w:rsid w:val="003F59BF"/>
    <w:rsid w:val="0040278B"/>
    <w:rsid w:val="00410521"/>
    <w:rsid w:val="0042119C"/>
    <w:rsid w:val="0042273F"/>
    <w:rsid w:val="0042392C"/>
    <w:rsid w:val="004274BF"/>
    <w:rsid w:val="00430CE1"/>
    <w:rsid w:val="004321BF"/>
    <w:rsid w:val="004531B6"/>
    <w:rsid w:val="00456533"/>
    <w:rsid w:val="004625A1"/>
    <w:rsid w:val="00486FC2"/>
    <w:rsid w:val="004922B7"/>
    <w:rsid w:val="004B69C8"/>
    <w:rsid w:val="004B6AA1"/>
    <w:rsid w:val="004C3DC4"/>
    <w:rsid w:val="00523BC0"/>
    <w:rsid w:val="00524D56"/>
    <w:rsid w:val="0053175A"/>
    <w:rsid w:val="005376FA"/>
    <w:rsid w:val="00540E11"/>
    <w:rsid w:val="00542A2A"/>
    <w:rsid w:val="00547909"/>
    <w:rsid w:val="00547DF2"/>
    <w:rsid w:val="0055080D"/>
    <w:rsid w:val="005621A3"/>
    <w:rsid w:val="005710A5"/>
    <w:rsid w:val="005846A0"/>
    <w:rsid w:val="005A04EA"/>
    <w:rsid w:val="005C3751"/>
    <w:rsid w:val="0062119A"/>
    <w:rsid w:val="00630065"/>
    <w:rsid w:val="0063769F"/>
    <w:rsid w:val="00647B65"/>
    <w:rsid w:val="00673C8D"/>
    <w:rsid w:val="00675108"/>
    <w:rsid w:val="00691A3D"/>
    <w:rsid w:val="00692C68"/>
    <w:rsid w:val="00696DFB"/>
    <w:rsid w:val="006E7A4C"/>
    <w:rsid w:val="006F3FBA"/>
    <w:rsid w:val="00700012"/>
    <w:rsid w:val="00702AB3"/>
    <w:rsid w:val="007067F8"/>
    <w:rsid w:val="007246AF"/>
    <w:rsid w:val="007313FB"/>
    <w:rsid w:val="00737873"/>
    <w:rsid w:val="00771936"/>
    <w:rsid w:val="00774851"/>
    <w:rsid w:val="00774DB4"/>
    <w:rsid w:val="007A44FB"/>
    <w:rsid w:val="007B0196"/>
    <w:rsid w:val="007B0A7C"/>
    <w:rsid w:val="007C110F"/>
    <w:rsid w:val="007C2C73"/>
    <w:rsid w:val="007D337D"/>
    <w:rsid w:val="007F5F24"/>
    <w:rsid w:val="007F60D5"/>
    <w:rsid w:val="007F685B"/>
    <w:rsid w:val="00817C76"/>
    <w:rsid w:val="0082417D"/>
    <w:rsid w:val="00836519"/>
    <w:rsid w:val="00850BF8"/>
    <w:rsid w:val="00851266"/>
    <w:rsid w:val="00853E7C"/>
    <w:rsid w:val="0085450E"/>
    <w:rsid w:val="0085537A"/>
    <w:rsid w:val="00874E47"/>
    <w:rsid w:val="00876E3D"/>
    <w:rsid w:val="00887EEA"/>
    <w:rsid w:val="008A663C"/>
    <w:rsid w:val="008B178D"/>
    <w:rsid w:val="008C55FA"/>
    <w:rsid w:val="008D2D0B"/>
    <w:rsid w:val="00926354"/>
    <w:rsid w:val="0093012B"/>
    <w:rsid w:val="0093643B"/>
    <w:rsid w:val="00956953"/>
    <w:rsid w:val="00961255"/>
    <w:rsid w:val="009841FA"/>
    <w:rsid w:val="00987D89"/>
    <w:rsid w:val="00995B4A"/>
    <w:rsid w:val="009A380F"/>
    <w:rsid w:val="009A7482"/>
    <w:rsid w:val="009B11E6"/>
    <w:rsid w:val="009B4B3D"/>
    <w:rsid w:val="009C05AB"/>
    <w:rsid w:val="009D1310"/>
    <w:rsid w:val="009D1719"/>
    <w:rsid w:val="009F4C4E"/>
    <w:rsid w:val="009F7FA7"/>
    <w:rsid w:val="00A02662"/>
    <w:rsid w:val="00A1391C"/>
    <w:rsid w:val="00A15B67"/>
    <w:rsid w:val="00A21325"/>
    <w:rsid w:val="00A42547"/>
    <w:rsid w:val="00A44D48"/>
    <w:rsid w:val="00A45127"/>
    <w:rsid w:val="00A50493"/>
    <w:rsid w:val="00A72B55"/>
    <w:rsid w:val="00A737F6"/>
    <w:rsid w:val="00A84864"/>
    <w:rsid w:val="00A934A1"/>
    <w:rsid w:val="00AD17D5"/>
    <w:rsid w:val="00AD4564"/>
    <w:rsid w:val="00AD5431"/>
    <w:rsid w:val="00AD5CC0"/>
    <w:rsid w:val="00AD6FCB"/>
    <w:rsid w:val="00AD742A"/>
    <w:rsid w:val="00AE7B08"/>
    <w:rsid w:val="00B024C5"/>
    <w:rsid w:val="00B03E9B"/>
    <w:rsid w:val="00B041F0"/>
    <w:rsid w:val="00B052CD"/>
    <w:rsid w:val="00B1378F"/>
    <w:rsid w:val="00B143D3"/>
    <w:rsid w:val="00B166D7"/>
    <w:rsid w:val="00B1721D"/>
    <w:rsid w:val="00B17AFD"/>
    <w:rsid w:val="00B2123B"/>
    <w:rsid w:val="00B373AE"/>
    <w:rsid w:val="00B4271F"/>
    <w:rsid w:val="00B50F5D"/>
    <w:rsid w:val="00B51D26"/>
    <w:rsid w:val="00B737DA"/>
    <w:rsid w:val="00B82446"/>
    <w:rsid w:val="00B86C87"/>
    <w:rsid w:val="00B97197"/>
    <w:rsid w:val="00BB38E2"/>
    <w:rsid w:val="00BC522C"/>
    <w:rsid w:val="00BD6B8B"/>
    <w:rsid w:val="00BF3985"/>
    <w:rsid w:val="00BF434C"/>
    <w:rsid w:val="00C32C14"/>
    <w:rsid w:val="00C45635"/>
    <w:rsid w:val="00C57EDB"/>
    <w:rsid w:val="00C7688A"/>
    <w:rsid w:val="00C770E0"/>
    <w:rsid w:val="00C83DBA"/>
    <w:rsid w:val="00CA4227"/>
    <w:rsid w:val="00CB2ED3"/>
    <w:rsid w:val="00CC0FC7"/>
    <w:rsid w:val="00CD5D1E"/>
    <w:rsid w:val="00CD7AF4"/>
    <w:rsid w:val="00D134AA"/>
    <w:rsid w:val="00D159DB"/>
    <w:rsid w:val="00D514BB"/>
    <w:rsid w:val="00D6253A"/>
    <w:rsid w:val="00D62F80"/>
    <w:rsid w:val="00D6591A"/>
    <w:rsid w:val="00D66EC6"/>
    <w:rsid w:val="00D75D9A"/>
    <w:rsid w:val="00D816EA"/>
    <w:rsid w:val="00D92E31"/>
    <w:rsid w:val="00D96798"/>
    <w:rsid w:val="00DA3461"/>
    <w:rsid w:val="00DB1425"/>
    <w:rsid w:val="00DC2782"/>
    <w:rsid w:val="00DD272D"/>
    <w:rsid w:val="00DD4D63"/>
    <w:rsid w:val="00DE16E4"/>
    <w:rsid w:val="00DF2FE1"/>
    <w:rsid w:val="00DF382D"/>
    <w:rsid w:val="00E027B1"/>
    <w:rsid w:val="00E100F8"/>
    <w:rsid w:val="00E14804"/>
    <w:rsid w:val="00E2547A"/>
    <w:rsid w:val="00E27561"/>
    <w:rsid w:val="00E31413"/>
    <w:rsid w:val="00E531F3"/>
    <w:rsid w:val="00E55CF0"/>
    <w:rsid w:val="00E62858"/>
    <w:rsid w:val="00E64B88"/>
    <w:rsid w:val="00E657B4"/>
    <w:rsid w:val="00E7280E"/>
    <w:rsid w:val="00E73984"/>
    <w:rsid w:val="00E90284"/>
    <w:rsid w:val="00E929B4"/>
    <w:rsid w:val="00E95FE7"/>
    <w:rsid w:val="00EA2B22"/>
    <w:rsid w:val="00EA4A74"/>
    <w:rsid w:val="00ED150C"/>
    <w:rsid w:val="00ED2DCF"/>
    <w:rsid w:val="00EE3D5C"/>
    <w:rsid w:val="00EE6742"/>
    <w:rsid w:val="00F01F54"/>
    <w:rsid w:val="00F10B78"/>
    <w:rsid w:val="00F15377"/>
    <w:rsid w:val="00F20B3F"/>
    <w:rsid w:val="00F27220"/>
    <w:rsid w:val="00F57719"/>
    <w:rsid w:val="00F65761"/>
    <w:rsid w:val="00F7519A"/>
    <w:rsid w:val="00F80577"/>
    <w:rsid w:val="00F81E94"/>
    <w:rsid w:val="00F90910"/>
    <w:rsid w:val="00F94EA8"/>
    <w:rsid w:val="00F959D6"/>
    <w:rsid w:val="00FC22D5"/>
    <w:rsid w:val="00FE0ED3"/>
    <w:rsid w:val="00FE6C2D"/>
    <w:rsid w:val="00FF1FF9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2D8C5398"/>
  <w15:docId w15:val="{C00E0348-61B9-406A-9FA6-809A09C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24B0"/>
    <w:pPr>
      <w:spacing w:after="160" w:line="259" w:lineRule="auto"/>
    </w:pPr>
    <w:rPr>
      <w:sz w:val="22"/>
      <w:szCs w:val="22"/>
    </w:rPr>
  </w:style>
  <w:style w:type="paragraph" w:styleId="Nagwek3">
    <w:name w:val="heading 3"/>
    <w:basedOn w:val="Normalny"/>
    <w:link w:val="Nagwek3Znak"/>
    <w:uiPriority w:val="9"/>
    <w:qFormat/>
    <w:rsid w:val="001E24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1B1350"/>
  </w:style>
  <w:style w:type="character" w:customStyle="1" w:styleId="StopkaZnak">
    <w:name w:val="Stopka Znak"/>
    <w:basedOn w:val="Domylnaczcionkaakapitu"/>
    <w:link w:val="Stopka"/>
    <w:uiPriority w:val="99"/>
    <w:qFormat/>
    <w:rsid w:val="001B1350"/>
  </w:style>
  <w:style w:type="character" w:customStyle="1" w:styleId="Nagwek3Znak">
    <w:name w:val="Nagłówek 3 Znak"/>
    <w:basedOn w:val="Domylnaczcionkaakapitu"/>
    <w:link w:val="Nagwek3"/>
    <w:uiPriority w:val="9"/>
    <w:qFormat/>
    <w:rsid w:val="001E24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qFormat/>
    <w:rsid w:val="001E24B0"/>
    <w:rPr>
      <w:rFonts w:ascii="Times New Roman" w:eastAsia="Times New Roman" w:hAnsi="Times New Roman" w:cs="Times New Roman"/>
      <w:lang w:eastAsia="ar-SA"/>
    </w:rPr>
  </w:style>
  <w:style w:type="character" w:customStyle="1" w:styleId="TekstpodstawowywcityZnak1">
    <w:name w:val="Tekst podstawowy wcięty Znak1"/>
    <w:basedOn w:val="Domylnaczcionkaakapitu"/>
    <w:uiPriority w:val="99"/>
    <w:semiHidden/>
    <w:qFormat/>
    <w:rsid w:val="001E24B0"/>
    <w:rPr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23088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Nagwek1">
    <w:name w:val="Nagłówek1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Normalny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1B1350"/>
    <w:rPr>
      <w:rFonts w:ascii="Calibri" w:eastAsiaTheme="minorEastAsia" w:hAnsi="Calibri"/>
      <w:sz w:val="22"/>
      <w:szCs w:val="22"/>
      <w:lang w:val="en-US" w:eastAsia="zh-CN"/>
    </w:rPr>
  </w:style>
  <w:style w:type="paragraph" w:styleId="Akapitzlist">
    <w:name w:val="List Paragraph"/>
    <w:basedOn w:val="Normalny"/>
    <w:uiPriority w:val="34"/>
    <w:qFormat/>
    <w:rsid w:val="001E2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semiHidden/>
    <w:rsid w:val="001E24B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-Siatka">
    <w:name w:val="Table Grid"/>
    <w:basedOn w:val="Standardowy"/>
    <w:uiPriority w:val="39"/>
    <w:rsid w:val="00DD6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is">
    <w:name w:val="opis"/>
    <w:basedOn w:val="Normalny"/>
    <w:link w:val="opisZnak"/>
    <w:qFormat/>
    <w:rsid w:val="00240124"/>
    <w:pPr>
      <w:widowControl w:val="0"/>
      <w:tabs>
        <w:tab w:val="left" w:pos="1773"/>
        <w:tab w:val="left" w:pos="2198"/>
      </w:tabs>
      <w:suppressAutoHyphens w:val="0"/>
      <w:spacing w:after="0" w:line="240" w:lineRule="auto"/>
      <w:ind w:right="72"/>
    </w:pPr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opisZnak">
    <w:name w:val="opis Znak"/>
    <w:link w:val="opis"/>
    <w:rsid w:val="00240124"/>
    <w:rPr>
      <w:rFonts w:ascii="Arial" w:eastAsia="Times New Roman" w:hAnsi="Arial" w:cs="Times New Roman"/>
      <w:snapToGrid w:val="0"/>
      <w:szCs w:val="20"/>
      <w:lang w:val="x-none" w:eastAsia="x-none"/>
    </w:rPr>
  </w:style>
  <w:style w:type="table" w:customStyle="1" w:styleId="TableGrid">
    <w:name w:val="TableGrid"/>
    <w:rsid w:val="004321BF"/>
    <w:pPr>
      <w:suppressAutoHyphens w:val="0"/>
    </w:pPr>
    <w:rPr>
      <w:rFonts w:eastAsiaTheme="minorEastAsia"/>
      <w:kern w:val="2"/>
      <w:lang w:eastAsia="pl-P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uiPriority w:val="99"/>
    <w:unhideWhenUsed/>
    <w:rsid w:val="00E62858"/>
    <w:rPr>
      <w:color w:val="0563C1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B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B3D7C1-3D35-46C9-920F-821401B71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204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Jagodzińska</dc:creator>
  <dc:description/>
  <cp:lastModifiedBy>Konto Microsoft</cp:lastModifiedBy>
  <cp:revision>57</cp:revision>
  <cp:lastPrinted>2025-04-22T08:40:00Z</cp:lastPrinted>
  <dcterms:created xsi:type="dcterms:W3CDTF">2025-04-09T10:25:00Z</dcterms:created>
  <dcterms:modified xsi:type="dcterms:W3CDTF">2025-05-19T16:51:00Z</dcterms:modified>
  <dc:language>pl-PL</dc:language>
</cp:coreProperties>
</file>