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E3DAAC" w14:textId="118A00FB" w:rsidR="00450CC6" w:rsidRDefault="00BF6132" w:rsidP="00BF6132">
      <w:pPr>
        <w:pStyle w:val="Title"/>
      </w:pPr>
      <w:r>
        <w:t xml:space="preserve">Anaface: </w:t>
      </w:r>
      <w:proofErr w:type="spellStart"/>
      <w:r>
        <w:t>AnaGame’s</w:t>
      </w:r>
      <w:proofErr w:type="spellEnd"/>
      <w:r>
        <w:t xml:space="preserve"> 2D UI engine</w:t>
      </w:r>
    </w:p>
    <w:p w14:paraId="765463FD" w14:textId="34142A81" w:rsidR="00BF6132" w:rsidRDefault="000A1757" w:rsidP="000A1757">
      <w:pPr>
        <w:ind w:firstLine="720"/>
      </w:pPr>
      <w:r>
        <w:t xml:space="preserve">Anaface is </w:t>
      </w:r>
      <w:proofErr w:type="spellStart"/>
      <w:r>
        <w:t>AnaGame’s</w:t>
      </w:r>
      <w:proofErr w:type="spellEnd"/>
      <w:r>
        <w:t xml:space="preserve"> User </w:t>
      </w:r>
      <w:proofErr w:type="spellStart"/>
      <w:r>
        <w:t>Inferface</w:t>
      </w:r>
      <w:proofErr w:type="spellEnd"/>
      <w:r>
        <w:t xml:space="preserve"> engine, holding classes that represent controls that draw themselves to the screen and respond to user input. In terms of the library stack, it </w:t>
      </w:r>
      <w:proofErr w:type="gramStart"/>
      <w:r>
        <w:t>is located in</w:t>
      </w:r>
      <w:proofErr w:type="gramEnd"/>
      <w:r>
        <w:t xml:space="preserve"> the middle, with two libraries below it and two libraries above it. </w:t>
      </w:r>
    </w:p>
    <w:p w14:paraId="04AF73DA" w14:textId="0BD8749A" w:rsidR="005705CA" w:rsidRDefault="005705CA" w:rsidP="000A1757">
      <w:pPr>
        <w:ind w:firstLine="720"/>
      </w:pPr>
      <w:r>
        <w:t xml:space="preserve">Anaface (in Windows) uses Direct2D and </w:t>
      </w:r>
      <w:proofErr w:type="spellStart"/>
      <w:r>
        <w:t>DirectWrite</w:t>
      </w:r>
      <w:proofErr w:type="spellEnd"/>
      <w:r>
        <w:t xml:space="preserve"> to render controls (and the Video Graphics library and Direct3D in the case of </w:t>
      </w:r>
      <w:proofErr w:type="spellStart"/>
      <w:r>
        <w:t>TArena</w:t>
      </w:r>
      <w:proofErr w:type="spellEnd"/>
      <w:r>
        <w:t xml:space="preserve"> controls).</w:t>
      </w:r>
    </w:p>
    <w:p w14:paraId="09FDE009" w14:textId="03188898" w:rsidR="005705CA" w:rsidRDefault="005705CA" w:rsidP="000A1757">
      <w:pPr>
        <w:ind w:firstLine="720"/>
      </w:pPr>
      <w:r>
        <w:t xml:space="preserve">Before you can build Anaface, you </w:t>
      </w:r>
      <w:proofErr w:type="gramStart"/>
      <w:r>
        <w:t>have to</w:t>
      </w:r>
      <w:proofErr w:type="gramEnd"/>
      <w:r>
        <w:t xml:space="preserve"> have the </w:t>
      </w:r>
      <w:proofErr w:type="spellStart"/>
      <w:r>
        <w:t>TrecLib</w:t>
      </w:r>
      <w:proofErr w:type="spellEnd"/>
      <w:r>
        <w:t xml:space="preserve"> and </w:t>
      </w:r>
      <w:proofErr w:type="spellStart"/>
      <w:r>
        <w:t>VideoGraphics</w:t>
      </w:r>
      <w:proofErr w:type="spellEnd"/>
      <w:r>
        <w:t xml:space="preserve"> libraries built.</w:t>
      </w:r>
    </w:p>
    <w:p w14:paraId="5F3CF281" w14:textId="3EF15D48" w:rsidR="005705CA" w:rsidRDefault="005705CA" w:rsidP="005705CA">
      <w:pPr>
        <w:pStyle w:val="Heading1"/>
      </w:pPr>
      <w:r>
        <w:t>Set-up</w:t>
      </w:r>
    </w:p>
    <w:p w14:paraId="72C4DFB9" w14:textId="4C7D6A27" w:rsidR="005705CA" w:rsidRDefault="005705CA" w:rsidP="005705CA">
      <w:pPr>
        <w:ind w:firstLine="720"/>
      </w:pPr>
      <w:r>
        <w:t xml:space="preserve">Obviously, this is a rehash of what might be found in a couple README’s of the </w:t>
      </w:r>
      <w:proofErr w:type="gramStart"/>
      <w:r>
        <w:t>repository</w:t>
      </w:r>
      <w:proofErr w:type="gramEnd"/>
      <w:r>
        <w:t xml:space="preserve"> but I feel it is necessary to mention it here. If you have already followed these README’s and gotten Anaface to successfully build, you can safely skip this section and go to page</w:t>
      </w:r>
      <w:r w:rsidR="00532045">
        <w:t xml:space="preserve"> 3</w:t>
      </w:r>
      <w:r>
        <w:t>.</w:t>
      </w:r>
    </w:p>
    <w:p w14:paraId="36229EB4" w14:textId="30F64BB9" w:rsidR="005705CA" w:rsidRDefault="005705CA" w:rsidP="005705CA">
      <w:pPr>
        <w:pStyle w:val="Heading2"/>
      </w:pPr>
      <w:r>
        <w:t>Project Settings</w:t>
      </w:r>
    </w:p>
    <w:p w14:paraId="73C3D08B" w14:textId="0316F7BC" w:rsidR="005705CA" w:rsidRDefault="005705CA" w:rsidP="005705CA">
      <w:pPr>
        <w:pStyle w:val="ListParagraph"/>
        <w:numPr>
          <w:ilvl w:val="0"/>
          <w:numId w:val="1"/>
        </w:numPr>
      </w:pPr>
      <w:r>
        <w:t>Go to “General” in the properties dialog for Anaface.</w:t>
      </w:r>
    </w:p>
    <w:p w14:paraId="232A9801" w14:textId="0A549BCF" w:rsidR="005705CA" w:rsidRDefault="005705CA" w:rsidP="005705CA">
      <w:pPr>
        <w:pStyle w:val="ListParagraph"/>
        <w:numPr>
          <w:ilvl w:val="0"/>
          <w:numId w:val="1"/>
        </w:numPr>
      </w:pPr>
      <w:r>
        <w:t>Make sure the Settings align properly (“Windows SDK Version” and “Platform Toolset” are two fields to check)</w:t>
      </w:r>
    </w:p>
    <w:p w14:paraId="73AE75FF" w14:textId="77777777" w:rsidR="005705CA" w:rsidRDefault="005705CA" w:rsidP="005705CA">
      <w:pPr>
        <w:pStyle w:val="Heading2"/>
      </w:pPr>
      <w:r>
        <w:t>Include Settings</w:t>
      </w:r>
    </w:p>
    <w:p w14:paraId="06F19BF8" w14:textId="707FFBC8" w:rsidR="005705CA" w:rsidRDefault="005705CA" w:rsidP="005705CA">
      <w:pPr>
        <w:pStyle w:val="ListParagraph"/>
        <w:numPr>
          <w:ilvl w:val="0"/>
          <w:numId w:val="2"/>
        </w:numPr>
      </w:pPr>
      <w:r>
        <w:t xml:space="preserve">Go to “VC++ Directories” </w:t>
      </w:r>
      <w:r>
        <w:sym w:font="Wingdings" w:char="F0E0"/>
      </w:r>
      <w:r>
        <w:t xml:space="preserve"> “Include Directories”</w:t>
      </w:r>
    </w:p>
    <w:p w14:paraId="78EB1C77" w14:textId="619D0BF4" w:rsidR="005705CA" w:rsidRDefault="005705CA" w:rsidP="005705CA">
      <w:pPr>
        <w:pStyle w:val="ListParagraph"/>
        <w:numPr>
          <w:ilvl w:val="0"/>
          <w:numId w:val="2"/>
        </w:numPr>
      </w:pPr>
      <w:r>
        <w:t xml:space="preserve">Remove the Folders </w:t>
      </w:r>
      <w:r w:rsidR="00F33AA0">
        <w:t>currently</w:t>
      </w:r>
      <w:r>
        <w:t xml:space="preserve"> listed in the sub-dialog</w:t>
      </w:r>
    </w:p>
    <w:p w14:paraId="2C49CF83" w14:textId="7A68A634" w:rsidR="005705CA" w:rsidRDefault="005705CA" w:rsidP="005705CA">
      <w:pPr>
        <w:pStyle w:val="ListParagraph"/>
        <w:numPr>
          <w:ilvl w:val="0"/>
          <w:numId w:val="2"/>
        </w:numPr>
      </w:pPr>
      <w:r>
        <w:t>Reinsert the directories of “</w:t>
      </w:r>
      <w:proofErr w:type="spellStart"/>
      <w:r>
        <w:t>VideoGraphics</w:t>
      </w:r>
      <w:proofErr w:type="spellEnd"/>
      <w:r>
        <w:t>” and “</w:t>
      </w:r>
      <w:proofErr w:type="spellStart"/>
      <w:r>
        <w:t>TrecLib</w:t>
      </w:r>
      <w:proofErr w:type="spellEnd"/>
      <w:r>
        <w:t>” according to your cloned installation</w:t>
      </w:r>
    </w:p>
    <w:p w14:paraId="1BBD0E75" w14:textId="5CF6624E" w:rsidR="005705CA" w:rsidRDefault="005705CA" w:rsidP="005705CA">
      <w:pPr>
        <w:pStyle w:val="Heading2"/>
      </w:pPr>
      <w:r>
        <w:t>Library Settings</w:t>
      </w:r>
    </w:p>
    <w:p w14:paraId="7D3F61F8" w14:textId="77777777" w:rsidR="00F33AA0" w:rsidRDefault="00F33AA0" w:rsidP="00F33AA0">
      <w:pPr>
        <w:pStyle w:val="ListParagraph"/>
        <w:numPr>
          <w:ilvl w:val="0"/>
          <w:numId w:val="3"/>
        </w:numPr>
      </w:pPr>
      <w:r>
        <w:t xml:space="preserve">Go to “VC++ Directories” </w:t>
      </w:r>
      <w:r>
        <w:sym w:font="Wingdings" w:char="F0E0"/>
      </w:r>
      <w:r>
        <w:t xml:space="preserve"> “Library Directories”</w:t>
      </w:r>
    </w:p>
    <w:p w14:paraId="73262D77" w14:textId="60E06E46" w:rsidR="005705CA" w:rsidRDefault="00F33AA0" w:rsidP="00F33AA0">
      <w:pPr>
        <w:pStyle w:val="ListParagraph"/>
        <w:numPr>
          <w:ilvl w:val="0"/>
          <w:numId w:val="3"/>
        </w:numPr>
      </w:pPr>
      <w:r>
        <w:t>Remove the Folder currently listed there</w:t>
      </w:r>
    </w:p>
    <w:p w14:paraId="1CF35D15" w14:textId="1A61A026" w:rsidR="00F33AA0" w:rsidRDefault="00F33AA0" w:rsidP="00F33AA0">
      <w:pPr>
        <w:pStyle w:val="ListParagraph"/>
        <w:numPr>
          <w:ilvl w:val="0"/>
          <w:numId w:val="3"/>
        </w:numPr>
      </w:pPr>
      <w:r>
        <w:t>Reinsert the “Debug” folder so that it points to your debug folder</w:t>
      </w:r>
    </w:p>
    <w:p w14:paraId="2E498415" w14:textId="49D8BD45" w:rsidR="00F33AA0" w:rsidRDefault="00F33AA0" w:rsidP="00F33AA0">
      <w:pPr>
        <w:pStyle w:val="Heading2"/>
      </w:pPr>
      <w:r>
        <w:t>Lib Files</w:t>
      </w:r>
    </w:p>
    <w:p w14:paraId="6E24A6D3" w14:textId="77777777" w:rsidR="00F33AA0" w:rsidRDefault="00F33AA0" w:rsidP="00F33AA0">
      <w:pPr>
        <w:pStyle w:val="ListParagraph"/>
        <w:numPr>
          <w:ilvl w:val="0"/>
          <w:numId w:val="4"/>
        </w:numPr>
      </w:pPr>
      <w:r>
        <w:t xml:space="preserve">“Linker” </w:t>
      </w:r>
      <w:r>
        <w:sym w:font="Wingdings" w:char="F0E0"/>
      </w:r>
      <w:r>
        <w:t xml:space="preserve"> “Input” </w:t>
      </w:r>
      <w:r>
        <w:sym w:font="Wingdings" w:char="F0E0"/>
      </w:r>
      <w:r>
        <w:t xml:space="preserve"> “Additional Dependencies”</w:t>
      </w:r>
    </w:p>
    <w:p w14:paraId="1AE1D9AF" w14:textId="0C645837" w:rsidR="00F33AA0" w:rsidRDefault="00F33AA0" w:rsidP="00F33AA0">
      <w:pPr>
        <w:pStyle w:val="ListParagraph"/>
        <w:numPr>
          <w:ilvl w:val="0"/>
          <w:numId w:val="4"/>
        </w:numPr>
      </w:pPr>
      <w:r>
        <w:t>Make sure that the following lib files are included</w:t>
      </w:r>
    </w:p>
    <w:p w14:paraId="0625577D" w14:textId="77777777" w:rsidR="00532045" w:rsidRDefault="00532045" w:rsidP="00532045">
      <w:pPr>
        <w:numPr>
          <w:ilvl w:val="1"/>
          <w:numId w:val="4"/>
        </w:numPr>
        <w:spacing w:before="100" w:beforeAutospacing="1" w:after="100" w:afterAutospacing="1" w:line="240" w:lineRule="auto"/>
        <w:rPr>
          <w:rFonts w:ascii="Times New Roman" w:eastAsia="Times New Roman" w:hAnsi="Times New Roman" w:cs="Times New Roman"/>
          <w:sz w:val="24"/>
          <w:szCs w:val="24"/>
        </w:rPr>
        <w:sectPr w:rsidR="00532045">
          <w:pgSz w:w="12240" w:h="15840"/>
          <w:pgMar w:top="1440" w:right="1440" w:bottom="1440" w:left="1440" w:header="720" w:footer="720" w:gutter="0"/>
          <w:cols w:space="720"/>
          <w:docGrid w:linePitch="360"/>
        </w:sectPr>
      </w:pPr>
    </w:p>
    <w:p w14:paraId="0BA2620E" w14:textId="1CABCEB3" w:rsidR="00F33AA0" w:rsidRPr="00F33AA0" w:rsidRDefault="00F33AA0" w:rsidP="005320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33AA0">
        <w:rPr>
          <w:rFonts w:ascii="Times New Roman" w:eastAsia="Times New Roman" w:hAnsi="Times New Roman" w:cs="Times New Roman"/>
          <w:sz w:val="24"/>
          <w:szCs w:val="24"/>
        </w:rPr>
        <w:t>dwrite.lib</w:t>
      </w:r>
    </w:p>
    <w:p w14:paraId="6F987B3D" w14:textId="77777777" w:rsidR="00F33AA0" w:rsidRPr="00F33AA0" w:rsidRDefault="00F33AA0" w:rsidP="005320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33AA0">
        <w:rPr>
          <w:rFonts w:ascii="Times New Roman" w:eastAsia="Times New Roman" w:hAnsi="Times New Roman" w:cs="Times New Roman"/>
          <w:sz w:val="24"/>
          <w:szCs w:val="24"/>
        </w:rPr>
        <w:t>d2d1.lib</w:t>
      </w:r>
    </w:p>
    <w:p w14:paraId="47BCD04A" w14:textId="77777777" w:rsidR="00F33AA0" w:rsidRPr="00F33AA0" w:rsidRDefault="00F33AA0" w:rsidP="005320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33AA0">
        <w:rPr>
          <w:rFonts w:ascii="Times New Roman" w:eastAsia="Times New Roman" w:hAnsi="Times New Roman" w:cs="Times New Roman"/>
          <w:sz w:val="24"/>
          <w:szCs w:val="24"/>
        </w:rPr>
        <w:t>TrecLib.lib</w:t>
      </w:r>
    </w:p>
    <w:p w14:paraId="318F8DE9" w14:textId="77777777" w:rsidR="00F33AA0" w:rsidRPr="00F33AA0" w:rsidRDefault="00F33AA0" w:rsidP="005320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33AA0">
        <w:rPr>
          <w:rFonts w:ascii="Times New Roman" w:eastAsia="Times New Roman" w:hAnsi="Times New Roman" w:cs="Times New Roman"/>
          <w:sz w:val="24"/>
          <w:szCs w:val="24"/>
        </w:rPr>
        <w:t>VideoGraphics.lib</w:t>
      </w:r>
    </w:p>
    <w:p w14:paraId="6B43F41D" w14:textId="77777777" w:rsidR="00F33AA0" w:rsidRPr="00F33AA0" w:rsidRDefault="00F33AA0" w:rsidP="005320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33AA0">
        <w:rPr>
          <w:rFonts w:ascii="Times New Roman" w:eastAsia="Times New Roman" w:hAnsi="Times New Roman" w:cs="Times New Roman"/>
          <w:sz w:val="24"/>
          <w:szCs w:val="24"/>
        </w:rPr>
        <w:t>evr.lib</w:t>
      </w:r>
    </w:p>
    <w:p w14:paraId="28F8FFE3" w14:textId="77777777" w:rsidR="00F33AA0" w:rsidRPr="00F33AA0" w:rsidRDefault="00F33AA0" w:rsidP="005320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33AA0">
        <w:rPr>
          <w:rFonts w:ascii="Times New Roman" w:eastAsia="Times New Roman" w:hAnsi="Times New Roman" w:cs="Times New Roman"/>
          <w:sz w:val="24"/>
          <w:szCs w:val="24"/>
        </w:rPr>
        <w:t>mf.lib</w:t>
      </w:r>
    </w:p>
    <w:p w14:paraId="737D6AF9" w14:textId="77777777" w:rsidR="00F33AA0" w:rsidRPr="00F33AA0" w:rsidRDefault="00F33AA0" w:rsidP="005320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33AA0">
        <w:rPr>
          <w:rFonts w:ascii="Times New Roman" w:eastAsia="Times New Roman" w:hAnsi="Times New Roman" w:cs="Times New Roman"/>
          <w:sz w:val="24"/>
          <w:szCs w:val="24"/>
        </w:rPr>
        <w:t>mfplay.lib</w:t>
      </w:r>
    </w:p>
    <w:p w14:paraId="2D7DC58C" w14:textId="77777777" w:rsidR="00F33AA0" w:rsidRPr="00F33AA0" w:rsidRDefault="00F33AA0" w:rsidP="005320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33AA0">
        <w:rPr>
          <w:rFonts w:ascii="Times New Roman" w:eastAsia="Times New Roman" w:hAnsi="Times New Roman" w:cs="Times New Roman"/>
          <w:sz w:val="24"/>
          <w:szCs w:val="24"/>
        </w:rPr>
        <w:t>mfreadwrite.lib</w:t>
      </w:r>
    </w:p>
    <w:p w14:paraId="4D1065B3" w14:textId="77777777" w:rsidR="00F33AA0" w:rsidRPr="00F33AA0" w:rsidRDefault="00F33AA0" w:rsidP="005320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33AA0">
        <w:rPr>
          <w:rFonts w:ascii="Times New Roman" w:eastAsia="Times New Roman" w:hAnsi="Times New Roman" w:cs="Times New Roman"/>
          <w:sz w:val="24"/>
          <w:szCs w:val="24"/>
        </w:rPr>
        <w:t>mfuuid.lib</w:t>
      </w:r>
    </w:p>
    <w:p w14:paraId="091A55B4" w14:textId="77777777" w:rsidR="00F33AA0" w:rsidRPr="00F33AA0" w:rsidRDefault="00F33AA0" w:rsidP="005320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33AA0">
        <w:rPr>
          <w:rFonts w:ascii="Times New Roman" w:eastAsia="Times New Roman" w:hAnsi="Times New Roman" w:cs="Times New Roman"/>
          <w:sz w:val="24"/>
          <w:szCs w:val="24"/>
        </w:rPr>
        <w:t>mfplat.lib</w:t>
      </w:r>
    </w:p>
    <w:p w14:paraId="52568D6A" w14:textId="77777777" w:rsidR="00F33AA0" w:rsidRPr="00F33AA0" w:rsidRDefault="00F33AA0" w:rsidP="005320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33AA0">
        <w:rPr>
          <w:rFonts w:ascii="Times New Roman" w:eastAsia="Times New Roman" w:hAnsi="Times New Roman" w:cs="Times New Roman"/>
          <w:sz w:val="24"/>
          <w:szCs w:val="24"/>
        </w:rPr>
        <w:t>dxva2.lib</w:t>
      </w:r>
    </w:p>
    <w:p w14:paraId="5D7C1018" w14:textId="77777777" w:rsidR="00F33AA0" w:rsidRPr="00F33AA0" w:rsidRDefault="00F33AA0" w:rsidP="00532045">
      <w:pPr>
        <w:numPr>
          <w:ilvl w:val="1"/>
          <w:numId w:val="4"/>
        </w:numPr>
        <w:spacing w:before="100" w:beforeAutospacing="1" w:after="100" w:afterAutospacing="1" w:line="240" w:lineRule="auto"/>
        <w:rPr>
          <w:rFonts w:ascii="Times New Roman" w:eastAsia="Times New Roman" w:hAnsi="Times New Roman" w:cs="Times New Roman"/>
          <w:sz w:val="24"/>
          <w:szCs w:val="24"/>
        </w:rPr>
      </w:pPr>
      <w:r w:rsidRPr="00F33AA0">
        <w:rPr>
          <w:rFonts w:ascii="Times New Roman" w:eastAsia="Times New Roman" w:hAnsi="Times New Roman" w:cs="Times New Roman"/>
          <w:sz w:val="24"/>
          <w:szCs w:val="24"/>
        </w:rPr>
        <w:t>Strmiids.lib</w:t>
      </w:r>
    </w:p>
    <w:p w14:paraId="6B46B47B" w14:textId="77777777" w:rsidR="00532045" w:rsidRDefault="00532045" w:rsidP="00F33AA0">
      <w:pPr>
        <w:pStyle w:val="ListParagraph"/>
        <w:ind w:left="0" w:firstLine="720"/>
        <w:sectPr w:rsidR="00532045" w:rsidSect="00532045">
          <w:type w:val="continuous"/>
          <w:pgSz w:w="12240" w:h="15840"/>
          <w:pgMar w:top="1440" w:right="1440" w:bottom="1440" w:left="1440" w:header="720" w:footer="720" w:gutter="0"/>
          <w:cols w:num="2" w:space="720"/>
          <w:docGrid w:linePitch="360"/>
        </w:sectPr>
      </w:pPr>
    </w:p>
    <w:p w14:paraId="0098EF14" w14:textId="6199FB33" w:rsidR="00F33AA0" w:rsidRPr="00F33AA0" w:rsidRDefault="00F33AA0" w:rsidP="00F33AA0">
      <w:pPr>
        <w:pStyle w:val="ListParagraph"/>
        <w:ind w:left="0" w:firstLine="720"/>
      </w:pPr>
    </w:p>
    <w:p w14:paraId="6AEA0640" w14:textId="730B3E14" w:rsidR="005705CA" w:rsidRDefault="00F33AA0" w:rsidP="00F33AA0">
      <w:pPr>
        <w:pStyle w:val="Heading1"/>
      </w:pPr>
      <w:r>
        <w:lastRenderedPageBreak/>
        <w:t>Class Layout</w:t>
      </w:r>
    </w:p>
    <w:p w14:paraId="1159712A" w14:textId="28C352EB" w:rsidR="00F33AA0" w:rsidRDefault="00F33AA0" w:rsidP="00F33AA0">
      <w:pPr>
        <w:ind w:firstLine="720"/>
      </w:pPr>
      <w:r>
        <w:t>The core class involved in Anaface is the TControl. Any class that presents itself as a control that renders to an AnaGame screen and responds to User input derives from Tcontrol. The TControl has numerous fields involved but the most important fields are:</w:t>
      </w:r>
    </w:p>
    <w:p w14:paraId="6850D883" w14:textId="1386C011" w:rsidR="00F33AA0" w:rsidRDefault="00F33AA0" w:rsidP="00F33AA0">
      <w:pPr>
        <w:pStyle w:val="ListParagraph"/>
        <w:numPr>
          <w:ilvl w:val="0"/>
          <w:numId w:val="6"/>
        </w:numPr>
      </w:pPr>
      <w:r>
        <w:t xml:space="preserve">3 </w:t>
      </w:r>
      <w:proofErr w:type="spellStart"/>
      <w:r>
        <w:t>TBorder’s</w:t>
      </w:r>
      <w:proofErr w:type="spellEnd"/>
      <w:r>
        <w:t xml:space="preserve"> – classes that draw the border of the control</w:t>
      </w:r>
    </w:p>
    <w:p w14:paraId="5CE5430A" w14:textId="3161B2AB" w:rsidR="00F33AA0" w:rsidRDefault="00F33AA0" w:rsidP="00F33AA0">
      <w:pPr>
        <w:pStyle w:val="ListParagraph"/>
        <w:numPr>
          <w:ilvl w:val="0"/>
          <w:numId w:val="6"/>
        </w:numPr>
      </w:pPr>
      <w:r>
        <w:t xml:space="preserve">3 </w:t>
      </w:r>
      <w:proofErr w:type="spellStart"/>
      <w:r>
        <w:t>TContent’s</w:t>
      </w:r>
      <w:proofErr w:type="spellEnd"/>
      <w:r>
        <w:t xml:space="preserve"> – classes that render the body of the control (includes basic image support)</w:t>
      </w:r>
    </w:p>
    <w:p w14:paraId="0C1014FA" w14:textId="68D7DB00" w:rsidR="00F33AA0" w:rsidRDefault="00F33AA0" w:rsidP="00F33AA0">
      <w:pPr>
        <w:pStyle w:val="ListParagraph"/>
        <w:numPr>
          <w:ilvl w:val="0"/>
          <w:numId w:val="6"/>
        </w:numPr>
      </w:pPr>
      <w:r>
        <w:t xml:space="preserve">3 </w:t>
      </w:r>
      <w:proofErr w:type="spellStart"/>
      <w:r>
        <w:t>TText’s</w:t>
      </w:r>
      <w:proofErr w:type="spellEnd"/>
      <w:r>
        <w:t xml:space="preserve"> – classes that render text to the control</w:t>
      </w:r>
    </w:p>
    <w:p w14:paraId="3BF98889" w14:textId="08AE13F1" w:rsidR="00F33AA0" w:rsidRDefault="00F33AA0" w:rsidP="00F33AA0">
      <w:pPr>
        <w:pStyle w:val="ListParagraph"/>
        <w:numPr>
          <w:ilvl w:val="0"/>
          <w:numId w:val="6"/>
        </w:numPr>
      </w:pPr>
      <w:r>
        <w:t>Location – rectangle that represents the location of the control on screen</w:t>
      </w:r>
    </w:p>
    <w:p w14:paraId="193FAAB1" w14:textId="40BF7D34" w:rsidR="00F33AA0" w:rsidRDefault="00F33AA0" w:rsidP="00F33AA0">
      <w:pPr>
        <w:pStyle w:val="ListParagraph"/>
        <w:numPr>
          <w:ilvl w:val="0"/>
          <w:numId w:val="6"/>
        </w:numPr>
      </w:pPr>
      <w:r>
        <w:t xml:space="preserve">Snip </w:t>
      </w:r>
      <w:r w:rsidR="009341EC">
        <w:t>–</w:t>
      </w:r>
      <w:r>
        <w:t xml:space="preserve"> rectangle</w:t>
      </w:r>
      <w:r w:rsidR="009341EC">
        <w:t xml:space="preserve"> that represents where the control can draw itself on screen</w:t>
      </w:r>
    </w:p>
    <w:p w14:paraId="0D331BF8" w14:textId="100C4ECF" w:rsidR="009341EC" w:rsidRDefault="009341EC" w:rsidP="00F33AA0">
      <w:pPr>
        <w:pStyle w:val="ListParagraph"/>
        <w:numPr>
          <w:ilvl w:val="0"/>
          <w:numId w:val="6"/>
        </w:numPr>
      </w:pPr>
      <w:r>
        <w:t xml:space="preserve">Attributes – String map of attributes used by </w:t>
      </w:r>
      <w:proofErr w:type="spellStart"/>
      <w:r>
        <w:t>onCreate</w:t>
      </w:r>
      <w:proofErr w:type="spellEnd"/>
      <w:r>
        <w:t xml:space="preserve"> to set the other attributes</w:t>
      </w:r>
    </w:p>
    <w:p w14:paraId="43381FFC" w14:textId="6E46EDC7" w:rsidR="009341EC" w:rsidRDefault="009341EC" w:rsidP="00F33AA0">
      <w:pPr>
        <w:pStyle w:val="ListParagraph"/>
        <w:numPr>
          <w:ilvl w:val="0"/>
          <w:numId w:val="6"/>
        </w:numPr>
      </w:pPr>
      <w:r>
        <w:t>Children – list of TControls that are the “children” of the given TControl</w:t>
      </w:r>
    </w:p>
    <w:p w14:paraId="321CDE89" w14:textId="6EBBCFD7" w:rsidR="009341EC" w:rsidRPr="00F33AA0" w:rsidRDefault="00824CC5" w:rsidP="009341EC">
      <w:r>
        <w:rPr>
          <w:noProof/>
        </w:rPr>
        <w:drawing>
          <wp:inline distT="0" distB="0" distL="0" distR="0" wp14:anchorId="36214AF1" wp14:editId="110A93FE">
            <wp:extent cx="5943600" cy="249364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ontrol Hierarchy.png"/>
                    <pic:cNvPicPr/>
                  </pic:nvPicPr>
                  <pic:blipFill>
                    <a:blip r:embed="rId7">
                      <a:extLst>
                        <a:ext uri="{28A0092B-C50C-407E-A947-70E740481C1C}">
                          <a14:useLocalDpi xmlns:a14="http://schemas.microsoft.com/office/drawing/2010/main" val="0"/>
                        </a:ext>
                      </a:extLst>
                    </a:blip>
                    <a:stretch>
                      <a:fillRect/>
                    </a:stretch>
                  </pic:blipFill>
                  <pic:spPr>
                    <a:xfrm>
                      <a:off x="0" y="0"/>
                      <a:ext cx="5943600" cy="2493645"/>
                    </a:xfrm>
                    <a:prstGeom prst="rect">
                      <a:avLst/>
                    </a:prstGeom>
                  </pic:spPr>
                </pic:pic>
              </a:graphicData>
            </a:graphic>
          </wp:inline>
        </w:drawing>
      </w:r>
    </w:p>
    <w:p w14:paraId="4C945D1C" w14:textId="751699D3" w:rsidR="005705CA" w:rsidRDefault="00824CC5" w:rsidP="005705CA">
      <w:r>
        <w:t>TControl: Root control, provides support for basic Event handling, location/snip management, Text/Border/Content management, and UI hierarchy.</w:t>
      </w:r>
    </w:p>
    <w:p w14:paraId="7F18240B" w14:textId="1EA442E1" w:rsidR="00824CC5" w:rsidRDefault="00824CC5" w:rsidP="005705CA">
      <w:proofErr w:type="spellStart"/>
      <w:r>
        <w:t>TCanvas</w:t>
      </w:r>
      <w:proofErr w:type="spellEnd"/>
      <w:r>
        <w:t>: Meant to be the “Drawing Board” of Anaface</w:t>
      </w:r>
    </w:p>
    <w:p w14:paraId="1EA673D4" w14:textId="65720B9C" w:rsidR="00824CC5" w:rsidRDefault="00824CC5" w:rsidP="005705CA">
      <w:proofErr w:type="spellStart"/>
      <w:r>
        <w:t>TArena</w:t>
      </w:r>
      <w:proofErr w:type="spellEnd"/>
      <w:r>
        <w:t xml:space="preserve">: Serves as the Camera for an </w:t>
      </w:r>
      <w:proofErr w:type="spellStart"/>
      <w:r>
        <w:t>ArenaEngine</w:t>
      </w:r>
      <w:proofErr w:type="spellEnd"/>
      <w:r>
        <w:t xml:space="preserve"> (see </w:t>
      </w:r>
      <w:proofErr w:type="spellStart"/>
      <w:r>
        <w:t>VideoGraphics</w:t>
      </w:r>
      <w:proofErr w:type="spellEnd"/>
      <w:r>
        <w:t xml:space="preserve"> library)</w:t>
      </w:r>
    </w:p>
    <w:p w14:paraId="633445A6" w14:textId="00E4D39E" w:rsidR="00824CC5" w:rsidRDefault="00824CC5" w:rsidP="005705CA">
      <w:proofErr w:type="spellStart"/>
      <w:r>
        <w:t>TVideo</w:t>
      </w:r>
      <w:proofErr w:type="spellEnd"/>
      <w:r>
        <w:t>: Meant to play videos</w:t>
      </w:r>
    </w:p>
    <w:p w14:paraId="659711FD" w14:textId="7DDA7212" w:rsidR="00824CC5" w:rsidRDefault="00824CC5" w:rsidP="005705CA">
      <w:r>
        <w:t>TLayout: Organizes its children into rows, columns, or both</w:t>
      </w:r>
    </w:p>
    <w:p w14:paraId="405709B6" w14:textId="73074393" w:rsidR="00824CC5" w:rsidRDefault="00824CC5" w:rsidP="005705CA">
      <w:proofErr w:type="spellStart"/>
      <w:r>
        <w:t>TLayoutEx</w:t>
      </w:r>
      <w:proofErr w:type="spellEnd"/>
      <w:r>
        <w:t xml:space="preserve">: </w:t>
      </w:r>
      <w:r w:rsidR="004E32D3">
        <w:t xml:space="preserve">extends </w:t>
      </w:r>
      <w:r>
        <w:t>TLayout</w:t>
      </w:r>
      <w:r w:rsidR="004E32D3">
        <w:t xml:space="preserve"> to support adding columns and rows</w:t>
      </w:r>
    </w:p>
    <w:p w14:paraId="78B8571C" w14:textId="70E73A6C" w:rsidR="004E32D3" w:rsidRDefault="004E32D3" w:rsidP="005705CA">
      <w:proofErr w:type="spellStart"/>
      <w:r>
        <w:t>TSpreadSheet</w:t>
      </w:r>
      <w:proofErr w:type="spellEnd"/>
      <w:r>
        <w:t>: meant to support Excel-like cells in a layout</w:t>
      </w:r>
    </w:p>
    <w:p w14:paraId="71B938F8" w14:textId="21D904D3" w:rsidR="004E32D3" w:rsidRDefault="004E32D3" w:rsidP="005705CA">
      <w:proofErr w:type="spellStart"/>
      <w:r>
        <w:t>TDataBind</w:t>
      </w:r>
      <w:proofErr w:type="spellEnd"/>
      <w:r>
        <w:t xml:space="preserve">: Attaches to an Array of </w:t>
      </w:r>
      <w:proofErr w:type="spellStart"/>
      <w:r>
        <w:t>TObjects</w:t>
      </w:r>
      <w:proofErr w:type="spellEnd"/>
      <w:r>
        <w:t xml:space="preserve"> and add/removes rows based </w:t>
      </w:r>
      <w:proofErr w:type="gramStart"/>
      <w:r>
        <w:t>off of</w:t>
      </w:r>
      <w:proofErr w:type="gramEnd"/>
      <w:r>
        <w:t xml:space="preserve"> the contents of that array</w:t>
      </w:r>
    </w:p>
    <w:p w14:paraId="1D9AC65B" w14:textId="7D00F792" w:rsidR="004E32D3" w:rsidRDefault="004E32D3" w:rsidP="005705CA">
      <w:proofErr w:type="spellStart"/>
      <w:r>
        <w:t>TFlyout</w:t>
      </w:r>
      <w:proofErr w:type="spellEnd"/>
      <w:r>
        <w:t>: Meant to operate outside the traditional hierarchy of TControls that appear when code calls for them to appear</w:t>
      </w:r>
    </w:p>
    <w:p w14:paraId="2926A862" w14:textId="77851B85" w:rsidR="004E32D3" w:rsidRDefault="004E32D3" w:rsidP="005705CA">
      <w:proofErr w:type="spellStart"/>
      <w:r>
        <w:lastRenderedPageBreak/>
        <w:t>TContext</w:t>
      </w:r>
      <w:proofErr w:type="spellEnd"/>
      <w:r>
        <w:t>-Menu: Meant to appear when the user right-clicks</w:t>
      </w:r>
    </w:p>
    <w:p w14:paraId="487DC576" w14:textId="34B62272" w:rsidR="004E32D3" w:rsidRDefault="004E32D3" w:rsidP="005705CA">
      <w:proofErr w:type="spellStart"/>
      <w:r>
        <w:t>TGadgetControl</w:t>
      </w:r>
      <w:proofErr w:type="spellEnd"/>
      <w:r>
        <w:t>: meant to allocate a space in the content for another drawing unique to subclasses</w:t>
      </w:r>
    </w:p>
    <w:p w14:paraId="4A5430FA" w14:textId="58B4630F" w:rsidR="004E32D3" w:rsidRDefault="004E32D3" w:rsidP="005705CA">
      <w:r>
        <w:t>TRadioButton: Serves as the Radio Button of Anaface</w:t>
      </w:r>
    </w:p>
    <w:p w14:paraId="1B490FC4" w14:textId="73A1B805" w:rsidR="004E32D3" w:rsidRDefault="004E32D3" w:rsidP="005705CA">
      <w:proofErr w:type="spellStart"/>
      <w:r>
        <w:t>TCheckBox</w:t>
      </w:r>
      <w:proofErr w:type="spellEnd"/>
      <w:r>
        <w:t xml:space="preserve">: Serves as </w:t>
      </w:r>
      <w:proofErr w:type="spellStart"/>
      <w:r>
        <w:t>Anaface’s</w:t>
      </w:r>
      <w:proofErr w:type="spellEnd"/>
      <w:r>
        <w:t xml:space="preserve"> check-box</w:t>
      </w:r>
    </w:p>
    <w:p w14:paraId="1E1D934D" w14:textId="142743A2" w:rsidR="004E32D3" w:rsidRDefault="004E32D3" w:rsidP="005705CA">
      <w:proofErr w:type="spellStart"/>
      <w:r>
        <w:t>TTextField</w:t>
      </w:r>
      <w:proofErr w:type="spellEnd"/>
      <w:r>
        <w:t>: Supports more complex text control, accepting keyboard input, and offers basic formatting, password and number management</w:t>
      </w:r>
    </w:p>
    <w:p w14:paraId="415A5945" w14:textId="1EFE2893" w:rsidR="004E32D3" w:rsidRDefault="004E32D3" w:rsidP="005705CA">
      <w:proofErr w:type="spellStart"/>
      <w:r>
        <w:t>TComboBox</w:t>
      </w:r>
      <w:proofErr w:type="spellEnd"/>
      <w:r>
        <w:t xml:space="preserve">: </w:t>
      </w:r>
      <w:r w:rsidR="00532045">
        <w:t>Holds a drop-down menu that selects an option</w:t>
      </w:r>
    </w:p>
    <w:p w14:paraId="17675397" w14:textId="743DC37B" w:rsidR="00532045" w:rsidRDefault="00532045" w:rsidP="00532045">
      <w:pPr>
        <w:pStyle w:val="Heading1"/>
      </w:pPr>
      <w:r>
        <w:t>Building an Anaface UI</w:t>
      </w:r>
    </w:p>
    <w:p w14:paraId="00812DC3" w14:textId="4EC3F856" w:rsidR="00532045" w:rsidRDefault="00032E37" w:rsidP="00532045">
      <w:r>
        <w:t xml:space="preserve">There are currently 2 ways to build an Anaface UI: hard-coding the </w:t>
      </w:r>
      <w:proofErr w:type="gramStart"/>
      <w:r>
        <w:t>structures, and</w:t>
      </w:r>
      <w:proofErr w:type="gramEnd"/>
      <w:r>
        <w:t xml:space="preserve"> using TML. Hard-coding them is inadvisable and can lead to messy code so that method will not be covered. TML, on the other-hand, is a mechanism for building Anaface Interfaces and will be covered.</w:t>
      </w:r>
    </w:p>
    <w:p w14:paraId="4F1AC9FE" w14:textId="2A315D9B" w:rsidR="00032E37" w:rsidRDefault="00A43660" w:rsidP="00A43660">
      <w:pPr>
        <w:pStyle w:val="ListParagraph"/>
        <w:numPr>
          <w:ilvl w:val="0"/>
          <w:numId w:val="7"/>
        </w:numPr>
      </w:pPr>
      <w:r>
        <w:t>Application identifies the TML file it wishes to use for its Anaface</w:t>
      </w:r>
    </w:p>
    <w:p w14:paraId="42E0CFA9" w14:textId="575488C5" w:rsidR="00A43660" w:rsidRDefault="00A43660" w:rsidP="00A43660">
      <w:pPr>
        <w:pStyle w:val="ListParagraph"/>
        <w:numPr>
          <w:ilvl w:val="0"/>
          <w:numId w:val="7"/>
        </w:numPr>
      </w:pPr>
      <w:r>
        <w:t xml:space="preserve">Application </w:t>
      </w:r>
      <w:proofErr w:type="gramStart"/>
      <w:r>
        <w:t>opens up</w:t>
      </w:r>
      <w:proofErr w:type="gramEnd"/>
      <w:r>
        <w:t xml:space="preserve"> a </w:t>
      </w:r>
      <w:proofErr w:type="spellStart"/>
      <w:r>
        <w:t>TFile</w:t>
      </w:r>
      <w:proofErr w:type="spellEnd"/>
      <w:r>
        <w:t xml:space="preserve"> (</w:t>
      </w:r>
      <w:proofErr w:type="spellStart"/>
      <w:r>
        <w:t>TrecLib</w:t>
      </w:r>
      <w:proofErr w:type="spellEnd"/>
      <w:r>
        <w:t>) of that file.</w:t>
      </w:r>
    </w:p>
    <w:p w14:paraId="610FDB2F" w14:textId="6D8547D7" w:rsidR="00A43660" w:rsidRDefault="00A43660" w:rsidP="00A43660">
      <w:pPr>
        <w:pStyle w:val="ListParagraph"/>
        <w:numPr>
          <w:ilvl w:val="0"/>
          <w:numId w:val="7"/>
        </w:numPr>
      </w:pPr>
      <w:r>
        <w:t xml:space="preserve">Application creates an </w:t>
      </w:r>
      <w:proofErr w:type="spellStart"/>
      <w:r>
        <w:t>AnafaceParser</w:t>
      </w:r>
      <w:proofErr w:type="spellEnd"/>
      <w:r>
        <w:t xml:space="preserve"> (Anaface) and provides it the following parameters</w:t>
      </w:r>
    </w:p>
    <w:p w14:paraId="2D21FDD7" w14:textId="75291659" w:rsidR="00A43660" w:rsidRDefault="00DB18D3" w:rsidP="00A43660">
      <w:pPr>
        <w:pStyle w:val="ListParagraph"/>
        <w:numPr>
          <w:ilvl w:val="1"/>
          <w:numId w:val="7"/>
        </w:numPr>
      </w:pPr>
      <w:r>
        <w:t>A Direct2D render target – used by the controls to draw themselves</w:t>
      </w:r>
    </w:p>
    <w:p w14:paraId="444B3897" w14:textId="2A829EF1" w:rsidR="00DB18D3" w:rsidRDefault="00DB18D3" w:rsidP="00A43660">
      <w:pPr>
        <w:pStyle w:val="ListParagraph"/>
        <w:numPr>
          <w:ilvl w:val="1"/>
          <w:numId w:val="7"/>
        </w:numPr>
      </w:pPr>
      <w:r>
        <w:t xml:space="preserve">A Window Handle – for controls that need to </w:t>
      </w:r>
      <w:proofErr w:type="gramStart"/>
      <w:r>
        <w:t>actually access</w:t>
      </w:r>
      <w:proofErr w:type="gramEnd"/>
      <w:r>
        <w:t xml:space="preserve"> the window itself</w:t>
      </w:r>
    </w:p>
    <w:p w14:paraId="701855E5" w14:textId="71D995F6" w:rsidR="00DB18D3" w:rsidRDefault="00DB18D3" w:rsidP="00A43660">
      <w:pPr>
        <w:pStyle w:val="ListParagraph"/>
        <w:numPr>
          <w:ilvl w:val="1"/>
          <w:numId w:val="7"/>
        </w:numPr>
      </w:pPr>
      <w:r>
        <w:t>A TString representing the directory (helps with referencing files with a relative path)</w:t>
      </w:r>
    </w:p>
    <w:p w14:paraId="435AFF05" w14:textId="4DF44FE0" w:rsidR="00DB18D3" w:rsidRDefault="00DB18D3" w:rsidP="00DB18D3">
      <w:pPr>
        <w:pStyle w:val="ListParagraph"/>
        <w:numPr>
          <w:ilvl w:val="0"/>
          <w:numId w:val="7"/>
        </w:numPr>
      </w:pPr>
      <w:r>
        <w:t xml:space="preserve">Application creates a </w:t>
      </w:r>
      <w:proofErr w:type="spellStart"/>
      <w:r>
        <w:t>TML_Reader</w:t>
      </w:r>
      <w:proofErr w:type="spellEnd"/>
      <w:r>
        <w:t xml:space="preserve">_ (In </w:t>
      </w:r>
      <w:proofErr w:type="spellStart"/>
      <w:r>
        <w:t>TrecLib</w:t>
      </w:r>
      <w:proofErr w:type="spellEnd"/>
      <w:r>
        <w:t>) with the Parser and file from steps 2 and 3.</w:t>
      </w:r>
    </w:p>
    <w:p w14:paraId="30A91094" w14:textId="0D538AB6" w:rsidR="00DB18D3" w:rsidRDefault="009247BB" w:rsidP="00DB18D3">
      <w:pPr>
        <w:pStyle w:val="ListParagraph"/>
        <w:numPr>
          <w:ilvl w:val="0"/>
          <w:numId w:val="7"/>
        </w:numPr>
      </w:pPr>
      <w:r>
        <w:t>Application calls the Read method of the Reader object.</w:t>
      </w:r>
    </w:p>
    <w:p w14:paraId="58FD15BF" w14:textId="66594BFC" w:rsidR="009247BB" w:rsidRDefault="009247BB" w:rsidP="009247BB">
      <w:pPr>
        <w:pStyle w:val="ListParagraph"/>
        <w:numPr>
          <w:ilvl w:val="1"/>
          <w:numId w:val="7"/>
        </w:numPr>
      </w:pPr>
      <w:r>
        <w:t>Reader parses the TML file.</w:t>
      </w:r>
    </w:p>
    <w:p w14:paraId="0AC4F0C5" w14:textId="29821942" w:rsidR="009247BB" w:rsidRDefault="009247BB" w:rsidP="009247BB">
      <w:pPr>
        <w:pStyle w:val="ListParagraph"/>
        <w:numPr>
          <w:ilvl w:val="2"/>
          <w:numId w:val="7"/>
        </w:numPr>
      </w:pPr>
      <w:r>
        <w:t>New Objects are added to the tree</w:t>
      </w:r>
    </w:p>
    <w:p w14:paraId="7F0FC673" w14:textId="53691D81" w:rsidR="009247BB" w:rsidRDefault="009247BB" w:rsidP="009247BB">
      <w:pPr>
        <w:pStyle w:val="ListParagraph"/>
        <w:numPr>
          <w:ilvl w:val="2"/>
          <w:numId w:val="7"/>
        </w:numPr>
      </w:pPr>
      <w:r>
        <w:t xml:space="preserve">Attributes are added to the </w:t>
      </w:r>
      <w:r>
        <w:rPr>
          <w:i/>
        </w:rPr>
        <w:t>current</w:t>
      </w:r>
      <w:r>
        <w:t xml:space="preserve"> object, which in turn stores these attributes in a String map (called </w:t>
      </w:r>
      <w:r>
        <w:rPr>
          <w:i/>
        </w:rPr>
        <w:t>children</w:t>
      </w:r>
      <w:r>
        <w:t>)</w:t>
      </w:r>
    </w:p>
    <w:p w14:paraId="029DC0B3" w14:textId="5458F69D" w:rsidR="009247BB" w:rsidRDefault="009247BB" w:rsidP="009247BB">
      <w:pPr>
        <w:pStyle w:val="ListParagraph"/>
        <w:numPr>
          <w:ilvl w:val="1"/>
          <w:numId w:val="7"/>
        </w:numPr>
      </w:pPr>
      <w:r>
        <w:t xml:space="preserve">If an error occurs during parser, the </w:t>
      </w:r>
      <w:r>
        <w:rPr>
          <w:i/>
        </w:rPr>
        <w:t>Read</w:t>
      </w:r>
      <w:r>
        <w:t xml:space="preserve"> method returns false (setting the line number</w:t>
      </w:r>
      <w:r w:rsidR="00CD5B6F">
        <w:t xml:space="preserve"> on which it occurred)</w:t>
      </w:r>
    </w:p>
    <w:p w14:paraId="21A50979" w14:textId="061DCB48" w:rsidR="009247BB" w:rsidRDefault="00CD5B6F" w:rsidP="009247BB">
      <w:pPr>
        <w:pStyle w:val="ListParagraph"/>
        <w:numPr>
          <w:ilvl w:val="0"/>
          <w:numId w:val="7"/>
        </w:numPr>
      </w:pPr>
      <w:r>
        <w:t xml:space="preserve">If </w:t>
      </w:r>
      <w:r>
        <w:rPr>
          <w:i/>
        </w:rPr>
        <w:t>Read</w:t>
      </w:r>
      <w:r>
        <w:t xml:space="preserve"> returns true, Application retrieves the root control generated (and can delete the parser/reader after this).</w:t>
      </w:r>
    </w:p>
    <w:p w14:paraId="400C3823" w14:textId="452FF164" w:rsidR="00CD5B6F" w:rsidRDefault="00CD5B6F" w:rsidP="009247BB">
      <w:pPr>
        <w:pStyle w:val="ListParagraph"/>
        <w:numPr>
          <w:ilvl w:val="0"/>
          <w:numId w:val="7"/>
        </w:numPr>
      </w:pPr>
      <w:r>
        <w:t xml:space="preserve">The root control’s </w:t>
      </w:r>
      <w:proofErr w:type="spellStart"/>
      <w:r>
        <w:rPr>
          <w:i/>
        </w:rPr>
        <w:t>onCreate</w:t>
      </w:r>
      <w:proofErr w:type="spellEnd"/>
      <w:r>
        <w:t xml:space="preserve"> is called with the screen area the control </w:t>
      </w:r>
      <w:proofErr w:type="gramStart"/>
      <w:r>
        <w:t>is allowed to</w:t>
      </w:r>
      <w:proofErr w:type="gramEnd"/>
      <w:r>
        <w:t xml:space="preserve"> take.</w:t>
      </w:r>
    </w:p>
    <w:p w14:paraId="5B4C6231" w14:textId="3ADC8E81" w:rsidR="00CD5B6F" w:rsidRDefault="00CD5B6F" w:rsidP="00CD5B6F">
      <w:pPr>
        <w:pStyle w:val="ListParagraph"/>
        <w:numPr>
          <w:ilvl w:val="1"/>
          <w:numId w:val="7"/>
        </w:numPr>
      </w:pPr>
      <w:r>
        <w:t>The control checks for various attributes</w:t>
      </w:r>
      <w:r w:rsidR="00CF3758">
        <w:t xml:space="preserve"> and sets its actual attributes based </w:t>
      </w:r>
      <w:proofErr w:type="gramStart"/>
      <w:r w:rsidR="00CF3758">
        <w:t>off of</w:t>
      </w:r>
      <w:proofErr w:type="gramEnd"/>
      <w:r w:rsidR="00CF3758">
        <w:t xml:space="preserve"> these String attributes and the screen-space it was provided</w:t>
      </w:r>
    </w:p>
    <w:p w14:paraId="3A53BC3C" w14:textId="45CF4C64" w:rsidR="00CF3758" w:rsidRDefault="00CF3758" w:rsidP="00CD5B6F">
      <w:pPr>
        <w:pStyle w:val="ListParagraph"/>
        <w:numPr>
          <w:ilvl w:val="1"/>
          <w:numId w:val="7"/>
        </w:numPr>
      </w:pPr>
      <w:r>
        <w:t>The control calls on Create for its children</w:t>
      </w:r>
    </w:p>
    <w:p w14:paraId="3CB266C7" w14:textId="1867B266" w:rsidR="00CF3758" w:rsidRDefault="00CF3758" w:rsidP="00CF3758">
      <w:pPr>
        <w:pStyle w:val="ListParagraph"/>
        <w:numPr>
          <w:ilvl w:val="0"/>
          <w:numId w:val="7"/>
        </w:numPr>
      </w:pPr>
      <w:r>
        <w:t xml:space="preserve">The application is now free to call </w:t>
      </w:r>
      <w:proofErr w:type="spellStart"/>
      <w:r>
        <w:rPr>
          <w:i/>
        </w:rPr>
        <w:t>onDraw</w:t>
      </w:r>
      <w:proofErr w:type="spellEnd"/>
      <w:r>
        <w:t xml:space="preserve"> on the application</w:t>
      </w:r>
    </w:p>
    <w:p w14:paraId="5D33A33B" w14:textId="49FFD9E2" w:rsidR="00CF3758" w:rsidRDefault="00023E90" w:rsidP="00023E90">
      <w:pPr>
        <w:pStyle w:val="Heading1"/>
      </w:pPr>
      <w:r>
        <w:t>Attributes in AnaGame</w:t>
      </w:r>
    </w:p>
    <w:p w14:paraId="775681D9" w14:textId="2698FE4F" w:rsidR="00023E90" w:rsidRDefault="00023E90" w:rsidP="00023E90">
      <w:r>
        <w:tab/>
        <w:t>Note: These are attributes used in the Anaface library. Some are provided in the core TControl. Others are provided by sub-classes with more specific functionality.</w:t>
      </w:r>
    </w:p>
    <w:p w14:paraId="045B6F56" w14:textId="77777777" w:rsidR="00720BE8" w:rsidRDefault="00023E90">
      <w:r>
        <w:br w:type="page"/>
      </w:r>
    </w:p>
    <w:tbl>
      <w:tblPr>
        <w:tblStyle w:val="TableGrid"/>
        <w:tblpPr w:leftFromText="180" w:rightFromText="180" w:vertAnchor="page" w:horzAnchor="margin" w:tblpY="3451"/>
        <w:tblW w:w="9720" w:type="dxa"/>
        <w:tblLook w:val="04A0" w:firstRow="1" w:lastRow="0" w:firstColumn="1" w:lastColumn="0" w:noHBand="0" w:noVBand="1"/>
      </w:tblPr>
      <w:tblGrid>
        <w:gridCol w:w="1888"/>
        <w:gridCol w:w="2143"/>
        <w:gridCol w:w="5689"/>
      </w:tblGrid>
      <w:tr w:rsidR="0065711B" w14:paraId="0E190429" w14:textId="77777777" w:rsidTr="00590423">
        <w:tc>
          <w:tcPr>
            <w:tcW w:w="9720" w:type="dxa"/>
            <w:gridSpan w:val="3"/>
          </w:tcPr>
          <w:p w14:paraId="6DA5D63E" w14:textId="29D43613" w:rsidR="0065711B" w:rsidRPr="000A7286" w:rsidRDefault="0065711B" w:rsidP="0065711B">
            <w:pPr>
              <w:jc w:val="center"/>
              <w:rPr>
                <w:b/>
              </w:rPr>
            </w:pPr>
            <w:bookmarkStart w:id="0" w:name="_Hlk530084582"/>
            <w:r w:rsidRPr="000A7286">
              <w:rPr>
                <w:b/>
              </w:rPr>
              <w:lastRenderedPageBreak/>
              <w:t>TControl Structure attributes</w:t>
            </w:r>
          </w:p>
        </w:tc>
      </w:tr>
      <w:tr w:rsidR="00720BE8" w14:paraId="5D96D564" w14:textId="77777777" w:rsidTr="0065711B">
        <w:tc>
          <w:tcPr>
            <w:tcW w:w="1888" w:type="dxa"/>
          </w:tcPr>
          <w:p w14:paraId="37ECEBB0" w14:textId="2BA96EA1" w:rsidR="00720BE8" w:rsidRPr="000A7286" w:rsidRDefault="00720BE8" w:rsidP="0065711B">
            <w:pPr>
              <w:rPr>
                <w:b/>
              </w:rPr>
            </w:pPr>
            <w:r w:rsidRPr="000A7286">
              <w:rPr>
                <w:b/>
              </w:rPr>
              <w:t>TML Attribute</w:t>
            </w:r>
          </w:p>
        </w:tc>
        <w:tc>
          <w:tcPr>
            <w:tcW w:w="2143" w:type="dxa"/>
          </w:tcPr>
          <w:p w14:paraId="171A976E" w14:textId="6E0F08AB" w:rsidR="00720BE8" w:rsidRPr="000A7286" w:rsidRDefault="00720BE8" w:rsidP="0065711B">
            <w:pPr>
              <w:rPr>
                <w:b/>
              </w:rPr>
            </w:pPr>
            <w:r w:rsidRPr="000A7286">
              <w:rPr>
                <w:b/>
              </w:rPr>
              <w:t>Values</w:t>
            </w:r>
          </w:p>
        </w:tc>
        <w:tc>
          <w:tcPr>
            <w:tcW w:w="5689" w:type="dxa"/>
          </w:tcPr>
          <w:p w14:paraId="72301E4A" w14:textId="464C6038" w:rsidR="00720BE8" w:rsidRPr="000A7286" w:rsidRDefault="00720BE8" w:rsidP="0065711B">
            <w:pPr>
              <w:rPr>
                <w:b/>
              </w:rPr>
            </w:pPr>
            <w:r w:rsidRPr="000A7286">
              <w:rPr>
                <w:b/>
              </w:rPr>
              <w:t>Description</w:t>
            </w:r>
          </w:p>
        </w:tc>
      </w:tr>
      <w:tr w:rsidR="00720BE8" w14:paraId="16320404" w14:textId="77777777" w:rsidTr="0065711B">
        <w:tc>
          <w:tcPr>
            <w:tcW w:w="1888" w:type="dxa"/>
          </w:tcPr>
          <w:p w14:paraId="7E853ECE" w14:textId="001E8A22" w:rsidR="00720BE8" w:rsidRDefault="00720BE8" w:rsidP="0065711B">
            <w:r>
              <w:t>“</w:t>
            </w:r>
            <w:proofErr w:type="spellStart"/>
            <w:r>
              <w:t>VerticalScroll</w:t>
            </w:r>
            <w:proofErr w:type="spellEnd"/>
            <w:r>
              <w:t>”</w:t>
            </w:r>
          </w:p>
        </w:tc>
        <w:tc>
          <w:tcPr>
            <w:tcW w:w="2143" w:type="dxa"/>
          </w:tcPr>
          <w:p w14:paraId="58C7711A" w14:textId="4DBE5093" w:rsidR="00720BE8" w:rsidRDefault="00720BE8" w:rsidP="0065711B">
            <w:r>
              <w:t>“True”</w:t>
            </w:r>
          </w:p>
        </w:tc>
        <w:tc>
          <w:tcPr>
            <w:tcW w:w="5689" w:type="dxa"/>
          </w:tcPr>
          <w:p w14:paraId="764ACD7B" w14:textId="1ADDE94F" w:rsidR="00720BE8" w:rsidRDefault="00720BE8" w:rsidP="0065711B">
            <w:r>
              <w:t>Used to force Control to generate a vertical scroll-bar</w:t>
            </w:r>
          </w:p>
        </w:tc>
      </w:tr>
      <w:bookmarkEnd w:id="0"/>
      <w:tr w:rsidR="00720BE8" w14:paraId="6CAE8DC5" w14:textId="77777777" w:rsidTr="0065711B">
        <w:tc>
          <w:tcPr>
            <w:tcW w:w="1888" w:type="dxa"/>
          </w:tcPr>
          <w:p w14:paraId="17D0BEFC" w14:textId="4FCF6C05" w:rsidR="00720BE8" w:rsidRDefault="00720BE8" w:rsidP="0065711B">
            <w:r>
              <w:t>“</w:t>
            </w:r>
            <w:proofErr w:type="spellStart"/>
            <w:r>
              <w:t>HorizontalScroll</w:t>
            </w:r>
            <w:proofErr w:type="spellEnd"/>
            <w:r>
              <w:t>”</w:t>
            </w:r>
          </w:p>
        </w:tc>
        <w:tc>
          <w:tcPr>
            <w:tcW w:w="2143" w:type="dxa"/>
          </w:tcPr>
          <w:p w14:paraId="3E3B7F7F" w14:textId="12959579" w:rsidR="00720BE8" w:rsidRDefault="00720BE8" w:rsidP="0065711B">
            <w:r>
              <w:t>“True”</w:t>
            </w:r>
          </w:p>
        </w:tc>
        <w:tc>
          <w:tcPr>
            <w:tcW w:w="5689" w:type="dxa"/>
          </w:tcPr>
          <w:p w14:paraId="0B96FC96" w14:textId="50F68614" w:rsidR="00720BE8" w:rsidRDefault="00720BE8" w:rsidP="0065711B">
            <w:r>
              <w:t>Used to force Control to generate a horizontal scroll-bar</w:t>
            </w:r>
          </w:p>
        </w:tc>
      </w:tr>
      <w:tr w:rsidR="00720BE8" w14:paraId="77D7A4CF" w14:textId="77777777" w:rsidTr="0065711B">
        <w:tc>
          <w:tcPr>
            <w:tcW w:w="1888" w:type="dxa"/>
          </w:tcPr>
          <w:p w14:paraId="7F81BB78" w14:textId="3ECAA1DA" w:rsidR="00720BE8" w:rsidRDefault="00720BE8" w:rsidP="0065711B">
            <w:r>
              <w:t>“Margin”</w:t>
            </w:r>
          </w:p>
        </w:tc>
        <w:tc>
          <w:tcPr>
            <w:tcW w:w="2143" w:type="dxa"/>
          </w:tcPr>
          <w:p w14:paraId="2F01E301" w14:textId="5F1F6950" w:rsidR="00720BE8" w:rsidRDefault="00720BE8" w:rsidP="0065711B">
            <w:r>
              <w:t>4 comma-separated integers</w:t>
            </w:r>
          </w:p>
        </w:tc>
        <w:tc>
          <w:tcPr>
            <w:tcW w:w="5689" w:type="dxa"/>
          </w:tcPr>
          <w:p w14:paraId="766E734E" w14:textId="3E835130" w:rsidR="00720BE8" w:rsidRDefault="00720BE8" w:rsidP="0065711B">
            <w:r>
              <w:t xml:space="preserve">Used to pad the control’s location from </w:t>
            </w:r>
            <w:proofErr w:type="spellStart"/>
            <w:proofErr w:type="gramStart"/>
            <w:r>
              <w:t>it’s</w:t>
            </w:r>
            <w:proofErr w:type="spellEnd"/>
            <w:proofErr w:type="gramEnd"/>
            <w:r>
              <w:t xml:space="preserve"> boundaries</w:t>
            </w:r>
          </w:p>
        </w:tc>
      </w:tr>
      <w:tr w:rsidR="00720BE8" w14:paraId="17F89760" w14:textId="77777777" w:rsidTr="0065711B">
        <w:tc>
          <w:tcPr>
            <w:tcW w:w="1888" w:type="dxa"/>
          </w:tcPr>
          <w:p w14:paraId="26DAA0E5" w14:textId="5D3B794B" w:rsidR="00720BE8" w:rsidRDefault="00720BE8" w:rsidP="0065711B">
            <w:r>
              <w:t>“Height”</w:t>
            </w:r>
          </w:p>
        </w:tc>
        <w:tc>
          <w:tcPr>
            <w:tcW w:w="2143" w:type="dxa"/>
          </w:tcPr>
          <w:p w14:paraId="2C5B493C" w14:textId="10DDBE02" w:rsidR="00720BE8" w:rsidRDefault="00720BE8" w:rsidP="0065711B">
            <w:r>
              <w:t>Integer</w:t>
            </w:r>
          </w:p>
        </w:tc>
        <w:tc>
          <w:tcPr>
            <w:tcW w:w="5689" w:type="dxa"/>
          </w:tcPr>
          <w:p w14:paraId="451546AF" w14:textId="2BF29696" w:rsidR="00720BE8" w:rsidRDefault="00720BE8" w:rsidP="0065711B">
            <w:r>
              <w:t>The original height of the Control</w:t>
            </w:r>
          </w:p>
        </w:tc>
      </w:tr>
      <w:tr w:rsidR="00720BE8" w14:paraId="04E9FDC5" w14:textId="77777777" w:rsidTr="0065711B">
        <w:tc>
          <w:tcPr>
            <w:tcW w:w="1888" w:type="dxa"/>
          </w:tcPr>
          <w:p w14:paraId="36D405BB" w14:textId="729ED55C" w:rsidR="00720BE8" w:rsidRDefault="00720BE8" w:rsidP="0065711B">
            <w:r>
              <w:t>“Width”</w:t>
            </w:r>
          </w:p>
        </w:tc>
        <w:tc>
          <w:tcPr>
            <w:tcW w:w="2143" w:type="dxa"/>
          </w:tcPr>
          <w:p w14:paraId="7EECB830" w14:textId="23414036" w:rsidR="00720BE8" w:rsidRDefault="00720BE8" w:rsidP="0065711B">
            <w:r>
              <w:t>Integer</w:t>
            </w:r>
          </w:p>
        </w:tc>
        <w:tc>
          <w:tcPr>
            <w:tcW w:w="5689" w:type="dxa"/>
          </w:tcPr>
          <w:p w14:paraId="5A6300CC" w14:textId="6EE33643" w:rsidR="00720BE8" w:rsidRDefault="00720BE8" w:rsidP="0065711B">
            <w:r>
              <w:t>The original width of the Control</w:t>
            </w:r>
          </w:p>
        </w:tc>
      </w:tr>
      <w:tr w:rsidR="00720BE8" w14:paraId="20B2525D" w14:textId="77777777" w:rsidTr="0065711B">
        <w:tc>
          <w:tcPr>
            <w:tcW w:w="1888" w:type="dxa"/>
          </w:tcPr>
          <w:p w14:paraId="1FB93454" w14:textId="6E4E8B46" w:rsidR="00720BE8" w:rsidRDefault="00720BE8" w:rsidP="0065711B">
            <w:r>
              <w:t>“</w:t>
            </w:r>
            <w:proofErr w:type="spellStart"/>
            <w:r>
              <w:t>MaxHeight</w:t>
            </w:r>
            <w:proofErr w:type="spellEnd"/>
            <w:r>
              <w:t>”</w:t>
            </w:r>
          </w:p>
        </w:tc>
        <w:tc>
          <w:tcPr>
            <w:tcW w:w="2143" w:type="dxa"/>
          </w:tcPr>
          <w:p w14:paraId="1F19321D" w14:textId="11BCA010" w:rsidR="00720BE8" w:rsidRDefault="00720BE8" w:rsidP="0065711B">
            <w:r>
              <w:t>Integer</w:t>
            </w:r>
          </w:p>
        </w:tc>
        <w:tc>
          <w:tcPr>
            <w:tcW w:w="5689" w:type="dxa"/>
          </w:tcPr>
          <w:p w14:paraId="24A453D6" w14:textId="5179D16A" w:rsidR="00720BE8" w:rsidRDefault="00720BE8" w:rsidP="0065711B">
            <w:r>
              <w:t xml:space="preserve">The Max height the control </w:t>
            </w:r>
            <w:proofErr w:type="gramStart"/>
            <w:r>
              <w:t>is allowed to</w:t>
            </w:r>
            <w:proofErr w:type="gramEnd"/>
            <w:r>
              <w:t xml:space="preserve"> be</w:t>
            </w:r>
          </w:p>
        </w:tc>
      </w:tr>
      <w:tr w:rsidR="00720BE8" w14:paraId="517D2118" w14:textId="77777777" w:rsidTr="0065711B">
        <w:tc>
          <w:tcPr>
            <w:tcW w:w="1888" w:type="dxa"/>
          </w:tcPr>
          <w:p w14:paraId="740E7101" w14:textId="7EA8CE4B" w:rsidR="00720BE8" w:rsidRDefault="00720BE8" w:rsidP="0065711B">
            <w:r>
              <w:t>“</w:t>
            </w:r>
            <w:proofErr w:type="spellStart"/>
            <w:r>
              <w:t>MaxWidth</w:t>
            </w:r>
            <w:proofErr w:type="spellEnd"/>
            <w:r>
              <w:t>”</w:t>
            </w:r>
          </w:p>
        </w:tc>
        <w:tc>
          <w:tcPr>
            <w:tcW w:w="2143" w:type="dxa"/>
          </w:tcPr>
          <w:p w14:paraId="69122E8B" w14:textId="429EA967" w:rsidR="00720BE8" w:rsidRDefault="00720BE8" w:rsidP="0065711B">
            <w:r>
              <w:t>Integer</w:t>
            </w:r>
          </w:p>
        </w:tc>
        <w:tc>
          <w:tcPr>
            <w:tcW w:w="5689" w:type="dxa"/>
          </w:tcPr>
          <w:p w14:paraId="79907C02" w14:textId="5F1BFA0B" w:rsidR="00720BE8" w:rsidRDefault="00720BE8" w:rsidP="0065711B">
            <w:r>
              <w:t xml:space="preserve">The Max height the control </w:t>
            </w:r>
            <w:proofErr w:type="gramStart"/>
            <w:r>
              <w:t>is allowed to</w:t>
            </w:r>
            <w:proofErr w:type="gramEnd"/>
            <w:r>
              <w:t xml:space="preserve"> be</w:t>
            </w:r>
          </w:p>
        </w:tc>
      </w:tr>
      <w:tr w:rsidR="00720BE8" w14:paraId="12B59F88" w14:textId="77777777" w:rsidTr="0065711B">
        <w:tc>
          <w:tcPr>
            <w:tcW w:w="1888" w:type="dxa"/>
          </w:tcPr>
          <w:p w14:paraId="30D61C4E" w14:textId="74169E3E" w:rsidR="00720BE8" w:rsidRDefault="00720BE8" w:rsidP="0065711B">
            <w:r>
              <w:t>“</w:t>
            </w:r>
            <w:proofErr w:type="spellStart"/>
            <w:r>
              <w:t>MinHeight</w:t>
            </w:r>
            <w:proofErr w:type="spellEnd"/>
            <w:r>
              <w:t>”</w:t>
            </w:r>
          </w:p>
        </w:tc>
        <w:tc>
          <w:tcPr>
            <w:tcW w:w="2143" w:type="dxa"/>
          </w:tcPr>
          <w:p w14:paraId="2108AC5D" w14:textId="1D213EEB" w:rsidR="00720BE8" w:rsidRDefault="00720BE8" w:rsidP="0065711B">
            <w:r>
              <w:t>Integer</w:t>
            </w:r>
          </w:p>
        </w:tc>
        <w:tc>
          <w:tcPr>
            <w:tcW w:w="5689" w:type="dxa"/>
          </w:tcPr>
          <w:p w14:paraId="64C91EF6" w14:textId="29351EA8" w:rsidR="00720BE8" w:rsidRDefault="00720BE8" w:rsidP="0065711B">
            <w:r>
              <w:t xml:space="preserve">The Minimum height the control </w:t>
            </w:r>
            <w:proofErr w:type="gramStart"/>
            <w:r>
              <w:t>is allowed to</w:t>
            </w:r>
            <w:proofErr w:type="gramEnd"/>
            <w:r>
              <w:t xml:space="preserve"> be</w:t>
            </w:r>
          </w:p>
        </w:tc>
      </w:tr>
      <w:tr w:rsidR="00720BE8" w14:paraId="1CC23E3E" w14:textId="77777777" w:rsidTr="0065711B">
        <w:tc>
          <w:tcPr>
            <w:tcW w:w="1888" w:type="dxa"/>
          </w:tcPr>
          <w:p w14:paraId="7F740E67" w14:textId="5BA565E1" w:rsidR="00720BE8" w:rsidRDefault="00720BE8" w:rsidP="0065711B">
            <w:r>
              <w:t>“</w:t>
            </w:r>
            <w:proofErr w:type="spellStart"/>
            <w:r>
              <w:t>MinWidth</w:t>
            </w:r>
            <w:proofErr w:type="spellEnd"/>
            <w:r>
              <w:t>”</w:t>
            </w:r>
          </w:p>
        </w:tc>
        <w:tc>
          <w:tcPr>
            <w:tcW w:w="2143" w:type="dxa"/>
          </w:tcPr>
          <w:p w14:paraId="2259852C" w14:textId="7103D4E2" w:rsidR="00720BE8" w:rsidRDefault="00720BE8" w:rsidP="0065711B">
            <w:r>
              <w:t>Integer</w:t>
            </w:r>
          </w:p>
        </w:tc>
        <w:tc>
          <w:tcPr>
            <w:tcW w:w="5689" w:type="dxa"/>
          </w:tcPr>
          <w:p w14:paraId="5F56B748" w14:textId="20429CE5" w:rsidR="00720BE8" w:rsidRDefault="00720BE8" w:rsidP="0065711B">
            <w:r>
              <w:t xml:space="preserve">The Minimum width the control </w:t>
            </w:r>
            <w:proofErr w:type="gramStart"/>
            <w:r>
              <w:t>is allowed to</w:t>
            </w:r>
            <w:proofErr w:type="gramEnd"/>
            <w:r>
              <w:t xml:space="preserve"> be</w:t>
            </w:r>
          </w:p>
        </w:tc>
      </w:tr>
      <w:tr w:rsidR="00720BE8" w14:paraId="2A08D05A" w14:textId="77777777" w:rsidTr="0065711B">
        <w:tc>
          <w:tcPr>
            <w:tcW w:w="1888" w:type="dxa"/>
          </w:tcPr>
          <w:p w14:paraId="48A706D4" w14:textId="263EA7A6" w:rsidR="00720BE8" w:rsidRDefault="000742EA" w:rsidP="0065711B">
            <w:r>
              <w:t>“</w:t>
            </w:r>
            <w:proofErr w:type="spellStart"/>
            <w:r>
              <w:t>FixedHeight</w:t>
            </w:r>
            <w:proofErr w:type="spellEnd"/>
            <w:r>
              <w:t>”</w:t>
            </w:r>
          </w:p>
        </w:tc>
        <w:tc>
          <w:tcPr>
            <w:tcW w:w="2143" w:type="dxa"/>
          </w:tcPr>
          <w:p w14:paraId="4ABDC703" w14:textId="44981AFC" w:rsidR="00720BE8" w:rsidRDefault="000742EA" w:rsidP="0065711B">
            <w:r>
              <w:t>“true”</w:t>
            </w:r>
          </w:p>
        </w:tc>
        <w:tc>
          <w:tcPr>
            <w:tcW w:w="5689" w:type="dxa"/>
          </w:tcPr>
          <w:p w14:paraId="6D888951" w14:textId="342F72F0" w:rsidR="00720BE8" w:rsidRDefault="000742EA" w:rsidP="0065711B">
            <w:r>
              <w:t>False by default, whether the control ever changes its height</w:t>
            </w:r>
          </w:p>
        </w:tc>
      </w:tr>
      <w:tr w:rsidR="00720BE8" w14:paraId="2132D6AF" w14:textId="77777777" w:rsidTr="0065711B">
        <w:tc>
          <w:tcPr>
            <w:tcW w:w="1888" w:type="dxa"/>
          </w:tcPr>
          <w:p w14:paraId="238EBDCA" w14:textId="2C241D76" w:rsidR="00720BE8" w:rsidRDefault="000742EA" w:rsidP="0065711B">
            <w:r>
              <w:t>“</w:t>
            </w:r>
            <w:proofErr w:type="spellStart"/>
            <w:r>
              <w:t>FixedWidth</w:t>
            </w:r>
            <w:proofErr w:type="spellEnd"/>
            <w:r>
              <w:t>”</w:t>
            </w:r>
          </w:p>
        </w:tc>
        <w:tc>
          <w:tcPr>
            <w:tcW w:w="2143" w:type="dxa"/>
          </w:tcPr>
          <w:p w14:paraId="3613B7BD" w14:textId="60817355" w:rsidR="00720BE8" w:rsidRDefault="000742EA" w:rsidP="0065711B">
            <w:r>
              <w:t>“true”</w:t>
            </w:r>
          </w:p>
        </w:tc>
        <w:tc>
          <w:tcPr>
            <w:tcW w:w="5689" w:type="dxa"/>
          </w:tcPr>
          <w:p w14:paraId="2D7CA0D5" w14:textId="570832D3" w:rsidR="00720BE8" w:rsidRDefault="000742EA" w:rsidP="0065711B">
            <w:r>
              <w:t>False by default, whether the control ever changes its width</w:t>
            </w:r>
          </w:p>
        </w:tc>
      </w:tr>
      <w:tr w:rsidR="00720BE8" w14:paraId="79F837EA" w14:textId="77777777" w:rsidTr="0065711B">
        <w:tc>
          <w:tcPr>
            <w:tcW w:w="1888" w:type="dxa"/>
          </w:tcPr>
          <w:p w14:paraId="3237C3D5" w14:textId="08333B50" w:rsidR="00720BE8" w:rsidRDefault="000742EA" w:rsidP="0065711B">
            <w:r>
              <w:t>“Shape”</w:t>
            </w:r>
          </w:p>
        </w:tc>
        <w:tc>
          <w:tcPr>
            <w:tcW w:w="2143" w:type="dxa"/>
          </w:tcPr>
          <w:p w14:paraId="20609600" w14:textId="48B422DE" w:rsidR="00720BE8" w:rsidRDefault="000742EA" w:rsidP="0065711B">
            <w:r>
              <w:t>“Ellipse”, “</w:t>
            </w:r>
            <w:proofErr w:type="spellStart"/>
            <w:r>
              <w:t>RoundedRectangle</w:t>
            </w:r>
            <w:proofErr w:type="spellEnd"/>
            <w:r>
              <w:t>”, “Custom”</w:t>
            </w:r>
          </w:p>
        </w:tc>
        <w:tc>
          <w:tcPr>
            <w:tcW w:w="5689" w:type="dxa"/>
          </w:tcPr>
          <w:p w14:paraId="34674CC0" w14:textId="7C912B49" w:rsidR="00720BE8" w:rsidRDefault="000742EA" w:rsidP="0065711B">
            <w:r>
              <w:t>Sets the shape of the control (default is rectangle)</w:t>
            </w:r>
          </w:p>
        </w:tc>
      </w:tr>
      <w:tr w:rsidR="00720BE8" w14:paraId="5A96D377" w14:textId="77777777" w:rsidTr="0065711B">
        <w:tc>
          <w:tcPr>
            <w:tcW w:w="1888" w:type="dxa"/>
          </w:tcPr>
          <w:p w14:paraId="23D3E6C9" w14:textId="00C9DF00" w:rsidR="00720BE8" w:rsidRDefault="00C11489" w:rsidP="0065711B">
            <w:r>
              <w:t>“</w:t>
            </w:r>
            <w:proofErr w:type="spellStart"/>
            <w:r>
              <w:t>RoundedRectX</w:t>
            </w:r>
            <w:proofErr w:type="spellEnd"/>
            <w:r>
              <w:t>”/ “</w:t>
            </w:r>
            <w:proofErr w:type="spellStart"/>
            <w:r>
              <w:t>RoundedRectY</w:t>
            </w:r>
            <w:proofErr w:type="spellEnd"/>
            <w:r>
              <w:t>”</w:t>
            </w:r>
          </w:p>
        </w:tc>
        <w:tc>
          <w:tcPr>
            <w:tcW w:w="2143" w:type="dxa"/>
          </w:tcPr>
          <w:p w14:paraId="13498596" w14:textId="67767AF3" w:rsidR="00720BE8" w:rsidRDefault="00C11489" w:rsidP="0065711B">
            <w:r>
              <w:t>float</w:t>
            </w:r>
          </w:p>
        </w:tc>
        <w:tc>
          <w:tcPr>
            <w:tcW w:w="5689" w:type="dxa"/>
          </w:tcPr>
          <w:p w14:paraId="069699CC" w14:textId="55A63325" w:rsidR="00720BE8" w:rsidRDefault="00C11489" w:rsidP="0065711B">
            <w:r>
              <w:t xml:space="preserve">Sets the degree of roundedness of the control </w:t>
            </w:r>
            <w:r>
              <w:sym w:font="Wingdings" w:char="F0E0"/>
            </w:r>
            <w:r>
              <w:t xml:space="preserve"> only used if “Shape” is set to “</w:t>
            </w:r>
            <w:proofErr w:type="spellStart"/>
            <w:r>
              <w:t>RoundedRectangle</w:t>
            </w:r>
            <w:proofErr w:type="spellEnd"/>
            <w:r>
              <w:t>”</w:t>
            </w:r>
          </w:p>
        </w:tc>
      </w:tr>
      <w:tr w:rsidR="00720BE8" w14:paraId="3D88D3FB" w14:textId="77777777" w:rsidTr="0065711B">
        <w:tc>
          <w:tcPr>
            <w:tcW w:w="1888" w:type="dxa"/>
          </w:tcPr>
          <w:p w14:paraId="7F7F312D" w14:textId="49AF124E" w:rsidR="00720BE8" w:rsidRDefault="00C11489" w:rsidP="0065711B">
            <w:r>
              <w:t>“Class”</w:t>
            </w:r>
          </w:p>
        </w:tc>
        <w:tc>
          <w:tcPr>
            <w:tcW w:w="2143" w:type="dxa"/>
          </w:tcPr>
          <w:p w14:paraId="4D8E85B4" w14:textId="4BB48DD0" w:rsidR="00720BE8" w:rsidRDefault="00C11489" w:rsidP="0065711B">
            <w:r>
              <w:t>String (‘;’ separated)</w:t>
            </w:r>
          </w:p>
        </w:tc>
        <w:tc>
          <w:tcPr>
            <w:tcW w:w="5689" w:type="dxa"/>
          </w:tcPr>
          <w:p w14:paraId="6FAC3C0E" w14:textId="4F5F3D1E" w:rsidR="00720BE8" w:rsidRPr="00C11489" w:rsidRDefault="00C11489" w:rsidP="0065711B">
            <w:r>
              <w:t xml:space="preserve">Allows TControl to adopt the attributes of a certain </w:t>
            </w:r>
            <w:r>
              <w:rPr>
                <w:i/>
              </w:rPr>
              <w:t>class</w:t>
            </w:r>
            <w:r>
              <w:t xml:space="preserve"> of control (</w:t>
            </w:r>
            <w:proofErr w:type="gramStart"/>
            <w:r>
              <w:t>similar to</w:t>
            </w:r>
            <w:proofErr w:type="gramEnd"/>
            <w:r>
              <w:t xml:space="preserve"> how it works in HTML)</w:t>
            </w:r>
          </w:p>
        </w:tc>
      </w:tr>
      <w:tr w:rsidR="00720BE8" w14:paraId="68C7C93D" w14:textId="77777777" w:rsidTr="0065711B">
        <w:tc>
          <w:tcPr>
            <w:tcW w:w="1888" w:type="dxa"/>
          </w:tcPr>
          <w:p w14:paraId="3475EFE0" w14:textId="035AC4F5" w:rsidR="00720BE8" w:rsidRDefault="00C11489" w:rsidP="0065711B">
            <w:r>
              <w:t>“id”</w:t>
            </w:r>
          </w:p>
        </w:tc>
        <w:tc>
          <w:tcPr>
            <w:tcW w:w="2143" w:type="dxa"/>
          </w:tcPr>
          <w:p w14:paraId="2B803320" w14:textId="197EDA74" w:rsidR="00720BE8" w:rsidRDefault="00C11489" w:rsidP="0065711B">
            <w:r>
              <w:t>String</w:t>
            </w:r>
          </w:p>
        </w:tc>
        <w:tc>
          <w:tcPr>
            <w:tcW w:w="5689" w:type="dxa"/>
          </w:tcPr>
          <w:p w14:paraId="703628CA" w14:textId="14018580" w:rsidR="00720BE8" w:rsidRPr="00C11489" w:rsidRDefault="00C11489" w:rsidP="0065711B">
            <w:r>
              <w:t>Allows control to have a name (</w:t>
            </w:r>
            <w:proofErr w:type="gramStart"/>
            <w:r>
              <w:t>similar to</w:t>
            </w:r>
            <w:proofErr w:type="gramEnd"/>
            <w:r>
              <w:t xml:space="preserve"> HTML’s </w:t>
            </w:r>
            <w:r>
              <w:rPr>
                <w:i/>
              </w:rPr>
              <w:t>id</w:t>
            </w:r>
            <w:r>
              <w:t>)</w:t>
            </w:r>
          </w:p>
        </w:tc>
      </w:tr>
      <w:tr w:rsidR="00720BE8" w14:paraId="68993787" w14:textId="77777777" w:rsidTr="0065711B">
        <w:tc>
          <w:tcPr>
            <w:tcW w:w="1888" w:type="dxa"/>
          </w:tcPr>
          <w:p w14:paraId="1FC60509" w14:textId="3F3EF194" w:rsidR="00720BE8" w:rsidRDefault="00C11489" w:rsidP="0065711B">
            <w:r>
              <w:t>“</w:t>
            </w:r>
            <w:proofErr w:type="spellStart"/>
            <w:r>
              <w:t>ContainerLoc</w:t>
            </w:r>
            <w:proofErr w:type="spellEnd"/>
            <w:r>
              <w:t>”</w:t>
            </w:r>
          </w:p>
        </w:tc>
        <w:tc>
          <w:tcPr>
            <w:tcW w:w="2143" w:type="dxa"/>
          </w:tcPr>
          <w:p w14:paraId="0ABBFF8B" w14:textId="4414F1B6" w:rsidR="00720BE8" w:rsidRDefault="00C11489" w:rsidP="0065711B">
            <w:r>
              <w:t>4 comma-separated integers</w:t>
            </w:r>
          </w:p>
        </w:tc>
        <w:tc>
          <w:tcPr>
            <w:tcW w:w="5689" w:type="dxa"/>
          </w:tcPr>
          <w:p w14:paraId="69471FBB" w14:textId="194EBE4C" w:rsidR="00720BE8" w:rsidRDefault="00C11489" w:rsidP="0065711B">
            <w:r>
              <w:t>Used to set boundaries for child controls (set this attribute multiple times). Note: For TLayout and sub-classes, use their mechanism for organizing child controls</w:t>
            </w:r>
          </w:p>
        </w:tc>
      </w:tr>
      <w:tr w:rsidR="00720BE8" w14:paraId="01313D5A" w14:textId="77777777" w:rsidTr="0065711B">
        <w:tc>
          <w:tcPr>
            <w:tcW w:w="1888" w:type="dxa"/>
          </w:tcPr>
          <w:p w14:paraId="1A206590" w14:textId="0D12D471" w:rsidR="00720BE8" w:rsidRDefault="00C11489" w:rsidP="0065711B">
            <w:r>
              <w:t>“</w:t>
            </w:r>
            <w:proofErr w:type="spellStart"/>
            <w:r>
              <w:t>FlyoutLocation</w:t>
            </w:r>
            <w:proofErr w:type="spellEnd"/>
            <w:r>
              <w:t>”</w:t>
            </w:r>
          </w:p>
        </w:tc>
        <w:tc>
          <w:tcPr>
            <w:tcW w:w="2143" w:type="dxa"/>
          </w:tcPr>
          <w:p w14:paraId="67E4F364" w14:textId="3034B154" w:rsidR="00720BE8" w:rsidRDefault="00C11489" w:rsidP="0065711B">
            <w:r>
              <w:t>4 comma-separated integers</w:t>
            </w:r>
          </w:p>
        </w:tc>
        <w:tc>
          <w:tcPr>
            <w:tcW w:w="5689" w:type="dxa"/>
          </w:tcPr>
          <w:p w14:paraId="555A385D" w14:textId="4FE790E5" w:rsidR="00720BE8" w:rsidRDefault="0065711B" w:rsidP="0065711B">
            <w:r>
              <w:t>Used for any Flyout Control attached to the current control</w:t>
            </w:r>
          </w:p>
        </w:tc>
      </w:tr>
    </w:tbl>
    <w:p w14:paraId="5660D56B" w14:textId="66C3E600" w:rsidR="00023E90" w:rsidRDefault="00023E90"/>
    <w:p w14:paraId="7B5D2D8D" w14:textId="698EA1A2" w:rsidR="00023E90" w:rsidRDefault="00023E90" w:rsidP="00023E90">
      <w:pPr>
        <w:pStyle w:val="Heading2"/>
      </w:pPr>
      <w:r>
        <w:t>TControl</w:t>
      </w:r>
    </w:p>
    <w:p w14:paraId="1FDBA736" w14:textId="01AE8753" w:rsidR="00E37EF6" w:rsidRDefault="00E37EF6" w:rsidP="00E37EF6">
      <w:r>
        <w:t>Provides location management, size management, basic Text/Border/Content management, control trees, and basic event management.</w:t>
      </w:r>
    </w:p>
    <w:p w14:paraId="46223442" w14:textId="7EC7F4BC" w:rsidR="0065711B" w:rsidRDefault="0065711B" w:rsidP="00E37EF6">
      <w:r>
        <w:t xml:space="preserve">Note: This is being provided in TWO tables: </w:t>
      </w:r>
      <w:proofErr w:type="gramStart"/>
      <w:r>
        <w:t>a</w:t>
      </w:r>
      <w:proofErr w:type="gramEnd"/>
      <w:r>
        <w:t xml:space="preserve"> Structural Table and a Style Table</w:t>
      </w:r>
    </w:p>
    <w:p w14:paraId="7EB4330F" w14:textId="4D2B534A" w:rsidR="00E37EF6" w:rsidRDefault="00E37EF6" w:rsidP="00E37EF6"/>
    <w:tbl>
      <w:tblPr>
        <w:tblStyle w:val="TableGrid"/>
        <w:tblW w:w="0" w:type="auto"/>
        <w:tblLook w:val="04A0" w:firstRow="1" w:lastRow="0" w:firstColumn="1" w:lastColumn="0" w:noHBand="0" w:noVBand="1"/>
      </w:tblPr>
      <w:tblGrid>
        <w:gridCol w:w="2251"/>
        <w:gridCol w:w="2428"/>
        <w:gridCol w:w="4671"/>
      </w:tblGrid>
      <w:tr w:rsidR="0065711B" w14:paraId="75FDD43E" w14:textId="77777777" w:rsidTr="00590423">
        <w:tc>
          <w:tcPr>
            <w:tcW w:w="9350" w:type="dxa"/>
            <w:gridSpan w:val="3"/>
          </w:tcPr>
          <w:p w14:paraId="4D920605" w14:textId="751F0B77" w:rsidR="0065711B" w:rsidRPr="000A7286" w:rsidRDefault="0065711B" w:rsidP="0065711B">
            <w:pPr>
              <w:jc w:val="center"/>
              <w:rPr>
                <w:b/>
              </w:rPr>
            </w:pPr>
            <w:r w:rsidRPr="000A7286">
              <w:rPr>
                <w:b/>
              </w:rPr>
              <w:t>TControl Style Attributes</w:t>
            </w:r>
          </w:p>
        </w:tc>
      </w:tr>
      <w:tr w:rsidR="0065711B" w14:paraId="4EF310C7" w14:textId="77777777" w:rsidTr="000A7286">
        <w:tc>
          <w:tcPr>
            <w:tcW w:w="2245" w:type="dxa"/>
            <w:shd w:val="clear" w:color="auto" w:fill="92D050"/>
          </w:tcPr>
          <w:p w14:paraId="25C433FA" w14:textId="3D1A0733" w:rsidR="0065711B" w:rsidRPr="000A7286" w:rsidRDefault="0065711B" w:rsidP="00E37EF6">
            <w:pPr>
              <w:rPr>
                <w:b/>
              </w:rPr>
            </w:pPr>
            <w:r w:rsidRPr="000A7286">
              <w:rPr>
                <w:b/>
              </w:rPr>
              <w:t>Text Styles</w:t>
            </w:r>
          </w:p>
        </w:tc>
        <w:tc>
          <w:tcPr>
            <w:tcW w:w="2430" w:type="dxa"/>
            <w:shd w:val="clear" w:color="auto" w:fill="00B0F0"/>
          </w:tcPr>
          <w:p w14:paraId="730AD58F" w14:textId="6A10D93A" w:rsidR="0065711B" w:rsidRPr="000A7286" w:rsidRDefault="0065711B" w:rsidP="00E37EF6">
            <w:pPr>
              <w:rPr>
                <w:b/>
              </w:rPr>
            </w:pPr>
            <w:r w:rsidRPr="000A7286">
              <w:rPr>
                <w:b/>
              </w:rPr>
              <w:t>Border Styles</w:t>
            </w:r>
          </w:p>
        </w:tc>
        <w:tc>
          <w:tcPr>
            <w:tcW w:w="4675" w:type="dxa"/>
            <w:shd w:val="clear" w:color="auto" w:fill="FFC000"/>
          </w:tcPr>
          <w:p w14:paraId="01AFC3B1" w14:textId="4061C5F6" w:rsidR="0065711B" w:rsidRPr="000A7286" w:rsidRDefault="0065711B" w:rsidP="00E37EF6">
            <w:pPr>
              <w:rPr>
                <w:b/>
              </w:rPr>
            </w:pPr>
            <w:r w:rsidRPr="000A7286">
              <w:rPr>
                <w:b/>
              </w:rPr>
              <w:t>Content Styles</w:t>
            </w:r>
          </w:p>
        </w:tc>
      </w:tr>
      <w:tr w:rsidR="000A7286" w14:paraId="7FA2F321" w14:textId="77777777" w:rsidTr="000A7286">
        <w:tc>
          <w:tcPr>
            <w:tcW w:w="2245" w:type="dxa"/>
          </w:tcPr>
          <w:p w14:paraId="04A96C73" w14:textId="37B63475" w:rsidR="000A7286" w:rsidRPr="000A7286" w:rsidRDefault="000A7286" w:rsidP="00E37EF6">
            <w:pPr>
              <w:rPr>
                <w:b/>
              </w:rPr>
            </w:pPr>
            <w:r w:rsidRPr="000A7286">
              <w:rPr>
                <w:b/>
              </w:rPr>
              <w:t>TML Attribute</w:t>
            </w:r>
          </w:p>
        </w:tc>
        <w:tc>
          <w:tcPr>
            <w:tcW w:w="2430" w:type="dxa"/>
          </w:tcPr>
          <w:p w14:paraId="72B23AE9" w14:textId="6D2E1CE7" w:rsidR="000A7286" w:rsidRPr="000A7286" w:rsidRDefault="000A7286" w:rsidP="00E37EF6">
            <w:pPr>
              <w:rPr>
                <w:b/>
              </w:rPr>
            </w:pPr>
            <w:r w:rsidRPr="000A7286">
              <w:rPr>
                <w:b/>
              </w:rPr>
              <w:t>Values</w:t>
            </w:r>
          </w:p>
        </w:tc>
        <w:tc>
          <w:tcPr>
            <w:tcW w:w="4675" w:type="dxa"/>
          </w:tcPr>
          <w:p w14:paraId="3A8AF342" w14:textId="68E54816" w:rsidR="000A7286" w:rsidRPr="000A7286" w:rsidRDefault="000A7286" w:rsidP="00E37EF6">
            <w:pPr>
              <w:rPr>
                <w:b/>
              </w:rPr>
            </w:pPr>
            <w:r w:rsidRPr="000A7286">
              <w:rPr>
                <w:b/>
              </w:rPr>
              <w:t>Description</w:t>
            </w:r>
          </w:p>
        </w:tc>
      </w:tr>
      <w:tr w:rsidR="0065711B" w14:paraId="43560E99" w14:textId="77777777" w:rsidTr="000A7286">
        <w:tc>
          <w:tcPr>
            <w:tcW w:w="2245" w:type="dxa"/>
            <w:shd w:val="clear" w:color="auto" w:fill="00B0F0"/>
          </w:tcPr>
          <w:p w14:paraId="5DD773F7" w14:textId="16468EC8" w:rsidR="0065711B" w:rsidRDefault="0065711B" w:rsidP="00E37EF6">
            <w:r>
              <w:t>“</w:t>
            </w:r>
            <w:proofErr w:type="spellStart"/>
            <w:r>
              <w:t>BorderThickness</w:t>
            </w:r>
            <w:proofErr w:type="spellEnd"/>
            <w:r>
              <w:t>”</w:t>
            </w:r>
          </w:p>
        </w:tc>
        <w:tc>
          <w:tcPr>
            <w:tcW w:w="2430" w:type="dxa"/>
            <w:shd w:val="clear" w:color="auto" w:fill="00B0F0"/>
          </w:tcPr>
          <w:p w14:paraId="2D88BB20" w14:textId="10E88A18" w:rsidR="0065711B" w:rsidRDefault="002775AA" w:rsidP="00E37EF6">
            <w:r>
              <w:t>Float</w:t>
            </w:r>
          </w:p>
        </w:tc>
        <w:tc>
          <w:tcPr>
            <w:tcW w:w="4675" w:type="dxa"/>
            <w:shd w:val="clear" w:color="auto" w:fill="00B0F0"/>
          </w:tcPr>
          <w:p w14:paraId="717F7FC8" w14:textId="4ACDEB00" w:rsidR="0065711B" w:rsidRDefault="006B3B15" w:rsidP="00E37EF6">
            <w:r>
              <w:t>The Thickness of the border (1.0f default)</w:t>
            </w:r>
          </w:p>
        </w:tc>
      </w:tr>
      <w:tr w:rsidR="0065711B" w14:paraId="39BA4967" w14:textId="77777777" w:rsidTr="000A7286">
        <w:tc>
          <w:tcPr>
            <w:tcW w:w="2245" w:type="dxa"/>
            <w:shd w:val="clear" w:color="auto" w:fill="00B0F0"/>
          </w:tcPr>
          <w:p w14:paraId="577ACFA2" w14:textId="5B95D256" w:rsidR="0065711B" w:rsidRDefault="0065711B" w:rsidP="00E37EF6">
            <w:r>
              <w:t>“</w:t>
            </w:r>
            <w:proofErr w:type="spellStart"/>
            <w:r w:rsidR="000A7286">
              <w:t>BorderColor</w:t>
            </w:r>
            <w:proofErr w:type="spellEnd"/>
            <w:r>
              <w:t>”</w:t>
            </w:r>
          </w:p>
        </w:tc>
        <w:tc>
          <w:tcPr>
            <w:tcW w:w="2430" w:type="dxa"/>
            <w:shd w:val="clear" w:color="auto" w:fill="00B0F0"/>
          </w:tcPr>
          <w:p w14:paraId="1D7C61B4" w14:textId="52A0B561" w:rsidR="0065711B" w:rsidRDefault="002775AA" w:rsidP="00E37EF6">
            <w:r>
              <w:t>4 comma-separated floats</w:t>
            </w:r>
          </w:p>
        </w:tc>
        <w:tc>
          <w:tcPr>
            <w:tcW w:w="4675" w:type="dxa"/>
            <w:shd w:val="clear" w:color="auto" w:fill="00B0F0"/>
          </w:tcPr>
          <w:p w14:paraId="47BD06CA" w14:textId="3C11AB98" w:rsidR="0065711B" w:rsidRDefault="00A248CF" w:rsidP="00E37EF6">
            <w:r>
              <w:t>The Basic Color of the border</w:t>
            </w:r>
          </w:p>
        </w:tc>
      </w:tr>
      <w:tr w:rsidR="0065711B" w14:paraId="0014617E" w14:textId="77777777" w:rsidTr="000A7286">
        <w:tc>
          <w:tcPr>
            <w:tcW w:w="2245" w:type="dxa"/>
            <w:shd w:val="clear" w:color="auto" w:fill="00B0F0"/>
          </w:tcPr>
          <w:p w14:paraId="3A9EBBFA" w14:textId="6B92F37A" w:rsidR="0065711B" w:rsidRDefault="000A7286" w:rsidP="00E37EF6">
            <w:r>
              <w:t>“BorderColor2”</w:t>
            </w:r>
          </w:p>
        </w:tc>
        <w:tc>
          <w:tcPr>
            <w:tcW w:w="2430" w:type="dxa"/>
            <w:shd w:val="clear" w:color="auto" w:fill="00B0F0"/>
          </w:tcPr>
          <w:p w14:paraId="769E2B33" w14:textId="353E842A" w:rsidR="0065711B" w:rsidRDefault="002775AA" w:rsidP="00E37EF6">
            <w:r>
              <w:t>4 comma-separated floats</w:t>
            </w:r>
          </w:p>
        </w:tc>
        <w:tc>
          <w:tcPr>
            <w:tcW w:w="4675" w:type="dxa"/>
            <w:shd w:val="clear" w:color="auto" w:fill="00B0F0"/>
          </w:tcPr>
          <w:p w14:paraId="2CEC4B60" w14:textId="2005465F" w:rsidR="0065711B" w:rsidRDefault="00A248CF" w:rsidP="00E37EF6">
            <w:r>
              <w:t>An optional second color of the Border. If not provided, the “</w:t>
            </w:r>
            <w:proofErr w:type="spellStart"/>
            <w:r>
              <w:t>BorderGrad</w:t>
            </w:r>
            <w:proofErr w:type="spellEnd"/>
            <w:r>
              <w:t>…” attributes have no effect and brush style defaults to solid.</w:t>
            </w:r>
          </w:p>
        </w:tc>
      </w:tr>
      <w:tr w:rsidR="0065711B" w14:paraId="5B58A56A" w14:textId="77777777" w:rsidTr="000A7286">
        <w:tc>
          <w:tcPr>
            <w:tcW w:w="2245" w:type="dxa"/>
            <w:shd w:val="clear" w:color="auto" w:fill="00B0F0"/>
          </w:tcPr>
          <w:p w14:paraId="28ECDA6B" w14:textId="533FC348" w:rsidR="0065711B" w:rsidRDefault="000A7286" w:rsidP="00E37EF6">
            <w:r>
              <w:t>“BorderGrad1”</w:t>
            </w:r>
            <w:proofErr w:type="gramStart"/>
            <w:r>
              <w:t>/ ”BorderGrad</w:t>
            </w:r>
            <w:proofErr w:type="gramEnd"/>
            <w:r>
              <w:t>2”</w:t>
            </w:r>
          </w:p>
        </w:tc>
        <w:tc>
          <w:tcPr>
            <w:tcW w:w="2430" w:type="dxa"/>
            <w:shd w:val="clear" w:color="auto" w:fill="00B0F0"/>
          </w:tcPr>
          <w:p w14:paraId="218404D4" w14:textId="71791CFC" w:rsidR="0065711B" w:rsidRDefault="002775AA" w:rsidP="00E37EF6">
            <w:r>
              <w:t>Float</w:t>
            </w:r>
          </w:p>
        </w:tc>
        <w:tc>
          <w:tcPr>
            <w:tcW w:w="4675" w:type="dxa"/>
            <w:shd w:val="clear" w:color="auto" w:fill="00B0F0"/>
          </w:tcPr>
          <w:p w14:paraId="60BA04D7" w14:textId="7A285B32" w:rsidR="0065711B" w:rsidRDefault="006B3B15" w:rsidP="00E37EF6">
            <w:r>
              <w:t xml:space="preserve">The Gradient </w:t>
            </w:r>
            <w:r>
              <w:rPr>
                <w:i/>
              </w:rPr>
              <w:t>push</w:t>
            </w:r>
            <w:r>
              <w:t xml:space="preserve"> of each color, used by Direct2D and </w:t>
            </w:r>
            <w:proofErr w:type="spellStart"/>
            <w:r>
              <w:t>DirectWrite</w:t>
            </w:r>
            <w:proofErr w:type="spellEnd"/>
          </w:p>
        </w:tc>
      </w:tr>
      <w:tr w:rsidR="0065711B" w14:paraId="18A23E32" w14:textId="77777777" w:rsidTr="000A7286">
        <w:tc>
          <w:tcPr>
            <w:tcW w:w="2245" w:type="dxa"/>
            <w:shd w:val="clear" w:color="auto" w:fill="00B0F0"/>
          </w:tcPr>
          <w:p w14:paraId="72CEB044" w14:textId="1A9D30DB" w:rsidR="0065711B" w:rsidRDefault="000A7286" w:rsidP="00E37EF6">
            <w:r>
              <w:lastRenderedPageBreak/>
              <w:t>“</w:t>
            </w:r>
            <w:proofErr w:type="spellStart"/>
            <w:r>
              <w:t>BorderGradMode</w:t>
            </w:r>
            <w:proofErr w:type="spellEnd"/>
            <w:r>
              <w:t>”</w:t>
            </w:r>
          </w:p>
        </w:tc>
        <w:tc>
          <w:tcPr>
            <w:tcW w:w="2430" w:type="dxa"/>
            <w:shd w:val="clear" w:color="auto" w:fill="00B0F0"/>
          </w:tcPr>
          <w:p w14:paraId="7E4D1BF5" w14:textId="56862292" w:rsidR="0065711B" w:rsidRDefault="002775AA" w:rsidP="00E37EF6">
            <w:r>
              <w:t>“Radial”</w:t>
            </w:r>
          </w:p>
        </w:tc>
        <w:tc>
          <w:tcPr>
            <w:tcW w:w="4675" w:type="dxa"/>
            <w:shd w:val="clear" w:color="auto" w:fill="00B0F0"/>
          </w:tcPr>
          <w:p w14:paraId="6F367E90" w14:textId="7BFEBBB6" w:rsidR="0065711B" w:rsidRDefault="006B3B15" w:rsidP="00E37EF6">
            <w:r>
              <w:t>How a two-colored Border would look. Defaults to “Lateral” if not provided (or “Solid” if text has 1 color)</w:t>
            </w:r>
          </w:p>
        </w:tc>
      </w:tr>
      <w:tr w:rsidR="0065711B" w14:paraId="3B999F30" w14:textId="77777777" w:rsidTr="000A7286">
        <w:tc>
          <w:tcPr>
            <w:tcW w:w="2245" w:type="dxa"/>
            <w:shd w:val="clear" w:color="auto" w:fill="FFC000"/>
          </w:tcPr>
          <w:p w14:paraId="2338BC96" w14:textId="7459EC05" w:rsidR="0065711B" w:rsidRDefault="000A7286" w:rsidP="00E37EF6">
            <w:r>
              <w:t>“</w:t>
            </w:r>
            <w:proofErr w:type="spellStart"/>
            <w:r>
              <w:t>ContentThixkness</w:t>
            </w:r>
            <w:proofErr w:type="spellEnd"/>
            <w:r>
              <w:t>”</w:t>
            </w:r>
          </w:p>
        </w:tc>
        <w:tc>
          <w:tcPr>
            <w:tcW w:w="2430" w:type="dxa"/>
            <w:shd w:val="clear" w:color="auto" w:fill="FFC000"/>
          </w:tcPr>
          <w:p w14:paraId="52A797B7" w14:textId="7A856D11" w:rsidR="0065711B" w:rsidRDefault="002775AA" w:rsidP="00E37EF6">
            <w:r>
              <w:t>Float</w:t>
            </w:r>
          </w:p>
        </w:tc>
        <w:tc>
          <w:tcPr>
            <w:tcW w:w="4675" w:type="dxa"/>
            <w:shd w:val="clear" w:color="auto" w:fill="FFC000"/>
          </w:tcPr>
          <w:p w14:paraId="02741D6D" w14:textId="32E65271" w:rsidR="0065711B" w:rsidRDefault="006B3B15" w:rsidP="00E37EF6">
            <w:r>
              <w:t>?</w:t>
            </w:r>
          </w:p>
        </w:tc>
      </w:tr>
      <w:tr w:rsidR="000A7286" w14:paraId="3448FE3E" w14:textId="77777777" w:rsidTr="000A7286">
        <w:tc>
          <w:tcPr>
            <w:tcW w:w="2245" w:type="dxa"/>
            <w:shd w:val="clear" w:color="auto" w:fill="FFC000"/>
          </w:tcPr>
          <w:p w14:paraId="2C1A03A4" w14:textId="0E0051AC" w:rsidR="000A7286" w:rsidRDefault="000A7286" w:rsidP="00E37EF6">
            <w:r>
              <w:t>“</w:t>
            </w:r>
            <w:proofErr w:type="spellStart"/>
            <w:r>
              <w:t>ContentColor</w:t>
            </w:r>
            <w:proofErr w:type="spellEnd"/>
            <w:r>
              <w:t>”</w:t>
            </w:r>
          </w:p>
        </w:tc>
        <w:tc>
          <w:tcPr>
            <w:tcW w:w="2430" w:type="dxa"/>
            <w:shd w:val="clear" w:color="auto" w:fill="FFC000"/>
          </w:tcPr>
          <w:p w14:paraId="7D0A6611" w14:textId="3A6101F2" w:rsidR="000A7286" w:rsidRDefault="002775AA" w:rsidP="00E37EF6">
            <w:r>
              <w:t>4 comma-separated floats</w:t>
            </w:r>
          </w:p>
        </w:tc>
        <w:tc>
          <w:tcPr>
            <w:tcW w:w="4675" w:type="dxa"/>
            <w:shd w:val="clear" w:color="auto" w:fill="FFC000"/>
          </w:tcPr>
          <w:p w14:paraId="12FAA2EC" w14:textId="2D806D1A" w:rsidR="000A7286" w:rsidRDefault="006B3B15" w:rsidP="00E37EF6">
            <w:r>
              <w:t>The basic color of the content area</w:t>
            </w:r>
          </w:p>
        </w:tc>
      </w:tr>
      <w:tr w:rsidR="000A7286" w14:paraId="423C6074" w14:textId="77777777" w:rsidTr="000A7286">
        <w:tc>
          <w:tcPr>
            <w:tcW w:w="2245" w:type="dxa"/>
            <w:shd w:val="clear" w:color="auto" w:fill="FFC000"/>
          </w:tcPr>
          <w:p w14:paraId="4BD79F61" w14:textId="60108DE4" w:rsidR="000A7286" w:rsidRDefault="000A7286" w:rsidP="00E37EF6">
            <w:r>
              <w:t>“ContentColor2”</w:t>
            </w:r>
          </w:p>
        </w:tc>
        <w:tc>
          <w:tcPr>
            <w:tcW w:w="2430" w:type="dxa"/>
            <w:shd w:val="clear" w:color="auto" w:fill="FFC000"/>
          </w:tcPr>
          <w:p w14:paraId="2A0A2A46" w14:textId="36946DB7" w:rsidR="000A7286" w:rsidRDefault="002775AA" w:rsidP="00E37EF6">
            <w:r>
              <w:t>4 comma-separated floats</w:t>
            </w:r>
          </w:p>
        </w:tc>
        <w:tc>
          <w:tcPr>
            <w:tcW w:w="4675" w:type="dxa"/>
            <w:shd w:val="clear" w:color="auto" w:fill="FFC000"/>
          </w:tcPr>
          <w:p w14:paraId="630497B2" w14:textId="62E8B911" w:rsidR="000A7286" w:rsidRDefault="006B3B15" w:rsidP="00E37EF6">
            <w:r>
              <w:t xml:space="preserve">An optional second color of the </w:t>
            </w:r>
            <w:r w:rsidR="00A248CF">
              <w:t>Content Area</w:t>
            </w:r>
            <w:r>
              <w:t>. If not provided, the “</w:t>
            </w:r>
            <w:proofErr w:type="spellStart"/>
            <w:r>
              <w:t>ContentGrad</w:t>
            </w:r>
            <w:proofErr w:type="spellEnd"/>
            <w:r>
              <w:t>…” attributes have no effect and brush style defaults to solid.</w:t>
            </w:r>
          </w:p>
        </w:tc>
      </w:tr>
      <w:tr w:rsidR="000A7286" w14:paraId="399F8711" w14:textId="77777777" w:rsidTr="000A7286">
        <w:tc>
          <w:tcPr>
            <w:tcW w:w="2245" w:type="dxa"/>
            <w:shd w:val="clear" w:color="auto" w:fill="FFC000"/>
          </w:tcPr>
          <w:p w14:paraId="2AAF08DA" w14:textId="65784B1D" w:rsidR="000A7286" w:rsidRDefault="000A7286" w:rsidP="00E37EF6">
            <w:r>
              <w:t>“ContentGrad1”/ “ContentGrad2”</w:t>
            </w:r>
          </w:p>
        </w:tc>
        <w:tc>
          <w:tcPr>
            <w:tcW w:w="2430" w:type="dxa"/>
            <w:shd w:val="clear" w:color="auto" w:fill="FFC000"/>
          </w:tcPr>
          <w:p w14:paraId="17F34CBE" w14:textId="75889B25" w:rsidR="000A7286" w:rsidRDefault="002775AA" w:rsidP="00E37EF6">
            <w:r>
              <w:t>Float</w:t>
            </w:r>
          </w:p>
        </w:tc>
        <w:tc>
          <w:tcPr>
            <w:tcW w:w="4675" w:type="dxa"/>
            <w:shd w:val="clear" w:color="auto" w:fill="FFC000"/>
          </w:tcPr>
          <w:p w14:paraId="6BD3DBAE" w14:textId="31E6B130" w:rsidR="000A7286" w:rsidRDefault="006B3B15" w:rsidP="00E37EF6">
            <w:r>
              <w:t xml:space="preserve">The Gradient </w:t>
            </w:r>
            <w:r>
              <w:rPr>
                <w:i/>
              </w:rPr>
              <w:t>push</w:t>
            </w:r>
            <w:r>
              <w:t xml:space="preserve"> of each color, used by Direct2D and </w:t>
            </w:r>
            <w:proofErr w:type="spellStart"/>
            <w:r>
              <w:t>DirectWrite</w:t>
            </w:r>
            <w:proofErr w:type="spellEnd"/>
          </w:p>
        </w:tc>
      </w:tr>
      <w:tr w:rsidR="000A7286" w14:paraId="7A4379AD" w14:textId="77777777" w:rsidTr="000A7286">
        <w:tc>
          <w:tcPr>
            <w:tcW w:w="2245" w:type="dxa"/>
            <w:shd w:val="clear" w:color="auto" w:fill="FFC000"/>
          </w:tcPr>
          <w:p w14:paraId="6B861C08" w14:textId="378B71A0" w:rsidR="000A7286" w:rsidRDefault="000A7286" w:rsidP="00E37EF6">
            <w:r>
              <w:t>“</w:t>
            </w:r>
            <w:proofErr w:type="spellStart"/>
            <w:r>
              <w:t>ContentGradMode</w:t>
            </w:r>
            <w:proofErr w:type="spellEnd"/>
            <w:r>
              <w:t>”</w:t>
            </w:r>
          </w:p>
        </w:tc>
        <w:tc>
          <w:tcPr>
            <w:tcW w:w="2430" w:type="dxa"/>
            <w:shd w:val="clear" w:color="auto" w:fill="FFC000"/>
          </w:tcPr>
          <w:p w14:paraId="12EE52E6" w14:textId="7596A1AB" w:rsidR="000A7286" w:rsidRDefault="002775AA" w:rsidP="00E37EF6">
            <w:r>
              <w:t>“Radial”</w:t>
            </w:r>
          </w:p>
        </w:tc>
        <w:tc>
          <w:tcPr>
            <w:tcW w:w="4675" w:type="dxa"/>
            <w:shd w:val="clear" w:color="auto" w:fill="FFC000"/>
          </w:tcPr>
          <w:p w14:paraId="5BEEFBEC" w14:textId="3B5FAD85" w:rsidR="000A7286" w:rsidRDefault="006B3B15" w:rsidP="00E37EF6">
            <w:r>
              <w:t>How a two-colored content area would look. Defaults to “Lateral” if not provided (or “Solid” if text has 1 color)</w:t>
            </w:r>
          </w:p>
        </w:tc>
      </w:tr>
      <w:tr w:rsidR="000A7286" w14:paraId="0FA83682" w14:textId="77777777" w:rsidTr="000A7286">
        <w:tc>
          <w:tcPr>
            <w:tcW w:w="2245" w:type="dxa"/>
            <w:shd w:val="clear" w:color="auto" w:fill="FFC000"/>
          </w:tcPr>
          <w:p w14:paraId="7BFD22B1" w14:textId="4A21A9DC" w:rsidR="000A7286" w:rsidRDefault="000A7286" w:rsidP="00E37EF6">
            <w:r>
              <w:t>“</w:t>
            </w:r>
            <w:proofErr w:type="spellStart"/>
            <w:r>
              <w:t>ImageSource</w:t>
            </w:r>
            <w:proofErr w:type="spellEnd"/>
            <w:r>
              <w:t>”</w:t>
            </w:r>
          </w:p>
        </w:tc>
        <w:tc>
          <w:tcPr>
            <w:tcW w:w="2430" w:type="dxa"/>
            <w:shd w:val="clear" w:color="auto" w:fill="FFC000"/>
          </w:tcPr>
          <w:p w14:paraId="3928D471" w14:textId="6A27E90C" w:rsidR="000A7286" w:rsidRDefault="002775AA" w:rsidP="00E37EF6">
            <w:r>
              <w:t>String – file path relative to TML file</w:t>
            </w:r>
          </w:p>
        </w:tc>
        <w:tc>
          <w:tcPr>
            <w:tcW w:w="4675" w:type="dxa"/>
            <w:shd w:val="clear" w:color="auto" w:fill="FFC000"/>
          </w:tcPr>
          <w:p w14:paraId="6E6ABB81" w14:textId="002BCF1F" w:rsidR="000A7286" w:rsidRDefault="006B3B15" w:rsidP="00E37EF6">
            <w:r>
              <w:t>Allows an Image to be presented in the content area (if the image is available)</w:t>
            </w:r>
          </w:p>
        </w:tc>
      </w:tr>
      <w:tr w:rsidR="000A7286" w14:paraId="548BBD35" w14:textId="77777777" w:rsidTr="000A7286">
        <w:tc>
          <w:tcPr>
            <w:tcW w:w="2245" w:type="dxa"/>
            <w:shd w:val="clear" w:color="auto" w:fill="92D050"/>
          </w:tcPr>
          <w:p w14:paraId="15971233" w14:textId="703E1D93" w:rsidR="000A7286" w:rsidRDefault="000A7286" w:rsidP="00E37EF6">
            <w:r>
              <w:t>“Caption”</w:t>
            </w:r>
          </w:p>
        </w:tc>
        <w:tc>
          <w:tcPr>
            <w:tcW w:w="2430" w:type="dxa"/>
            <w:shd w:val="clear" w:color="auto" w:fill="92D050"/>
          </w:tcPr>
          <w:p w14:paraId="5FA1E0EA" w14:textId="5593B484" w:rsidR="000A7286" w:rsidRDefault="002775AA" w:rsidP="00E37EF6">
            <w:r>
              <w:t>String</w:t>
            </w:r>
          </w:p>
        </w:tc>
        <w:tc>
          <w:tcPr>
            <w:tcW w:w="4675" w:type="dxa"/>
            <w:shd w:val="clear" w:color="auto" w:fill="92D050"/>
          </w:tcPr>
          <w:p w14:paraId="603E63E9" w14:textId="597E9A22" w:rsidR="000A7286" w:rsidRDefault="002775AA" w:rsidP="00E37EF6">
            <w:r>
              <w:t xml:space="preserve">What the text </w:t>
            </w:r>
            <w:proofErr w:type="gramStart"/>
            <w:r>
              <w:t>actually says</w:t>
            </w:r>
            <w:proofErr w:type="gramEnd"/>
          </w:p>
        </w:tc>
      </w:tr>
      <w:tr w:rsidR="000A7286" w14:paraId="40AA5BCF" w14:textId="77777777" w:rsidTr="000A7286">
        <w:tc>
          <w:tcPr>
            <w:tcW w:w="2245" w:type="dxa"/>
            <w:shd w:val="clear" w:color="auto" w:fill="92D050"/>
          </w:tcPr>
          <w:p w14:paraId="44CA9C6B" w14:textId="428B2279" w:rsidR="000A7286" w:rsidRDefault="000A7286" w:rsidP="00E37EF6">
            <w:r>
              <w:t>“</w:t>
            </w:r>
            <w:proofErr w:type="spellStart"/>
            <w:r>
              <w:t>CaptionLocale</w:t>
            </w:r>
            <w:proofErr w:type="spellEnd"/>
            <w:r>
              <w:t>”</w:t>
            </w:r>
          </w:p>
        </w:tc>
        <w:tc>
          <w:tcPr>
            <w:tcW w:w="2430" w:type="dxa"/>
            <w:shd w:val="clear" w:color="auto" w:fill="92D050"/>
          </w:tcPr>
          <w:p w14:paraId="2BDF99A7" w14:textId="60E5DD82" w:rsidR="000A7286" w:rsidRDefault="002775AA" w:rsidP="00E37EF6">
            <w:r>
              <w:t>String</w:t>
            </w:r>
          </w:p>
        </w:tc>
        <w:tc>
          <w:tcPr>
            <w:tcW w:w="4675" w:type="dxa"/>
            <w:shd w:val="clear" w:color="auto" w:fill="92D050"/>
          </w:tcPr>
          <w:p w14:paraId="3C165AE8" w14:textId="12E0A864" w:rsidR="000A7286" w:rsidRDefault="002775AA" w:rsidP="00E37EF6">
            <w:r>
              <w:t>The locale of the text (default “</w:t>
            </w:r>
            <w:proofErr w:type="spellStart"/>
            <w:r>
              <w:t>en</w:t>
            </w:r>
            <w:proofErr w:type="spellEnd"/>
            <w:r>
              <w:t>-us”)</w:t>
            </w:r>
          </w:p>
        </w:tc>
      </w:tr>
      <w:tr w:rsidR="000A7286" w14:paraId="7AB570B1" w14:textId="77777777" w:rsidTr="000A7286">
        <w:tc>
          <w:tcPr>
            <w:tcW w:w="2245" w:type="dxa"/>
            <w:shd w:val="clear" w:color="auto" w:fill="92D050"/>
          </w:tcPr>
          <w:p w14:paraId="76FF6E91" w14:textId="58C6C4CB" w:rsidR="000A7286" w:rsidRDefault="000A7286" w:rsidP="00E37EF6">
            <w:r>
              <w:t>“Font”</w:t>
            </w:r>
          </w:p>
        </w:tc>
        <w:tc>
          <w:tcPr>
            <w:tcW w:w="2430" w:type="dxa"/>
            <w:shd w:val="clear" w:color="auto" w:fill="92D050"/>
          </w:tcPr>
          <w:p w14:paraId="4041AB1C" w14:textId="08C9E3D6" w:rsidR="000A7286" w:rsidRDefault="002775AA" w:rsidP="00E37EF6">
            <w:r>
              <w:t>String</w:t>
            </w:r>
          </w:p>
        </w:tc>
        <w:tc>
          <w:tcPr>
            <w:tcW w:w="4675" w:type="dxa"/>
            <w:shd w:val="clear" w:color="auto" w:fill="92D050"/>
          </w:tcPr>
          <w:p w14:paraId="324E2385" w14:textId="456C3E00" w:rsidR="000A7286" w:rsidRDefault="002775AA" w:rsidP="00E37EF6">
            <w:r>
              <w:t>The Font of the text</w:t>
            </w:r>
          </w:p>
        </w:tc>
      </w:tr>
      <w:tr w:rsidR="000A7286" w14:paraId="1AAB982E" w14:textId="77777777" w:rsidTr="000A7286">
        <w:tc>
          <w:tcPr>
            <w:tcW w:w="2245" w:type="dxa"/>
            <w:shd w:val="clear" w:color="auto" w:fill="92D050"/>
          </w:tcPr>
          <w:p w14:paraId="7CAE4206" w14:textId="0BE76D33" w:rsidR="000A7286" w:rsidRDefault="000A7286" w:rsidP="00E37EF6">
            <w:r>
              <w:t>“</w:t>
            </w:r>
            <w:proofErr w:type="spellStart"/>
            <w:r>
              <w:t>FontColor</w:t>
            </w:r>
            <w:proofErr w:type="spellEnd"/>
            <w:r>
              <w:t>”</w:t>
            </w:r>
          </w:p>
        </w:tc>
        <w:tc>
          <w:tcPr>
            <w:tcW w:w="2430" w:type="dxa"/>
            <w:shd w:val="clear" w:color="auto" w:fill="92D050"/>
          </w:tcPr>
          <w:p w14:paraId="4427EC4C" w14:textId="362C726F" w:rsidR="000A7286" w:rsidRDefault="002775AA" w:rsidP="00E37EF6">
            <w:r>
              <w:t>4 comma-separated floats</w:t>
            </w:r>
          </w:p>
        </w:tc>
        <w:tc>
          <w:tcPr>
            <w:tcW w:w="4675" w:type="dxa"/>
            <w:shd w:val="clear" w:color="auto" w:fill="92D050"/>
          </w:tcPr>
          <w:p w14:paraId="4AA0ECDC" w14:textId="51286566" w:rsidR="000A7286" w:rsidRDefault="002775AA" w:rsidP="00E37EF6">
            <w:r>
              <w:t>The basic color of the font</w:t>
            </w:r>
          </w:p>
        </w:tc>
      </w:tr>
      <w:tr w:rsidR="000A7286" w14:paraId="58C4DFB6" w14:textId="77777777" w:rsidTr="000A7286">
        <w:tc>
          <w:tcPr>
            <w:tcW w:w="2245" w:type="dxa"/>
            <w:shd w:val="clear" w:color="auto" w:fill="92D050"/>
          </w:tcPr>
          <w:p w14:paraId="67A1702F" w14:textId="32E5F0B3" w:rsidR="000A7286" w:rsidRDefault="000A7286" w:rsidP="00E37EF6">
            <w:r>
              <w:t>“</w:t>
            </w:r>
            <w:proofErr w:type="spellStart"/>
            <w:r>
              <w:t>FontSize</w:t>
            </w:r>
            <w:proofErr w:type="spellEnd"/>
            <w:r>
              <w:t>”</w:t>
            </w:r>
          </w:p>
        </w:tc>
        <w:tc>
          <w:tcPr>
            <w:tcW w:w="2430" w:type="dxa"/>
            <w:shd w:val="clear" w:color="auto" w:fill="92D050"/>
          </w:tcPr>
          <w:p w14:paraId="3759BA87" w14:textId="3E0329E3" w:rsidR="000A7286" w:rsidRDefault="002775AA" w:rsidP="00E37EF6">
            <w:r>
              <w:t>Float</w:t>
            </w:r>
          </w:p>
        </w:tc>
        <w:tc>
          <w:tcPr>
            <w:tcW w:w="4675" w:type="dxa"/>
            <w:shd w:val="clear" w:color="auto" w:fill="92D050"/>
          </w:tcPr>
          <w:p w14:paraId="0855A5C3" w14:textId="4E0F9B4F" w:rsidR="000A7286" w:rsidRDefault="006B3B15" w:rsidP="00E37EF6">
            <w:r>
              <w:t>The Size of the Font</w:t>
            </w:r>
          </w:p>
        </w:tc>
      </w:tr>
      <w:tr w:rsidR="000A7286" w14:paraId="541E5B7B" w14:textId="77777777" w:rsidTr="000A7286">
        <w:tc>
          <w:tcPr>
            <w:tcW w:w="2245" w:type="dxa"/>
            <w:shd w:val="clear" w:color="auto" w:fill="92D050"/>
          </w:tcPr>
          <w:p w14:paraId="0CD380A3" w14:textId="6B659B86" w:rsidR="000A7286" w:rsidRDefault="000A7286" w:rsidP="00E37EF6">
            <w:r>
              <w:t>“</w:t>
            </w:r>
            <w:proofErr w:type="spellStart"/>
            <w:r>
              <w:t>HorizontalAlignment</w:t>
            </w:r>
            <w:proofErr w:type="spellEnd"/>
            <w:r>
              <w:t>”</w:t>
            </w:r>
          </w:p>
        </w:tc>
        <w:tc>
          <w:tcPr>
            <w:tcW w:w="2430" w:type="dxa"/>
            <w:shd w:val="clear" w:color="auto" w:fill="92D050"/>
          </w:tcPr>
          <w:p w14:paraId="28FAB213" w14:textId="38D71F03" w:rsidR="000A7286" w:rsidRDefault="002775AA" w:rsidP="00E37EF6">
            <w:r>
              <w:t>“Left”, “Right”, “Justified”</w:t>
            </w:r>
          </w:p>
        </w:tc>
        <w:tc>
          <w:tcPr>
            <w:tcW w:w="4675" w:type="dxa"/>
            <w:shd w:val="clear" w:color="auto" w:fill="92D050"/>
          </w:tcPr>
          <w:p w14:paraId="348E59F8" w14:textId="2D070E82" w:rsidR="000A7286" w:rsidRDefault="006B3B15" w:rsidP="00E37EF6">
            <w:r>
              <w:t>The horizontal alignment of the text (Default is Center)</w:t>
            </w:r>
          </w:p>
        </w:tc>
      </w:tr>
      <w:tr w:rsidR="000A7286" w14:paraId="5B0CD1CD" w14:textId="77777777" w:rsidTr="000A7286">
        <w:tc>
          <w:tcPr>
            <w:tcW w:w="2245" w:type="dxa"/>
            <w:shd w:val="clear" w:color="auto" w:fill="92D050"/>
          </w:tcPr>
          <w:p w14:paraId="619FAD83" w14:textId="0A8DABFD" w:rsidR="000A7286" w:rsidRDefault="000A7286" w:rsidP="00E37EF6">
            <w:r>
              <w:t>“</w:t>
            </w:r>
            <w:proofErr w:type="spellStart"/>
            <w:r>
              <w:t>VerticalAlignment</w:t>
            </w:r>
            <w:proofErr w:type="spellEnd"/>
            <w:r>
              <w:t>”</w:t>
            </w:r>
          </w:p>
        </w:tc>
        <w:tc>
          <w:tcPr>
            <w:tcW w:w="2430" w:type="dxa"/>
            <w:shd w:val="clear" w:color="auto" w:fill="92D050"/>
          </w:tcPr>
          <w:p w14:paraId="45D070D4" w14:textId="750DDE49" w:rsidR="000A7286" w:rsidRDefault="002775AA" w:rsidP="00E37EF6">
            <w:r>
              <w:t>“Top”, “Bottom”</w:t>
            </w:r>
          </w:p>
        </w:tc>
        <w:tc>
          <w:tcPr>
            <w:tcW w:w="4675" w:type="dxa"/>
            <w:shd w:val="clear" w:color="auto" w:fill="92D050"/>
          </w:tcPr>
          <w:p w14:paraId="6885409E" w14:textId="1425F0A2" w:rsidR="000A7286" w:rsidRDefault="006B3B15" w:rsidP="00E37EF6">
            <w:r>
              <w:t>The Vertical alignment of the test (Default is center)</w:t>
            </w:r>
          </w:p>
        </w:tc>
      </w:tr>
      <w:tr w:rsidR="000A7286" w14:paraId="7E9D766F" w14:textId="77777777" w:rsidTr="000A7286">
        <w:tc>
          <w:tcPr>
            <w:tcW w:w="2245" w:type="dxa"/>
            <w:shd w:val="clear" w:color="auto" w:fill="92D050"/>
          </w:tcPr>
          <w:p w14:paraId="7EA32186" w14:textId="35A03987" w:rsidR="000A7286" w:rsidRDefault="000A7286" w:rsidP="00E37EF6">
            <w:r>
              <w:t>“TextColor2”</w:t>
            </w:r>
          </w:p>
        </w:tc>
        <w:tc>
          <w:tcPr>
            <w:tcW w:w="2430" w:type="dxa"/>
            <w:shd w:val="clear" w:color="auto" w:fill="92D050"/>
          </w:tcPr>
          <w:p w14:paraId="534A0E49" w14:textId="7741E649" w:rsidR="000A7286" w:rsidRDefault="002775AA" w:rsidP="00E37EF6">
            <w:r>
              <w:t>4 comma-separated floats</w:t>
            </w:r>
          </w:p>
        </w:tc>
        <w:tc>
          <w:tcPr>
            <w:tcW w:w="4675" w:type="dxa"/>
            <w:shd w:val="clear" w:color="auto" w:fill="92D050"/>
          </w:tcPr>
          <w:p w14:paraId="5B12E30E" w14:textId="28C2190C" w:rsidR="000A7286" w:rsidRDefault="006B3B15" w:rsidP="00E37EF6">
            <w:r>
              <w:t>An optional second color of the text. If not provided, the “</w:t>
            </w:r>
            <w:proofErr w:type="spellStart"/>
            <w:r>
              <w:t>TextGrad</w:t>
            </w:r>
            <w:proofErr w:type="spellEnd"/>
            <w:r>
              <w:t>…” attributes have no effect and brush style defaults to solid.</w:t>
            </w:r>
          </w:p>
        </w:tc>
      </w:tr>
      <w:tr w:rsidR="000A7286" w14:paraId="62EE0811" w14:textId="77777777" w:rsidTr="000A7286">
        <w:tc>
          <w:tcPr>
            <w:tcW w:w="2245" w:type="dxa"/>
            <w:shd w:val="clear" w:color="auto" w:fill="92D050"/>
          </w:tcPr>
          <w:p w14:paraId="71236E65" w14:textId="2CE553FD" w:rsidR="000A7286" w:rsidRDefault="000A7286" w:rsidP="00E37EF6">
            <w:r>
              <w:t>“TextGrad1”/ “TextGrad2”</w:t>
            </w:r>
          </w:p>
        </w:tc>
        <w:tc>
          <w:tcPr>
            <w:tcW w:w="2430" w:type="dxa"/>
            <w:shd w:val="clear" w:color="auto" w:fill="92D050"/>
          </w:tcPr>
          <w:p w14:paraId="774F057C" w14:textId="65B14063" w:rsidR="000A7286" w:rsidRDefault="002775AA" w:rsidP="00E37EF6">
            <w:r>
              <w:t>Float</w:t>
            </w:r>
          </w:p>
        </w:tc>
        <w:tc>
          <w:tcPr>
            <w:tcW w:w="4675" w:type="dxa"/>
            <w:shd w:val="clear" w:color="auto" w:fill="92D050"/>
          </w:tcPr>
          <w:p w14:paraId="2D925C5C" w14:textId="186F2E9F" w:rsidR="000A7286" w:rsidRPr="006B3B15" w:rsidRDefault="006B3B15" w:rsidP="00E37EF6">
            <w:r>
              <w:t xml:space="preserve">The Gradient </w:t>
            </w:r>
            <w:r>
              <w:rPr>
                <w:i/>
              </w:rPr>
              <w:t>push</w:t>
            </w:r>
            <w:r>
              <w:t xml:space="preserve"> of each color, used by Direct2D and </w:t>
            </w:r>
            <w:proofErr w:type="spellStart"/>
            <w:r>
              <w:t>DirectWrite</w:t>
            </w:r>
            <w:proofErr w:type="spellEnd"/>
          </w:p>
        </w:tc>
      </w:tr>
      <w:tr w:rsidR="000A7286" w14:paraId="24CC5949" w14:textId="77777777" w:rsidTr="000A7286">
        <w:tc>
          <w:tcPr>
            <w:tcW w:w="2245" w:type="dxa"/>
            <w:shd w:val="clear" w:color="auto" w:fill="92D050"/>
          </w:tcPr>
          <w:p w14:paraId="0261F5FA" w14:textId="1781DFAD" w:rsidR="000A7286" w:rsidRDefault="000A7286" w:rsidP="00E37EF6">
            <w:r>
              <w:t>“</w:t>
            </w:r>
            <w:proofErr w:type="spellStart"/>
            <w:r>
              <w:t>TextGradMode</w:t>
            </w:r>
            <w:proofErr w:type="spellEnd"/>
            <w:r>
              <w:t>”</w:t>
            </w:r>
          </w:p>
        </w:tc>
        <w:tc>
          <w:tcPr>
            <w:tcW w:w="2430" w:type="dxa"/>
            <w:shd w:val="clear" w:color="auto" w:fill="92D050"/>
          </w:tcPr>
          <w:p w14:paraId="03263305" w14:textId="3BAD2D5C" w:rsidR="000A7286" w:rsidRDefault="002775AA" w:rsidP="00E37EF6">
            <w:r>
              <w:t>“Radial”</w:t>
            </w:r>
          </w:p>
        </w:tc>
        <w:tc>
          <w:tcPr>
            <w:tcW w:w="4675" w:type="dxa"/>
            <w:shd w:val="clear" w:color="auto" w:fill="92D050"/>
          </w:tcPr>
          <w:p w14:paraId="6B7FE6F6" w14:textId="34996BCF" w:rsidR="000A7286" w:rsidRDefault="006B3B15" w:rsidP="00E37EF6">
            <w:r>
              <w:t>How a two-colored text would look. Defaults to “Lateral” if not provided (or “Solid” if text has 1 color)</w:t>
            </w:r>
          </w:p>
        </w:tc>
      </w:tr>
    </w:tbl>
    <w:p w14:paraId="1227164D" w14:textId="3683CD94" w:rsidR="0065711B" w:rsidRDefault="00A248CF" w:rsidP="00E37EF6">
      <w:r>
        <w:t>Note: A TControl can have Three Text components, three borders, and three content objects. The second set of components activate when the mouse hovers over the control. The third set of components show when the user clicks of the control.</w:t>
      </w:r>
    </w:p>
    <w:p w14:paraId="79727583" w14:textId="73CAF5B5" w:rsidR="00A248CF" w:rsidRPr="00E37EF6" w:rsidRDefault="00A248CF" w:rsidP="00E37EF6">
      <w:r>
        <w:t xml:space="preserve">To set the attributes of the second set of components, </w:t>
      </w:r>
      <w:proofErr w:type="gramStart"/>
      <w:r>
        <w:t>Simply</w:t>
      </w:r>
      <w:proofErr w:type="gramEnd"/>
      <w:r>
        <w:t xml:space="preserve"> prepend “Hover” before each style attribute. To set the third set of components, prepend “Click” before the same attributes.</w:t>
      </w:r>
    </w:p>
    <w:p w14:paraId="2B8BB637" w14:textId="52BFD76D" w:rsidR="00023E90" w:rsidRDefault="00023E90" w:rsidP="00023E90">
      <w:pPr>
        <w:pStyle w:val="Heading2"/>
      </w:pPr>
      <w:proofErr w:type="spellStart"/>
      <w:r>
        <w:t>TGadgetControl</w:t>
      </w:r>
      <w:proofErr w:type="spellEnd"/>
      <w:r>
        <w:t xml:space="preserve"> (extends TControl)</w:t>
      </w:r>
    </w:p>
    <w:tbl>
      <w:tblPr>
        <w:tblStyle w:val="TableGrid"/>
        <w:tblpPr w:leftFromText="180" w:rightFromText="180" w:vertAnchor="page" w:horzAnchor="margin" w:tblpY="13351"/>
        <w:tblW w:w="9720" w:type="dxa"/>
        <w:tblLook w:val="04A0" w:firstRow="1" w:lastRow="0" w:firstColumn="1" w:lastColumn="0" w:noHBand="0" w:noVBand="1"/>
      </w:tblPr>
      <w:tblGrid>
        <w:gridCol w:w="1888"/>
        <w:gridCol w:w="2143"/>
        <w:gridCol w:w="5689"/>
      </w:tblGrid>
      <w:tr w:rsidR="00A248CF" w:rsidRPr="000A7286" w14:paraId="4748D019" w14:textId="77777777" w:rsidTr="00A248CF">
        <w:tc>
          <w:tcPr>
            <w:tcW w:w="9720" w:type="dxa"/>
            <w:gridSpan w:val="3"/>
          </w:tcPr>
          <w:p w14:paraId="48A6EFC2" w14:textId="6DE623BB" w:rsidR="00A248CF" w:rsidRPr="000A7286" w:rsidRDefault="00A248CF" w:rsidP="00A248CF">
            <w:pPr>
              <w:jc w:val="center"/>
              <w:rPr>
                <w:b/>
              </w:rPr>
            </w:pPr>
            <w:proofErr w:type="spellStart"/>
            <w:r w:rsidRPr="000A7286">
              <w:rPr>
                <w:b/>
              </w:rPr>
              <w:t>T</w:t>
            </w:r>
            <w:r>
              <w:rPr>
                <w:b/>
              </w:rPr>
              <w:t>Gadet</w:t>
            </w:r>
            <w:r w:rsidRPr="000A7286">
              <w:rPr>
                <w:b/>
              </w:rPr>
              <w:t>Control</w:t>
            </w:r>
            <w:proofErr w:type="spellEnd"/>
            <w:r w:rsidRPr="000A7286">
              <w:rPr>
                <w:b/>
              </w:rPr>
              <w:t xml:space="preserve"> Structure attributes</w:t>
            </w:r>
          </w:p>
        </w:tc>
      </w:tr>
      <w:tr w:rsidR="00A248CF" w:rsidRPr="000A7286" w14:paraId="0F0E897C" w14:textId="77777777" w:rsidTr="00A248CF">
        <w:tc>
          <w:tcPr>
            <w:tcW w:w="1888" w:type="dxa"/>
          </w:tcPr>
          <w:p w14:paraId="4F643B21" w14:textId="77777777" w:rsidR="00A248CF" w:rsidRPr="000A7286" w:rsidRDefault="00A248CF" w:rsidP="00A248CF">
            <w:pPr>
              <w:rPr>
                <w:b/>
              </w:rPr>
            </w:pPr>
            <w:r w:rsidRPr="000A7286">
              <w:rPr>
                <w:b/>
              </w:rPr>
              <w:t>TML Attribute</w:t>
            </w:r>
          </w:p>
        </w:tc>
        <w:tc>
          <w:tcPr>
            <w:tcW w:w="2143" w:type="dxa"/>
          </w:tcPr>
          <w:p w14:paraId="533D37FB" w14:textId="77777777" w:rsidR="00A248CF" w:rsidRPr="000A7286" w:rsidRDefault="00A248CF" w:rsidP="00A248CF">
            <w:pPr>
              <w:rPr>
                <w:b/>
              </w:rPr>
            </w:pPr>
            <w:r w:rsidRPr="000A7286">
              <w:rPr>
                <w:b/>
              </w:rPr>
              <w:t>Values</w:t>
            </w:r>
          </w:p>
        </w:tc>
        <w:tc>
          <w:tcPr>
            <w:tcW w:w="5689" w:type="dxa"/>
          </w:tcPr>
          <w:p w14:paraId="6E996D99" w14:textId="77777777" w:rsidR="00A248CF" w:rsidRPr="000A7286" w:rsidRDefault="00A248CF" w:rsidP="00A248CF">
            <w:pPr>
              <w:rPr>
                <w:b/>
              </w:rPr>
            </w:pPr>
            <w:r w:rsidRPr="000A7286">
              <w:rPr>
                <w:b/>
              </w:rPr>
              <w:t>Description</w:t>
            </w:r>
          </w:p>
        </w:tc>
      </w:tr>
      <w:tr w:rsidR="00A248CF" w14:paraId="4AF5D148" w14:textId="77777777" w:rsidTr="00A248CF">
        <w:tc>
          <w:tcPr>
            <w:tcW w:w="1888" w:type="dxa"/>
          </w:tcPr>
          <w:p w14:paraId="3BBD1A1C" w14:textId="20C9EF1F" w:rsidR="00A248CF" w:rsidRDefault="00A248CF" w:rsidP="00A248CF">
            <w:r>
              <w:t>“</w:t>
            </w:r>
            <w:proofErr w:type="spellStart"/>
            <w:r>
              <w:t>BoxSize</w:t>
            </w:r>
            <w:proofErr w:type="spellEnd"/>
            <w:r>
              <w:t>”</w:t>
            </w:r>
          </w:p>
        </w:tc>
        <w:tc>
          <w:tcPr>
            <w:tcW w:w="2143" w:type="dxa"/>
          </w:tcPr>
          <w:p w14:paraId="609F89A0" w14:textId="6CC5D05C" w:rsidR="00A248CF" w:rsidRDefault="00A248CF" w:rsidP="00A248CF">
            <w:r>
              <w:t>Integer</w:t>
            </w:r>
          </w:p>
        </w:tc>
        <w:tc>
          <w:tcPr>
            <w:tcW w:w="5689" w:type="dxa"/>
          </w:tcPr>
          <w:p w14:paraId="636F96B7" w14:textId="5462CE2F" w:rsidR="00A248CF" w:rsidRDefault="00A248CF" w:rsidP="00A248CF">
            <w:r>
              <w:t>The Size of the Small Box</w:t>
            </w:r>
          </w:p>
        </w:tc>
      </w:tr>
    </w:tbl>
    <w:p w14:paraId="24B85CA5" w14:textId="337BB4B5" w:rsidR="00023E90" w:rsidRDefault="00A248CF" w:rsidP="00023E90">
      <w:r>
        <w:t>Meant to provide a mechanism through which a small button can be added to the side</w:t>
      </w:r>
    </w:p>
    <w:p w14:paraId="2BD055A7" w14:textId="77777777" w:rsidR="00A248CF" w:rsidRDefault="00A248CF" w:rsidP="00023E90"/>
    <w:p w14:paraId="1FE2323F" w14:textId="75555E50" w:rsidR="00023E90" w:rsidRDefault="00023E90" w:rsidP="00023E90">
      <w:pPr>
        <w:pStyle w:val="Heading2"/>
      </w:pPr>
      <w:proofErr w:type="spellStart"/>
      <w:r>
        <w:t>TArena</w:t>
      </w:r>
      <w:proofErr w:type="spellEnd"/>
      <w:r>
        <w:t xml:space="preserve"> (extends TControl)</w:t>
      </w:r>
    </w:p>
    <w:tbl>
      <w:tblPr>
        <w:tblStyle w:val="TableGrid"/>
        <w:tblpPr w:leftFromText="180" w:rightFromText="180" w:vertAnchor="page" w:horzAnchor="margin" w:tblpY="2896"/>
        <w:tblW w:w="9720" w:type="dxa"/>
        <w:tblLook w:val="04A0" w:firstRow="1" w:lastRow="0" w:firstColumn="1" w:lastColumn="0" w:noHBand="0" w:noVBand="1"/>
      </w:tblPr>
      <w:tblGrid>
        <w:gridCol w:w="1922"/>
        <w:gridCol w:w="2137"/>
        <w:gridCol w:w="5661"/>
      </w:tblGrid>
      <w:tr w:rsidR="00275E9F" w:rsidRPr="000A7286" w14:paraId="48766233" w14:textId="77777777" w:rsidTr="00275E9F">
        <w:tc>
          <w:tcPr>
            <w:tcW w:w="9720" w:type="dxa"/>
            <w:gridSpan w:val="3"/>
          </w:tcPr>
          <w:p w14:paraId="6D64A0B6" w14:textId="77777777" w:rsidR="00275E9F" w:rsidRPr="000A7286" w:rsidRDefault="00275E9F" w:rsidP="00275E9F">
            <w:pPr>
              <w:jc w:val="center"/>
              <w:rPr>
                <w:b/>
              </w:rPr>
            </w:pPr>
            <w:r w:rsidRPr="000A7286">
              <w:rPr>
                <w:b/>
              </w:rPr>
              <w:t>TControl Structure attributes</w:t>
            </w:r>
          </w:p>
        </w:tc>
      </w:tr>
      <w:tr w:rsidR="00275E9F" w:rsidRPr="000A7286" w14:paraId="22DA9BD1" w14:textId="77777777" w:rsidTr="00275E9F">
        <w:tc>
          <w:tcPr>
            <w:tcW w:w="1888" w:type="dxa"/>
          </w:tcPr>
          <w:p w14:paraId="00A21094" w14:textId="77777777" w:rsidR="00275E9F" w:rsidRPr="000A7286" w:rsidRDefault="00275E9F" w:rsidP="00275E9F">
            <w:pPr>
              <w:rPr>
                <w:b/>
              </w:rPr>
            </w:pPr>
            <w:r w:rsidRPr="000A7286">
              <w:rPr>
                <w:b/>
              </w:rPr>
              <w:t>TML Attribute</w:t>
            </w:r>
          </w:p>
        </w:tc>
        <w:tc>
          <w:tcPr>
            <w:tcW w:w="2143" w:type="dxa"/>
          </w:tcPr>
          <w:p w14:paraId="6462AD45" w14:textId="77777777" w:rsidR="00275E9F" w:rsidRPr="000A7286" w:rsidRDefault="00275E9F" w:rsidP="00275E9F">
            <w:pPr>
              <w:rPr>
                <w:b/>
              </w:rPr>
            </w:pPr>
            <w:r w:rsidRPr="000A7286">
              <w:rPr>
                <w:b/>
              </w:rPr>
              <w:t>Values</w:t>
            </w:r>
          </w:p>
        </w:tc>
        <w:tc>
          <w:tcPr>
            <w:tcW w:w="5689" w:type="dxa"/>
          </w:tcPr>
          <w:p w14:paraId="389E100D" w14:textId="77777777" w:rsidR="00275E9F" w:rsidRPr="000A7286" w:rsidRDefault="00275E9F" w:rsidP="00275E9F">
            <w:pPr>
              <w:rPr>
                <w:b/>
              </w:rPr>
            </w:pPr>
            <w:r w:rsidRPr="000A7286">
              <w:rPr>
                <w:b/>
              </w:rPr>
              <w:t>Description</w:t>
            </w:r>
          </w:p>
        </w:tc>
      </w:tr>
      <w:tr w:rsidR="00275E9F" w14:paraId="2183A693" w14:textId="77777777" w:rsidTr="00275E9F">
        <w:tc>
          <w:tcPr>
            <w:tcW w:w="1888" w:type="dxa"/>
          </w:tcPr>
          <w:p w14:paraId="37985347" w14:textId="033ADC9A" w:rsidR="00275E9F" w:rsidRDefault="00275E9F" w:rsidP="00275E9F">
            <w:r>
              <w:t>“</w:t>
            </w:r>
            <w:proofErr w:type="spellStart"/>
            <w:r>
              <w:t>EngineID</w:t>
            </w:r>
            <w:proofErr w:type="spellEnd"/>
            <w:r>
              <w:t>”</w:t>
            </w:r>
          </w:p>
        </w:tc>
        <w:tc>
          <w:tcPr>
            <w:tcW w:w="2143" w:type="dxa"/>
          </w:tcPr>
          <w:p w14:paraId="69BFA707" w14:textId="43444B54" w:rsidR="00275E9F" w:rsidRDefault="00275E9F" w:rsidP="00275E9F">
            <w:r>
              <w:t>String</w:t>
            </w:r>
          </w:p>
        </w:tc>
        <w:tc>
          <w:tcPr>
            <w:tcW w:w="5689" w:type="dxa"/>
          </w:tcPr>
          <w:p w14:paraId="7877A862" w14:textId="6E66BEBE" w:rsidR="00275E9F" w:rsidRDefault="00275E9F" w:rsidP="00275E9F">
            <w:r>
              <w:t>The Name of the 3D “Engine” this control is going to work with</w:t>
            </w:r>
          </w:p>
        </w:tc>
      </w:tr>
      <w:tr w:rsidR="00275E9F" w14:paraId="7D967F0C" w14:textId="77777777" w:rsidTr="00275E9F">
        <w:tc>
          <w:tcPr>
            <w:tcW w:w="1888" w:type="dxa"/>
          </w:tcPr>
          <w:p w14:paraId="37202734" w14:textId="1CD0D276" w:rsidR="00275E9F" w:rsidRDefault="00275E9F" w:rsidP="00275E9F">
            <w:r>
              <w:t>“</w:t>
            </w:r>
            <w:proofErr w:type="spellStart"/>
            <w:r>
              <w:t>CameraType</w:t>
            </w:r>
            <w:proofErr w:type="spellEnd"/>
            <w:r>
              <w:t>”</w:t>
            </w:r>
          </w:p>
        </w:tc>
        <w:tc>
          <w:tcPr>
            <w:tcW w:w="2143" w:type="dxa"/>
          </w:tcPr>
          <w:p w14:paraId="678CC277" w14:textId="6E03612C" w:rsidR="00275E9F" w:rsidRDefault="00275E9F" w:rsidP="00275E9F">
            <w:r>
              <w:t>“</w:t>
            </w:r>
            <w:proofErr w:type="spellStart"/>
            <w:r>
              <w:t>LookAt</w:t>
            </w:r>
            <w:proofErr w:type="spellEnd"/>
            <w:r>
              <w:t>”</w:t>
            </w:r>
          </w:p>
        </w:tc>
        <w:tc>
          <w:tcPr>
            <w:tcW w:w="5689" w:type="dxa"/>
          </w:tcPr>
          <w:p w14:paraId="1E0D4180" w14:textId="2178CA0E" w:rsidR="00275E9F" w:rsidRDefault="00275E9F" w:rsidP="00275E9F">
            <w:r>
              <w:t>Whether the camera is looking AT something or in a Particular location (Default is look to)</w:t>
            </w:r>
          </w:p>
        </w:tc>
      </w:tr>
      <w:tr w:rsidR="00275E9F" w14:paraId="32EDADBF" w14:textId="77777777" w:rsidTr="00275E9F">
        <w:tc>
          <w:tcPr>
            <w:tcW w:w="1888" w:type="dxa"/>
          </w:tcPr>
          <w:p w14:paraId="766FD00E" w14:textId="7DC83837" w:rsidR="00275E9F" w:rsidRDefault="00275E9F" w:rsidP="00275E9F">
            <w:r>
              <w:t>“</w:t>
            </w:r>
            <w:proofErr w:type="spellStart"/>
            <w:r>
              <w:t>StartingDirection</w:t>
            </w:r>
            <w:proofErr w:type="spellEnd"/>
            <w:r>
              <w:t>”</w:t>
            </w:r>
          </w:p>
        </w:tc>
        <w:tc>
          <w:tcPr>
            <w:tcW w:w="2143" w:type="dxa"/>
          </w:tcPr>
          <w:p w14:paraId="3A8DAD8F" w14:textId="42C67B7D" w:rsidR="00275E9F" w:rsidRDefault="00275E9F" w:rsidP="00275E9F">
            <w:r>
              <w:t>3 comma-separated floats</w:t>
            </w:r>
          </w:p>
        </w:tc>
        <w:tc>
          <w:tcPr>
            <w:tcW w:w="5689" w:type="dxa"/>
          </w:tcPr>
          <w:p w14:paraId="6848262E" w14:textId="11AA7EE4" w:rsidR="00275E9F" w:rsidRPr="002E609C" w:rsidRDefault="002E609C" w:rsidP="00275E9F">
            <w:r>
              <w:t xml:space="preserve">Where in the 3D space is the camera looking to (if camera is </w:t>
            </w:r>
            <w:proofErr w:type="spellStart"/>
            <w:r>
              <w:rPr>
                <w:i/>
              </w:rPr>
              <w:t>LookTo</w:t>
            </w:r>
            <w:proofErr w:type="spellEnd"/>
            <w:r>
              <w:t xml:space="preserve">, then </w:t>
            </w:r>
            <w:proofErr w:type="gramStart"/>
            <w:r>
              <w:t>these coordinate</w:t>
            </w:r>
            <w:proofErr w:type="gramEnd"/>
            <w:r>
              <w:t xml:space="preserve"> will be normalized)</w:t>
            </w:r>
          </w:p>
        </w:tc>
      </w:tr>
      <w:tr w:rsidR="00275E9F" w14:paraId="156C74E9" w14:textId="77777777" w:rsidTr="00275E9F">
        <w:tc>
          <w:tcPr>
            <w:tcW w:w="1888" w:type="dxa"/>
          </w:tcPr>
          <w:p w14:paraId="50457947" w14:textId="006C1C91" w:rsidR="00275E9F" w:rsidRDefault="00275E9F" w:rsidP="00275E9F">
            <w:r>
              <w:t>“</w:t>
            </w:r>
            <w:proofErr w:type="spellStart"/>
            <w:r>
              <w:t>StartingLocation</w:t>
            </w:r>
            <w:proofErr w:type="spellEnd"/>
            <w:r>
              <w:t>”</w:t>
            </w:r>
          </w:p>
        </w:tc>
        <w:tc>
          <w:tcPr>
            <w:tcW w:w="2143" w:type="dxa"/>
          </w:tcPr>
          <w:p w14:paraId="144A6719" w14:textId="4377AA9A" w:rsidR="00275E9F" w:rsidRDefault="002E609C" w:rsidP="00275E9F">
            <w:r>
              <w:t>3 comma-separated floats</w:t>
            </w:r>
          </w:p>
        </w:tc>
        <w:tc>
          <w:tcPr>
            <w:tcW w:w="5689" w:type="dxa"/>
          </w:tcPr>
          <w:p w14:paraId="0561D672" w14:textId="4BCB3854" w:rsidR="00275E9F" w:rsidRDefault="002E609C" w:rsidP="00275E9F">
            <w:r>
              <w:t>Where in the 3D space is the camera positioned</w:t>
            </w:r>
          </w:p>
        </w:tc>
      </w:tr>
      <w:tr w:rsidR="00275E9F" w14:paraId="3AB2A423" w14:textId="77777777" w:rsidTr="00275E9F">
        <w:tc>
          <w:tcPr>
            <w:tcW w:w="1888" w:type="dxa"/>
          </w:tcPr>
          <w:p w14:paraId="3FED223A" w14:textId="1AD28498" w:rsidR="00275E9F" w:rsidRDefault="00275E9F" w:rsidP="00275E9F">
            <w:r>
              <w:t>“Up”</w:t>
            </w:r>
          </w:p>
        </w:tc>
        <w:tc>
          <w:tcPr>
            <w:tcW w:w="2143" w:type="dxa"/>
          </w:tcPr>
          <w:p w14:paraId="0746D64D" w14:textId="4B09CB0A" w:rsidR="00275E9F" w:rsidRDefault="002E609C" w:rsidP="00275E9F">
            <w:r>
              <w:t>3 comma-separated</w:t>
            </w:r>
          </w:p>
        </w:tc>
        <w:tc>
          <w:tcPr>
            <w:tcW w:w="5689" w:type="dxa"/>
          </w:tcPr>
          <w:p w14:paraId="43980989" w14:textId="03806894" w:rsidR="00275E9F" w:rsidRPr="002E609C" w:rsidRDefault="002E609C" w:rsidP="00275E9F">
            <w:r>
              <w:t xml:space="preserve">3D direction to consider </w:t>
            </w:r>
            <w:r>
              <w:rPr>
                <w:i/>
              </w:rPr>
              <w:t>Up</w:t>
            </w:r>
            <w:r>
              <w:t xml:space="preserve"> (usually 0.0, 1.0, 0.0)</w:t>
            </w:r>
          </w:p>
        </w:tc>
      </w:tr>
    </w:tbl>
    <w:p w14:paraId="67102CB4" w14:textId="394DBED6" w:rsidR="00023E90" w:rsidRDefault="00275E9F" w:rsidP="00023E90">
      <w:r>
        <w:t xml:space="preserve">Control used to interact with the </w:t>
      </w:r>
      <w:proofErr w:type="spellStart"/>
      <w:r>
        <w:t>VideoGraphics</w:t>
      </w:r>
      <w:proofErr w:type="spellEnd"/>
      <w:r>
        <w:t xml:space="preserve"> library and integrate </w:t>
      </w:r>
      <w:proofErr w:type="spellStart"/>
      <w:r>
        <w:t>AnaGame’s</w:t>
      </w:r>
      <w:proofErr w:type="spellEnd"/>
      <w:r>
        <w:t xml:space="preserve"> 3D library with Anaface. It is the job of this control to provide the engine with Camera information prior to 3D drawing</w:t>
      </w:r>
    </w:p>
    <w:p w14:paraId="4DD11350" w14:textId="77777777" w:rsidR="00A248CF" w:rsidRDefault="00A248CF" w:rsidP="00023E90"/>
    <w:p w14:paraId="15F06F5D" w14:textId="722C17E2" w:rsidR="00023E90" w:rsidRDefault="00023E90" w:rsidP="00023E90">
      <w:pPr>
        <w:pStyle w:val="Heading2"/>
      </w:pPr>
      <w:proofErr w:type="spellStart"/>
      <w:r>
        <w:t>TVideo</w:t>
      </w:r>
      <w:proofErr w:type="spellEnd"/>
      <w:r>
        <w:t xml:space="preserve"> (extends TControl)</w:t>
      </w:r>
    </w:p>
    <w:p w14:paraId="209D25D3" w14:textId="3AC418E5" w:rsidR="00023E90" w:rsidRDefault="00023E90" w:rsidP="00023E90">
      <w:r>
        <w:t xml:space="preserve">Note: an attempt to support video playback was made a couple years ago. However, the effort fell flat. I opted to abandon this functionality (for now) in favor of other portions of AnaGame, such as </w:t>
      </w:r>
      <w:r w:rsidR="001A00EB">
        <w:t>other Anaface controls, 3D graphics, and other aspects.</w:t>
      </w:r>
    </w:p>
    <w:p w14:paraId="0FFBEEF3" w14:textId="638B3A4B" w:rsidR="001A00EB" w:rsidRDefault="001A00EB" w:rsidP="00023E90">
      <w:r>
        <w:t xml:space="preserve">Whatever code is there, you are free to implement your own playback mechanism. </w:t>
      </w:r>
      <w:proofErr w:type="gramStart"/>
      <w:r>
        <w:t>As long as</w:t>
      </w:r>
      <w:proofErr w:type="gramEnd"/>
      <w:r>
        <w:t xml:space="preserve"> it can be extended to support multiple codecs, much of the engine is done in the </w:t>
      </w:r>
      <w:proofErr w:type="spellStart"/>
      <w:r>
        <w:t>VideoGraphics</w:t>
      </w:r>
      <w:proofErr w:type="spellEnd"/>
      <w:r>
        <w:t xml:space="preserve"> library, I’ll be open to incorporating it.</w:t>
      </w:r>
    </w:p>
    <w:p w14:paraId="6F484CAC" w14:textId="6A63E999" w:rsidR="001A00EB" w:rsidRDefault="001A00EB" w:rsidP="001A00EB">
      <w:pPr>
        <w:pStyle w:val="Heading2"/>
      </w:pPr>
      <w:r>
        <w:t xml:space="preserve">TRadioButton (extends </w:t>
      </w:r>
      <w:proofErr w:type="spellStart"/>
      <w:r>
        <w:t>TGadgetControl</w:t>
      </w:r>
      <w:proofErr w:type="spellEnd"/>
      <w:r>
        <w:t>)</w:t>
      </w:r>
    </w:p>
    <w:p w14:paraId="5DEC76A0" w14:textId="48B251B7" w:rsidR="001A00EB" w:rsidRDefault="002E609C" w:rsidP="001A00EB">
      <w:r>
        <w:t xml:space="preserve">Used to support Radio Buttons (the buttons that can be grouped in such a way that only 1 button in a group is </w:t>
      </w:r>
      <w:r>
        <w:rPr>
          <w:i/>
        </w:rPr>
        <w:t>clicked</w:t>
      </w:r>
      <w:r>
        <w:t xml:space="preserve"> at a time.</w:t>
      </w:r>
    </w:p>
    <w:p w14:paraId="7BF5C1ED" w14:textId="7267CF5F" w:rsidR="002E609C" w:rsidRPr="002E609C" w:rsidRDefault="002E609C" w:rsidP="001A00EB">
      <w:r>
        <w:t xml:space="preserve">The Radio Button does not introduce any new attributes. They do, however, use the </w:t>
      </w:r>
      <w:r>
        <w:rPr>
          <w:i/>
        </w:rPr>
        <w:t>class</w:t>
      </w:r>
      <w:r>
        <w:t xml:space="preserve"> attribute in </w:t>
      </w:r>
      <w:r>
        <w:rPr>
          <w:i/>
        </w:rPr>
        <w:t>TControl</w:t>
      </w:r>
      <w:r>
        <w:t xml:space="preserve"> to group themselves.</w:t>
      </w:r>
    </w:p>
    <w:tbl>
      <w:tblPr>
        <w:tblStyle w:val="TableGrid"/>
        <w:tblpPr w:leftFromText="180" w:rightFromText="180" w:vertAnchor="page" w:horzAnchor="margin" w:tblpY="11161"/>
        <w:tblW w:w="9720" w:type="dxa"/>
        <w:tblLook w:val="04A0" w:firstRow="1" w:lastRow="0" w:firstColumn="1" w:lastColumn="0" w:noHBand="0" w:noVBand="1"/>
      </w:tblPr>
      <w:tblGrid>
        <w:gridCol w:w="1922"/>
        <w:gridCol w:w="2137"/>
        <w:gridCol w:w="5661"/>
      </w:tblGrid>
      <w:tr w:rsidR="00590423" w:rsidRPr="000A7286" w14:paraId="37BD97F9" w14:textId="77777777" w:rsidTr="00590423">
        <w:tc>
          <w:tcPr>
            <w:tcW w:w="9720" w:type="dxa"/>
            <w:gridSpan w:val="3"/>
          </w:tcPr>
          <w:p w14:paraId="3801CA60" w14:textId="77777777" w:rsidR="00590423" w:rsidRPr="000A7286" w:rsidRDefault="00590423" w:rsidP="00590423">
            <w:pPr>
              <w:jc w:val="center"/>
              <w:rPr>
                <w:b/>
              </w:rPr>
            </w:pPr>
            <w:bookmarkStart w:id="1" w:name="_Hlk530087309"/>
            <w:r w:rsidRPr="000A7286">
              <w:rPr>
                <w:b/>
              </w:rPr>
              <w:t>TControl Structure attributes</w:t>
            </w:r>
          </w:p>
        </w:tc>
      </w:tr>
      <w:tr w:rsidR="00590423" w:rsidRPr="000A7286" w14:paraId="72D5ABC2" w14:textId="77777777" w:rsidTr="00590423">
        <w:tc>
          <w:tcPr>
            <w:tcW w:w="1922" w:type="dxa"/>
          </w:tcPr>
          <w:p w14:paraId="7F7BEFCA" w14:textId="77777777" w:rsidR="00590423" w:rsidRPr="000A7286" w:rsidRDefault="00590423" w:rsidP="00590423">
            <w:pPr>
              <w:rPr>
                <w:b/>
              </w:rPr>
            </w:pPr>
            <w:r w:rsidRPr="000A7286">
              <w:rPr>
                <w:b/>
              </w:rPr>
              <w:t>TML Attribute</w:t>
            </w:r>
          </w:p>
        </w:tc>
        <w:tc>
          <w:tcPr>
            <w:tcW w:w="2137" w:type="dxa"/>
          </w:tcPr>
          <w:p w14:paraId="50AB0B66" w14:textId="77777777" w:rsidR="00590423" w:rsidRPr="000A7286" w:rsidRDefault="00590423" w:rsidP="00590423">
            <w:pPr>
              <w:rPr>
                <w:b/>
              </w:rPr>
            </w:pPr>
            <w:r w:rsidRPr="000A7286">
              <w:rPr>
                <w:b/>
              </w:rPr>
              <w:t>Values</w:t>
            </w:r>
          </w:p>
        </w:tc>
        <w:tc>
          <w:tcPr>
            <w:tcW w:w="5661" w:type="dxa"/>
          </w:tcPr>
          <w:p w14:paraId="4CE11B00" w14:textId="77777777" w:rsidR="00590423" w:rsidRPr="000A7286" w:rsidRDefault="00590423" w:rsidP="00590423">
            <w:pPr>
              <w:rPr>
                <w:b/>
              </w:rPr>
            </w:pPr>
            <w:r w:rsidRPr="000A7286">
              <w:rPr>
                <w:b/>
              </w:rPr>
              <w:t>Description</w:t>
            </w:r>
          </w:p>
        </w:tc>
      </w:tr>
      <w:tr w:rsidR="00590423" w14:paraId="76D8E081" w14:textId="77777777" w:rsidTr="00590423">
        <w:tc>
          <w:tcPr>
            <w:tcW w:w="1922" w:type="dxa"/>
          </w:tcPr>
          <w:p w14:paraId="0A2B2CBD" w14:textId="10176A27" w:rsidR="00590423" w:rsidRDefault="00590423" w:rsidP="00590423">
            <w:r>
              <w:t>“</w:t>
            </w:r>
            <w:proofErr w:type="spellStart"/>
            <w:r>
              <w:t>BoxEntry</w:t>
            </w:r>
            <w:proofErr w:type="spellEnd"/>
            <w:r>
              <w:t>”</w:t>
            </w:r>
          </w:p>
        </w:tc>
        <w:tc>
          <w:tcPr>
            <w:tcW w:w="2137" w:type="dxa"/>
          </w:tcPr>
          <w:p w14:paraId="355FFA7F" w14:textId="77777777" w:rsidR="00590423" w:rsidRDefault="00590423" w:rsidP="00590423">
            <w:r>
              <w:t>String</w:t>
            </w:r>
          </w:p>
        </w:tc>
        <w:tc>
          <w:tcPr>
            <w:tcW w:w="5661" w:type="dxa"/>
          </w:tcPr>
          <w:p w14:paraId="3E199794" w14:textId="6E21ADF6" w:rsidR="00590423" w:rsidRDefault="00590423" w:rsidP="00590423">
            <w:r>
              <w:t>The contents of the entry</w:t>
            </w:r>
          </w:p>
        </w:tc>
      </w:tr>
      <w:tr w:rsidR="00590423" w14:paraId="3669D190" w14:textId="77777777" w:rsidTr="00590423">
        <w:tc>
          <w:tcPr>
            <w:tcW w:w="1922" w:type="dxa"/>
          </w:tcPr>
          <w:p w14:paraId="7929A999" w14:textId="42B38FF9" w:rsidR="00590423" w:rsidRDefault="00590423" w:rsidP="00590423">
            <w:r>
              <w:t>“</w:t>
            </w:r>
            <w:proofErr w:type="spellStart"/>
            <w:r>
              <w:t>SubHeight</w:t>
            </w:r>
            <w:proofErr w:type="spellEnd"/>
            <w:r>
              <w:t>”</w:t>
            </w:r>
          </w:p>
        </w:tc>
        <w:tc>
          <w:tcPr>
            <w:tcW w:w="2137" w:type="dxa"/>
          </w:tcPr>
          <w:p w14:paraId="4E5C52C9" w14:textId="696C4BCB" w:rsidR="00590423" w:rsidRDefault="00590423" w:rsidP="00590423">
            <w:r>
              <w:t>Integer</w:t>
            </w:r>
          </w:p>
        </w:tc>
        <w:tc>
          <w:tcPr>
            <w:tcW w:w="5661" w:type="dxa"/>
          </w:tcPr>
          <w:p w14:paraId="46E0BAC4" w14:textId="6FEC5840" w:rsidR="00590423" w:rsidRDefault="00590423" w:rsidP="00590423">
            <w:r>
              <w:t>The height of each sub-entry when they are shown</w:t>
            </w:r>
          </w:p>
        </w:tc>
      </w:tr>
      <w:tr w:rsidR="00590423" w:rsidRPr="002E609C" w14:paraId="4CEDB0C8" w14:textId="77777777" w:rsidTr="00590423">
        <w:tc>
          <w:tcPr>
            <w:tcW w:w="1922" w:type="dxa"/>
          </w:tcPr>
          <w:p w14:paraId="14994B6B" w14:textId="5DD556C7" w:rsidR="00590423" w:rsidRDefault="00590423" w:rsidP="00590423">
            <w:r>
              <w:t>“</w:t>
            </w:r>
            <w:proofErr w:type="spellStart"/>
            <w:r>
              <w:t>DefaultText</w:t>
            </w:r>
            <w:proofErr w:type="spellEnd"/>
            <w:r>
              <w:t>”</w:t>
            </w:r>
          </w:p>
        </w:tc>
        <w:tc>
          <w:tcPr>
            <w:tcW w:w="2137" w:type="dxa"/>
          </w:tcPr>
          <w:p w14:paraId="57EF13FF" w14:textId="6471A186" w:rsidR="00590423" w:rsidRDefault="00590423" w:rsidP="00590423">
            <w:r>
              <w:t>String</w:t>
            </w:r>
          </w:p>
        </w:tc>
        <w:tc>
          <w:tcPr>
            <w:tcW w:w="5661" w:type="dxa"/>
          </w:tcPr>
          <w:p w14:paraId="09DF0C76" w14:textId="4CC6C75D" w:rsidR="00590423" w:rsidRPr="002E609C" w:rsidRDefault="00590423" w:rsidP="00590423">
            <w:r>
              <w:t xml:space="preserve">The text to initially display in the main control </w:t>
            </w:r>
          </w:p>
        </w:tc>
      </w:tr>
    </w:tbl>
    <w:bookmarkEnd w:id="1"/>
    <w:p w14:paraId="4F70CB70" w14:textId="160594CF" w:rsidR="001A00EB" w:rsidRDefault="001A00EB" w:rsidP="001A00EB">
      <w:pPr>
        <w:pStyle w:val="Heading2"/>
      </w:pPr>
      <w:proofErr w:type="spellStart"/>
      <w:r>
        <w:t>TComboBox</w:t>
      </w:r>
      <w:proofErr w:type="spellEnd"/>
      <w:r>
        <w:t xml:space="preserve"> (extends </w:t>
      </w:r>
      <w:proofErr w:type="spellStart"/>
      <w:r>
        <w:t>TGadgetControl</w:t>
      </w:r>
      <w:proofErr w:type="spellEnd"/>
      <w:r>
        <w:t>)</w:t>
      </w:r>
    </w:p>
    <w:p w14:paraId="6F2A9732" w14:textId="2341347A" w:rsidR="001A00EB" w:rsidRDefault="00590423" w:rsidP="001A00EB">
      <w:r>
        <w:t>Adds basic Combo-Box functionality to Anaface. At this point, it only supports static contents set during Anaface construction.</w:t>
      </w:r>
    </w:p>
    <w:p w14:paraId="1786E08C" w14:textId="77777777" w:rsidR="00590423" w:rsidRDefault="00590423" w:rsidP="001A00EB"/>
    <w:p w14:paraId="5FAD9700" w14:textId="6DE05533" w:rsidR="001A00EB" w:rsidRDefault="001A00EB" w:rsidP="001A00EB">
      <w:pPr>
        <w:pStyle w:val="Heading2"/>
      </w:pPr>
      <w:proofErr w:type="spellStart"/>
      <w:r>
        <w:t>TCheckBox</w:t>
      </w:r>
      <w:proofErr w:type="spellEnd"/>
      <w:r>
        <w:t xml:space="preserve"> (extends </w:t>
      </w:r>
      <w:proofErr w:type="spellStart"/>
      <w:r>
        <w:t>TGadgetControl</w:t>
      </w:r>
      <w:proofErr w:type="spellEnd"/>
      <w:r>
        <w:t>)</w:t>
      </w:r>
    </w:p>
    <w:p w14:paraId="52316BF4" w14:textId="0BC2820D" w:rsidR="00E37EF6" w:rsidRDefault="002E609C" w:rsidP="00E37EF6">
      <w:r>
        <w:t xml:space="preserve">Does not introduce any new attributes </w:t>
      </w:r>
      <w:proofErr w:type="gramStart"/>
      <w:r>
        <w:t>at this time</w:t>
      </w:r>
      <w:proofErr w:type="gramEnd"/>
      <w:r>
        <w:t>.</w:t>
      </w:r>
    </w:p>
    <w:p w14:paraId="2D5B312F" w14:textId="22E15C20" w:rsidR="00E37EF6" w:rsidRDefault="00E37EF6" w:rsidP="00E37EF6">
      <w:pPr>
        <w:pStyle w:val="Heading2"/>
      </w:pPr>
      <w:proofErr w:type="spellStart"/>
      <w:r>
        <w:lastRenderedPageBreak/>
        <w:t>TTextField</w:t>
      </w:r>
      <w:proofErr w:type="spellEnd"/>
      <w:r>
        <w:t xml:space="preserve"> (extends </w:t>
      </w:r>
      <w:proofErr w:type="spellStart"/>
      <w:r>
        <w:t>TGadgetControl</w:t>
      </w:r>
      <w:proofErr w:type="spellEnd"/>
      <w:r>
        <w:t>)</w:t>
      </w:r>
    </w:p>
    <w:tbl>
      <w:tblPr>
        <w:tblStyle w:val="TableGrid"/>
        <w:tblpPr w:leftFromText="180" w:rightFromText="180" w:vertAnchor="page" w:horzAnchor="margin" w:tblpY="2146"/>
        <w:tblW w:w="9720" w:type="dxa"/>
        <w:tblLook w:val="04A0" w:firstRow="1" w:lastRow="0" w:firstColumn="1" w:lastColumn="0" w:noHBand="0" w:noVBand="1"/>
      </w:tblPr>
      <w:tblGrid>
        <w:gridCol w:w="2137"/>
        <w:gridCol w:w="2084"/>
        <w:gridCol w:w="5499"/>
      </w:tblGrid>
      <w:tr w:rsidR="00DB5ADF" w:rsidRPr="000A7286" w14:paraId="2007F147" w14:textId="77777777" w:rsidTr="00DB5ADF">
        <w:tc>
          <w:tcPr>
            <w:tcW w:w="9720" w:type="dxa"/>
            <w:gridSpan w:val="3"/>
          </w:tcPr>
          <w:p w14:paraId="4B308916" w14:textId="77777777" w:rsidR="00DB5ADF" w:rsidRPr="000A7286" w:rsidRDefault="00DB5ADF" w:rsidP="00DB5ADF">
            <w:pPr>
              <w:jc w:val="center"/>
              <w:rPr>
                <w:b/>
              </w:rPr>
            </w:pPr>
            <w:bookmarkStart w:id="2" w:name="_Hlk530088234"/>
            <w:r w:rsidRPr="000A7286">
              <w:rPr>
                <w:b/>
              </w:rPr>
              <w:t>TControl Structure attributes</w:t>
            </w:r>
          </w:p>
        </w:tc>
      </w:tr>
      <w:tr w:rsidR="00DB5ADF" w:rsidRPr="000A7286" w14:paraId="6D71F332" w14:textId="77777777" w:rsidTr="00DB5ADF">
        <w:tc>
          <w:tcPr>
            <w:tcW w:w="2137" w:type="dxa"/>
          </w:tcPr>
          <w:p w14:paraId="6BBFF3ED" w14:textId="77777777" w:rsidR="00DB5ADF" w:rsidRPr="000A7286" w:rsidRDefault="00DB5ADF" w:rsidP="00DB5ADF">
            <w:pPr>
              <w:rPr>
                <w:b/>
              </w:rPr>
            </w:pPr>
            <w:r w:rsidRPr="000A7286">
              <w:rPr>
                <w:b/>
              </w:rPr>
              <w:t>TML Attribute</w:t>
            </w:r>
          </w:p>
        </w:tc>
        <w:tc>
          <w:tcPr>
            <w:tcW w:w="2084" w:type="dxa"/>
          </w:tcPr>
          <w:p w14:paraId="3DFDC1B6" w14:textId="77777777" w:rsidR="00DB5ADF" w:rsidRPr="000A7286" w:rsidRDefault="00DB5ADF" w:rsidP="00DB5ADF">
            <w:pPr>
              <w:rPr>
                <w:b/>
              </w:rPr>
            </w:pPr>
            <w:r w:rsidRPr="000A7286">
              <w:rPr>
                <w:b/>
              </w:rPr>
              <w:t>Values</w:t>
            </w:r>
          </w:p>
        </w:tc>
        <w:tc>
          <w:tcPr>
            <w:tcW w:w="5499" w:type="dxa"/>
          </w:tcPr>
          <w:p w14:paraId="4AFD2B46" w14:textId="77777777" w:rsidR="00DB5ADF" w:rsidRPr="000A7286" w:rsidRDefault="00DB5ADF" w:rsidP="00DB5ADF">
            <w:pPr>
              <w:rPr>
                <w:b/>
              </w:rPr>
            </w:pPr>
            <w:r w:rsidRPr="000A7286">
              <w:rPr>
                <w:b/>
              </w:rPr>
              <w:t>Description</w:t>
            </w:r>
          </w:p>
        </w:tc>
      </w:tr>
      <w:tr w:rsidR="00DB5ADF" w14:paraId="16180BCB" w14:textId="77777777" w:rsidTr="00DB5ADF">
        <w:tc>
          <w:tcPr>
            <w:tcW w:w="2137" w:type="dxa"/>
          </w:tcPr>
          <w:p w14:paraId="478BAC0A" w14:textId="77777777" w:rsidR="00DB5ADF" w:rsidRDefault="00DB5ADF" w:rsidP="00DB5ADF">
            <w:r>
              <w:t>“</w:t>
            </w:r>
            <w:proofErr w:type="spellStart"/>
            <w:r>
              <w:t>IsPassword</w:t>
            </w:r>
            <w:proofErr w:type="spellEnd"/>
            <w:r>
              <w:t>”</w:t>
            </w:r>
          </w:p>
        </w:tc>
        <w:tc>
          <w:tcPr>
            <w:tcW w:w="2084" w:type="dxa"/>
          </w:tcPr>
          <w:p w14:paraId="5453E49B" w14:textId="77777777" w:rsidR="00DB5ADF" w:rsidRDefault="00DB5ADF" w:rsidP="00DB5ADF">
            <w:r>
              <w:t>String</w:t>
            </w:r>
          </w:p>
        </w:tc>
        <w:tc>
          <w:tcPr>
            <w:tcW w:w="5499" w:type="dxa"/>
          </w:tcPr>
          <w:p w14:paraId="3175FA82" w14:textId="77777777" w:rsidR="00DB5ADF" w:rsidRDefault="00DB5ADF" w:rsidP="00DB5ADF">
            <w:r>
              <w:t>Should the control mask the contents?</w:t>
            </w:r>
          </w:p>
        </w:tc>
      </w:tr>
      <w:tr w:rsidR="00DB5ADF" w14:paraId="77B1D042" w14:textId="77777777" w:rsidTr="00DB5ADF">
        <w:tc>
          <w:tcPr>
            <w:tcW w:w="2137" w:type="dxa"/>
          </w:tcPr>
          <w:p w14:paraId="338937EC" w14:textId="77777777" w:rsidR="00DB5ADF" w:rsidRDefault="00DB5ADF" w:rsidP="00DB5ADF">
            <w:r>
              <w:t>“</w:t>
            </w:r>
            <w:proofErr w:type="spellStart"/>
            <w:r>
              <w:t>PasswordPeek</w:t>
            </w:r>
            <w:proofErr w:type="spellEnd"/>
            <w:r>
              <w:t>”</w:t>
            </w:r>
          </w:p>
        </w:tc>
        <w:tc>
          <w:tcPr>
            <w:tcW w:w="2084" w:type="dxa"/>
          </w:tcPr>
          <w:p w14:paraId="32333605" w14:textId="77777777" w:rsidR="00DB5ADF" w:rsidRDefault="00DB5ADF" w:rsidP="00DB5ADF">
            <w:r>
              <w:t>Integer</w:t>
            </w:r>
          </w:p>
        </w:tc>
        <w:tc>
          <w:tcPr>
            <w:tcW w:w="5499" w:type="dxa"/>
          </w:tcPr>
          <w:p w14:paraId="71AC3D1F" w14:textId="77777777" w:rsidR="00DB5ADF" w:rsidRDefault="00DB5ADF" w:rsidP="00DB5ADF">
            <w:r>
              <w:t>If the contents are masked, should there be a button to show the contents?</w:t>
            </w:r>
          </w:p>
        </w:tc>
      </w:tr>
      <w:tr w:rsidR="00DB5ADF" w:rsidRPr="002E609C" w14:paraId="259989AC" w14:textId="77777777" w:rsidTr="00DB5ADF">
        <w:tc>
          <w:tcPr>
            <w:tcW w:w="2137" w:type="dxa"/>
          </w:tcPr>
          <w:p w14:paraId="7B8F79DF" w14:textId="77777777" w:rsidR="00DB5ADF" w:rsidRDefault="00DB5ADF" w:rsidP="00DB5ADF">
            <w:r>
              <w:t>“</w:t>
            </w:r>
            <w:proofErr w:type="spellStart"/>
            <w:r>
              <w:t>CanEdit</w:t>
            </w:r>
            <w:proofErr w:type="spellEnd"/>
            <w:r>
              <w:t>”</w:t>
            </w:r>
          </w:p>
        </w:tc>
        <w:tc>
          <w:tcPr>
            <w:tcW w:w="2084" w:type="dxa"/>
          </w:tcPr>
          <w:p w14:paraId="4A4350A1" w14:textId="77777777" w:rsidR="00DB5ADF" w:rsidRDefault="00DB5ADF" w:rsidP="00DB5ADF">
            <w:r>
              <w:t>String</w:t>
            </w:r>
          </w:p>
        </w:tc>
        <w:tc>
          <w:tcPr>
            <w:tcW w:w="5499" w:type="dxa"/>
          </w:tcPr>
          <w:p w14:paraId="13790AA1" w14:textId="77777777" w:rsidR="00DB5ADF" w:rsidRPr="002E609C" w:rsidRDefault="00DB5ADF" w:rsidP="00DB5ADF">
            <w:r>
              <w:t xml:space="preserve">Whether the User can enter input into it through the keyboard </w:t>
            </w:r>
          </w:p>
        </w:tc>
      </w:tr>
      <w:bookmarkEnd w:id="2"/>
      <w:tr w:rsidR="00DB5ADF" w:rsidRPr="002E609C" w14:paraId="42B14065" w14:textId="77777777" w:rsidTr="00DB5ADF">
        <w:tc>
          <w:tcPr>
            <w:tcW w:w="2137" w:type="dxa"/>
          </w:tcPr>
          <w:p w14:paraId="0E435465" w14:textId="77777777" w:rsidR="00DB5ADF" w:rsidRDefault="00DB5ADF" w:rsidP="00DB5ADF">
            <w:r>
              <w:t>“</w:t>
            </w:r>
            <w:proofErr w:type="spellStart"/>
            <w:r>
              <w:t>IsNumberControl</w:t>
            </w:r>
            <w:proofErr w:type="spellEnd"/>
            <w:r>
              <w:t>”</w:t>
            </w:r>
          </w:p>
        </w:tc>
        <w:tc>
          <w:tcPr>
            <w:tcW w:w="2084" w:type="dxa"/>
          </w:tcPr>
          <w:p w14:paraId="4809500D" w14:textId="77777777" w:rsidR="00DB5ADF" w:rsidRDefault="00DB5ADF" w:rsidP="00DB5ADF"/>
        </w:tc>
        <w:tc>
          <w:tcPr>
            <w:tcW w:w="5499" w:type="dxa"/>
          </w:tcPr>
          <w:p w14:paraId="2850E6C1" w14:textId="77777777" w:rsidR="00DB5ADF" w:rsidRDefault="00DB5ADF" w:rsidP="00DB5ADF">
            <w:r>
              <w:t>Whether to only hold numbers</w:t>
            </w:r>
          </w:p>
        </w:tc>
      </w:tr>
      <w:tr w:rsidR="00DB5ADF" w:rsidRPr="002E609C" w14:paraId="02657199" w14:textId="77777777" w:rsidTr="00DB5ADF">
        <w:tc>
          <w:tcPr>
            <w:tcW w:w="2137" w:type="dxa"/>
          </w:tcPr>
          <w:p w14:paraId="25004B12" w14:textId="77777777" w:rsidR="00DB5ADF" w:rsidRDefault="00DB5ADF" w:rsidP="00DB5ADF">
            <w:r>
              <w:t>“</w:t>
            </w:r>
            <w:proofErr w:type="spellStart"/>
            <w:r>
              <w:t>DrawNumberBoxes</w:t>
            </w:r>
            <w:proofErr w:type="spellEnd"/>
            <w:r>
              <w:t>”</w:t>
            </w:r>
          </w:p>
        </w:tc>
        <w:tc>
          <w:tcPr>
            <w:tcW w:w="2084" w:type="dxa"/>
          </w:tcPr>
          <w:p w14:paraId="174CA5FE" w14:textId="77777777" w:rsidR="00DB5ADF" w:rsidRDefault="00DB5ADF" w:rsidP="00DB5ADF"/>
        </w:tc>
        <w:tc>
          <w:tcPr>
            <w:tcW w:w="5499" w:type="dxa"/>
          </w:tcPr>
          <w:p w14:paraId="7288BA71" w14:textId="77777777" w:rsidR="00DB5ADF" w:rsidRDefault="00DB5ADF" w:rsidP="00DB5ADF">
            <w:r>
              <w:t xml:space="preserve">Whether or not to draw number boxes on Fields set to hold numbers (defaults to true if </w:t>
            </w:r>
            <w:proofErr w:type="spellStart"/>
            <w:r>
              <w:rPr>
                <w:i/>
              </w:rPr>
              <w:t>IsNumberControl</w:t>
            </w:r>
            <w:proofErr w:type="spellEnd"/>
            <w:r>
              <w:t xml:space="preserve"> is true)</w:t>
            </w:r>
          </w:p>
        </w:tc>
      </w:tr>
      <w:tr w:rsidR="00DB5ADF" w:rsidRPr="002E609C" w14:paraId="6D8EE455" w14:textId="77777777" w:rsidTr="00DB5ADF">
        <w:tc>
          <w:tcPr>
            <w:tcW w:w="2137" w:type="dxa"/>
          </w:tcPr>
          <w:p w14:paraId="08C3A778" w14:textId="77777777" w:rsidR="00DB5ADF" w:rsidRDefault="00DB5ADF" w:rsidP="00DB5ADF">
            <w:r>
              <w:t>“Minimum”</w:t>
            </w:r>
          </w:p>
        </w:tc>
        <w:tc>
          <w:tcPr>
            <w:tcW w:w="2084" w:type="dxa"/>
          </w:tcPr>
          <w:p w14:paraId="54FC5281" w14:textId="77777777" w:rsidR="00DB5ADF" w:rsidRDefault="00DB5ADF" w:rsidP="00DB5ADF">
            <w:r>
              <w:t>Integer or Float</w:t>
            </w:r>
          </w:p>
        </w:tc>
        <w:tc>
          <w:tcPr>
            <w:tcW w:w="5499" w:type="dxa"/>
          </w:tcPr>
          <w:p w14:paraId="6EF5FA44" w14:textId="77777777" w:rsidR="00DB5ADF" w:rsidRDefault="00DB5ADF" w:rsidP="00DB5ADF">
            <w:r>
              <w:t>The minimum value a Number Field can hold</w:t>
            </w:r>
          </w:p>
        </w:tc>
      </w:tr>
      <w:tr w:rsidR="00DB5ADF" w:rsidRPr="002E609C" w14:paraId="0E7C81A7" w14:textId="77777777" w:rsidTr="00DB5ADF">
        <w:tc>
          <w:tcPr>
            <w:tcW w:w="2137" w:type="dxa"/>
          </w:tcPr>
          <w:p w14:paraId="1DDA84CC" w14:textId="77777777" w:rsidR="00DB5ADF" w:rsidRDefault="00DB5ADF" w:rsidP="00DB5ADF">
            <w:r>
              <w:t>“Maximum”</w:t>
            </w:r>
          </w:p>
        </w:tc>
        <w:tc>
          <w:tcPr>
            <w:tcW w:w="2084" w:type="dxa"/>
          </w:tcPr>
          <w:p w14:paraId="63253995" w14:textId="77777777" w:rsidR="00DB5ADF" w:rsidRDefault="00DB5ADF" w:rsidP="00DB5ADF">
            <w:r>
              <w:t>Integer or Float</w:t>
            </w:r>
          </w:p>
        </w:tc>
        <w:tc>
          <w:tcPr>
            <w:tcW w:w="5499" w:type="dxa"/>
          </w:tcPr>
          <w:p w14:paraId="261F012A" w14:textId="77777777" w:rsidR="00DB5ADF" w:rsidRDefault="00DB5ADF" w:rsidP="00DB5ADF">
            <w:r>
              <w:t>The Maximum value a Number Field can hold</w:t>
            </w:r>
          </w:p>
        </w:tc>
      </w:tr>
      <w:tr w:rsidR="00DB5ADF" w:rsidRPr="002E609C" w14:paraId="0C2D87E6" w14:textId="77777777" w:rsidTr="00DB5ADF">
        <w:tc>
          <w:tcPr>
            <w:tcW w:w="2137" w:type="dxa"/>
          </w:tcPr>
          <w:p w14:paraId="59868B87" w14:textId="77777777" w:rsidR="00DB5ADF" w:rsidRDefault="00DB5ADF" w:rsidP="00DB5ADF">
            <w:r>
              <w:t>“</w:t>
            </w:r>
            <w:proofErr w:type="spellStart"/>
            <w:r>
              <w:t>DefaultIncrement</w:t>
            </w:r>
            <w:proofErr w:type="spellEnd"/>
            <w:r>
              <w:t>”</w:t>
            </w:r>
          </w:p>
        </w:tc>
        <w:tc>
          <w:tcPr>
            <w:tcW w:w="2084" w:type="dxa"/>
          </w:tcPr>
          <w:p w14:paraId="19A3AC29" w14:textId="77777777" w:rsidR="00DB5ADF" w:rsidRDefault="00DB5ADF" w:rsidP="00DB5ADF">
            <w:r>
              <w:t>Float or Integer</w:t>
            </w:r>
          </w:p>
        </w:tc>
        <w:tc>
          <w:tcPr>
            <w:tcW w:w="5499" w:type="dxa"/>
          </w:tcPr>
          <w:p w14:paraId="37106CDF" w14:textId="77777777" w:rsidR="00DB5ADF" w:rsidRPr="005E159B" w:rsidRDefault="00DB5ADF" w:rsidP="00DB5ADF">
            <w:r>
              <w:t>How much to change the value through the Number boxes</w:t>
            </w:r>
          </w:p>
        </w:tc>
      </w:tr>
    </w:tbl>
    <w:p w14:paraId="3A98040E" w14:textId="17576DF2" w:rsidR="00E37EF6" w:rsidRDefault="005E159B" w:rsidP="00E37EF6">
      <w:r>
        <w:t>Meant to provide more complex Text manipulation functionality as well as basic input support.</w:t>
      </w:r>
    </w:p>
    <w:p w14:paraId="10219F4E" w14:textId="77777777" w:rsidR="005E159B" w:rsidRDefault="005E159B" w:rsidP="00E37EF6"/>
    <w:p w14:paraId="5F1E8C2D" w14:textId="49AE6351" w:rsidR="00E37EF6" w:rsidRDefault="00E37EF6" w:rsidP="00E37EF6">
      <w:pPr>
        <w:pStyle w:val="Heading2"/>
      </w:pPr>
      <w:r>
        <w:t>TLayout (extends TControl)</w:t>
      </w:r>
    </w:p>
    <w:p w14:paraId="667BA2CB" w14:textId="0F2E112C" w:rsidR="00E37EF6" w:rsidRDefault="00DB5ADF" w:rsidP="00E37EF6">
      <w:r>
        <w:t xml:space="preserve">Organizes Child elements into Rows, Columns, Or both. The number of Rows and/or columns are predetermined and static, but control does support </w:t>
      </w:r>
      <w:r w:rsidR="00AD1DCC">
        <w:t>rows/columns of both fixed and flexible dimensions.</w:t>
      </w:r>
    </w:p>
    <w:tbl>
      <w:tblPr>
        <w:tblStyle w:val="TableGrid"/>
        <w:tblpPr w:leftFromText="180" w:rightFromText="180" w:vertAnchor="page" w:horzAnchor="margin" w:tblpY="7216"/>
        <w:tblW w:w="9720" w:type="dxa"/>
        <w:tblLook w:val="04A0" w:firstRow="1" w:lastRow="0" w:firstColumn="1" w:lastColumn="0" w:noHBand="0" w:noVBand="1"/>
      </w:tblPr>
      <w:tblGrid>
        <w:gridCol w:w="2581"/>
        <w:gridCol w:w="2011"/>
        <w:gridCol w:w="5128"/>
      </w:tblGrid>
      <w:tr w:rsidR="00DB5ADF" w:rsidRPr="000A7286" w14:paraId="2FB91F26" w14:textId="77777777" w:rsidTr="00DB5ADF">
        <w:tc>
          <w:tcPr>
            <w:tcW w:w="9720" w:type="dxa"/>
            <w:gridSpan w:val="3"/>
          </w:tcPr>
          <w:p w14:paraId="3AC1968B" w14:textId="77777777" w:rsidR="00DB5ADF" w:rsidRPr="000A7286" w:rsidRDefault="00DB5ADF" w:rsidP="00DB5ADF">
            <w:pPr>
              <w:jc w:val="center"/>
              <w:rPr>
                <w:b/>
              </w:rPr>
            </w:pPr>
            <w:r w:rsidRPr="000A7286">
              <w:rPr>
                <w:b/>
              </w:rPr>
              <w:t>TControl Structure attributes</w:t>
            </w:r>
          </w:p>
        </w:tc>
      </w:tr>
      <w:tr w:rsidR="00DB5ADF" w:rsidRPr="000A7286" w14:paraId="4E86E9E9" w14:textId="77777777" w:rsidTr="00DB5ADF">
        <w:tc>
          <w:tcPr>
            <w:tcW w:w="1922" w:type="dxa"/>
          </w:tcPr>
          <w:p w14:paraId="6BECC7AC" w14:textId="77777777" w:rsidR="00DB5ADF" w:rsidRPr="000A7286" w:rsidRDefault="00DB5ADF" w:rsidP="00DB5ADF">
            <w:pPr>
              <w:rPr>
                <w:b/>
              </w:rPr>
            </w:pPr>
            <w:r w:rsidRPr="000A7286">
              <w:rPr>
                <w:b/>
              </w:rPr>
              <w:t>TML Attribute</w:t>
            </w:r>
          </w:p>
        </w:tc>
        <w:tc>
          <w:tcPr>
            <w:tcW w:w="2137" w:type="dxa"/>
          </w:tcPr>
          <w:p w14:paraId="75B50DA3" w14:textId="77777777" w:rsidR="00DB5ADF" w:rsidRPr="000A7286" w:rsidRDefault="00DB5ADF" w:rsidP="00DB5ADF">
            <w:pPr>
              <w:rPr>
                <w:b/>
              </w:rPr>
            </w:pPr>
            <w:r w:rsidRPr="000A7286">
              <w:rPr>
                <w:b/>
              </w:rPr>
              <w:t>Values</w:t>
            </w:r>
          </w:p>
        </w:tc>
        <w:tc>
          <w:tcPr>
            <w:tcW w:w="5661" w:type="dxa"/>
          </w:tcPr>
          <w:p w14:paraId="3DD925AB" w14:textId="77777777" w:rsidR="00DB5ADF" w:rsidRPr="000A7286" w:rsidRDefault="00DB5ADF" w:rsidP="00DB5ADF">
            <w:pPr>
              <w:rPr>
                <w:b/>
              </w:rPr>
            </w:pPr>
            <w:r w:rsidRPr="000A7286">
              <w:rPr>
                <w:b/>
              </w:rPr>
              <w:t>Description</w:t>
            </w:r>
          </w:p>
        </w:tc>
      </w:tr>
      <w:tr w:rsidR="00DB5ADF" w14:paraId="11F7545F" w14:textId="77777777" w:rsidTr="00DB5ADF">
        <w:tc>
          <w:tcPr>
            <w:tcW w:w="1922" w:type="dxa"/>
          </w:tcPr>
          <w:p w14:paraId="28C872DA" w14:textId="4A5CD89F" w:rsidR="00DB5ADF" w:rsidRDefault="00DB5ADF" w:rsidP="00DB5ADF">
            <w:r>
              <w:t>“</w:t>
            </w:r>
            <w:proofErr w:type="spellStart"/>
            <w:r w:rsidR="00AD1DCC">
              <w:t>ColumnWidth</w:t>
            </w:r>
            <w:proofErr w:type="spellEnd"/>
            <w:r>
              <w:t>”</w:t>
            </w:r>
          </w:p>
        </w:tc>
        <w:tc>
          <w:tcPr>
            <w:tcW w:w="2137" w:type="dxa"/>
          </w:tcPr>
          <w:p w14:paraId="2CEADB8E" w14:textId="586E095F" w:rsidR="00DB5ADF" w:rsidRDefault="00AD1DCC" w:rsidP="00DB5ADF">
            <w:proofErr w:type="gramStart"/>
            <w:r>
              <w:t>Integer[</w:t>
            </w:r>
            <w:proofErr w:type="gramEnd"/>
            <w:r>
              <w:t>*]</w:t>
            </w:r>
          </w:p>
        </w:tc>
        <w:tc>
          <w:tcPr>
            <w:tcW w:w="5661" w:type="dxa"/>
          </w:tcPr>
          <w:p w14:paraId="48F59F91" w14:textId="57955E4A" w:rsidR="00DB5ADF" w:rsidRDefault="00AD1DCC" w:rsidP="00DB5ADF">
            <w:r>
              <w:t>Adds a new Column of a given width at construction (add a ‘*’ to enable the column to have a flexible width)</w:t>
            </w:r>
          </w:p>
        </w:tc>
      </w:tr>
      <w:tr w:rsidR="00DB5ADF" w14:paraId="4B9587F7" w14:textId="77777777" w:rsidTr="00DB5ADF">
        <w:tc>
          <w:tcPr>
            <w:tcW w:w="1922" w:type="dxa"/>
          </w:tcPr>
          <w:p w14:paraId="586C7A0E" w14:textId="61E58EDA" w:rsidR="00DB5ADF" w:rsidRDefault="00DB5ADF" w:rsidP="00DB5ADF">
            <w:r>
              <w:t>“</w:t>
            </w:r>
            <w:proofErr w:type="spellStart"/>
            <w:r w:rsidR="00AD1DCC">
              <w:t>RowHeight</w:t>
            </w:r>
            <w:proofErr w:type="spellEnd"/>
            <w:r>
              <w:t>”</w:t>
            </w:r>
          </w:p>
        </w:tc>
        <w:tc>
          <w:tcPr>
            <w:tcW w:w="2137" w:type="dxa"/>
          </w:tcPr>
          <w:p w14:paraId="5493581B" w14:textId="7AE01209" w:rsidR="00DB5ADF" w:rsidRDefault="00DB5ADF" w:rsidP="00DB5ADF">
            <w:proofErr w:type="gramStart"/>
            <w:r>
              <w:t>Integer</w:t>
            </w:r>
            <w:r w:rsidR="00AD1DCC">
              <w:t>[</w:t>
            </w:r>
            <w:proofErr w:type="gramEnd"/>
            <w:r w:rsidR="00AD1DCC">
              <w:t>*]</w:t>
            </w:r>
          </w:p>
        </w:tc>
        <w:tc>
          <w:tcPr>
            <w:tcW w:w="5661" w:type="dxa"/>
          </w:tcPr>
          <w:p w14:paraId="33A7E8AA" w14:textId="77777777" w:rsidR="00DB5ADF" w:rsidRDefault="00DB5ADF" w:rsidP="00DB5ADF">
            <w:r>
              <w:t>If the contents are masked, should there be a button to show the contents?</w:t>
            </w:r>
          </w:p>
        </w:tc>
      </w:tr>
      <w:tr w:rsidR="00DB5ADF" w:rsidRPr="002E609C" w14:paraId="56167AEE" w14:textId="77777777" w:rsidTr="00DB5ADF">
        <w:tc>
          <w:tcPr>
            <w:tcW w:w="1922" w:type="dxa"/>
          </w:tcPr>
          <w:p w14:paraId="428DF023" w14:textId="414E9A92" w:rsidR="00DB5ADF" w:rsidRDefault="00DB5ADF" w:rsidP="00DB5ADF">
            <w:r>
              <w:t>“</w:t>
            </w:r>
            <w:proofErr w:type="spellStart"/>
            <w:r w:rsidR="00AD1DCC">
              <w:t>InternalBorderColor</w:t>
            </w:r>
            <w:proofErr w:type="spellEnd"/>
            <w:r>
              <w:t>”</w:t>
            </w:r>
          </w:p>
        </w:tc>
        <w:tc>
          <w:tcPr>
            <w:tcW w:w="2137" w:type="dxa"/>
          </w:tcPr>
          <w:p w14:paraId="5A424DA6" w14:textId="5B3DD5F5" w:rsidR="00DB5ADF" w:rsidRDefault="00AD1DCC" w:rsidP="00DB5ADF">
            <w:r>
              <w:t>4 comma-separated floats</w:t>
            </w:r>
          </w:p>
        </w:tc>
        <w:tc>
          <w:tcPr>
            <w:tcW w:w="5661" w:type="dxa"/>
          </w:tcPr>
          <w:p w14:paraId="3CA9B877" w14:textId="6DF306E2" w:rsidR="00DB5ADF" w:rsidRPr="002E609C" w:rsidRDefault="00AD1DCC" w:rsidP="00DB5ADF">
            <w:r>
              <w:t>The Color of the internal border</w:t>
            </w:r>
            <w:r w:rsidR="00DB5ADF">
              <w:t xml:space="preserve"> </w:t>
            </w:r>
          </w:p>
        </w:tc>
      </w:tr>
      <w:tr w:rsidR="00AD1DCC" w:rsidRPr="002E609C" w14:paraId="78051C61" w14:textId="77777777" w:rsidTr="00DB5ADF">
        <w:tc>
          <w:tcPr>
            <w:tcW w:w="1922" w:type="dxa"/>
          </w:tcPr>
          <w:p w14:paraId="5D5BA5C9" w14:textId="627F3857" w:rsidR="00AD1DCC" w:rsidRDefault="00AD1DCC" w:rsidP="00DB5ADF">
            <w:r>
              <w:t>“</w:t>
            </w:r>
            <w:proofErr w:type="spellStart"/>
            <w:r>
              <w:t>InternalBorderThickness</w:t>
            </w:r>
            <w:proofErr w:type="spellEnd"/>
            <w:r>
              <w:t>”</w:t>
            </w:r>
          </w:p>
        </w:tc>
        <w:tc>
          <w:tcPr>
            <w:tcW w:w="2137" w:type="dxa"/>
          </w:tcPr>
          <w:p w14:paraId="1FF3F7B9" w14:textId="05E064FE" w:rsidR="00AD1DCC" w:rsidRDefault="00AD1DCC" w:rsidP="00DB5ADF">
            <w:proofErr w:type="spellStart"/>
            <w:r>
              <w:t>FLoat</w:t>
            </w:r>
            <w:proofErr w:type="spellEnd"/>
          </w:p>
        </w:tc>
        <w:tc>
          <w:tcPr>
            <w:tcW w:w="5661" w:type="dxa"/>
          </w:tcPr>
          <w:p w14:paraId="6D7336AA" w14:textId="740C6D0B" w:rsidR="00AD1DCC" w:rsidRDefault="00AD1DCC" w:rsidP="00DB5ADF">
            <w:r>
              <w:t>Sets the Thickness of internal borders</w:t>
            </w:r>
          </w:p>
        </w:tc>
      </w:tr>
    </w:tbl>
    <w:p w14:paraId="04942ED6" w14:textId="4224F28B" w:rsidR="00E37EF6" w:rsidRDefault="00E37EF6" w:rsidP="00E37EF6">
      <w:pPr>
        <w:pStyle w:val="Heading2"/>
      </w:pPr>
      <w:proofErr w:type="spellStart"/>
      <w:r>
        <w:t>TFlyout</w:t>
      </w:r>
      <w:proofErr w:type="spellEnd"/>
      <w:r>
        <w:t xml:space="preserve"> (extends TLayout)</w:t>
      </w:r>
    </w:p>
    <w:tbl>
      <w:tblPr>
        <w:tblStyle w:val="TableGrid"/>
        <w:tblpPr w:leftFromText="180" w:rightFromText="180" w:vertAnchor="page" w:horzAnchor="margin" w:tblpY="10561"/>
        <w:tblW w:w="9720" w:type="dxa"/>
        <w:tblLook w:val="04A0" w:firstRow="1" w:lastRow="0" w:firstColumn="1" w:lastColumn="0" w:noHBand="0" w:noVBand="1"/>
      </w:tblPr>
      <w:tblGrid>
        <w:gridCol w:w="1922"/>
        <w:gridCol w:w="2137"/>
        <w:gridCol w:w="5661"/>
      </w:tblGrid>
      <w:tr w:rsidR="00AD1DCC" w:rsidRPr="000A7286" w14:paraId="7F275F19" w14:textId="77777777" w:rsidTr="00AD1DCC">
        <w:tc>
          <w:tcPr>
            <w:tcW w:w="9720" w:type="dxa"/>
            <w:gridSpan w:val="3"/>
          </w:tcPr>
          <w:p w14:paraId="5D07612A" w14:textId="77777777" w:rsidR="00AD1DCC" w:rsidRPr="000A7286" w:rsidRDefault="00AD1DCC" w:rsidP="00AD1DCC">
            <w:pPr>
              <w:jc w:val="center"/>
              <w:rPr>
                <w:b/>
              </w:rPr>
            </w:pPr>
            <w:r w:rsidRPr="000A7286">
              <w:rPr>
                <w:b/>
              </w:rPr>
              <w:t>TControl Structure attributes</w:t>
            </w:r>
          </w:p>
        </w:tc>
      </w:tr>
      <w:tr w:rsidR="00AD1DCC" w:rsidRPr="000A7286" w14:paraId="42FEA121" w14:textId="77777777" w:rsidTr="00AD1DCC">
        <w:tc>
          <w:tcPr>
            <w:tcW w:w="1922" w:type="dxa"/>
          </w:tcPr>
          <w:p w14:paraId="24782FEE" w14:textId="77777777" w:rsidR="00AD1DCC" w:rsidRPr="000A7286" w:rsidRDefault="00AD1DCC" w:rsidP="00AD1DCC">
            <w:pPr>
              <w:rPr>
                <w:b/>
              </w:rPr>
            </w:pPr>
            <w:r w:rsidRPr="000A7286">
              <w:rPr>
                <w:b/>
              </w:rPr>
              <w:t>TML Attribute</w:t>
            </w:r>
          </w:p>
        </w:tc>
        <w:tc>
          <w:tcPr>
            <w:tcW w:w="2137" w:type="dxa"/>
          </w:tcPr>
          <w:p w14:paraId="31D37C07" w14:textId="77777777" w:rsidR="00AD1DCC" w:rsidRPr="000A7286" w:rsidRDefault="00AD1DCC" w:rsidP="00AD1DCC">
            <w:pPr>
              <w:rPr>
                <w:b/>
              </w:rPr>
            </w:pPr>
            <w:r w:rsidRPr="000A7286">
              <w:rPr>
                <w:b/>
              </w:rPr>
              <w:t>Values</w:t>
            </w:r>
          </w:p>
        </w:tc>
        <w:tc>
          <w:tcPr>
            <w:tcW w:w="5661" w:type="dxa"/>
          </w:tcPr>
          <w:p w14:paraId="1949E5B9" w14:textId="77777777" w:rsidR="00AD1DCC" w:rsidRPr="000A7286" w:rsidRDefault="00AD1DCC" w:rsidP="00AD1DCC">
            <w:pPr>
              <w:rPr>
                <w:b/>
              </w:rPr>
            </w:pPr>
            <w:r w:rsidRPr="000A7286">
              <w:rPr>
                <w:b/>
              </w:rPr>
              <w:t>Description</w:t>
            </w:r>
          </w:p>
        </w:tc>
      </w:tr>
      <w:tr w:rsidR="00AD1DCC" w14:paraId="69EB268A" w14:textId="77777777" w:rsidTr="00AD1DCC">
        <w:tc>
          <w:tcPr>
            <w:tcW w:w="1922" w:type="dxa"/>
          </w:tcPr>
          <w:p w14:paraId="3D784E4C" w14:textId="385A4725" w:rsidR="00AD1DCC" w:rsidRDefault="00AD1DCC" w:rsidP="00AD1DCC">
            <w:r>
              <w:t>“</w:t>
            </w:r>
            <w:r>
              <w:t>Type</w:t>
            </w:r>
            <w:r>
              <w:t>”</w:t>
            </w:r>
          </w:p>
        </w:tc>
        <w:tc>
          <w:tcPr>
            <w:tcW w:w="2137" w:type="dxa"/>
          </w:tcPr>
          <w:p w14:paraId="4B60953F" w14:textId="279C4B84" w:rsidR="00AD1DCC" w:rsidRDefault="00AD1DCC" w:rsidP="00AD1DCC">
            <w:r>
              <w:t>“</w:t>
            </w:r>
            <w:proofErr w:type="spellStart"/>
            <w:r>
              <w:t>TCanvas</w:t>
            </w:r>
            <w:proofErr w:type="spellEnd"/>
            <w:r>
              <w:t>”, “</w:t>
            </w:r>
            <w:proofErr w:type="spellStart"/>
            <w:r>
              <w:t>TGrid</w:t>
            </w:r>
            <w:proofErr w:type="spellEnd"/>
            <w:r>
              <w:t>”, “</w:t>
            </w:r>
            <w:proofErr w:type="spellStart"/>
            <w:r>
              <w:t>TStack</w:t>
            </w:r>
            <w:proofErr w:type="spellEnd"/>
            <w:r>
              <w:t>” and “</w:t>
            </w:r>
            <w:proofErr w:type="spellStart"/>
            <w:r>
              <w:t>TGallary</w:t>
            </w:r>
            <w:proofErr w:type="spellEnd"/>
            <w:r>
              <w:t>”</w:t>
            </w:r>
          </w:p>
        </w:tc>
        <w:tc>
          <w:tcPr>
            <w:tcW w:w="5661" w:type="dxa"/>
          </w:tcPr>
          <w:p w14:paraId="534A7158" w14:textId="27C58F67" w:rsidR="00AD1DCC" w:rsidRDefault="00AD1DCC" w:rsidP="00AD1DCC">
            <w:r>
              <w:t>What type of content is the Flyout likely to hold?</w:t>
            </w:r>
          </w:p>
        </w:tc>
      </w:tr>
      <w:tr w:rsidR="00AD1DCC" w14:paraId="48C2C20E" w14:textId="77777777" w:rsidTr="00AD1DCC">
        <w:tc>
          <w:tcPr>
            <w:tcW w:w="1922" w:type="dxa"/>
          </w:tcPr>
          <w:p w14:paraId="7D3279B6" w14:textId="77777777" w:rsidR="00AD1DCC" w:rsidRDefault="00AD1DCC" w:rsidP="00AD1DCC">
            <w:r>
              <w:t>“</w:t>
            </w:r>
            <w:proofErr w:type="spellStart"/>
            <w:r>
              <w:t>RowHeight</w:t>
            </w:r>
            <w:proofErr w:type="spellEnd"/>
            <w:r>
              <w:t>”</w:t>
            </w:r>
          </w:p>
        </w:tc>
        <w:tc>
          <w:tcPr>
            <w:tcW w:w="2137" w:type="dxa"/>
          </w:tcPr>
          <w:p w14:paraId="14742572" w14:textId="4F922222" w:rsidR="00AD1DCC" w:rsidRDefault="00AD1DCC" w:rsidP="00AD1DCC">
            <w:r>
              <w:t>“Click”, “Hover”, “R”, “</w:t>
            </w:r>
            <w:proofErr w:type="spellStart"/>
            <w:r>
              <w:t>Click_Hover</w:t>
            </w:r>
            <w:proofErr w:type="spellEnd"/>
            <w:r>
              <w:t>”, “</w:t>
            </w:r>
            <w:proofErr w:type="spellStart"/>
            <w:r>
              <w:t>Click_R</w:t>
            </w:r>
            <w:proofErr w:type="spellEnd"/>
            <w:r>
              <w:t>”, “</w:t>
            </w:r>
            <w:proofErr w:type="spellStart"/>
            <w:r>
              <w:t>Hover_R</w:t>
            </w:r>
            <w:proofErr w:type="spellEnd"/>
            <w:r>
              <w:t>”, “</w:t>
            </w:r>
            <w:proofErr w:type="spellStart"/>
            <w:r>
              <w:t>Click_Hover_R</w:t>
            </w:r>
            <w:proofErr w:type="spellEnd"/>
            <w:r>
              <w:t>”, “</w:t>
            </w:r>
            <w:proofErr w:type="spellStart"/>
            <w:r>
              <w:t>ScriptOnly</w:t>
            </w:r>
            <w:proofErr w:type="spellEnd"/>
            <w:r>
              <w:t>”</w:t>
            </w:r>
          </w:p>
        </w:tc>
        <w:tc>
          <w:tcPr>
            <w:tcW w:w="5661" w:type="dxa"/>
          </w:tcPr>
          <w:p w14:paraId="46CD304D" w14:textId="132FAEEB" w:rsidR="00AD1DCC" w:rsidRDefault="00AD1DCC" w:rsidP="00AD1DCC">
            <w:r>
              <w:t>When should the flyout appear?</w:t>
            </w:r>
          </w:p>
        </w:tc>
      </w:tr>
    </w:tbl>
    <w:p w14:paraId="1E79895A" w14:textId="379706C8" w:rsidR="00E37EF6" w:rsidRDefault="00E37EF6" w:rsidP="00E37EF6"/>
    <w:p w14:paraId="37EBEC44" w14:textId="3BB45824" w:rsidR="00E37EF6" w:rsidRDefault="00E37EF6" w:rsidP="00E37EF6">
      <w:pPr>
        <w:pStyle w:val="Heading2"/>
      </w:pPr>
      <w:proofErr w:type="spellStart"/>
      <w:r>
        <w:lastRenderedPageBreak/>
        <w:t>TContextMenu</w:t>
      </w:r>
      <w:proofErr w:type="spellEnd"/>
      <w:r>
        <w:t xml:space="preserve"> (Extends </w:t>
      </w:r>
      <w:proofErr w:type="spellStart"/>
      <w:r>
        <w:t>TFlyout</w:t>
      </w:r>
      <w:proofErr w:type="spellEnd"/>
      <w:r>
        <w:t>)</w:t>
      </w:r>
    </w:p>
    <w:tbl>
      <w:tblPr>
        <w:tblStyle w:val="TableGrid"/>
        <w:tblpPr w:leftFromText="180" w:rightFromText="180" w:vertAnchor="page" w:horzAnchor="margin" w:tblpY="2011"/>
        <w:tblW w:w="9720" w:type="dxa"/>
        <w:tblLook w:val="04A0" w:firstRow="1" w:lastRow="0" w:firstColumn="1" w:lastColumn="0" w:noHBand="0" w:noVBand="1"/>
      </w:tblPr>
      <w:tblGrid>
        <w:gridCol w:w="2045"/>
        <w:gridCol w:w="2109"/>
        <w:gridCol w:w="5566"/>
      </w:tblGrid>
      <w:tr w:rsidR="009C66D6" w:rsidRPr="000A7286" w14:paraId="2D49C071" w14:textId="77777777" w:rsidTr="009C66D6">
        <w:tc>
          <w:tcPr>
            <w:tcW w:w="9720" w:type="dxa"/>
            <w:gridSpan w:val="3"/>
          </w:tcPr>
          <w:p w14:paraId="79D9A2DC" w14:textId="77777777" w:rsidR="009C66D6" w:rsidRPr="000A7286" w:rsidRDefault="009C66D6" w:rsidP="009C66D6">
            <w:pPr>
              <w:jc w:val="center"/>
              <w:rPr>
                <w:b/>
              </w:rPr>
            </w:pPr>
            <w:r w:rsidRPr="000A7286">
              <w:rPr>
                <w:b/>
              </w:rPr>
              <w:t>TControl Structure attributes</w:t>
            </w:r>
          </w:p>
        </w:tc>
      </w:tr>
      <w:tr w:rsidR="009C66D6" w:rsidRPr="000A7286" w14:paraId="08298B73" w14:textId="77777777" w:rsidTr="009C66D6">
        <w:tc>
          <w:tcPr>
            <w:tcW w:w="1922" w:type="dxa"/>
          </w:tcPr>
          <w:p w14:paraId="016885E6" w14:textId="77777777" w:rsidR="009C66D6" w:rsidRPr="000A7286" w:rsidRDefault="009C66D6" w:rsidP="009C66D6">
            <w:pPr>
              <w:rPr>
                <w:b/>
              </w:rPr>
            </w:pPr>
            <w:r w:rsidRPr="000A7286">
              <w:rPr>
                <w:b/>
              </w:rPr>
              <w:t>TML Attribute</w:t>
            </w:r>
          </w:p>
        </w:tc>
        <w:tc>
          <w:tcPr>
            <w:tcW w:w="2137" w:type="dxa"/>
          </w:tcPr>
          <w:p w14:paraId="21E569AD" w14:textId="77777777" w:rsidR="009C66D6" w:rsidRPr="000A7286" w:rsidRDefault="009C66D6" w:rsidP="009C66D6">
            <w:pPr>
              <w:rPr>
                <w:b/>
              </w:rPr>
            </w:pPr>
            <w:r w:rsidRPr="000A7286">
              <w:rPr>
                <w:b/>
              </w:rPr>
              <w:t>Values</w:t>
            </w:r>
          </w:p>
        </w:tc>
        <w:tc>
          <w:tcPr>
            <w:tcW w:w="5661" w:type="dxa"/>
          </w:tcPr>
          <w:p w14:paraId="7913D043" w14:textId="77777777" w:rsidR="009C66D6" w:rsidRPr="000A7286" w:rsidRDefault="009C66D6" w:rsidP="009C66D6">
            <w:pPr>
              <w:rPr>
                <w:b/>
              </w:rPr>
            </w:pPr>
            <w:r w:rsidRPr="000A7286">
              <w:rPr>
                <w:b/>
              </w:rPr>
              <w:t>Description</w:t>
            </w:r>
          </w:p>
        </w:tc>
      </w:tr>
      <w:tr w:rsidR="009C66D6" w14:paraId="30660A6E" w14:textId="77777777" w:rsidTr="009C66D6">
        <w:tc>
          <w:tcPr>
            <w:tcW w:w="1922" w:type="dxa"/>
          </w:tcPr>
          <w:p w14:paraId="3CD76244" w14:textId="49D85D41" w:rsidR="009C66D6" w:rsidRDefault="009C66D6" w:rsidP="009C66D6">
            <w:r>
              <w:t>“</w:t>
            </w:r>
            <w:proofErr w:type="spellStart"/>
            <w:r>
              <w:t>SubHeight</w:t>
            </w:r>
            <w:proofErr w:type="spellEnd"/>
            <w:r>
              <w:t>”</w:t>
            </w:r>
          </w:p>
        </w:tc>
        <w:tc>
          <w:tcPr>
            <w:tcW w:w="2137" w:type="dxa"/>
          </w:tcPr>
          <w:p w14:paraId="2DE199FB" w14:textId="36E6E88D" w:rsidR="009C66D6" w:rsidRDefault="009C66D6" w:rsidP="009C66D6">
            <w:r>
              <w:t>Integer</w:t>
            </w:r>
          </w:p>
        </w:tc>
        <w:tc>
          <w:tcPr>
            <w:tcW w:w="5661" w:type="dxa"/>
          </w:tcPr>
          <w:p w14:paraId="42DCEC67" w14:textId="46CD921F" w:rsidR="009C66D6" w:rsidRDefault="009C66D6" w:rsidP="009C66D6">
            <w:r>
              <w:t>The height of each option in the menu</w:t>
            </w:r>
          </w:p>
        </w:tc>
      </w:tr>
      <w:tr w:rsidR="009C66D6" w14:paraId="7256340A" w14:textId="77777777" w:rsidTr="009C66D6">
        <w:tc>
          <w:tcPr>
            <w:tcW w:w="1922" w:type="dxa"/>
          </w:tcPr>
          <w:p w14:paraId="55AADDB9" w14:textId="3667D7D1" w:rsidR="009C66D6" w:rsidRDefault="009C66D6" w:rsidP="009C66D6">
            <w:r>
              <w:t>“</w:t>
            </w:r>
            <w:proofErr w:type="spellStart"/>
            <w:r>
              <w:t>ContextMenuItem</w:t>
            </w:r>
            <w:proofErr w:type="spellEnd"/>
            <w:r>
              <w:t>”</w:t>
            </w:r>
          </w:p>
        </w:tc>
        <w:tc>
          <w:tcPr>
            <w:tcW w:w="2137" w:type="dxa"/>
          </w:tcPr>
          <w:p w14:paraId="1708F227" w14:textId="2D71B127" w:rsidR="009C66D6" w:rsidRDefault="009C66D6" w:rsidP="009C66D6">
            <w:r>
              <w:t>String</w:t>
            </w:r>
          </w:p>
        </w:tc>
        <w:tc>
          <w:tcPr>
            <w:tcW w:w="5661" w:type="dxa"/>
          </w:tcPr>
          <w:p w14:paraId="4D3E83E1" w14:textId="50E4FB63" w:rsidR="009C66D6" w:rsidRDefault="009C66D6" w:rsidP="009C66D6">
            <w:r>
              <w:t>Contents of a given selection</w:t>
            </w:r>
          </w:p>
        </w:tc>
      </w:tr>
    </w:tbl>
    <w:p w14:paraId="10A63113" w14:textId="52B57121" w:rsidR="00E37EF6" w:rsidRDefault="00E37EF6" w:rsidP="00E37EF6"/>
    <w:p w14:paraId="15C1E6EB" w14:textId="2D82222F" w:rsidR="00E37EF6" w:rsidRDefault="00E37EF6" w:rsidP="00E37EF6">
      <w:pPr>
        <w:pStyle w:val="Heading2"/>
      </w:pPr>
      <w:proofErr w:type="spellStart"/>
      <w:r>
        <w:t>TLayoutEx</w:t>
      </w:r>
      <w:proofErr w:type="spellEnd"/>
      <w:r>
        <w:t xml:space="preserve"> (extends TLayout)</w:t>
      </w:r>
    </w:p>
    <w:p w14:paraId="74663FA9" w14:textId="68E65785" w:rsidR="00E37EF6" w:rsidRDefault="009C66D6" w:rsidP="00E37EF6">
      <w:r>
        <w:t xml:space="preserve">The </w:t>
      </w:r>
      <w:proofErr w:type="spellStart"/>
      <w:r>
        <w:t>TLayoutEx</w:t>
      </w:r>
      <w:proofErr w:type="spellEnd"/>
      <w:r>
        <w:t xml:space="preserve"> does NOT add any attributes to the TLayout control. It does, however, add the ability to add or remove columns and rows more dynamically</w:t>
      </w:r>
    </w:p>
    <w:p w14:paraId="07E4D783" w14:textId="15A990FA" w:rsidR="00E37EF6" w:rsidRDefault="00E37EF6" w:rsidP="00E37EF6">
      <w:pPr>
        <w:pStyle w:val="Heading2"/>
      </w:pPr>
      <w:proofErr w:type="spellStart"/>
      <w:r>
        <w:t>TSpreadSheet</w:t>
      </w:r>
      <w:proofErr w:type="spellEnd"/>
      <w:r>
        <w:t xml:space="preserve"> (extends </w:t>
      </w:r>
      <w:proofErr w:type="spellStart"/>
      <w:r>
        <w:t>TLayoutEx</w:t>
      </w:r>
      <w:proofErr w:type="spellEnd"/>
      <w:r>
        <w:t>)</w:t>
      </w:r>
    </w:p>
    <w:tbl>
      <w:tblPr>
        <w:tblStyle w:val="TableGrid"/>
        <w:tblW w:w="0" w:type="auto"/>
        <w:tblLook w:val="04A0" w:firstRow="1" w:lastRow="0" w:firstColumn="1" w:lastColumn="0" w:noHBand="0" w:noVBand="1"/>
      </w:tblPr>
      <w:tblGrid>
        <w:gridCol w:w="1975"/>
        <w:gridCol w:w="2070"/>
        <w:gridCol w:w="5305"/>
      </w:tblGrid>
      <w:tr w:rsidR="009C66D6" w14:paraId="2593B2B2" w14:textId="77777777" w:rsidTr="000D6761">
        <w:tc>
          <w:tcPr>
            <w:tcW w:w="9350" w:type="dxa"/>
            <w:gridSpan w:val="3"/>
          </w:tcPr>
          <w:p w14:paraId="785D124B" w14:textId="77777777" w:rsidR="009C66D6" w:rsidRDefault="009C66D6" w:rsidP="00E37EF6"/>
        </w:tc>
      </w:tr>
      <w:tr w:rsidR="009C66D6" w14:paraId="0DA8FFC8" w14:textId="77777777" w:rsidTr="00571F1F">
        <w:tc>
          <w:tcPr>
            <w:tcW w:w="1975" w:type="dxa"/>
          </w:tcPr>
          <w:p w14:paraId="2E3B1C6C" w14:textId="718C6DC2" w:rsidR="009C66D6" w:rsidRDefault="009C66D6" w:rsidP="009C66D6">
            <w:r w:rsidRPr="000A7286">
              <w:rPr>
                <w:b/>
              </w:rPr>
              <w:t>TML Attribute</w:t>
            </w:r>
          </w:p>
        </w:tc>
        <w:tc>
          <w:tcPr>
            <w:tcW w:w="2070" w:type="dxa"/>
          </w:tcPr>
          <w:p w14:paraId="2CBE3932" w14:textId="335B8F82" w:rsidR="009C66D6" w:rsidRDefault="009C66D6" w:rsidP="009C66D6">
            <w:r w:rsidRPr="000A7286">
              <w:rPr>
                <w:b/>
              </w:rPr>
              <w:t>Values</w:t>
            </w:r>
          </w:p>
        </w:tc>
        <w:tc>
          <w:tcPr>
            <w:tcW w:w="5305" w:type="dxa"/>
          </w:tcPr>
          <w:p w14:paraId="18A50477" w14:textId="5A9D3495" w:rsidR="009C66D6" w:rsidRDefault="009C66D6" w:rsidP="009C66D6">
            <w:r w:rsidRPr="000A7286">
              <w:rPr>
                <w:b/>
              </w:rPr>
              <w:t>Description</w:t>
            </w:r>
          </w:p>
        </w:tc>
      </w:tr>
      <w:tr w:rsidR="009C66D6" w14:paraId="3DD9EF99" w14:textId="77777777" w:rsidTr="00571F1F">
        <w:tc>
          <w:tcPr>
            <w:tcW w:w="1975" w:type="dxa"/>
          </w:tcPr>
          <w:p w14:paraId="27695820" w14:textId="70BA0B21" w:rsidR="009C66D6" w:rsidRDefault="009C66D6" w:rsidP="009C66D6">
            <w:r>
              <w:t>“</w:t>
            </w:r>
            <w:proofErr w:type="spellStart"/>
            <w:r>
              <w:t>HeaderWidth</w:t>
            </w:r>
            <w:proofErr w:type="spellEnd"/>
            <w:r>
              <w:t>”</w:t>
            </w:r>
          </w:p>
        </w:tc>
        <w:tc>
          <w:tcPr>
            <w:tcW w:w="2070" w:type="dxa"/>
          </w:tcPr>
          <w:p w14:paraId="0F668D82" w14:textId="3C9C0ECB" w:rsidR="009C66D6" w:rsidRDefault="00571F1F" w:rsidP="009C66D6">
            <w:r>
              <w:t>Integer</w:t>
            </w:r>
          </w:p>
        </w:tc>
        <w:tc>
          <w:tcPr>
            <w:tcW w:w="5305" w:type="dxa"/>
          </w:tcPr>
          <w:p w14:paraId="6C4F6B72" w14:textId="19DAEFA4" w:rsidR="009C66D6" w:rsidRDefault="00571F1F" w:rsidP="009C66D6">
            <w:r>
              <w:t>How many columns the header should span</w:t>
            </w:r>
          </w:p>
        </w:tc>
      </w:tr>
      <w:tr w:rsidR="009C66D6" w14:paraId="475DF7B5" w14:textId="77777777" w:rsidTr="00571F1F">
        <w:tc>
          <w:tcPr>
            <w:tcW w:w="1975" w:type="dxa"/>
          </w:tcPr>
          <w:p w14:paraId="6CC98BBC" w14:textId="665C2D6F" w:rsidR="009C66D6" w:rsidRDefault="009C66D6" w:rsidP="009C66D6">
            <w:r>
              <w:t>“</w:t>
            </w:r>
            <w:proofErr w:type="spellStart"/>
            <w:r>
              <w:t>HeaderHeight</w:t>
            </w:r>
            <w:proofErr w:type="spellEnd"/>
            <w:r>
              <w:t>”</w:t>
            </w:r>
          </w:p>
        </w:tc>
        <w:tc>
          <w:tcPr>
            <w:tcW w:w="2070" w:type="dxa"/>
          </w:tcPr>
          <w:p w14:paraId="0B028C42" w14:textId="4A752DB8" w:rsidR="009C66D6" w:rsidRDefault="00571F1F" w:rsidP="009C66D6">
            <w:r>
              <w:t>Integer</w:t>
            </w:r>
          </w:p>
        </w:tc>
        <w:tc>
          <w:tcPr>
            <w:tcW w:w="5305" w:type="dxa"/>
          </w:tcPr>
          <w:p w14:paraId="7BCB753F" w14:textId="6F906963" w:rsidR="009C66D6" w:rsidRDefault="00571F1F" w:rsidP="009C66D6">
            <w:r>
              <w:t>Height of the Header cell</w:t>
            </w:r>
          </w:p>
        </w:tc>
      </w:tr>
      <w:tr w:rsidR="009C66D6" w14:paraId="1E8BAD4D" w14:textId="77777777" w:rsidTr="00571F1F">
        <w:tc>
          <w:tcPr>
            <w:tcW w:w="1975" w:type="dxa"/>
          </w:tcPr>
          <w:p w14:paraId="7AF4C479" w14:textId="5C5F6C9C" w:rsidR="009C66D6" w:rsidRDefault="009C66D6" w:rsidP="009C66D6">
            <w:r>
              <w:t>“</w:t>
            </w:r>
            <w:proofErr w:type="spellStart"/>
            <w:r>
              <w:t>HeaderCaption</w:t>
            </w:r>
            <w:proofErr w:type="spellEnd"/>
            <w:r>
              <w:t>”</w:t>
            </w:r>
          </w:p>
        </w:tc>
        <w:tc>
          <w:tcPr>
            <w:tcW w:w="2070" w:type="dxa"/>
          </w:tcPr>
          <w:p w14:paraId="1B22617A" w14:textId="4D52DE9E" w:rsidR="009C66D6" w:rsidRDefault="00571F1F" w:rsidP="009C66D6">
            <w:r>
              <w:t>String</w:t>
            </w:r>
          </w:p>
        </w:tc>
        <w:tc>
          <w:tcPr>
            <w:tcW w:w="5305" w:type="dxa"/>
          </w:tcPr>
          <w:p w14:paraId="11024131" w14:textId="621B5F95" w:rsidR="009C66D6" w:rsidRDefault="00571F1F" w:rsidP="009C66D6">
            <w:r>
              <w:t>What to hold in the header cell</w:t>
            </w:r>
          </w:p>
        </w:tc>
      </w:tr>
      <w:tr w:rsidR="009C66D6" w14:paraId="51859F62" w14:textId="77777777" w:rsidTr="00571F1F">
        <w:tc>
          <w:tcPr>
            <w:tcW w:w="1975" w:type="dxa"/>
          </w:tcPr>
          <w:p w14:paraId="6F8414CC" w14:textId="77905987" w:rsidR="009C66D6" w:rsidRDefault="009C66D6" w:rsidP="009C66D6">
            <w:r>
              <w:t>“</w:t>
            </w:r>
            <w:proofErr w:type="spellStart"/>
            <w:r>
              <w:t>RowCount</w:t>
            </w:r>
            <w:proofErr w:type="spellEnd"/>
          </w:p>
        </w:tc>
        <w:tc>
          <w:tcPr>
            <w:tcW w:w="2070" w:type="dxa"/>
          </w:tcPr>
          <w:p w14:paraId="391ECE4C" w14:textId="4B075219" w:rsidR="009C66D6" w:rsidRDefault="00571F1F" w:rsidP="009C66D6">
            <w:r>
              <w:t>Integer</w:t>
            </w:r>
          </w:p>
        </w:tc>
        <w:tc>
          <w:tcPr>
            <w:tcW w:w="5305" w:type="dxa"/>
          </w:tcPr>
          <w:p w14:paraId="6DDCFA92" w14:textId="279998E7" w:rsidR="009C66D6" w:rsidRDefault="00571F1F" w:rsidP="009C66D6">
            <w:r>
              <w:t>Number of rows to hold</w:t>
            </w:r>
          </w:p>
        </w:tc>
      </w:tr>
      <w:tr w:rsidR="009C66D6" w14:paraId="7A7345EF" w14:textId="77777777" w:rsidTr="00571F1F">
        <w:tc>
          <w:tcPr>
            <w:tcW w:w="1975" w:type="dxa"/>
          </w:tcPr>
          <w:p w14:paraId="0E40659F" w14:textId="39B1158A" w:rsidR="009C66D6" w:rsidRDefault="00571F1F" w:rsidP="009C66D6">
            <w:r>
              <w:t>“</w:t>
            </w:r>
            <w:proofErr w:type="spellStart"/>
            <w:r>
              <w:t>ColumnCount</w:t>
            </w:r>
            <w:proofErr w:type="spellEnd"/>
            <w:r>
              <w:t>”</w:t>
            </w:r>
          </w:p>
        </w:tc>
        <w:tc>
          <w:tcPr>
            <w:tcW w:w="2070" w:type="dxa"/>
          </w:tcPr>
          <w:p w14:paraId="57873145" w14:textId="284A6BBE" w:rsidR="009C66D6" w:rsidRDefault="00571F1F" w:rsidP="009C66D6">
            <w:r>
              <w:t>Integer</w:t>
            </w:r>
          </w:p>
        </w:tc>
        <w:tc>
          <w:tcPr>
            <w:tcW w:w="5305" w:type="dxa"/>
          </w:tcPr>
          <w:p w14:paraId="7879F9DB" w14:textId="7E7A7484" w:rsidR="009C66D6" w:rsidRDefault="00571F1F" w:rsidP="009C66D6">
            <w:r>
              <w:t>Number of columns to hold</w:t>
            </w:r>
          </w:p>
        </w:tc>
      </w:tr>
      <w:tr w:rsidR="009C66D6" w14:paraId="2126B1E1" w14:textId="77777777" w:rsidTr="00571F1F">
        <w:tc>
          <w:tcPr>
            <w:tcW w:w="1975" w:type="dxa"/>
          </w:tcPr>
          <w:p w14:paraId="334ED9EF" w14:textId="2B358571" w:rsidR="009C66D6" w:rsidRDefault="00571F1F" w:rsidP="009C66D6">
            <w:r>
              <w:t>“</w:t>
            </w:r>
            <w:proofErr w:type="spellStart"/>
            <w:r>
              <w:t>SplitCharacters</w:t>
            </w:r>
            <w:proofErr w:type="spellEnd"/>
            <w:r>
              <w:t>”</w:t>
            </w:r>
          </w:p>
        </w:tc>
        <w:tc>
          <w:tcPr>
            <w:tcW w:w="2070" w:type="dxa"/>
          </w:tcPr>
          <w:p w14:paraId="730B8641" w14:textId="1524118C" w:rsidR="009C66D6" w:rsidRDefault="00571F1F" w:rsidP="009C66D6">
            <w:r>
              <w:t>String</w:t>
            </w:r>
          </w:p>
        </w:tc>
        <w:tc>
          <w:tcPr>
            <w:tcW w:w="5305" w:type="dxa"/>
          </w:tcPr>
          <w:p w14:paraId="1C2A630D" w14:textId="6BAE1899" w:rsidR="009C66D6" w:rsidRPr="00571F1F" w:rsidRDefault="00571F1F" w:rsidP="009C66D6">
            <w:r>
              <w:t xml:space="preserve">How to split the data in </w:t>
            </w:r>
            <w:proofErr w:type="spellStart"/>
            <w:r>
              <w:rPr>
                <w:i/>
              </w:rPr>
              <w:t>SheetData</w:t>
            </w:r>
            <w:proofErr w:type="spellEnd"/>
          </w:p>
        </w:tc>
      </w:tr>
      <w:tr w:rsidR="00571F1F" w14:paraId="2702733F" w14:textId="77777777" w:rsidTr="00571F1F">
        <w:tc>
          <w:tcPr>
            <w:tcW w:w="1975" w:type="dxa"/>
          </w:tcPr>
          <w:p w14:paraId="7A4787F2" w14:textId="62ABE068" w:rsidR="00571F1F" w:rsidRDefault="00571F1F" w:rsidP="009C66D6">
            <w:r>
              <w:t>“</w:t>
            </w:r>
            <w:proofErr w:type="spellStart"/>
            <w:r>
              <w:t>SheetData</w:t>
            </w:r>
            <w:proofErr w:type="spellEnd"/>
            <w:r>
              <w:t>”</w:t>
            </w:r>
          </w:p>
        </w:tc>
        <w:tc>
          <w:tcPr>
            <w:tcW w:w="2070" w:type="dxa"/>
          </w:tcPr>
          <w:p w14:paraId="25373950" w14:textId="69D85745" w:rsidR="00571F1F" w:rsidRPr="00571F1F" w:rsidRDefault="00571F1F" w:rsidP="009C66D6">
            <w:r>
              <w:t xml:space="preserve">String, with a separator specified by </w:t>
            </w:r>
            <w:proofErr w:type="spellStart"/>
            <w:r>
              <w:rPr>
                <w:i/>
              </w:rPr>
              <w:t>SplitCharacters</w:t>
            </w:r>
            <w:proofErr w:type="spellEnd"/>
          </w:p>
        </w:tc>
        <w:tc>
          <w:tcPr>
            <w:tcW w:w="5305" w:type="dxa"/>
          </w:tcPr>
          <w:p w14:paraId="529E8934" w14:textId="6ABCF48F" w:rsidR="00571F1F" w:rsidRDefault="00571F1F" w:rsidP="009C66D6">
            <w:r>
              <w:t>Initial data to use</w:t>
            </w:r>
          </w:p>
        </w:tc>
      </w:tr>
      <w:tr w:rsidR="00571F1F" w14:paraId="229BFFB4" w14:textId="77777777" w:rsidTr="00571F1F">
        <w:tc>
          <w:tcPr>
            <w:tcW w:w="1975" w:type="dxa"/>
          </w:tcPr>
          <w:p w14:paraId="523862EC" w14:textId="120EBE96" w:rsidR="00571F1F" w:rsidRDefault="00571F1F" w:rsidP="009C66D6">
            <w:r>
              <w:t>“</w:t>
            </w:r>
            <w:proofErr w:type="spellStart"/>
            <w:r>
              <w:t>DrawLines</w:t>
            </w:r>
            <w:proofErr w:type="spellEnd"/>
            <w:r>
              <w:t>”</w:t>
            </w:r>
          </w:p>
        </w:tc>
        <w:tc>
          <w:tcPr>
            <w:tcW w:w="2070" w:type="dxa"/>
          </w:tcPr>
          <w:p w14:paraId="5837D4B8" w14:textId="1E7E778B" w:rsidR="00571F1F" w:rsidRDefault="00571F1F" w:rsidP="009C66D6">
            <w:r>
              <w:t>“False”</w:t>
            </w:r>
          </w:p>
        </w:tc>
        <w:tc>
          <w:tcPr>
            <w:tcW w:w="5305" w:type="dxa"/>
          </w:tcPr>
          <w:p w14:paraId="70E880A4" w14:textId="394C7327" w:rsidR="00571F1F" w:rsidRDefault="00571F1F" w:rsidP="009C66D6">
            <w:r>
              <w:t>Whether lines should be drawn between cells (Defaults to true)</w:t>
            </w:r>
          </w:p>
        </w:tc>
      </w:tr>
      <w:tr w:rsidR="00571F1F" w14:paraId="30D08DDB" w14:textId="77777777" w:rsidTr="00571F1F">
        <w:tc>
          <w:tcPr>
            <w:tcW w:w="1975" w:type="dxa"/>
          </w:tcPr>
          <w:p w14:paraId="5DA0C65D" w14:textId="05B936F6" w:rsidR="00571F1F" w:rsidRDefault="00571F1F" w:rsidP="009C66D6">
            <w:r>
              <w:t>“</w:t>
            </w:r>
            <w:proofErr w:type="spellStart"/>
            <w:r>
              <w:t>NumOnly</w:t>
            </w:r>
            <w:proofErr w:type="spellEnd"/>
            <w:r>
              <w:t>”</w:t>
            </w:r>
          </w:p>
        </w:tc>
        <w:tc>
          <w:tcPr>
            <w:tcW w:w="2070" w:type="dxa"/>
          </w:tcPr>
          <w:p w14:paraId="7BE6D179" w14:textId="2E16CB12" w:rsidR="00571F1F" w:rsidRDefault="00571F1F" w:rsidP="009C66D6">
            <w:r>
              <w:t>“True”</w:t>
            </w:r>
          </w:p>
        </w:tc>
        <w:tc>
          <w:tcPr>
            <w:tcW w:w="5305" w:type="dxa"/>
          </w:tcPr>
          <w:p w14:paraId="60FEFA2E" w14:textId="7FFDD557" w:rsidR="00571F1F" w:rsidRDefault="00571F1F" w:rsidP="009C66D6">
            <w:r>
              <w:t>Whether the cells should hold only numbers (Defaults to false)</w:t>
            </w:r>
          </w:p>
        </w:tc>
      </w:tr>
    </w:tbl>
    <w:p w14:paraId="252B925A" w14:textId="139A3DC5" w:rsidR="00E37EF6" w:rsidRDefault="00E37EF6" w:rsidP="00E37EF6"/>
    <w:p w14:paraId="1F407573" w14:textId="665B444E" w:rsidR="00E37EF6" w:rsidRDefault="00E37EF6" w:rsidP="00E37EF6">
      <w:pPr>
        <w:pStyle w:val="Heading2"/>
      </w:pPr>
      <w:proofErr w:type="spellStart"/>
      <w:r>
        <w:t>TDataBind</w:t>
      </w:r>
      <w:proofErr w:type="spellEnd"/>
      <w:r>
        <w:t xml:space="preserve"> (extends </w:t>
      </w:r>
      <w:proofErr w:type="spellStart"/>
      <w:r>
        <w:t>TLayoutEx</w:t>
      </w:r>
      <w:proofErr w:type="spellEnd"/>
      <w:r>
        <w:t>)</w:t>
      </w:r>
    </w:p>
    <w:p w14:paraId="56584E22" w14:textId="14BA5A7A" w:rsidR="00655992" w:rsidRDefault="00655992" w:rsidP="00655992"/>
    <w:tbl>
      <w:tblPr>
        <w:tblStyle w:val="TableGrid"/>
        <w:tblW w:w="0" w:type="auto"/>
        <w:tblLook w:val="04A0" w:firstRow="1" w:lastRow="0" w:firstColumn="1" w:lastColumn="0" w:noHBand="0" w:noVBand="1"/>
      </w:tblPr>
      <w:tblGrid>
        <w:gridCol w:w="1975"/>
        <w:gridCol w:w="2070"/>
        <w:gridCol w:w="5305"/>
      </w:tblGrid>
      <w:tr w:rsidR="00655992" w14:paraId="37565E08" w14:textId="77777777" w:rsidTr="00630FD1">
        <w:tc>
          <w:tcPr>
            <w:tcW w:w="9350" w:type="dxa"/>
            <w:gridSpan w:val="3"/>
          </w:tcPr>
          <w:p w14:paraId="100F55AC" w14:textId="45AEF076" w:rsidR="00655992" w:rsidRPr="00655992" w:rsidRDefault="00655992" w:rsidP="00655992">
            <w:pPr>
              <w:jc w:val="center"/>
              <w:rPr>
                <w:b/>
              </w:rPr>
            </w:pPr>
            <w:proofErr w:type="spellStart"/>
            <w:r>
              <w:rPr>
                <w:b/>
              </w:rPr>
              <w:t>TDataBind</w:t>
            </w:r>
            <w:proofErr w:type="spellEnd"/>
            <w:r>
              <w:rPr>
                <w:b/>
              </w:rPr>
              <w:t xml:space="preserve"> Attributes</w:t>
            </w:r>
          </w:p>
        </w:tc>
      </w:tr>
      <w:tr w:rsidR="00655992" w14:paraId="05F009AB" w14:textId="77777777" w:rsidTr="00630FD1">
        <w:tc>
          <w:tcPr>
            <w:tcW w:w="1975" w:type="dxa"/>
          </w:tcPr>
          <w:p w14:paraId="07623BBE" w14:textId="77777777" w:rsidR="00655992" w:rsidRDefault="00655992" w:rsidP="00630FD1">
            <w:r w:rsidRPr="000A7286">
              <w:rPr>
                <w:b/>
              </w:rPr>
              <w:t>TML Attribute</w:t>
            </w:r>
          </w:p>
        </w:tc>
        <w:tc>
          <w:tcPr>
            <w:tcW w:w="2070" w:type="dxa"/>
          </w:tcPr>
          <w:p w14:paraId="5E9A8B8A" w14:textId="77777777" w:rsidR="00655992" w:rsidRDefault="00655992" w:rsidP="00630FD1">
            <w:r w:rsidRPr="000A7286">
              <w:rPr>
                <w:b/>
              </w:rPr>
              <w:t>Values</w:t>
            </w:r>
          </w:p>
        </w:tc>
        <w:tc>
          <w:tcPr>
            <w:tcW w:w="5305" w:type="dxa"/>
          </w:tcPr>
          <w:p w14:paraId="69E80AB7" w14:textId="77777777" w:rsidR="00655992" w:rsidRDefault="00655992" w:rsidP="00630FD1">
            <w:r w:rsidRPr="000A7286">
              <w:rPr>
                <w:b/>
              </w:rPr>
              <w:t>Description</w:t>
            </w:r>
          </w:p>
        </w:tc>
      </w:tr>
      <w:tr w:rsidR="00655992" w14:paraId="688056D8" w14:textId="77777777" w:rsidTr="00630FD1">
        <w:tc>
          <w:tcPr>
            <w:tcW w:w="1975" w:type="dxa"/>
          </w:tcPr>
          <w:p w14:paraId="64AF89E9" w14:textId="73A9743F" w:rsidR="00655992" w:rsidRDefault="00655992" w:rsidP="00630FD1">
            <w:r>
              <w:t>“</w:t>
            </w:r>
            <w:proofErr w:type="spellStart"/>
            <w:r>
              <w:t>DataDirection</w:t>
            </w:r>
            <w:proofErr w:type="spellEnd"/>
            <w:r>
              <w:t>”</w:t>
            </w:r>
          </w:p>
        </w:tc>
        <w:tc>
          <w:tcPr>
            <w:tcW w:w="2070" w:type="dxa"/>
          </w:tcPr>
          <w:p w14:paraId="3D4A909A" w14:textId="1B0FE2BD" w:rsidR="00655992" w:rsidRDefault="00655992" w:rsidP="00630FD1">
            <w:r>
              <w:t>“Row”</w:t>
            </w:r>
            <w:proofErr w:type="gramStart"/>
            <w:r>
              <w:t>/”Horizontal</w:t>
            </w:r>
            <w:proofErr w:type="gramEnd"/>
            <w:r>
              <w:t>”</w:t>
            </w:r>
          </w:p>
        </w:tc>
        <w:tc>
          <w:tcPr>
            <w:tcW w:w="5305" w:type="dxa"/>
          </w:tcPr>
          <w:p w14:paraId="709A3F6E" w14:textId="77777777" w:rsidR="00655992" w:rsidRDefault="00655992" w:rsidP="00630FD1">
            <w:r>
              <w:t>How many columns the header should span</w:t>
            </w:r>
          </w:p>
        </w:tc>
      </w:tr>
    </w:tbl>
    <w:p w14:paraId="4C2DB1EB" w14:textId="4B7A1C50" w:rsidR="00655992" w:rsidRDefault="00655992" w:rsidP="00655992"/>
    <w:p w14:paraId="269D16FC" w14:textId="03E096E8" w:rsidR="00655992" w:rsidRDefault="00655992" w:rsidP="00655992">
      <w:pPr>
        <w:pStyle w:val="Heading1"/>
      </w:pPr>
      <w:r>
        <w:t>To-Do:</w:t>
      </w:r>
    </w:p>
    <w:p w14:paraId="5A0A050B" w14:textId="68DB8D86" w:rsidR="00655992" w:rsidRDefault="00655992" w:rsidP="00655992">
      <w:pPr>
        <w:pStyle w:val="ListParagraph"/>
        <w:numPr>
          <w:ilvl w:val="0"/>
          <w:numId w:val="8"/>
        </w:numPr>
      </w:pPr>
      <w:r>
        <w:t>Have Location and Snip held by only TControl and have TControl pass references to each Border/Content/Text component upon draw</w:t>
      </w:r>
    </w:p>
    <w:p w14:paraId="49D12DBD" w14:textId="4BC7E6FD" w:rsidR="006B5F9E" w:rsidRDefault="006B5F9E" w:rsidP="00655992">
      <w:pPr>
        <w:pStyle w:val="ListParagraph"/>
        <w:numPr>
          <w:ilvl w:val="0"/>
          <w:numId w:val="8"/>
        </w:numPr>
      </w:pPr>
      <w:r>
        <w:t>Add curve drawing support (should help with scrolling ellipses</w:t>
      </w:r>
    </w:p>
    <w:p w14:paraId="2C521609" w14:textId="706DEEC6" w:rsidR="00655992" w:rsidRDefault="00655992" w:rsidP="00655992">
      <w:pPr>
        <w:pStyle w:val="ListParagraph"/>
        <w:numPr>
          <w:ilvl w:val="0"/>
          <w:numId w:val="8"/>
        </w:numPr>
      </w:pPr>
      <w:r>
        <w:t>Improve Scrolling Functionality and subject it to extreme tests</w:t>
      </w:r>
    </w:p>
    <w:p w14:paraId="446E22E2" w14:textId="5E6A29D6" w:rsidR="00655992" w:rsidRDefault="00655992" w:rsidP="00655992">
      <w:pPr>
        <w:pStyle w:val="ListParagraph"/>
        <w:numPr>
          <w:ilvl w:val="0"/>
          <w:numId w:val="8"/>
        </w:numPr>
      </w:pPr>
      <w:r>
        <w:t>Improve Border Styling to make CSS implementation easier</w:t>
      </w:r>
    </w:p>
    <w:p w14:paraId="29D3F1E3" w14:textId="70BF5954" w:rsidR="00655992" w:rsidRDefault="00655992" w:rsidP="00655992">
      <w:pPr>
        <w:pStyle w:val="ListParagraph"/>
        <w:numPr>
          <w:ilvl w:val="0"/>
          <w:numId w:val="8"/>
        </w:numPr>
      </w:pPr>
      <w:r>
        <w:t xml:space="preserve">Improve </w:t>
      </w:r>
      <w:proofErr w:type="spellStart"/>
      <w:r>
        <w:t>TTextField’s</w:t>
      </w:r>
      <w:proofErr w:type="spellEnd"/>
      <w:r>
        <w:t xml:space="preserve"> ability to control the caret.</w:t>
      </w:r>
    </w:p>
    <w:p w14:paraId="77D2EE90" w14:textId="1B5FFE52" w:rsidR="00655992" w:rsidRDefault="00655992" w:rsidP="00655992">
      <w:pPr>
        <w:pStyle w:val="ListParagraph"/>
        <w:numPr>
          <w:ilvl w:val="0"/>
          <w:numId w:val="8"/>
        </w:numPr>
      </w:pPr>
      <w:r>
        <w:t xml:space="preserve">Improve </w:t>
      </w:r>
      <w:proofErr w:type="spellStart"/>
      <w:r>
        <w:t>TTextField’s</w:t>
      </w:r>
      <w:proofErr w:type="spellEnd"/>
      <w:r>
        <w:t xml:space="preserve"> ability to cut/copy/paste</w:t>
      </w:r>
    </w:p>
    <w:p w14:paraId="4CAC46C9" w14:textId="06EB09B9" w:rsidR="00655992" w:rsidRDefault="00655992" w:rsidP="00655992">
      <w:pPr>
        <w:pStyle w:val="ListParagraph"/>
        <w:numPr>
          <w:ilvl w:val="0"/>
          <w:numId w:val="8"/>
        </w:numPr>
      </w:pPr>
      <w:r>
        <w:lastRenderedPageBreak/>
        <w:t>Add additional tags to HTML Parser</w:t>
      </w:r>
    </w:p>
    <w:p w14:paraId="01E0AE17" w14:textId="29C25269" w:rsidR="00655992" w:rsidRDefault="00655992" w:rsidP="00655992">
      <w:pPr>
        <w:pStyle w:val="ListParagraph"/>
        <w:numPr>
          <w:ilvl w:val="0"/>
          <w:numId w:val="8"/>
        </w:numPr>
      </w:pPr>
      <w:r>
        <w:t xml:space="preserve">Add </w:t>
      </w:r>
      <w:proofErr w:type="spellStart"/>
      <w:r>
        <w:t>compilence</w:t>
      </w:r>
      <w:proofErr w:type="spellEnd"/>
      <w:r>
        <w:t xml:space="preserve"> with CSS standards</w:t>
      </w:r>
    </w:p>
    <w:p w14:paraId="1EE04C48" w14:textId="645BF38B" w:rsidR="00655992" w:rsidRDefault="00655992" w:rsidP="00655992">
      <w:pPr>
        <w:pStyle w:val="ListParagraph"/>
        <w:numPr>
          <w:ilvl w:val="0"/>
          <w:numId w:val="8"/>
        </w:numPr>
      </w:pPr>
      <w:r>
        <w:t xml:space="preserve">Fix </w:t>
      </w:r>
      <w:proofErr w:type="spellStart"/>
      <w:r>
        <w:t>TDataBind’s</w:t>
      </w:r>
      <w:proofErr w:type="spellEnd"/>
      <w:r>
        <w:t xml:space="preserve"> data management (should do once Scrolling is improved)</w:t>
      </w:r>
    </w:p>
    <w:p w14:paraId="369B1794" w14:textId="56F2855B" w:rsidR="00655992" w:rsidRDefault="00655992" w:rsidP="00655992">
      <w:pPr>
        <w:pStyle w:val="ListParagraph"/>
        <w:numPr>
          <w:ilvl w:val="0"/>
          <w:numId w:val="8"/>
        </w:numPr>
      </w:pPr>
      <w:r>
        <w:t xml:space="preserve">Make </w:t>
      </w:r>
      <w:proofErr w:type="spellStart"/>
      <w:r>
        <w:t>TContextMenu</w:t>
      </w:r>
      <w:proofErr w:type="spellEnd"/>
      <w:r>
        <w:t xml:space="preserve"> more flexible and able to have functional options</w:t>
      </w:r>
    </w:p>
    <w:p w14:paraId="30F2CF8C" w14:textId="4EF54FCD" w:rsidR="00655992" w:rsidRDefault="00655992" w:rsidP="00655992">
      <w:pPr>
        <w:pStyle w:val="ListParagraph"/>
        <w:numPr>
          <w:ilvl w:val="0"/>
          <w:numId w:val="8"/>
        </w:numPr>
      </w:pPr>
      <w:r>
        <w:t xml:space="preserve">Add some functionality to </w:t>
      </w:r>
      <w:proofErr w:type="spellStart"/>
      <w:r>
        <w:t>TCanvas</w:t>
      </w:r>
      <w:proofErr w:type="spellEnd"/>
    </w:p>
    <w:p w14:paraId="340347C9" w14:textId="2DF4A475" w:rsidR="006B5F9E" w:rsidRDefault="006B5F9E" w:rsidP="006B5F9E">
      <w:pPr>
        <w:pStyle w:val="Heading1"/>
      </w:pPr>
      <w:r>
        <w:t>My To-Do</w:t>
      </w:r>
      <w:bookmarkStart w:id="3" w:name="_GoBack"/>
      <w:bookmarkEnd w:id="3"/>
      <w:r>
        <w:t>:</w:t>
      </w:r>
    </w:p>
    <w:p w14:paraId="2C0C9B6B" w14:textId="1CD0E10D" w:rsidR="006B5F9E" w:rsidRPr="006B5F9E" w:rsidRDefault="006B5F9E" w:rsidP="006B5F9E">
      <w:pPr>
        <w:pStyle w:val="ListParagraph"/>
        <w:numPr>
          <w:ilvl w:val="0"/>
          <w:numId w:val="9"/>
        </w:numPr>
      </w:pPr>
      <w:r>
        <w:t>Add Document layer to support the DOM interface in JavaScript (or any programming language AnaGame ends up supporting.</w:t>
      </w:r>
    </w:p>
    <w:sectPr w:rsidR="006B5F9E" w:rsidRPr="006B5F9E" w:rsidSect="00532045">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7B6E68" w14:textId="77777777" w:rsidR="001513E1" w:rsidRDefault="001513E1" w:rsidP="00032E37">
      <w:pPr>
        <w:spacing w:after="0" w:line="240" w:lineRule="auto"/>
      </w:pPr>
      <w:r>
        <w:separator/>
      </w:r>
    </w:p>
  </w:endnote>
  <w:endnote w:type="continuationSeparator" w:id="0">
    <w:p w14:paraId="22683B89" w14:textId="77777777" w:rsidR="001513E1" w:rsidRDefault="001513E1" w:rsidP="00032E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EB6277" w14:textId="77777777" w:rsidR="001513E1" w:rsidRDefault="001513E1" w:rsidP="00032E37">
      <w:pPr>
        <w:spacing w:after="0" w:line="240" w:lineRule="auto"/>
      </w:pPr>
      <w:r>
        <w:separator/>
      </w:r>
    </w:p>
  </w:footnote>
  <w:footnote w:type="continuationSeparator" w:id="0">
    <w:p w14:paraId="15C38FF0" w14:textId="77777777" w:rsidR="001513E1" w:rsidRDefault="001513E1" w:rsidP="00032E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E088A"/>
    <w:multiLevelType w:val="hybridMultilevel"/>
    <w:tmpl w:val="9392EB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66868CB"/>
    <w:multiLevelType w:val="hybridMultilevel"/>
    <w:tmpl w:val="69C62A3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A9347A"/>
    <w:multiLevelType w:val="hybridMultilevel"/>
    <w:tmpl w:val="E4DA2E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7DB0A57"/>
    <w:multiLevelType w:val="hybridMultilevel"/>
    <w:tmpl w:val="686C93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67D1EEF"/>
    <w:multiLevelType w:val="hybridMultilevel"/>
    <w:tmpl w:val="053658B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F991BCB"/>
    <w:multiLevelType w:val="hybridMultilevel"/>
    <w:tmpl w:val="C5CE25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6F5735E"/>
    <w:multiLevelType w:val="hybridMultilevel"/>
    <w:tmpl w:val="0C30F05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F272BE1"/>
    <w:multiLevelType w:val="hybridMultilevel"/>
    <w:tmpl w:val="C92ACB3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7307017"/>
    <w:multiLevelType w:val="multilevel"/>
    <w:tmpl w:val="C1F0B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4"/>
  </w:num>
  <w:num w:numId="4">
    <w:abstractNumId w:val="6"/>
  </w:num>
  <w:num w:numId="5">
    <w:abstractNumId w:val="8"/>
  </w:num>
  <w:num w:numId="6">
    <w:abstractNumId w:val="0"/>
  </w:num>
  <w:num w:numId="7">
    <w:abstractNumId w:val="7"/>
  </w:num>
  <w:num w:numId="8">
    <w:abstractNumId w:val="1"/>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6132"/>
    <w:rsid w:val="00023E90"/>
    <w:rsid w:val="00032E37"/>
    <w:rsid w:val="000742EA"/>
    <w:rsid w:val="000A1757"/>
    <w:rsid w:val="000A7286"/>
    <w:rsid w:val="001513E1"/>
    <w:rsid w:val="001A00EB"/>
    <w:rsid w:val="00275E9F"/>
    <w:rsid w:val="002775AA"/>
    <w:rsid w:val="002E609C"/>
    <w:rsid w:val="00450CC6"/>
    <w:rsid w:val="004E32D3"/>
    <w:rsid w:val="00532045"/>
    <w:rsid w:val="005705CA"/>
    <w:rsid w:val="00571F1F"/>
    <w:rsid w:val="00590423"/>
    <w:rsid w:val="005E159B"/>
    <w:rsid w:val="00655992"/>
    <w:rsid w:val="0065711B"/>
    <w:rsid w:val="006B3B15"/>
    <w:rsid w:val="006B5F9E"/>
    <w:rsid w:val="00720BE8"/>
    <w:rsid w:val="00824CC5"/>
    <w:rsid w:val="009247BB"/>
    <w:rsid w:val="009341EC"/>
    <w:rsid w:val="009C66D6"/>
    <w:rsid w:val="00A248CF"/>
    <w:rsid w:val="00A43660"/>
    <w:rsid w:val="00AD1DCC"/>
    <w:rsid w:val="00BF6132"/>
    <w:rsid w:val="00C11489"/>
    <w:rsid w:val="00CD5B6F"/>
    <w:rsid w:val="00CF3758"/>
    <w:rsid w:val="00DB18D3"/>
    <w:rsid w:val="00DB5ADF"/>
    <w:rsid w:val="00E37EF6"/>
    <w:rsid w:val="00F33A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5D138D5"/>
  <w15:chartTrackingRefBased/>
  <w15:docId w15:val="{5FCBF41A-6D25-4DC8-B9F3-57354DCE9C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A248CF"/>
  </w:style>
  <w:style w:type="paragraph" w:styleId="Heading1">
    <w:name w:val="heading 1"/>
    <w:basedOn w:val="Normal"/>
    <w:next w:val="Normal"/>
    <w:link w:val="Heading1Char"/>
    <w:uiPriority w:val="9"/>
    <w:qFormat/>
    <w:rsid w:val="005705C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05C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613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F6132"/>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5705CA"/>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05CA"/>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5705CA"/>
    <w:pPr>
      <w:ind w:left="720"/>
      <w:contextualSpacing/>
    </w:pPr>
  </w:style>
  <w:style w:type="paragraph" w:styleId="Header">
    <w:name w:val="header"/>
    <w:basedOn w:val="Normal"/>
    <w:link w:val="HeaderChar"/>
    <w:uiPriority w:val="99"/>
    <w:unhideWhenUsed/>
    <w:rsid w:val="00032E37"/>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E37"/>
  </w:style>
  <w:style w:type="paragraph" w:styleId="Footer">
    <w:name w:val="footer"/>
    <w:basedOn w:val="Normal"/>
    <w:link w:val="FooterChar"/>
    <w:uiPriority w:val="99"/>
    <w:unhideWhenUsed/>
    <w:rsid w:val="00032E37"/>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E37"/>
  </w:style>
  <w:style w:type="table" w:styleId="TableGrid">
    <w:name w:val="Table Grid"/>
    <w:basedOn w:val="TableNormal"/>
    <w:uiPriority w:val="39"/>
    <w:rsid w:val="00720B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3779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587</TotalTime>
  <Pages>9</Pages>
  <Words>2393</Words>
  <Characters>13641</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Jacko</dc:creator>
  <cp:keywords/>
  <dc:description/>
  <cp:lastModifiedBy>John Jacko</cp:lastModifiedBy>
  <cp:revision>2</cp:revision>
  <dcterms:created xsi:type="dcterms:W3CDTF">2018-11-13T02:22:00Z</dcterms:created>
  <dcterms:modified xsi:type="dcterms:W3CDTF">2018-11-16T05:22:00Z</dcterms:modified>
</cp:coreProperties>
</file>