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Cambria" w:cs="Cambria" w:eastAsia="Cambria" w:hAnsi="Cambria"/>
          <w:b w:val="false"/>
          <w:bCs w:val="false"/>
          <w:i w:val="false"/>
          <w:iCs w:val="false"/>
          <w:color w:val="333333"/>
          <w:sz w:val="22"/>
          <w:szCs w:val="22"/>
        </w:rPr>
        <w:t xml:space="preserve"/>
      </w:r>
    </w:p>
    <w:p>
      <w:pPr>
        <w:spacing w:after="60" w:line="276"/>
      </w:pPr>
      <w:r>
        <w:rPr>
          <w:rFonts w:ascii="Cambria" w:cs="Cambria" w:eastAsia="Cambria" w:hAnsi="Cambria"/>
          <w:b w:val="false"/>
          <w:bCs w:val="false"/>
          <w:i w:val="false"/>
          <w:iCs w:val="false"/>
          <w:color w:val="333333"/>
          <w:sz w:val="22"/>
          <w:szCs w:val="22"/>
        </w:rPr>
        <w:t xml:space="preserve"/>
      </w:r>
    </w:p>
    <w:p>
      <w:pPr>
        <w:spacing w:after="60" w:line="276"/>
      </w:pPr>
      <w:r>
        <w:rPr>
          <w:rFonts w:ascii="Cambria" w:cs="Cambria" w:eastAsia="Cambria" w:hAnsi="Cambria"/>
          <w:b w:val="false"/>
          <w:bCs w:val="false"/>
          <w:i w:val="false"/>
          <w:iCs w:val="false"/>
          <w:color w:val="333333"/>
          <w:sz w:val="22"/>
          <w:szCs w:val="22"/>
        </w:rPr>
        <w:t xml:space="preserve"/>
      </w:r>
    </w:p>
    <w:p>
      <w:pPr>
        <w:spacing w:after="60" w:line="276"/>
      </w:pPr>
      <w:r>
        <w:rPr>
          <w:rFonts w:ascii="Cambria" w:cs="Cambria" w:eastAsia="Cambria" w:hAnsi="Cambria"/>
          <w:b w:val="false"/>
          <w:bCs w:val="false"/>
          <w:i w:val="false"/>
          <w:iCs w:val="false"/>
          <w:color w:val="333333"/>
          <w:sz w:val="22"/>
          <w:szCs w:val="22"/>
        </w:rPr>
        <w:t xml:space="preserve"/>
      </w:r>
    </w:p>
    <w:p>
      <w:pPr>
        <w:spacing w:after="60" w:line="276"/>
      </w:pPr>
      <w:r>
        <w:rPr>
          <w:rFonts w:ascii="Cambria" w:cs="Cambria" w:eastAsia="Cambria" w:hAnsi="Cambria"/>
          <w:b w:val="false"/>
          <w:bCs w:val="false"/>
          <w:i w:val="false"/>
          <w:iCs w:val="false"/>
          <w:color w:val="333333"/>
          <w:sz w:val="22"/>
          <w:szCs w:val="22"/>
        </w:rPr>
        <w:t xml:space="preserve"/>
      </w:r>
    </w:p>
    <w:p>
      <w:pPr>
        <w:spacing w:after="60" w:line="276"/>
      </w:pPr>
      <w:r>
        <w:rPr>
          <w:rFonts w:ascii="Cambria" w:cs="Cambria" w:eastAsia="Cambria" w:hAnsi="Cambria"/>
          <w:b w:val="false"/>
          <w:bCs w:val="false"/>
          <w:i w:val="false"/>
          <w:iCs w:val="false"/>
          <w:color w:val="333333"/>
          <w:sz w:val="22"/>
          <w:szCs w:val="22"/>
        </w:rPr>
        <w:t xml:space="preserve"/>
      </w:r>
    </w:p>
    <w:p>
      <w:pPr>
        <w:spacing w:after="120"/>
        <w:jc w:val="center"/>
      </w:pPr>
      <w:r>
        <w:rPr>
          <w:rFonts w:ascii="Cambria" w:cs="Cambria" w:eastAsia="Cambria" w:hAnsi="Cambria"/>
          <w:b/>
          <w:bCs/>
          <w:color w:val="1a5632"/>
          <w:sz w:val="56"/>
          <w:szCs w:val="56"/>
        </w:rPr>
        <w:t xml:space="preserve">AMI English Language Progression</w:t>
      </w:r>
    </w:p>
    <w:p>
      <w:pPr>
        <w:spacing w:after="80"/>
        <w:jc w:val="center"/>
      </w:pPr>
      <w:r>
        <w:rPr>
          <w:rFonts w:ascii="Cambria" w:cs="Cambria" w:eastAsia="Cambria" w:hAnsi="Cambria"/>
          <w:i/>
          <w:iCs/>
          <w:color w:val="2d7a4f"/>
          <w:sz w:val="32"/>
          <w:szCs w:val="32"/>
        </w:rPr>
        <w:t xml:space="preserve">The Complete Guide</w:t>
      </w:r>
    </w:p>
    <w:p>
      <w:pPr>
        <w:spacing w:after="200"/>
        <w:jc w:val="center"/>
      </w:pPr>
      <w:r>
        <w:rPr>
          <w:rFonts w:ascii="Cambria" w:cs="Cambria" w:eastAsia="Cambria" w:hAnsi="Cambria"/>
          <w:color w:val="666666"/>
          <w:sz w:val="22"/>
          <w:szCs w:val="22"/>
        </w:rPr>
        <w:t xml:space="preserve">43 Works · 5 Categories · Every Object · Every Word · Every Step</w:t>
      </w:r>
    </w:p>
    <w:p>
      <w:pPr>
        <w:pBdr>
          <w:bottom w:val="single" w:color="1a5632" w:sz="3" w:space="1"/>
        </w:pBdr>
        <w:spacing w:after="300"/>
        <w:jc w:val="center"/>
      </w:pPr>
    </w:p>
    <w:p>
      <w:pPr>
        <w:spacing w:after="80"/>
        <w:jc w:val="center"/>
      </w:pPr>
      <w:r>
        <w:rPr>
          <w:rFonts w:ascii="Cambria" w:cs="Cambria" w:eastAsia="Cambria" w:hAnsi="Cambria"/>
          <w:color w:val="888888"/>
          <w:sz w:val="22"/>
          <w:szCs w:val="22"/>
        </w:rPr>
        <w:t xml:space="preserve">Based on Pure AMI (Association Montessori Internationale) Methodology</w:t>
      </w:r>
    </w:p>
    <w:p>
      <w:pPr>
        <w:spacing w:after="80"/>
        <w:jc w:val="center"/>
      </w:pPr>
      <w:r>
        <w:rPr>
          <w:rFonts w:ascii="Cambria" w:cs="Cambria" w:eastAsia="Cambria" w:hAnsi="Cambria"/>
          <w:color w:val="888888"/>
          <w:sz w:val="22"/>
          <w:szCs w:val="22"/>
        </w:rPr>
        <w:t xml:space="preserve">As Taught in AMI Training Centres Worldwide</w:t>
      </w:r>
    </w:p>
    <w:p>
      <w:pPr>
        <w:spacing w:after="400"/>
        <w:jc w:val="center"/>
      </w:pPr>
      <w:r>
        <w:rPr>
          <w:rFonts w:ascii="Cambria" w:cs="Cambria" w:eastAsia="Cambria" w:hAnsi="Cambria"/>
          <w:color w:val="AAAAAA"/>
          <w:sz w:val="22"/>
          <w:szCs w:val="22"/>
        </w:rPr>
        <w:t xml:space="preserve">Prepared for Montree · 2026</w:t>
      </w:r>
    </w:p>
    <w:p>
      <w:r>
        <w:br w:type="page"/>
      </w:r>
    </w:p>
    <w:p>
      <w:pPr>
        <w:pStyle w:val="Heading1"/>
        <w:spacing w:before="360" w:after="180"/>
      </w:pPr>
      <w:r>
        <w:rPr>
          <w:rFonts w:ascii="Cambria" w:cs="Cambria" w:eastAsia="Cambria" w:hAnsi="Cambria"/>
        </w:rPr>
        <w:t xml:space="preserve">Part I: The Big Picture</w:t>
      </w:r>
    </w:p>
    <w:p>
      <w:pPr>
        <w:pStyle w:val="Heading2"/>
        <w:spacing w:before="280" w:after="140"/>
      </w:pPr>
      <w:r>
        <w:rPr>
          <w:rFonts w:ascii="Cambria" w:cs="Cambria" w:eastAsia="Cambria" w:hAnsi="Cambria"/>
        </w:rPr>
        <w:t xml:space="preserve">How Language Unfolds in AMI</w:t>
      </w:r>
    </w:p>
    <w:p>
      <w:pPr>
        <w:spacing w:after="120" w:line="276"/>
      </w:pPr>
      <w:r>
        <w:rPr>
          <w:rFonts w:ascii="Cambria" w:cs="Cambria" w:eastAsia="Cambria" w:hAnsi="Cambria"/>
          <w:b w:val="false"/>
          <w:bCs w:val="false"/>
          <w:i w:val="false"/>
          <w:iCs w:val="false"/>
          <w:color w:val="333333"/>
          <w:sz w:val="22"/>
          <w:szCs w:val="22"/>
        </w:rPr>
        <w:t xml:space="preserve">AMI language follows the child’s natural development. The fundamental principle is: </w:t>
      </w:r>
      <w:r>
        <w:rPr>
          <w:rFonts w:ascii="Cambria" w:cs="Cambria" w:eastAsia="Cambria" w:hAnsi="Cambria"/>
          <w:b/>
          <w:bCs/>
          <w:i w:val="false"/>
          <w:iCs w:val="false"/>
          <w:color w:val="333333"/>
          <w:sz w:val="22"/>
          <w:szCs w:val="22"/>
        </w:rPr>
        <w:t xml:space="preserve">the ear trains before the hand writes, and the hand writes before the eye reads.</w:t>
      </w:r>
    </w:p>
    <w:p>
      <w:pPr>
        <w:spacing w:after="120" w:line="276"/>
      </w:pPr>
      <w:r>
        <w:rPr>
          <w:rFonts w:ascii="Cambria" w:cs="Cambria" w:eastAsia="Cambria" w:hAnsi="Cambria"/>
          <w:b w:val="false"/>
          <w:bCs w:val="false"/>
          <w:i w:val="false"/>
          <w:iCs w:val="false"/>
          <w:color w:val="333333"/>
          <w:sz w:val="22"/>
          <w:szCs w:val="22"/>
        </w:rPr>
        <w:t xml:space="preserve">This is not arbitrary. It follows how children actually learn language: they HEAR it first (from birth), they SPEAK it next (around 12-18 months), they WRITE before they read (because encoding — putting down a known sound as a symbol — is easier than decoding — seeing an unknown symbol and figuring out the sound).</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The complete sequence:</w:t>
      </w:r>
    </w:p>
    <w:p>
      <w:pPr>
        <w:spacing w:after="120" w:line="276"/>
      </w:pPr>
      <w:r>
        <w:rPr>
          <w:rFonts w:ascii="Cambria" w:cs="Cambria" w:eastAsia="Cambria" w:hAnsi="Cambria"/>
          <w:b/>
          <w:bCs/>
          <w:i w:val="false"/>
          <w:iCs w:val="false"/>
          <w:color w:val="1a5632"/>
          <w:sz w:val="22"/>
          <w:szCs w:val="22"/>
        </w:rPr>
        <w:t xml:space="preserve">Sound → Symbol → Word → Sentence → Grammar → Word Study</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Every step builds on the one before it. Nothing is skipped. A child who cannot hear individual phonemes in words has no business looking at sandpaper letters. A child who cannot segment "cat" into /k/-/a/-/t/ has no business using the moveable alphabet. The progression is non-negotiable.</w:t>
      </w:r>
    </w:p>
    <w:p>
      <w:pPr>
        <w:spacing w:after="60" w:line="276"/>
      </w:pPr>
      <w:r>
        <w:rPr>
          <w:rFonts w:ascii="Cambria" w:cs="Cambria" w:eastAsia="Cambria" w:hAnsi="Cambria"/>
          <w:b w:val="false"/>
          <w:bCs w:val="false"/>
          <w:i w:val="false"/>
          <w:iCs w:val="false"/>
          <w:color w:val="333333"/>
          <w:sz w:val="22"/>
          <w:szCs w:val="22"/>
        </w:rPr>
        <w:t xml:space="preserve"/>
      </w:r>
    </w:p>
    <w:p>
      <w:pPr>
        <w:pStyle w:val="Heading2"/>
        <w:spacing w:before="280" w:after="140"/>
      </w:pPr>
      <w:r>
        <w:rPr>
          <w:rFonts w:ascii="Cambria" w:cs="Cambria" w:eastAsia="Cambria" w:hAnsi="Cambria"/>
        </w:rPr>
        <w:t xml:space="preserve">The 5 Categories</w:t>
      </w:r>
    </w:p>
    <w:p>
      <w:pPr>
        <w:spacing w:after="120" w:line="276"/>
      </w:pPr>
      <w:r>
        <w:rPr>
          <w:rFonts w:ascii="Cambria" w:cs="Cambria" w:eastAsia="Cambria" w:hAnsi="Cambria"/>
          <w:b w:val="false"/>
          <w:bCs w:val="false"/>
          <w:i w:val="false"/>
          <w:iCs w:val="false"/>
          <w:color w:val="333333"/>
          <w:sz w:val="22"/>
          <w:szCs w:val="22"/>
        </w:rPr>
        <w:t xml:space="preserve">AMI organises the English language curriculum into 5 categories, each with specific works: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00"/>
        <w:gridCol w:w="6120"/>
      </w:tblGrid>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Category</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Works</w:t>
            </w:r>
          </w:p>
        </w:tc>
        <w:tc>
          <w:tcPr>
            <w:tcW w:type="dxa" w:w="6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What It Covers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Oral Language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8</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Vocabulary enrichment, classified cards, object-to-picture matching, sound games (I Spy), rhyming activities, storytelling/sequencing, poems/songs/fingerplays, conversation/discussion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Writing Preparation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7</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Metal insets (10 shapes, 10 exercises), sandpaper letters (6 groups), sand tray, chalkboard, moveable alphabet (~155 letters), handwriting on paper, creative writing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Reading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11</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Object boxes, Pink Series (CVC), Blue Series (blends), phonogram introduction (16+ phonograms), Green Series, puzzle words, reading analysis, classification, command cards, interpretive reading, silent reading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Grammar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11</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9 parts of speech with physical symbols + games (noun/article/adjective/verb/adverb/pronoun/preposition/conjunction/interjection), Grammar Boxes I–VIII, sentence analysis with question arrows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Word Study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6</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Word families (-at, -an, -ig, etc.), spelling rules (doubling, silent E, Y-to-I), compound words, prefixes/suffixes, synonyms/antonyms, homonyms</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2"/>
        <w:spacing w:before="280" w:after="140"/>
      </w:pPr>
      <w:r>
        <w:rPr>
          <w:rFonts w:ascii="Cambria" w:cs="Cambria" w:eastAsia="Cambria" w:hAnsi="Cambria"/>
        </w:rPr>
        <w:t xml:space="preserve">Writing Before Reading — Maria Montessori’s Discovery</w:t>
      </w:r>
    </w:p>
    <w:p>
      <w:pPr>
        <w:spacing w:after="120" w:line="276"/>
      </w:pPr>
      <w:r>
        <w:rPr>
          <w:rFonts w:ascii="Cambria" w:cs="Cambria" w:eastAsia="Cambria" w:hAnsi="Cambria"/>
          <w:b w:val="false"/>
          <w:bCs w:val="false"/>
          <w:i w:val="false"/>
          <w:iCs w:val="false"/>
          <w:color w:val="333333"/>
          <w:sz w:val="22"/>
          <w:szCs w:val="22"/>
        </w:rPr>
        <w:t xml:space="preserve">Montessori discovered that children could </w:t>
      </w:r>
      <w:r>
        <w:rPr>
          <w:rFonts w:ascii="Cambria" w:cs="Cambria" w:eastAsia="Cambria" w:hAnsi="Cambria"/>
          <w:b/>
          <w:bCs/>
          <w:i w:val="false"/>
          <w:iCs w:val="false"/>
          <w:color w:val="333333"/>
          <w:sz w:val="22"/>
          <w:szCs w:val="22"/>
        </w:rPr>
        <w:t xml:space="preserve">write before they could read</w:t>
      </w:r>
      <w:r>
        <w:rPr>
          <w:rFonts w:ascii="Cambria" w:cs="Cambria" w:eastAsia="Cambria" w:hAnsi="Cambria"/>
          <w:b w:val="false"/>
          <w:bCs w:val="false"/>
          <w:i w:val="false"/>
          <w:iCs w:val="false"/>
          <w:color w:val="333333"/>
          <w:sz w:val="22"/>
          <w:szCs w:val="22"/>
        </w:rPr>
        <w:t xml:space="preserve">. This shocked the educational world in 1907. But the logic is simple: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Writing is ENCODING: </w:t>
      </w:r>
      <w:r>
        <w:rPr>
          <w:rFonts w:ascii="Cambria" w:cs="Cambria" w:eastAsia="Cambria" w:hAnsi="Cambria"/>
          <w:b w:val="false"/>
          <w:bCs w:val="false"/>
          <w:i w:val="false"/>
          <w:iCs w:val="false"/>
          <w:color w:val="333333"/>
          <w:sz w:val="22"/>
          <w:szCs w:val="22"/>
        </w:rPr>
        <w:t xml:space="preserve">The child already KNOWS the sound "k" and puts down the letter c. They go from known → unknown. This is easier.</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Reading is DECODING: </w:t>
      </w:r>
      <w:r>
        <w:rPr>
          <w:rFonts w:ascii="Cambria" w:cs="Cambria" w:eastAsia="Cambria" w:hAnsi="Cambria"/>
          <w:b w:val="false"/>
          <w:bCs w:val="false"/>
          <w:i w:val="false"/>
          <w:iCs w:val="false"/>
          <w:color w:val="333333"/>
          <w:sz w:val="22"/>
          <w:szCs w:val="22"/>
        </w:rPr>
        <w:t xml:space="preserve">The child sees the letter c (unknown) and must recall the sound "k". They go from unknown → known. This is harder.</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So the AMI sequence teaches the child to BUILD words (with the moveable alphabet) before asking them to READ words. The "explosion into writing" — where the child suddenly writes their first word — typically happens before the child reads their first word.</w:t>
      </w:r>
    </w:p>
    <w:p>
      <w:r>
        <w:br w:type="page"/>
      </w:r>
    </w:p>
    <w:p>
      <w:pPr>
        <w:pStyle w:val="Heading1"/>
        <w:spacing w:before="360" w:after="180"/>
      </w:pPr>
      <w:r>
        <w:rPr>
          <w:rFonts w:ascii="Cambria" w:cs="Cambria" w:eastAsia="Cambria" w:hAnsi="Cambria"/>
        </w:rPr>
        <w:t xml:space="preserve">Part II: Oral Language Development (Ages 2.5–4)</w:t>
      </w:r>
    </w:p>
    <w:p>
      <w:pPr>
        <w:spacing w:after="120" w:line="276"/>
      </w:pPr>
      <w:r>
        <w:rPr>
          <w:rFonts w:ascii="Cambria" w:cs="Cambria" w:eastAsia="Cambria" w:hAnsi="Cambria"/>
          <w:b w:val="false"/>
          <w:bCs w:val="false"/>
          <w:i w:val="false"/>
          <w:iCs w:val="false"/>
          <w:color w:val="333333"/>
          <w:sz w:val="22"/>
          <w:szCs w:val="22"/>
        </w:rPr>
        <w:t xml:space="preserve">Before any letters or writing, the child must develop a rich spoken vocabulary and learn to hear individual sounds within words. This entire stage happens through the EAR — no written symbols at all. There are 8 works.</w:t>
      </w:r>
    </w:p>
    <w:p>
      <w:pPr>
        <w:pStyle w:val="Heading2"/>
        <w:spacing w:before="280" w:after="140"/>
      </w:pPr>
      <w:r>
        <w:rPr>
          <w:rFonts w:ascii="Cambria" w:cs="Cambria" w:eastAsia="Cambria" w:hAnsi="Cambria"/>
        </w:rPr>
        <w:t xml:space="preserve">Work 1: Vocabulary Enrichment</w:t>
      </w:r>
    </w:p>
    <w:p>
      <w:pPr>
        <w:spacing w:after="120" w:line="276"/>
      </w:pPr>
      <w:r>
        <w:rPr>
          <w:rFonts w:ascii="Cambria" w:cs="Cambria" w:eastAsia="Cambria" w:hAnsi="Cambria"/>
          <w:b w:val="false"/>
          <w:bCs w:val="false"/>
          <w:i/>
          <w:iCs/>
          <w:color w:val="666666"/>
          <w:sz w:val="22"/>
          <w:szCs w:val="22"/>
        </w:rPr>
        <w:t xml:space="preserve">Age: 2.5+ (ongoing throughout all levels)</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The teacher floods the child with language. Every interaction is a vocabulary lesson. Real objects are named precisely: not "bird" but "robin"; not "tree" but "oak." The child absorbs vocabulary passively at first, then actively uses new words.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The Three-Period Lesson</w:t>
      </w:r>
    </w:p>
    <w:p>
      <w:pPr>
        <w:spacing w:after="120" w:line="276"/>
      </w:pPr>
      <w:r>
        <w:rPr>
          <w:rFonts w:ascii="Cambria" w:cs="Cambria" w:eastAsia="Cambria" w:hAnsi="Cambria"/>
          <w:b/>
          <w:bCs/>
          <w:i w:val="false"/>
          <w:iCs w:val="false"/>
          <w:color w:val="333333"/>
          <w:sz w:val="22"/>
          <w:szCs w:val="22"/>
        </w:rPr>
        <w:t xml:space="preserve">This technique is used HUNDREDS of times across the entire language curriculum. It is the foundational teaching method for naming anything:</w:t>
      </w:r>
    </w:p>
    <w:p>
      <w:pPr>
        <w:spacing w:after="60" w:line="276"/>
      </w:pPr>
      <w:r>
        <w:rPr>
          <w:rFonts w:ascii="Cambria" w:cs="Cambria" w:eastAsia="Cambria" w:hAnsi="Cambria"/>
          <w:b w:val="false"/>
          <w:bCs w:val="false"/>
          <w:i w:val="false"/>
          <w:iCs w:val="false"/>
          <w:color w:val="333333"/>
          <w:sz w:val="22"/>
          <w:szCs w:val="22"/>
        </w:rPr>
        <w:t xml:space="preserve"/>
      </w:r>
    </w:p>
    <w:p>
      <w:pPr>
        <w:pStyle w:val="ListParagraph"/>
        <w:numPr>
          <w:ilvl w:val="0"/>
          <w:numId w:val="3"/>
        </w:numPr>
        <w:spacing w:after="60" w:line="276"/>
      </w:pPr>
      <w:r>
        <w:rPr>
          <w:rFonts w:ascii="Cambria" w:cs="Cambria" w:eastAsia="Cambria" w:hAnsi="Cambria"/>
          <w:b/>
          <w:bCs/>
          <w:i w:val="false"/>
          <w:iCs w:val="false"/>
          <w:color w:val="333333"/>
          <w:sz w:val="22"/>
          <w:szCs w:val="22"/>
        </w:rPr>
        <w:t xml:space="preserve">Period 1 — NAMING (teacher introduces): </w:t>
      </w:r>
      <w:r>
        <w:rPr>
          <w:rFonts w:ascii="Cambria" w:cs="Cambria" w:eastAsia="Cambria" w:hAnsi="Cambria"/>
          <w:b w:val="false"/>
          <w:bCs w:val="false"/>
          <w:i w:val="false"/>
          <w:iCs w:val="false"/>
          <w:color w:val="333333"/>
          <w:sz w:val="22"/>
          <w:szCs w:val="22"/>
        </w:rPr>
        <w:t xml:space="preserve">"This is a pomegranate." Teacher holds up the object, says the name clearly, lets the child handle it. Repeat 2–3 times.</w:t>
      </w:r>
    </w:p>
    <w:p>
      <w:pPr>
        <w:pStyle w:val="ListParagraph"/>
        <w:numPr>
          <w:ilvl w:val="0"/>
          <w:numId w:val="3"/>
        </w:numPr>
        <w:spacing w:after="60" w:line="276"/>
      </w:pPr>
      <w:r>
        <w:rPr>
          <w:rFonts w:ascii="Cambria" w:cs="Cambria" w:eastAsia="Cambria" w:hAnsi="Cambria"/>
          <w:b/>
          <w:bCs/>
          <w:i w:val="false"/>
          <w:iCs w:val="false"/>
          <w:color w:val="333333"/>
          <w:sz w:val="22"/>
          <w:szCs w:val="22"/>
        </w:rPr>
        <w:t xml:space="preserve">Period 2 — RECOGNITION (teacher tests receptive knowledge): </w:t>
      </w:r>
      <w:r>
        <w:rPr>
          <w:rFonts w:ascii="Cambria" w:cs="Cambria" w:eastAsia="Cambria" w:hAnsi="Cambria"/>
          <w:b w:val="false"/>
          <w:bCs w:val="false"/>
          <w:i w:val="false"/>
          <w:iCs w:val="false"/>
          <w:color w:val="333333"/>
          <w:sz w:val="22"/>
          <w:szCs w:val="22"/>
        </w:rPr>
        <w:t xml:space="preserve">"Show me the pomegranate." "Can you point to the pomegranate?" The child identifies the object from a group of 2–3. This is the longest period — repeat many times over days.</w:t>
      </w:r>
    </w:p>
    <w:p>
      <w:pPr>
        <w:pStyle w:val="ListParagraph"/>
        <w:numPr>
          <w:ilvl w:val="0"/>
          <w:numId w:val="3"/>
        </w:numPr>
        <w:spacing w:after="60" w:line="276"/>
      </w:pPr>
      <w:r>
        <w:rPr>
          <w:rFonts w:ascii="Cambria" w:cs="Cambria" w:eastAsia="Cambria" w:hAnsi="Cambria"/>
          <w:b/>
          <w:bCs/>
          <w:i w:val="false"/>
          <w:iCs w:val="false"/>
          <w:color w:val="333333"/>
          <w:sz w:val="22"/>
          <w:szCs w:val="22"/>
        </w:rPr>
        <w:t xml:space="preserve">Period 3 — RECALL (teacher tests expressive knowledge): </w:t>
      </w:r>
      <w:r>
        <w:rPr>
          <w:rFonts w:ascii="Cambria" w:cs="Cambria" w:eastAsia="Cambria" w:hAnsi="Cambria"/>
          <w:b w:val="false"/>
          <w:bCs w:val="false"/>
          <w:i w:val="false"/>
          <w:iCs w:val="false"/>
          <w:color w:val="333333"/>
          <w:sz w:val="22"/>
          <w:szCs w:val="22"/>
        </w:rPr>
        <w:t xml:space="preserve">"What is this?" Teacher holds up the object, child names it. Only attempt this when Period 2 is solid.</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6"/>
              <w:bottom w:val="single" w:color="1565C0" w:sz="1"/>
              <w:right w:val="single" w:color="1565C0" w:sz="1"/>
            </w:tcBorders>
            <w:shd w:fill="E3F2FD" w:val="clear"/>
            <w:tcMar>
              <w:top w:type="dxa" w:w="100"/>
              <w:left w:type="dxa" w:w="200"/>
              <w:bottom w:type="dxa" w:w="100"/>
              <w:right w:type="dxa" w:w="200"/>
            </w:tcMar>
          </w:tcPr>
          <w:p>
            <w:pPr>
              <w:spacing w:after="60"/>
            </w:pPr>
            <w:r>
              <w:rPr>
                <w:rFonts w:ascii="Cambria" w:cs="Cambria" w:eastAsia="Cambria" w:hAnsi="Cambria"/>
                <w:b/>
                <w:bCs/>
                <w:color w:val="1565C0"/>
                <w:sz w:val="22"/>
                <w:szCs w:val="22"/>
              </w:rPr>
              <w:t xml:space="preserve">AMI Note: </w:t>
            </w:r>
            <w:r>
              <w:rPr>
                <w:rFonts w:ascii="Cambria" w:cs="Cambria" w:eastAsia="Cambria" w:hAnsi="Cambria"/>
                <w:i/>
                <w:iCs/>
                <w:color w:val="333333"/>
                <w:sz w:val="22"/>
                <w:szCs w:val="22"/>
              </w:rPr>
              <w:t xml:space="preserve">If the child fails Period 3, do NOT correct them. Simply return to Period 1 ("This is a pomegranate") and try again another day. The child should never feel they have failed.</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Categories for Vocabulary</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Animals: farm animals, wild animals, ocean creatures, birds, insects, reptiles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Fruits and vegetables: common and exotic (mango, kiwi, artichoke, pomegranate)</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Household objects: kitchen utensils, tools, furniture, clothing items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Transportation: land, water, air vehicles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Body parts: external, then internal organs (heart, lungs, brain)</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Musical instruments, professions, buildings, landforms, weather</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CAF50" w:sz="1"/>
              <w:left w:val="single" w:color="4CAF50" w:sz="6"/>
              <w:bottom w:val="single" w:color="4CAF50" w:sz="1"/>
              <w:right w:val="single" w:color="4CAF50" w:sz="1"/>
            </w:tcBorders>
            <w:shd w:fill="F1F8E9" w:val="clear"/>
            <w:tcMar>
              <w:top w:type="dxa" w:w="100"/>
              <w:left w:type="dxa" w:w="200"/>
              <w:bottom w:type="dxa" w:w="100"/>
              <w:right w:type="dxa" w:w="200"/>
            </w:tcMar>
          </w:tcPr>
          <w:p>
            <w:pPr>
              <w:spacing w:after="60"/>
            </w:pPr>
            <w:r>
              <w:rPr>
                <w:rFonts w:ascii="Cambria" w:cs="Cambria" w:eastAsia="Cambria" w:hAnsi="Cambria"/>
                <w:b/>
                <w:bCs/>
                <w:color w:val="2E7D32"/>
                <w:sz w:val="22"/>
                <w:szCs w:val="22"/>
              </w:rPr>
              <w:t xml:space="preserve">Tip: </w:t>
            </w:r>
            <w:r>
              <w:rPr>
                <w:rFonts w:ascii="Cambria" w:cs="Cambria" w:eastAsia="Cambria" w:hAnsi="Cambria"/>
                <w:color w:val="333333"/>
                <w:sz w:val="22"/>
                <w:szCs w:val="22"/>
              </w:rPr>
              <w:t xml:space="preserve">Use REAL objects whenever possible. A real apple is better than a picture of an apple. A real feather is better than a plastic one. The child learns through sensorial experience first, abstraction second.</w:t>
            </w:r>
          </w:p>
        </w:tc>
      </w:tr>
    </w:tbl>
    <w:p>
      <w:pPr>
        <w:pStyle w:val="Heading2"/>
        <w:spacing w:before="280" w:after="140"/>
      </w:pPr>
      <w:r>
        <w:rPr>
          <w:rFonts w:ascii="Cambria" w:cs="Cambria" w:eastAsia="Cambria" w:hAnsi="Cambria"/>
        </w:rPr>
        <w:t xml:space="preserve">Work 2: Classified Cards (Nomenclature Cards)</w:t>
      </w:r>
    </w:p>
    <w:p>
      <w:pPr>
        <w:spacing w:after="120" w:line="276"/>
      </w:pPr>
      <w:r>
        <w:rPr>
          <w:rFonts w:ascii="Cambria" w:cs="Cambria" w:eastAsia="Cambria" w:hAnsi="Cambria"/>
          <w:b w:val="false"/>
          <w:bCs w:val="false"/>
          <w:i/>
          <w:iCs/>
          <w:color w:val="666666"/>
          <w:sz w:val="22"/>
          <w:szCs w:val="22"/>
        </w:rPr>
        <w:t xml:space="preserve">Age: 2.5–4</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Picture cards sorted by category. Three types:</w:t>
      </w:r>
    </w:p>
    <w:p>
      <w:pPr>
        <w:pStyle w:val="ListParagraph"/>
        <w:numPr>
          <w:ilvl w:val="0"/>
          <w:numId w:val="4"/>
        </w:numPr>
        <w:spacing w:after="60" w:line="276"/>
      </w:pPr>
      <w:r>
        <w:rPr>
          <w:rFonts w:ascii="Cambria" w:cs="Cambria" w:eastAsia="Cambria" w:hAnsi="Cambria"/>
          <w:b/>
          <w:bCs/>
          <w:i w:val="false"/>
          <w:iCs w:val="false"/>
          <w:color w:val="333333"/>
          <w:sz w:val="22"/>
          <w:szCs w:val="22"/>
        </w:rPr>
        <w:t xml:space="preserve">Identical Matching Cards: </w:t>
      </w:r>
      <w:r>
        <w:rPr>
          <w:rFonts w:ascii="Cambria" w:cs="Cambria" w:eastAsia="Cambria" w:hAnsi="Cambria"/>
          <w:b w:val="false"/>
          <w:bCs w:val="false"/>
          <w:i w:val="false"/>
          <w:iCs w:val="false"/>
          <w:color w:val="333333"/>
          <w:sz w:val="22"/>
          <w:szCs w:val="22"/>
        </w:rPr>
        <w:t xml:space="preserve">Two identical sets of pictures. Child matches pairs. (Age 2.5+)</w:t>
      </w:r>
    </w:p>
    <w:p>
      <w:pPr>
        <w:pStyle w:val="ListParagraph"/>
        <w:numPr>
          <w:ilvl w:val="0"/>
          <w:numId w:val="4"/>
        </w:numPr>
        <w:spacing w:after="60" w:line="276"/>
      </w:pPr>
      <w:r>
        <w:rPr>
          <w:rFonts w:ascii="Cambria" w:cs="Cambria" w:eastAsia="Cambria" w:hAnsi="Cambria"/>
          <w:b/>
          <w:bCs/>
          <w:i w:val="false"/>
          <w:iCs w:val="false"/>
          <w:color w:val="333333"/>
          <w:sz w:val="22"/>
          <w:szCs w:val="22"/>
        </w:rPr>
        <w:t xml:space="preserve">Classified Cards with Labels: </w:t>
      </w:r>
      <w:r>
        <w:rPr>
          <w:rFonts w:ascii="Cambria" w:cs="Cambria" w:eastAsia="Cambria" w:hAnsi="Cambria"/>
          <w:b w:val="false"/>
          <w:bCs w:val="false"/>
          <w:i w:val="false"/>
          <w:iCs w:val="false"/>
          <w:color w:val="333333"/>
          <w:sz w:val="22"/>
          <w:szCs w:val="22"/>
        </w:rPr>
        <w:t xml:space="preserve">Cards grouped by category (e.g., 6 fruit cards). Teacher names them using Three-Period Lesson. (Age 3+)</w:t>
      </w:r>
    </w:p>
    <w:p>
      <w:pPr>
        <w:pStyle w:val="ListParagraph"/>
        <w:numPr>
          <w:ilvl w:val="0"/>
          <w:numId w:val="4"/>
        </w:numPr>
        <w:spacing w:after="60" w:line="276"/>
      </w:pPr>
      <w:r>
        <w:rPr>
          <w:rFonts w:ascii="Cambria" w:cs="Cambria" w:eastAsia="Cambria" w:hAnsi="Cambria"/>
          <w:b/>
          <w:bCs/>
          <w:i w:val="false"/>
          <w:iCs w:val="false"/>
          <w:color w:val="333333"/>
          <w:sz w:val="22"/>
          <w:szCs w:val="22"/>
        </w:rPr>
        <w:t xml:space="preserve">Definition Cards: </w:t>
      </w:r>
      <w:r>
        <w:rPr>
          <w:rFonts w:ascii="Cambria" w:cs="Cambria" w:eastAsia="Cambria" w:hAnsi="Cambria"/>
          <w:b w:val="false"/>
          <w:bCs w:val="false"/>
          <w:i w:val="false"/>
          <w:iCs w:val="false"/>
          <w:color w:val="333333"/>
          <w:sz w:val="22"/>
          <w:szCs w:val="22"/>
        </w:rPr>
        <w:t xml:space="preserve">Picture, label, and definition paragraph on separate cards. Child matches picture → label → definition. (Age 5+, after reading)</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Specific Categories and Objects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Animals: </w:t>
      </w:r>
      <w:r>
        <w:rPr>
          <w:rFonts w:ascii="Cambria" w:cs="Cambria" w:eastAsia="Cambria" w:hAnsi="Cambria"/>
          <w:b w:val="false"/>
          <w:bCs w:val="false"/>
          <w:i w:val="false"/>
          <w:iCs w:val="false"/>
          <w:color w:val="333333"/>
          <w:sz w:val="22"/>
          <w:szCs w:val="22"/>
        </w:rPr>
        <w:t xml:space="preserve">cow, horse, pig, sheep, chicken, duck, goat (farm); lion, elephant, giraffe, zebra, tiger, bear (wild); whale, dolphin, shark, octopus, starfish, turtle (ocean)</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Fruits: </w:t>
      </w:r>
      <w:r>
        <w:rPr>
          <w:rFonts w:ascii="Cambria" w:cs="Cambria" w:eastAsia="Cambria" w:hAnsi="Cambria"/>
          <w:b w:val="false"/>
          <w:bCs w:val="false"/>
          <w:i w:val="false"/>
          <w:iCs w:val="false"/>
          <w:color w:val="333333"/>
          <w:sz w:val="22"/>
          <w:szCs w:val="22"/>
        </w:rPr>
        <w:t xml:space="preserve">apple, banana, orange, grape, strawberry, watermelon, pineapple, mango, kiwi, pomegranate, fig, lemon</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Vegetables: </w:t>
      </w:r>
      <w:r>
        <w:rPr>
          <w:rFonts w:ascii="Cambria" w:cs="Cambria" w:eastAsia="Cambria" w:hAnsi="Cambria"/>
          <w:b w:val="false"/>
          <w:bCs w:val="false"/>
          <w:i w:val="false"/>
          <w:iCs w:val="false"/>
          <w:color w:val="333333"/>
          <w:sz w:val="22"/>
          <w:szCs w:val="22"/>
        </w:rPr>
        <w:t xml:space="preserve">carrot, potato, tomato, onion, broccoli, pea, corn, pepper, lettuce, cucumber, pumpkin</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Vehicles: </w:t>
      </w:r>
      <w:r>
        <w:rPr>
          <w:rFonts w:ascii="Cambria" w:cs="Cambria" w:eastAsia="Cambria" w:hAnsi="Cambria"/>
          <w:b w:val="false"/>
          <w:bCs w:val="false"/>
          <w:i w:val="false"/>
          <w:iCs w:val="false"/>
          <w:color w:val="333333"/>
          <w:sz w:val="22"/>
          <w:szCs w:val="22"/>
        </w:rPr>
        <w:t xml:space="preserve">car, bus, truck, bicycle, motorcycle, train, airplane, helicopter, boat, submarine</w:t>
      </w:r>
    </w:p>
    <w:p>
      <w:pPr>
        <w:pStyle w:val="Heading2"/>
        <w:spacing w:before="280" w:after="140"/>
      </w:pPr>
      <w:r>
        <w:rPr>
          <w:rFonts w:ascii="Cambria" w:cs="Cambria" w:eastAsia="Cambria" w:hAnsi="Cambria"/>
        </w:rPr>
        <w:t xml:space="preserve">Work 3: Object to Picture Matching</w:t>
      </w:r>
    </w:p>
    <w:p>
      <w:pPr>
        <w:spacing w:after="120" w:line="276"/>
      </w:pPr>
      <w:r>
        <w:rPr>
          <w:rFonts w:ascii="Cambria" w:cs="Cambria" w:eastAsia="Cambria" w:hAnsi="Cambria"/>
          <w:b w:val="false"/>
          <w:bCs w:val="false"/>
          <w:i/>
          <w:iCs/>
          <w:color w:val="666666"/>
          <w:sz w:val="22"/>
          <w:szCs w:val="22"/>
        </w:rPr>
        <w:t xml:space="preserve">Age: 2.5–3.5</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The child matches real miniature 3D objects to their 2D picture representations. This is a critical abstraction step:</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The child learns that a flat image can represent a real thing. </w:t>
      </w:r>
      <w:r>
        <w:rPr>
          <w:rFonts w:ascii="Cambria" w:cs="Cambria" w:eastAsia="Cambria" w:hAnsi="Cambria"/>
          <w:b w:val="false"/>
          <w:bCs w:val="false"/>
          <w:i w:val="false"/>
          <w:iCs w:val="false"/>
          <w:color w:val="333333"/>
          <w:sz w:val="22"/>
          <w:szCs w:val="22"/>
        </w:rPr>
        <w:t xml:space="preserve">This same principle applies later when a written word represents a spoken one.</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Materials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A basket of miniature objects (10–15 realistic miniatures)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Corresponding picture cards (photographs, not cartoons)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Presentation</w:t>
      </w:r>
    </w:p>
    <w:p>
      <w:pPr>
        <w:pStyle w:val="ListParagraph"/>
        <w:numPr>
          <w:ilvl w:val="0"/>
          <w:numId w:val="5"/>
        </w:numPr>
        <w:spacing w:after="60" w:line="276"/>
      </w:pPr>
      <w:r>
        <w:rPr>
          <w:rFonts w:ascii="Cambria" w:cs="Cambria" w:eastAsia="Cambria" w:hAnsi="Cambria"/>
          <w:b w:val="false"/>
          <w:bCs w:val="false"/>
          <w:color w:val="333333"/>
          <w:sz w:val="22"/>
          <w:szCs w:val="22"/>
        </w:rPr>
        <w:t xml:space="preserve">Lay out 3 picture cards on the mat.</w:t>
      </w:r>
    </w:p>
    <w:p>
      <w:pPr>
        <w:pStyle w:val="ListParagraph"/>
        <w:numPr>
          <w:ilvl w:val="0"/>
          <w:numId w:val="5"/>
        </w:numPr>
        <w:spacing w:after="60" w:line="276"/>
      </w:pPr>
      <w:r>
        <w:rPr>
          <w:rFonts w:ascii="Cambria" w:cs="Cambria" w:eastAsia="Cambria" w:hAnsi="Cambria"/>
          <w:b w:val="false"/>
          <w:bCs w:val="false"/>
          <w:color w:val="333333"/>
          <w:sz w:val="22"/>
          <w:szCs w:val="22"/>
        </w:rPr>
        <w:t xml:space="preserve">Place the matching objects in a small basket beside the mat.</w:t>
      </w:r>
    </w:p>
    <w:p>
      <w:pPr>
        <w:pStyle w:val="ListParagraph"/>
        <w:numPr>
          <w:ilvl w:val="0"/>
          <w:numId w:val="5"/>
        </w:numPr>
        <w:spacing w:after="60" w:line="276"/>
      </w:pPr>
      <w:r>
        <w:rPr>
          <w:rFonts w:ascii="Cambria" w:cs="Cambria" w:eastAsia="Cambria" w:hAnsi="Cambria"/>
          <w:b w:val="false"/>
          <w:bCs w:val="false"/>
          <w:color w:val="333333"/>
          <w:sz w:val="22"/>
          <w:szCs w:val="22"/>
        </w:rPr>
        <w:t xml:space="preserve">Pick up one object. "This is a cow." Place it on the picture of a cow.</w:t>
      </w:r>
    </w:p>
    <w:p>
      <w:pPr>
        <w:pStyle w:val="ListParagraph"/>
        <w:numPr>
          <w:ilvl w:val="0"/>
          <w:numId w:val="5"/>
        </w:numPr>
        <w:spacing w:after="60" w:line="276"/>
      </w:pPr>
      <w:r>
        <w:rPr>
          <w:rFonts w:ascii="Cambria" w:cs="Cambria" w:eastAsia="Cambria" w:hAnsi="Cambria"/>
          <w:b w:val="false"/>
          <w:bCs w:val="false"/>
          <w:color w:val="333333"/>
          <w:sz w:val="22"/>
          <w:szCs w:val="22"/>
        </w:rPr>
        <w:t xml:space="preserve">Invite the child to match the remaining objects.</w:t>
      </w:r>
    </w:p>
    <w:p>
      <w:pPr>
        <w:pStyle w:val="ListParagraph"/>
        <w:numPr>
          <w:ilvl w:val="0"/>
          <w:numId w:val="5"/>
        </w:numPr>
        <w:spacing w:after="60" w:line="276"/>
      </w:pPr>
      <w:r>
        <w:rPr>
          <w:rFonts w:ascii="Cambria" w:cs="Cambria" w:eastAsia="Cambria" w:hAnsi="Cambria"/>
          <w:b w:val="false"/>
          <w:bCs w:val="false"/>
          <w:color w:val="333333"/>
          <w:sz w:val="22"/>
          <w:szCs w:val="22"/>
        </w:rPr>
        <w:t xml:space="preserve">Gradually increase to 5, then 10 pairs.</w:t>
      </w:r>
    </w:p>
    <w:p>
      <w:r>
        <w:br w:type="page"/>
      </w:r>
    </w:p>
    <w:p>
      <w:pPr>
        <w:pStyle w:val="Heading2"/>
        <w:spacing w:before="280" w:after="140"/>
      </w:pPr>
      <w:r>
        <w:rPr>
          <w:rFonts w:ascii="Cambria" w:cs="Cambria" w:eastAsia="Cambria" w:hAnsi="Cambria"/>
        </w:rPr>
        <w:t xml:space="preserve">Work 4: Sound Games (I Spy)</w:t>
      </w:r>
    </w:p>
    <w:p>
      <w:pPr>
        <w:spacing w:after="120" w:line="276"/>
      </w:pPr>
      <w:r>
        <w:rPr>
          <w:rFonts w:ascii="Cambria" w:cs="Cambria" w:eastAsia="Cambria" w:hAnsi="Cambria"/>
          <w:b w:val="false"/>
          <w:bCs w:val="false"/>
          <w:i/>
          <w:iCs/>
          <w:color w:val="666666"/>
          <w:sz w:val="22"/>
          <w:szCs w:val="22"/>
        </w:rPr>
        <w:t xml:space="preserve">Age: 2.5–4</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This is the SINGLE MOST IMPORTANT oral language work. Everything downstream — sandpaper letters, moveable alphabet, reading — depends on the child being able to hear individual sounds (phonemes) within words.</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6"/>
              <w:bottom w:val="single" w:color="1565C0" w:sz="1"/>
              <w:right w:val="single" w:color="1565C0" w:sz="1"/>
            </w:tcBorders>
            <w:shd w:fill="E3F2FD" w:val="clear"/>
            <w:tcMar>
              <w:top w:type="dxa" w:w="100"/>
              <w:left w:type="dxa" w:w="200"/>
              <w:bottom w:type="dxa" w:w="100"/>
              <w:right w:type="dxa" w:w="200"/>
            </w:tcMar>
          </w:tcPr>
          <w:p>
            <w:pPr>
              <w:spacing w:after="60"/>
            </w:pPr>
            <w:r>
              <w:rPr>
                <w:rFonts w:ascii="Cambria" w:cs="Cambria" w:eastAsia="Cambria" w:hAnsi="Cambria"/>
                <w:b/>
                <w:bCs/>
                <w:color w:val="1565C0"/>
                <w:sz w:val="22"/>
                <w:szCs w:val="22"/>
              </w:rPr>
              <w:t xml:space="preserve">AMI Note: </w:t>
            </w:r>
            <w:r>
              <w:rPr>
                <w:rFonts w:ascii="Cambria" w:cs="Cambria" w:eastAsia="Cambria" w:hAnsi="Cambria"/>
                <w:i/>
                <w:iCs/>
                <w:color w:val="333333"/>
                <w:sz w:val="22"/>
                <w:szCs w:val="22"/>
              </w:rPr>
              <w:t xml:space="preserve">Always use the SOUND of the letter, never the letter NAME. Say "/k/" (the sound), not "see" (the name). Say "/s/" not "ess." Say "/m/" not "em." The child is learning to hear sounds, not to recite an alphabet.</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Materials for Sound Games</w:t>
      </w:r>
    </w:p>
    <w:p>
      <w:pPr>
        <w:spacing w:after="120" w:line="276"/>
      </w:pPr>
      <w:r>
        <w:rPr>
          <w:rFonts w:ascii="Cambria" w:cs="Cambria" w:eastAsia="Cambria" w:hAnsi="Cambria"/>
          <w:b/>
          <w:bCs/>
          <w:i w:val="false"/>
          <w:iCs w:val="false"/>
          <w:color w:val="333333"/>
          <w:sz w:val="22"/>
          <w:szCs w:val="22"/>
        </w:rPr>
        <w:t xml:space="preserve">A collection of small objects on a mat (or in a basket). Use 3–5 objects per game initially. Objects should be familiar to the child and have clear, unambiguous initial sounds.</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Specific objects organised by initial sound: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8720"/>
      </w:tblGrid>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Sound</w:t>
            </w:r>
          </w:p>
        </w:tc>
        <w:tc>
          <w:tcPr>
            <w:tcW w:type="dxa" w:w="8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Objects (miniatures or real items)</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/b/</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ball, bus, bear, button, bell, boat, bag, book, banana, bat, box, bed, bird, bee, bead</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/k/</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cat, cup, car, cow, cap, can, key, kite, comb, coin, cake, candle, cork</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/d/</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dog, duck, doll, door, dish, drum, dice, deer, dinosaur, domino</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/f/</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fish, fan, fox, fork, fig, feather, frog, flag, flower, fence</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/g/</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goat, gum, gate, glass, girl, grapes, gift, ghost, globe</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/h/</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hat, hen, horse, house, hammer, hook, heart, hippo, hose</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/j/</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jar, jam, jug, jet, jewel, jack (toy), jigsaw piece</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/l/</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log, lid, lamp, leaf, lemon, lock, lion, leg, letter, lizard, lip</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/m/</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mat, mop, map, mouse, mirror, mug, monkey, moon, marble, mask, mitt</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/n/</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nut, net, nail, nose, nest, necklace, notebook, needle</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/p/</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pen, pin, pig, pot, peg, pan, pear, plate, plum, pillow, penguin</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/r/</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rug, ring, rock, rope, rabbit, rain(coat), ribbon, robot, rose</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/s/</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sun, sock, soap, saw, seal, sink, snail, spider, spoon, star, stamp</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/t/</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top, tin, tap, tub, tent, tooth, tiger, truck, train, tree, turtle</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/w/</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web, wig, worm, watch, wagon, walnut, whale, wing, well</w:t>
            </w:r>
          </w:p>
        </w:tc>
      </w:tr>
      <w:tr>
        <w:tc>
          <w:tcPr>
            <w:tcW w:type="dxa" w:w="10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/z/</w:t>
            </w:r>
          </w:p>
        </w:tc>
        <w:tc>
          <w:tcPr>
            <w:tcW w:type="dxa" w:w="8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zip, zoo, zebra, zigzag, zero</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The 6 Levels of Sound Games</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1a5632"/>
          <w:sz w:val="22"/>
          <w:szCs w:val="22"/>
        </w:rPr>
        <w:t xml:space="preserve">LEVEL 1 — INITIAL SOUND ISOLATION</w:t>
      </w:r>
    </w:p>
    <w:p>
      <w:pPr>
        <w:spacing w:after="120" w:line="276"/>
      </w:pPr>
      <w:r>
        <w:rPr>
          <w:rFonts w:ascii="Cambria" w:cs="Cambria" w:eastAsia="Cambria" w:hAnsi="Cambria"/>
          <w:b w:val="false"/>
          <w:bCs w:val="false"/>
          <w:i w:val="false"/>
          <w:iCs w:val="false"/>
          <w:color w:val="333333"/>
          <w:sz w:val="22"/>
          <w:szCs w:val="22"/>
        </w:rPr>
        <w:t xml:space="preserve">Place 3 objects on the mat (e.g., cat, mop, sun). Say: "I spy with my little eye something beginning with /k/." The child picks up the cat.</w:t>
      </w:r>
    </w:p>
    <w:p>
      <w:pPr>
        <w:pStyle w:val="ListParagraph"/>
        <w:numPr>
          <w:ilvl w:val="0"/>
          <w:numId w:val="6"/>
        </w:numPr>
        <w:spacing w:after="60" w:line="276"/>
      </w:pPr>
      <w:r>
        <w:rPr>
          <w:rFonts w:ascii="Cambria" w:cs="Cambria" w:eastAsia="Cambria" w:hAnsi="Cambria"/>
          <w:b w:val="false"/>
          <w:bCs w:val="false"/>
          <w:color w:val="333333"/>
          <w:sz w:val="22"/>
          <w:szCs w:val="22"/>
        </w:rPr>
        <w:t xml:space="preserve">Start with just 3 objects whose initial sounds are very different (/k/, /m/, /s/).</w:t>
      </w:r>
    </w:p>
    <w:p>
      <w:pPr>
        <w:pStyle w:val="ListParagraph"/>
        <w:numPr>
          <w:ilvl w:val="0"/>
          <w:numId w:val="6"/>
        </w:numPr>
        <w:spacing w:after="60" w:line="276"/>
      </w:pPr>
      <w:r>
        <w:rPr>
          <w:rFonts w:ascii="Cambria" w:cs="Cambria" w:eastAsia="Cambria" w:hAnsi="Cambria"/>
          <w:b w:val="false"/>
          <w:bCs w:val="false"/>
          <w:color w:val="333333"/>
          <w:sz w:val="22"/>
          <w:szCs w:val="22"/>
        </w:rPr>
        <w:t xml:space="preserve">Gradually increase to 5 objects.</w:t>
      </w:r>
    </w:p>
    <w:p>
      <w:pPr>
        <w:pStyle w:val="ListParagraph"/>
        <w:numPr>
          <w:ilvl w:val="0"/>
          <w:numId w:val="6"/>
        </w:numPr>
        <w:spacing w:after="60" w:line="276"/>
      </w:pPr>
      <w:r>
        <w:rPr>
          <w:rFonts w:ascii="Cambria" w:cs="Cambria" w:eastAsia="Cambria" w:hAnsi="Cambria"/>
          <w:b w:val="false"/>
          <w:bCs w:val="false"/>
          <w:color w:val="333333"/>
          <w:sz w:val="22"/>
          <w:szCs w:val="22"/>
        </w:rPr>
        <w:t xml:space="preserve">Progress to objects with more similar sounds (/b/ and /d/, /f/ and /v/).</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1a5632"/>
          <w:sz w:val="22"/>
          <w:szCs w:val="22"/>
        </w:rPr>
        <w:t xml:space="preserve">LEVEL 2 — ENDING SOUND ISOLATION</w:t>
      </w:r>
    </w:p>
    <w:p>
      <w:pPr>
        <w:spacing w:after="120" w:line="276"/>
      </w:pPr>
      <w:r>
        <w:rPr>
          <w:rFonts w:ascii="Cambria" w:cs="Cambria" w:eastAsia="Cambria" w:hAnsi="Cambria"/>
          <w:b w:val="false"/>
          <w:bCs w:val="false"/>
          <w:i w:val="false"/>
          <w:iCs w:val="false"/>
          <w:color w:val="333333"/>
          <w:sz w:val="22"/>
          <w:szCs w:val="22"/>
        </w:rPr>
        <w:t xml:space="preserve">Same objects. "I spy something ending with /t/." Child picks up the cat. This is harder because English speakers attend to beginnings of words more naturally.</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1a5632"/>
          <w:sz w:val="22"/>
          <w:szCs w:val="22"/>
        </w:rPr>
        <w:t xml:space="preserve">LEVEL 3 — MIDDLE (MEDIAL) SOUND</w:t>
      </w:r>
    </w:p>
    <w:p>
      <w:pPr>
        <w:spacing w:after="120" w:line="276"/>
      </w:pPr>
      <w:r>
        <w:rPr>
          <w:rFonts w:ascii="Cambria" w:cs="Cambria" w:eastAsia="Cambria" w:hAnsi="Cambria"/>
          <w:b w:val="false"/>
          <w:bCs w:val="false"/>
          <w:i w:val="false"/>
          <w:iCs w:val="false"/>
          <w:color w:val="333333"/>
          <w:sz w:val="22"/>
          <w:szCs w:val="22"/>
        </w:rPr>
        <w:t xml:space="preserve">"I spy something with /a/ (short a) in the middle." Child picks up cat (c-a-t). Only use CVC words for this level.</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1a5632"/>
          <w:sz w:val="22"/>
          <w:szCs w:val="22"/>
        </w:rPr>
        <w:t xml:space="preserve">LEVEL 4 — BLENDING (ORAL)</w:t>
      </w:r>
    </w:p>
    <w:p>
      <w:pPr>
        <w:spacing w:after="120" w:line="276"/>
      </w:pPr>
      <w:r>
        <w:rPr>
          <w:rFonts w:ascii="Cambria" w:cs="Cambria" w:eastAsia="Cambria" w:hAnsi="Cambria"/>
          <w:b w:val="false"/>
          <w:bCs w:val="false"/>
          <w:i w:val="false"/>
          <w:iCs w:val="false"/>
          <w:color w:val="333333"/>
          <w:sz w:val="22"/>
          <w:szCs w:val="22"/>
        </w:rPr>
        <w:t xml:space="preserve">No objects needed. "Robot talk" — the teacher says each sound separately: "/k/ … /a/ … /t/. What word am I saying?" Child blends and says "cat!" Start with 2-second pauses between sounds, gradually shorten to rapid blending.</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1a5632"/>
          <w:sz w:val="22"/>
          <w:szCs w:val="22"/>
        </w:rPr>
        <w:t xml:space="preserve">LEVEL 5 — SEGMENTING (ORAL)</w:t>
      </w:r>
    </w:p>
    <w:p>
      <w:pPr>
        <w:spacing w:after="120" w:line="276"/>
      </w:pPr>
      <w:r>
        <w:rPr>
          <w:rFonts w:ascii="Cambria" w:cs="Cambria" w:eastAsia="Cambria" w:hAnsi="Cambria"/>
          <w:b w:val="false"/>
          <w:bCs w:val="false"/>
          <w:i w:val="false"/>
          <w:iCs w:val="false"/>
          <w:color w:val="333333"/>
          <w:sz w:val="22"/>
          <w:szCs w:val="22"/>
        </w:rPr>
        <w:t xml:space="preserve">"Can you break ‘cat’ into its tiny sounds?" Child says "/k/ … /a/ … /t/." Use Elkonin boxes (3 squares drawn on paper) with counters — the child pushes one counter into each box as they say each sound.</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1a5632"/>
          <w:sz w:val="22"/>
          <w:szCs w:val="22"/>
        </w:rPr>
        <w:t xml:space="preserve">LEVEL 6 — SOUND SORTING</w:t>
      </w:r>
    </w:p>
    <w:p>
      <w:pPr>
        <w:spacing w:after="120" w:line="276"/>
      </w:pPr>
      <w:r>
        <w:rPr>
          <w:rFonts w:ascii="Cambria" w:cs="Cambria" w:eastAsia="Cambria" w:hAnsi="Cambria"/>
          <w:b w:val="false"/>
          <w:bCs w:val="false"/>
          <w:i w:val="false"/>
          <w:iCs w:val="false"/>
          <w:color w:val="333333"/>
          <w:sz w:val="22"/>
          <w:szCs w:val="22"/>
        </w:rPr>
        <w:t xml:space="preserve">Two boxes labelled with letters (but the child does not need to read them yet). "Put all the /m/ things here and all the /s/ things here." The child sorts miniature objects by their initial sound.</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CAF50" w:sz="1"/>
              <w:left w:val="single" w:color="4CAF50" w:sz="6"/>
              <w:bottom w:val="single" w:color="4CAF50" w:sz="1"/>
              <w:right w:val="single" w:color="4CAF50" w:sz="1"/>
            </w:tcBorders>
            <w:shd w:fill="F1F8E9" w:val="clear"/>
            <w:tcMar>
              <w:top w:type="dxa" w:w="100"/>
              <w:left w:type="dxa" w:w="200"/>
              <w:bottom w:type="dxa" w:w="100"/>
              <w:right w:type="dxa" w:w="200"/>
            </w:tcMar>
          </w:tcPr>
          <w:p>
            <w:pPr>
              <w:spacing w:after="60"/>
            </w:pPr>
            <w:r>
              <w:rPr>
                <w:rFonts w:ascii="Cambria" w:cs="Cambria" w:eastAsia="Cambria" w:hAnsi="Cambria"/>
                <w:b/>
                <w:bCs/>
                <w:color w:val="2E7D32"/>
                <w:sz w:val="22"/>
                <w:szCs w:val="22"/>
              </w:rPr>
              <w:t xml:space="preserve">Readiness Checkpoint: </w:t>
            </w:r>
            <w:r>
              <w:rPr>
                <w:rFonts w:ascii="Cambria" w:cs="Cambria" w:eastAsia="Cambria" w:hAnsi="Cambria"/>
                <w:color w:val="333333"/>
                <w:sz w:val="22"/>
                <w:szCs w:val="22"/>
              </w:rPr>
              <w:t xml:space="preserve">The child is ready for Sandpaper Letters when they can: (1) identify initial sounds reliably, (2) identify ending sounds, and (3) begin to hear middle sounds. They do NOT need to be fully segmenting — Levels 4–6 can overlap with early Sandpaper Letter work.</w:t>
            </w:r>
          </w:p>
        </w:tc>
      </w:tr>
    </w:tbl>
    <w:p>
      <w:pPr>
        <w:pStyle w:val="Heading2"/>
        <w:spacing w:before="280" w:after="140"/>
      </w:pPr>
      <w:r>
        <w:rPr>
          <w:rFonts w:ascii="Cambria" w:cs="Cambria" w:eastAsia="Cambria" w:hAnsi="Cambria"/>
        </w:rPr>
        <w:t xml:space="preserve">Work 5: Rhyming Activities</w:t>
      </w:r>
    </w:p>
    <w:p>
      <w:pPr>
        <w:spacing w:after="120" w:line="276"/>
      </w:pPr>
      <w:r>
        <w:rPr>
          <w:rFonts w:ascii="Cambria" w:cs="Cambria" w:eastAsia="Cambria" w:hAnsi="Cambria"/>
          <w:b w:val="false"/>
          <w:bCs w:val="false"/>
          <w:i/>
          <w:iCs/>
          <w:color w:val="666666"/>
          <w:sz w:val="22"/>
          <w:szCs w:val="22"/>
        </w:rPr>
        <w:t xml:space="preserve">Age: 3–4</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Rhyming develops phonological awareness — the ability to hear and manipulate the ENDINGS of words. This is different from Sound Games (which isolate individual phonemes). Rhyming teaches the child that words belong to families.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Materials: Rhyming Baskets</w:t>
      </w:r>
    </w:p>
    <w:p>
      <w:pPr>
        <w:spacing w:after="120" w:line="276"/>
      </w:pPr>
      <w:r>
        <w:rPr>
          <w:rFonts w:ascii="Cambria" w:cs="Cambria" w:eastAsia="Cambria" w:hAnsi="Cambria"/>
          <w:b w:val="false"/>
          <w:bCs w:val="false"/>
          <w:i w:val="false"/>
          <w:iCs w:val="false"/>
          <w:color w:val="333333"/>
          <w:sz w:val="22"/>
          <w:szCs w:val="22"/>
        </w:rPr>
        <w:t xml:space="preserve">Small baskets containing pairs of rhyming miniature objects: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Pair 1</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Pair 2</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Pair 3</w:t>
            </w:r>
          </w:p>
        </w:tc>
        <w:tc>
          <w:tcPr>
            <w:tcW w:type="dxa" w:w="25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Pair 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cat — hat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fox — 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pen — hen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bug — mug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log — frog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fan — pan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star — car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nail — snail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bee — 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boat — coat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ring — king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rock — sock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fish — dish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cake — snake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mouse — house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bear — pear</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3 Levels of Rhyming</w:t>
      </w:r>
    </w:p>
    <w:p>
      <w:pPr>
        <w:pStyle w:val="ListParagraph"/>
        <w:numPr>
          <w:ilvl w:val="0"/>
          <w:numId w:val="7"/>
        </w:numPr>
        <w:spacing w:after="60" w:line="276"/>
      </w:pPr>
      <w:r>
        <w:rPr>
          <w:rFonts w:ascii="Cambria" w:cs="Cambria" w:eastAsia="Cambria" w:hAnsi="Cambria"/>
          <w:b/>
          <w:bCs/>
          <w:i w:val="false"/>
          <w:iCs w:val="false"/>
          <w:color w:val="333333"/>
          <w:sz w:val="22"/>
          <w:szCs w:val="22"/>
        </w:rPr>
        <w:t xml:space="preserve">Recognition: </w:t>
      </w:r>
      <w:r>
        <w:rPr>
          <w:rFonts w:ascii="Cambria" w:cs="Cambria" w:eastAsia="Cambria" w:hAnsi="Cambria"/>
          <w:b w:val="false"/>
          <w:bCs w:val="false"/>
          <w:i w:val="false"/>
          <w:iCs w:val="false"/>
          <w:color w:val="333333"/>
          <w:sz w:val="22"/>
          <w:szCs w:val="22"/>
        </w:rPr>
        <w:t xml:space="preserve">"Do these words rhyme? Cat — hat?" Child says yes or no. Start with obvious pairs, then include non-rhyming pairs as distractors.</w:t>
      </w:r>
    </w:p>
    <w:p>
      <w:pPr>
        <w:pStyle w:val="ListParagraph"/>
        <w:numPr>
          <w:ilvl w:val="0"/>
          <w:numId w:val="7"/>
        </w:numPr>
        <w:spacing w:after="60" w:line="276"/>
      </w:pPr>
      <w:r>
        <w:rPr>
          <w:rFonts w:ascii="Cambria" w:cs="Cambria" w:eastAsia="Cambria" w:hAnsi="Cambria"/>
          <w:b/>
          <w:bCs/>
          <w:i w:val="false"/>
          <w:iCs w:val="false"/>
          <w:color w:val="333333"/>
          <w:sz w:val="22"/>
          <w:szCs w:val="22"/>
        </w:rPr>
        <w:t xml:space="preserve">Matching: </w:t>
      </w:r>
      <w:r>
        <w:rPr>
          <w:rFonts w:ascii="Cambria" w:cs="Cambria" w:eastAsia="Cambria" w:hAnsi="Cambria"/>
          <w:b w:val="false"/>
          <w:bCs w:val="false"/>
          <w:i w:val="false"/>
          <w:iCs w:val="false"/>
          <w:color w:val="333333"/>
          <w:sz w:val="22"/>
          <w:szCs w:val="22"/>
        </w:rPr>
        <w:t xml:space="preserve">"Find the two that rhyme" from a basket of 4–6 objects (2–3 rhyming pairs mixed together). Child pairs them.</w:t>
      </w:r>
    </w:p>
    <w:p>
      <w:pPr>
        <w:pStyle w:val="ListParagraph"/>
        <w:numPr>
          <w:ilvl w:val="0"/>
          <w:numId w:val="7"/>
        </w:numPr>
        <w:spacing w:after="60" w:line="276"/>
      </w:pPr>
      <w:r>
        <w:rPr>
          <w:rFonts w:ascii="Cambria" w:cs="Cambria" w:eastAsia="Cambria" w:hAnsi="Cambria"/>
          <w:b/>
          <w:bCs/>
          <w:i w:val="false"/>
          <w:iCs w:val="false"/>
          <w:color w:val="333333"/>
          <w:sz w:val="22"/>
          <w:szCs w:val="22"/>
        </w:rPr>
        <w:t xml:space="preserve">Production: </w:t>
      </w:r>
      <w:r>
        <w:rPr>
          <w:rFonts w:ascii="Cambria" w:cs="Cambria" w:eastAsia="Cambria" w:hAnsi="Cambria"/>
          <w:b w:val="false"/>
          <w:bCs w:val="false"/>
          <w:i w:val="false"/>
          <w:iCs w:val="false"/>
          <w:color w:val="333333"/>
          <w:sz w:val="22"/>
          <w:szCs w:val="22"/>
        </w:rPr>
        <w:t xml:space="preserve">"What rhymes with cat?" Child generates: bat, sat, mat, fat, rat, hat, flat... This is the hardest level.</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CAF50" w:sz="1"/>
              <w:left w:val="single" w:color="4CAF50" w:sz="6"/>
              <w:bottom w:val="single" w:color="4CAF50" w:sz="1"/>
              <w:right w:val="single" w:color="4CAF50" w:sz="1"/>
            </w:tcBorders>
            <w:shd w:fill="F1F8E9" w:val="clear"/>
            <w:tcMar>
              <w:top w:type="dxa" w:w="100"/>
              <w:left w:type="dxa" w:w="200"/>
              <w:bottom w:type="dxa" w:w="100"/>
              <w:right w:type="dxa" w:w="200"/>
            </w:tcMar>
          </w:tcPr>
          <w:p>
            <w:pPr>
              <w:spacing w:after="60"/>
            </w:pPr>
            <w:r>
              <w:rPr>
                <w:rFonts w:ascii="Cambria" w:cs="Cambria" w:eastAsia="Cambria" w:hAnsi="Cambria"/>
                <w:b/>
                <w:bCs/>
                <w:color w:val="2E7D32"/>
                <w:sz w:val="22"/>
                <w:szCs w:val="22"/>
              </w:rPr>
              <w:t xml:space="preserve">Why Rhyming Matters: </w:t>
            </w:r>
            <w:r>
              <w:rPr>
                <w:rFonts w:ascii="Cambria" w:cs="Cambria" w:eastAsia="Cambria" w:hAnsi="Cambria"/>
                <w:color w:val="333333"/>
                <w:sz w:val="22"/>
                <w:szCs w:val="22"/>
              </w:rPr>
              <w:t xml:space="preserve">Rhyming teaches the concept of "word families" — that -at, -an, -ig, -op, -ug are patterns. This directly feeds into Word Families in Word Study (Part VII). The child who can rhyme freely has internalised onsets and rimes — the building blocks of phonics.</w:t>
            </w:r>
          </w:p>
        </w:tc>
      </w:tr>
    </w:tbl>
    <w:p>
      <w:pPr>
        <w:pStyle w:val="Heading2"/>
        <w:spacing w:before="280" w:after="140"/>
      </w:pPr>
      <w:r>
        <w:rPr>
          <w:rFonts w:ascii="Cambria" w:cs="Cambria" w:eastAsia="Cambria" w:hAnsi="Cambria"/>
        </w:rPr>
        <w:t xml:space="preserve">Work 6: Storytelling and Sequencing</w:t>
      </w:r>
    </w:p>
    <w:p>
      <w:pPr>
        <w:spacing w:after="120" w:line="276"/>
      </w:pPr>
      <w:r>
        <w:rPr>
          <w:rFonts w:ascii="Cambria" w:cs="Cambria" w:eastAsia="Cambria" w:hAnsi="Cambria"/>
          <w:b w:val="false"/>
          <w:bCs w:val="false"/>
          <w:i/>
          <w:iCs/>
          <w:color w:val="666666"/>
          <w:sz w:val="22"/>
          <w:szCs w:val="22"/>
        </w:rPr>
        <w:t xml:space="preserve">Age: 3–5</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Materials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Picture sequencing cards (3–6 cards per story)</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Wordless picture books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Felt board with story characters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3 Levels</w:t>
      </w:r>
    </w:p>
    <w:p>
      <w:pPr>
        <w:pStyle w:val="ListParagraph"/>
        <w:numPr>
          <w:ilvl w:val="0"/>
          <w:numId w:val="8"/>
        </w:numPr>
        <w:spacing w:after="60" w:line="276"/>
      </w:pPr>
      <w:r>
        <w:rPr>
          <w:rFonts w:ascii="Cambria" w:cs="Cambria" w:eastAsia="Cambria" w:hAnsi="Cambria"/>
          <w:b/>
          <w:bCs/>
          <w:i w:val="false"/>
          <w:iCs w:val="false"/>
          <w:color w:val="333333"/>
          <w:sz w:val="22"/>
          <w:szCs w:val="22"/>
        </w:rPr>
        <w:t xml:space="preserve">Sequencing: </w:t>
      </w:r>
      <w:r>
        <w:rPr>
          <w:rFonts w:ascii="Cambria" w:cs="Cambria" w:eastAsia="Cambria" w:hAnsi="Cambria"/>
          <w:b w:val="false"/>
          <w:bCs w:val="false"/>
          <w:i w:val="false"/>
          <w:iCs w:val="false"/>
          <w:color w:val="333333"/>
          <w:sz w:val="22"/>
          <w:szCs w:val="22"/>
        </w:rPr>
        <w:t xml:space="preserve">Child arranges 3–4 pictures in order (making pancakes: pour batter, cook, flip, eat). Increase to 5–6 cards.</w:t>
      </w:r>
    </w:p>
    <w:p>
      <w:pPr>
        <w:pStyle w:val="ListParagraph"/>
        <w:numPr>
          <w:ilvl w:val="0"/>
          <w:numId w:val="8"/>
        </w:numPr>
        <w:spacing w:after="60" w:line="276"/>
      </w:pPr>
      <w:r>
        <w:rPr>
          <w:rFonts w:ascii="Cambria" w:cs="Cambria" w:eastAsia="Cambria" w:hAnsi="Cambria"/>
          <w:b/>
          <w:bCs/>
          <w:i w:val="false"/>
          <w:iCs w:val="false"/>
          <w:color w:val="333333"/>
          <w:sz w:val="22"/>
          <w:szCs w:val="22"/>
        </w:rPr>
        <w:t xml:space="preserve">Retelling: </w:t>
      </w:r>
      <w:r>
        <w:rPr>
          <w:rFonts w:ascii="Cambria" w:cs="Cambria" w:eastAsia="Cambria" w:hAnsi="Cambria"/>
          <w:b w:val="false"/>
          <w:bCs w:val="false"/>
          <w:i w:val="false"/>
          <w:iCs w:val="false"/>
          <w:color w:val="333333"/>
          <w:sz w:val="22"/>
          <w:szCs w:val="22"/>
        </w:rPr>
        <w:t xml:space="preserve">After hearing a story, the child retells it using props or pictures. Focus on beginning, middle, end.</w:t>
      </w:r>
    </w:p>
    <w:p>
      <w:pPr>
        <w:pStyle w:val="ListParagraph"/>
        <w:numPr>
          <w:ilvl w:val="0"/>
          <w:numId w:val="8"/>
        </w:numPr>
        <w:spacing w:after="60" w:line="276"/>
      </w:pPr>
      <w:r>
        <w:rPr>
          <w:rFonts w:ascii="Cambria" w:cs="Cambria" w:eastAsia="Cambria" w:hAnsi="Cambria"/>
          <w:b/>
          <w:bCs/>
          <w:i w:val="false"/>
          <w:iCs w:val="false"/>
          <w:color w:val="333333"/>
          <w:sz w:val="22"/>
          <w:szCs w:val="22"/>
        </w:rPr>
        <w:t xml:space="preserve">Creating: </w:t>
      </w:r>
      <w:r>
        <w:rPr>
          <w:rFonts w:ascii="Cambria" w:cs="Cambria" w:eastAsia="Cambria" w:hAnsi="Cambria"/>
          <w:b w:val="false"/>
          <w:bCs w:val="false"/>
          <w:i w:val="false"/>
          <w:iCs w:val="false"/>
          <w:color w:val="333333"/>
          <w:sz w:val="22"/>
          <w:szCs w:val="22"/>
        </w:rPr>
        <w:t xml:space="preserve">The child invents original stories. Teacher transcribes while the child dictates. This is "Language Experience" — the child’s own words become reading material later.</w:t>
      </w:r>
    </w:p>
    <w:p>
      <w:pPr>
        <w:pStyle w:val="Heading2"/>
        <w:spacing w:before="280" w:after="140"/>
      </w:pPr>
      <w:r>
        <w:rPr>
          <w:rFonts w:ascii="Cambria" w:cs="Cambria" w:eastAsia="Cambria" w:hAnsi="Cambria"/>
        </w:rPr>
        <w:t xml:space="preserve">Work 7: Poems, Songs, and Fingerplays</w:t>
      </w:r>
    </w:p>
    <w:p>
      <w:pPr>
        <w:spacing w:after="120" w:line="276"/>
      </w:pPr>
      <w:r>
        <w:rPr>
          <w:rFonts w:ascii="Cambria" w:cs="Cambria" w:eastAsia="Cambria" w:hAnsi="Cambria"/>
          <w:b w:val="false"/>
          <w:bCs w:val="false"/>
          <w:i/>
          <w:iCs/>
          <w:color w:val="666666"/>
          <w:sz w:val="22"/>
          <w:szCs w:val="22"/>
        </w:rPr>
        <w:t xml:space="preserve">Age: 2.5+ (ongoing)</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Not just "fun" — poems and songs develop rhythmic sensitivity, memory, and language patterns that support reading fluency.</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Fingerplays: </w:t>
      </w:r>
      <w:r>
        <w:rPr>
          <w:rFonts w:ascii="Cambria" w:cs="Cambria" w:eastAsia="Cambria" w:hAnsi="Cambria"/>
          <w:b w:val="false"/>
          <w:bCs w:val="false"/>
          <w:i w:val="false"/>
          <w:iCs w:val="false"/>
          <w:color w:val="333333"/>
          <w:sz w:val="22"/>
          <w:szCs w:val="22"/>
        </w:rPr>
        <w:t xml:space="preserve">Songs with hand motions (Itsy Bitsy Spider, Five Little Monkeys). Kinaesthetic + language.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Nursery rhymes: </w:t>
      </w:r>
      <w:r>
        <w:rPr>
          <w:rFonts w:ascii="Cambria" w:cs="Cambria" w:eastAsia="Cambria" w:hAnsi="Cambria"/>
          <w:b w:val="false"/>
          <w:bCs w:val="false"/>
          <w:i w:val="false"/>
          <w:iCs w:val="false"/>
          <w:color w:val="333333"/>
          <w:sz w:val="22"/>
          <w:szCs w:val="22"/>
        </w:rPr>
        <w:t xml:space="preserve">Jack and Jill, Humpty Dumpty, Baa Baa Black Sheep — these build rhyme awareness naturally.</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Poetry recitation: </w:t>
      </w:r>
      <w:r>
        <w:rPr>
          <w:rFonts w:ascii="Cambria" w:cs="Cambria" w:eastAsia="Cambria" w:hAnsi="Cambria"/>
          <w:b w:val="false"/>
          <w:bCs w:val="false"/>
          <w:i w:val="false"/>
          <w:iCs w:val="false"/>
          <w:color w:val="333333"/>
          <w:sz w:val="22"/>
          <w:szCs w:val="22"/>
        </w:rPr>
        <w:t xml:space="preserve">Short poems memorised and performed. Builds expressive language and confidence.</w:t>
      </w:r>
    </w:p>
    <w:p>
      <w:pPr>
        <w:pStyle w:val="Heading2"/>
        <w:spacing w:before="280" w:after="140"/>
      </w:pPr>
      <w:r>
        <w:rPr>
          <w:rFonts w:ascii="Cambria" w:cs="Cambria" w:eastAsia="Cambria" w:hAnsi="Cambria"/>
        </w:rPr>
        <w:t xml:space="preserve">Work 8: Conversation and Discussion</w:t>
      </w:r>
    </w:p>
    <w:p>
      <w:pPr>
        <w:spacing w:after="120" w:line="276"/>
      </w:pPr>
      <w:r>
        <w:rPr>
          <w:rFonts w:ascii="Cambria" w:cs="Cambria" w:eastAsia="Cambria" w:hAnsi="Cambria"/>
          <w:b w:val="false"/>
          <w:bCs w:val="false"/>
          <w:i/>
          <w:iCs/>
          <w:color w:val="666666"/>
          <w:sz w:val="22"/>
          <w:szCs w:val="22"/>
        </w:rPr>
        <w:t xml:space="preserve">Age: 3+ (ongoing)</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Structured conversation practice: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Circle time sharing: </w:t>
      </w:r>
      <w:r>
        <w:rPr>
          <w:rFonts w:ascii="Cambria" w:cs="Cambria" w:eastAsia="Cambria" w:hAnsi="Cambria"/>
          <w:b w:val="false"/>
          <w:bCs w:val="false"/>
          <w:i w:val="false"/>
          <w:iCs w:val="false"/>
          <w:color w:val="333333"/>
          <w:sz w:val="22"/>
          <w:szCs w:val="22"/>
        </w:rPr>
        <w:t xml:space="preserve">"Tell us about something you did this weekend." Turn-taking, active listening.</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Partner conversations: </w:t>
      </w:r>
      <w:r>
        <w:rPr>
          <w:rFonts w:ascii="Cambria" w:cs="Cambria" w:eastAsia="Cambria" w:hAnsi="Cambria"/>
          <w:b w:val="false"/>
          <w:bCs w:val="false"/>
          <w:i w:val="false"/>
          <w:iCs w:val="false"/>
          <w:color w:val="333333"/>
          <w:sz w:val="22"/>
          <w:szCs w:val="22"/>
        </w:rPr>
        <w:t xml:space="preserve">Two children face each other and discuss a topic. Teacher models asking questions.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Group discussions: </w:t>
      </w:r>
      <w:r>
        <w:rPr>
          <w:rFonts w:ascii="Cambria" w:cs="Cambria" w:eastAsia="Cambria" w:hAnsi="Cambria"/>
          <w:b w:val="false"/>
          <w:bCs w:val="false"/>
          <w:i w:val="false"/>
          <w:iCs w:val="false"/>
          <w:color w:val="333333"/>
          <w:sz w:val="22"/>
          <w:szCs w:val="22"/>
        </w:rPr>
        <w:t xml:space="preserve">After a story or experience, the group discusses what happened, how characters felt, what might happen next.</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6"/>
              <w:bottom w:val="single" w:color="1565C0" w:sz="1"/>
              <w:right w:val="single" w:color="1565C0" w:sz="1"/>
            </w:tcBorders>
            <w:shd w:fill="E3F2FD" w:val="clear"/>
            <w:tcMar>
              <w:top w:type="dxa" w:w="100"/>
              <w:left w:type="dxa" w:w="200"/>
              <w:bottom w:type="dxa" w:w="100"/>
              <w:right w:type="dxa" w:w="200"/>
            </w:tcMar>
          </w:tcPr>
          <w:p>
            <w:pPr>
              <w:spacing w:after="60"/>
            </w:pPr>
            <w:r>
              <w:rPr>
                <w:rFonts w:ascii="Cambria" w:cs="Cambria" w:eastAsia="Cambria" w:hAnsi="Cambria"/>
                <w:b/>
                <w:bCs/>
                <w:color w:val="1565C0"/>
                <w:sz w:val="22"/>
                <w:szCs w:val="22"/>
              </w:rPr>
              <w:t xml:space="preserve">AMI Note: </w:t>
            </w:r>
            <w:r>
              <w:rPr>
                <w:rFonts w:ascii="Cambria" w:cs="Cambria" w:eastAsia="Cambria" w:hAnsi="Cambria"/>
                <w:i/>
                <w:iCs/>
                <w:color w:val="333333"/>
                <w:sz w:val="22"/>
                <w:szCs w:val="22"/>
              </w:rPr>
              <w:t xml:space="preserve">The child who can hold a conversation — taking turns, listening, asking questions, staying on topic — has the oral foundation for all written language. Conversation is not a warm-up; it IS the curriculum.</w:t>
            </w:r>
          </w:p>
        </w:tc>
      </w:tr>
    </w:tbl>
    <w:p>
      <w:r>
        <w:br w:type="page"/>
      </w:r>
    </w:p>
    <w:p>
      <w:pPr>
        <w:pStyle w:val="Heading1"/>
        <w:spacing w:before="360" w:after="180"/>
      </w:pPr>
      <w:r>
        <w:rPr>
          <w:rFonts w:ascii="Cambria" w:cs="Cambria" w:eastAsia="Cambria" w:hAnsi="Cambria"/>
        </w:rPr>
        <w:t xml:space="preserve">Part III: Writing Preparation (Ages 3–5)</w:t>
      </w:r>
    </w:p>
    <w:p>
      <w:pPr>
        <w:spacing w:after="120" w:line="276"/>
      </w:pPr>
      <w:r>
        <w:rPr>
          <w:rFonts w:ascii="Cambria" w:cs="Cambria" w:eastAsia="Cambria" w:hAnsi="Cambria"/>
          <w:b w:val="false"/>
          <w:bCs w:val="false"/>
          <w:i w:val="false"/>
          <w:iCs w:val="false"/>
          <w:color w:val="333333"/>
          <w:sz w:val="22"/>
          <w:szCs w:val="22"/>
        </w:rPr>
        <w:t xml:space="preserve">The hand must be prepared before the child writes. AMI has 7 works that build from gross motor to fine motor, from sand to paper. The sequence is precise: Metal Insets → Sandpaper Letters → Sand Tray → Chalkboard → Moveable Alphabet → Paper → Creative Writing.</w:t>
      </w:r>
    </w:p>
    <w:p>
      <w:pPr>
        <w:pStyle w:val="Heading2"/>
        <w:spacing w:before="280" w:after="140"/>
      </w:pPr>
      <w:r>
        <w:rPr>
          <w:rFonts w:ascii="Cambria" w:cs="Cambria" w:eastAsia="Cambria" w:hAnsi="Cambria"/>
        </w:rPr>
        <w:t xml:space="preserve">Work 9: Metal Insets</w:t>
      </w:r>
    </w:p>
    <w:p>
      <w:pPr>
        <w:spacing w:after="120" w:line="276"/>
      </w:pPr>
      <w:r>
        <w:rPr>
          <w:rFonts w:ascii="Cambria" w:cs="Cambria" w:eastAsia="Cambria" w:hAnsi="Cambria"/>
          <w:b w:val="false"/>
          <w:bCs w:val="false"/>
          <w:i/>
          <w:iCs/>
          <w:color w:val="666666"/>
          <w:sz w:val="22"/>
          <w:szCs w:val="22"/>
        </w:rPr>
        <w:t xml:space="preserve">Age: 3–5</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10 flat metal frames, each containing a removable geometric inset. The child traces the frame, then the inset, then fills in with parallel lines. This builds pencil control, lightness of touch, and the muscle memory needed for letter formation — without any letters at all.</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The 10 Shapes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600"/>
        <w:gridCol w:w="2200"/>
        <w:gridCol w:w="1920"/>
      </w:tblGrid>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Shape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Prepares For</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Shape</w:t>
            </w:r>
          </w:p>
        </w:tc>
        <w:tc>
          <w:tcPr>
            <w:tcW w:type="dxa" w:w="19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Prepares For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Square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Straight lines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Circle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 c, e, 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Rectangle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Straight lines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Oval</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 d, g, q</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Triangle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Angles, direction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Ellipse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Curved letters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Trapezoid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Angles, slants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Quatrefoil</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Complex curves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Pentagon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Pencil lifting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Curvilinear Triangle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 f, j curves</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The 10 Exercises (in order)</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Trace the FRAME (external outline) with a coloured pencil. One colour.</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Trace the INSET (internal outline) with a different colour. Two outlines on the paper.</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Fill in between the two outlines with parallel horizontal lines. Left to right, top to bottom.</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Fill with parallel vertical lines.</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Fill with parallel diagonal lines (both directions).</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Fill with wavy lines.</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Fill with loops (prepares for cursive connections).</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Combine two insets on one paper (overlapping shapes, different colours).</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Create designs using three or more overlapping insets.</w:t>
      </w:r>
    </w:p>
    <w:p>
      <w:pPr>
        <w:pStyle w:val="ListParagraph"/>
        <w:numPr>
          <w:ilvl w:val="0"/>
          <w:numId w:val="9"/>
        </w:numPr>
        <w:spacing w:after="60" w:line="276"/>
      </w:pPr>
      <w:r>
        <w:rPr>
          <w:rFonts w:ascii="Cambria" w:cs="Cambria" w:eastAsia="Cambria" w:hAnsi="Cambria"/>
          <w:b w:val="false"/>
          <w:bCs w:val="false"/>
          <w:color w:val="333333"/>
          <w:sz w:val="22"/>
          <w:szCs w:val="22"/>
        </w:rPr>
        <w:t xml:space="preserve">Free creative design using any insets, any fills, any colours.</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CAF50" w:sz="1"/>
              <w:left w:val="single" w:color="4CAF50" w:sz="6"/>
              <w:bottom w:val="single" w:color="4CAF50" w:sz="1"/>
              <w:right w:val="single" w:color="4CAF50" w:sz="1"/>
            </w:tcBorders>
            <w:shd w:fill="F1F8E9" w:val="clear"/>
            <w:tcMar>
              <w:top w:type="dxa" w:w="100"/>
              <w:left w:type="dxa" w:w="200"/>
              <w:bottom w:type="dxa" w:w="100"/>
              <w:right w:type="dxa" w:w="200"/>
            </w:tcMar>
          </w:tcPr>
          <w:p>
            <w:pPr>
              <w:spacing w:after="60"/>
            </w:pPr>
            <w:r>
              <w:rPr>
                <w:rFonts w:ascii="Cambria" w:cs="Cambria" w:eastAsia="Cambria" w:hAnsi="Cambria"/>
                <w:b/>
                <w:bCs/>
                <w:color w:val="2E7D32"/>
                <w:sz w:val="22"/>
                <w:szCs w:val="22"/>
              </w:rPr>
              <w:t xml:space="preserve">Presentation: </w:t>
            </w:r>
            <w:r>
              <w:rPr>
                <w:rFonts w:ascii="Cambria" w:cs="Cambria" w:eastAsia="Cambria" w:hAnsi="Cambria"/>
                <w:color w:val="333333"/>
                <w:sz w:val="22"/>
                <w:szCs w:val="22"/>
              </w:rPr>
              <w:t xml:space="preserve">Sit on the child’s LEFT (so they can see your right hand if right-handed). Hold the frame with three fingers of the non-dominant hand, pressing firmly so it doesn’t slip. Trace slowly, keeping the pencil against the edge of the frame. The pencil should rest lightly — no pressing hard.</w:t>
            </w:r>
          </w:p>
        </w:tc>
      </w:tr>
    </w:tbl>
    <w:p>
      <w:r>
        <w:br w:type="page"/>
      </w:r>
    </w:p>
    <w:p>
      <w:pPr>
        <w:pStyle w:val="Heading2"/>
        <w:spacing w:before="280" w:after="140"/>
      </w:pPr>
      <w:r>
        <w:rPr>
          <w:rFonts w:ascii="Cambria" w:cs="Cambria" w:eastAsia="Cambria" w:hAnsi="Cambria"/>
        </w:rPr>
        <w:t xml:space="preserve">Work 10: Sandpaper Letters</w:t>
      </w:r>
    </w:p>
    <w:p>
      <w:pPr>
        <w:spacing w:after="120" w:line="276"/>
      </w:pPr>
      <w:r>
        <w:rPr>
          <w:rFonts w:ascii="Cambria" w:cs="Cambria" w:eastAsia="Cambria" w:hAnsi="Cambria"/>
          <w:b w:val="false"/>
          <w:bCs w:val="false"/>
          <w:i/>
          <w:iCs/>
          <w:color w:val="666666"/>
          <w:sz w:val="22"/>
          <w:szCs w:val="22"/>
        </w:rPr>
        <w:t xml:space="preserve">Age: 3–4 (begin when Sound Games Level 1–2 are solid)</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Wooden boards with lowercase letters cut from sandpaper. The child TRACES the letter with TWO FINGERS while the teacher makes the SOUND. Three senses at once: touch (rough texture), sight (letter shape), hearing (the sound). The brain locks it in from three directions.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Physical Details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Consonants: </w:t>
      </w:r>
      <w:r>
        <w:rPr>
          <w:rFonts w:ascii="Cambria" w:cs="Cambria" w:eastAsia="Cambria" w:hAnsi="Cambria"/>
          <w:b w:val="false"/>
          <w:bCs w:val="false"/>
          <w:i w:val="false"/>
          <w:iCs w:val="false"/>
          <w:color w:val="333333"/>
          <w:sz w:val="22"/>
          <w:szCs w:val="22"/>
        </w:rPr>
        <w:t xml:space="preserve">Pink (or red) boards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Vowels: </w:t>
      </w:r>
      <w:r>
        <w:rPr>
          <w:rFonts w:ascii="Cambria" w:cs="Cambria" w:eastAsia="Cambria" w:hAnsi="Cambria"/>
          <w:b w:val="false"/>
          <w:bCs w:val="false"/>
          <w:i w:val="false"/>
          <w:iCs w:val="false"/>
          <w:color w:val="333333"/>
          <w:sz w:val="22"/>
          <w:szCs w:val="22"/>
        </w:rPr>
        <w:t xml:space="preserve">Blue boards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Letters: </w:t>
      </w:r>
      <w:r>
        <w:rPr>
          <w:rFonts w:ascii="Cambria" w:cs="Cambria" w:eastAsia="Cambria" w:hAnsi="Cambria"/>
          <w:b w:val="false"/>
          <w:bCs w:val="false"/>
          <w:i w:val="false"/>
          <w:iCs w:val="false"/>
          <w:color w:val="333333"/>
          <w:sz w:val="22"/>
          <w:szCs w:val="22"/>
        </w:rPr>
        <w:t xml:space="preserve">LOWERCASE only. Sandpaper glued on smooth wood.</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Tracing: </w:t>
      </w:r>
      <w:r>
        <w:rPr>
          <w:rFonts w:ascii="Cambria" w:cs="Cambria" w:eastAsia="Cambria" w:hAnsi="Cambria"/>
          <w:b w:val="false"/>
          <w:bCs w:val="false"/>
          <w:i w:val="false"/>
          <w:iCs w:val="false"/>
          <w:color w:val="333333"/>
          <w:sz w:val="22"/>
          <w:szCs w:val="22"/>
        </w:rPr>
        <w:t xml:space="preserve">Always with the INDEX and MIDDLE fingers together (not one finger). This is the writing grip preview.</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Teacher position: </w:t>
      </w:r>
      <w:r>
        <w:rPr>
          <w:rFonts w:ascii="Cambria" w:cs="Cambria" w:eastAsia="Cambria" w:hAnsi="Cambria"/>
          <w:b w:val="false"/>
          <w:bCs w:val="false"/>
          <w:i w:val="false"/>
          <w:iCs w:val="false"/>
          <w:color w:val="333333"/>
          <w:sz w:val="22"/>
          <w:szCs w:val="22"/>
        </w:rPr>
        <w:t xml:space="preserve">Sit to the RIGHT of the child (so your hand doesn’t block their view as you trace).</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The 6 Introduction Groups</w:t>
      </w:r>
    </w:p>
    <w:p>
      <w:pPr>
        <w:spacing w:after="120" w:line="276"/>
      </w:pPr>
      <w:r>
        <w:rPr>
          <w:rFonts w:ascii="Cambria" w:cs="Cambria" w:eastAsia="Cambria" w:hAnsi="Cambria"/>
          <w:b/>
          <w:bCs/>
          <w:i w:val="false"/>
          <w:iCs w:val="false"/>
          <w:color w:val="333333"/>
          <w:sz w:val="22"/>
          <w:szCs w:val="22"/>
        </w:rPr>
        <w:t xml:space="preserve">Letters are introduced in groups of 2–3, chosen so that the shapes and sounds CONTRAST with each other. This prevents confusion:</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220"/>
      </w:tblGrid>
      <w:tr>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Group</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Letters</w:t>
            </w:r>
          </w:p>
        </w:tc>
        <w:tc>
          <w:tcPr>
            <w:tcW w:type="dxa" w:w="72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Why These Together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c, m, a, t</w:t>
            </w:r>
          </w:p>
        </w:tc>
        <w:tc>
          <w:tcPr>
            <w:tcW w:type="dxa" w:w="72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High-frequency, visually distinct, can form words immediately (cat, mat, at, 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 r, i, p</w:t>
            </w:r>
          </w:p>
        </w:tc>
        <w:tc>
          <w:tcPr>
            <w:tcW w:type="dxa" w:w="72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New shapes/sounds, expands word-making (sat, sip, rip, pit, trip, mist)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b, f, o, g</w:t>
            </w:r>
          </w:p>
        </w:tc>
        <w:tc>
          <w:tcPr>
            <w:tcW w:type="dxa" w:w="72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Adds rounded and tall forms (bog, fog, bit, fig, mop, top)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h, j, u, l</w:t>
            </w:r>
          </w:p>
        </w:tc>
        <w:tc>
          <w:tcPr>
            <w:tcW w:type="dxa" w:w="72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Mix of tall/short, straight/curved (hug, jug, log, lip, hill)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d, w, e, n</w:t>
            </w:r>
          </w:p>
        </w:tc>
        <w:tc>
          <w:tcPr>
            <w:tcW w:type="dxa" w:w="72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d introduced AFTER b (avoiding b/d confusion), new vowel e (den, pen, hen, wet, net)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k, q, v, x, y, z</w:t>
            </w:r>
          </w:p>
        </w:tc>
        <w:tc>
          <w:tcPr>
            <w:tcW w:type="dxa" w:w="72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Low-frequency letters, introduced last (kit, van, box, yes, zip)</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Presentation (Each New Letter)</w:t>
      </w:r>
    </w:p>
    <w:p>
      <w:pPr>
        <w:pStyle w:val="ListParagraph"/>
        <w:numPr>
          <w:ilvl w:val="0"/>
          <w:numId w:val="10"/>
        </w:numPr>
        <w:spacing w:after="60" w:line="276"/>
      </w:pPr>
      <w:r>
        <w:rPr>
          <w:rFonts w:ascii="Cambria" w:cs="Cambria" w:eastAsia="Cambria" w:hAnsi="Cambria"/>
          <w:b w:val="false"/>
          <w:bCs w:val="false"/>
          <w:color w:val="333333"/>
          <w:sz w:val="22"/>
          <w:szCs w:val="22"/>
        </w:rPr>
        <w:t xml:space="preserve">Take 3 letters from the shelf (1 new, 2 known) and carry them to the mat.</w:t>
      </w:r>
    </w:p>
    <w:p>
      <w:pPr>
        <w:pStyle w:val="ListParagraph"/>
        <w:numPr>
          <w:ilvl w:val="0"/>
          <w:numId w:val="10"/>
        </w:numPr>
        <w:spacing w:after="60" w:line="276"/>
      </w:pPr>
      <w:r>
        <w:rPr>
          <w:rFonts w:ascii="Cambria" w:cs="Cambria" w:eastAsia="Cambria" w:hAnsi="Cambria"/>
          <w:b w:val="false"/>
          <w:bCs w:val="false"/>
          <w:color w:val="333333"/>
          <w:sz w:val="22"/>
          <w:szCs w:val="22"/>
        </w:rPr>
        <w:t xml:space="preserve">Sit to the child’s RIGHT.</w:t>
      </w:r>
    </w:p>
    <w:p>
      <w:pPr>
        <w:pStyle w:val="ListParagraph"/>
        <w:numPr>
          <w:ilvl w:val="0"/>
          <w:numId w:val="10"/>
        </w:numPr>
        <w:spacing w:after="60" w:line="276"/>
      </w:pPr>
      <w:r>
        <w:rPr>
          <w:rFonts w:ascii="Cambria" w:cs="Cambria" w:eastAsia="Cambria" w:hAnsi="Cambria"/>
          <w:b w:val="false"/>
          <w:bCs w:val="false"/>
          <w:color w:val="333333"/>
          <w:sz w:val="22"/>
          <w:szCs w:val="22"/>
        </w:rPr>
        <w:t xml:space="preserve">Pick up the new letter. Trace it with your index + middle fingers together while saying the SOUND: "/m/ … /m/ … /m/." Trace 2–3 times.</w:t>
      </w:r>
    </w:p>
    <w:p>
      <w:pPr>
        <w:pStyle w:val="ListParagraph"/>
        <w:numPr>
          <w:ilvl w:val="0"/>
          <w:numId w:val="10"/>
        </w:numPr>
        <w:spacing w:after="60" w:line="276"/>
      </w:pPr>
      <w:r>
        <w:rPr>
          <w:rFonts w:ascii="Cambria" w:cs="Cambria" w:eastAsia="Cambria" w:hAnsi="Cambria"/>
          <w:b w:val="false"/>
          <w:bCs w:val="false"/>
          <w:color w:val="333333"/>
          <w:sz w:val="22"/>
          <w:szCs w:val="22"/>
        </w:rPr>
        <w:t xml:space="preserve">Invite the child to trace while you make the sound together. Then the child traces and says the sound alone.</w:t>
      </w:r>
    </w:p>
    <w:p>
      <w:pPr>
        <w:pStyle w:val="ListParagraph"/>
        <w:numPr>
          <w:ilvl w:val="0"/>
          <w:numId w:val="10"/>
        </w:numPr>
        <w:spacing w:after="60" w:line="276"/>
      </w:pPr>
      <w:r>
        <w:rPr>
          <w:rFonts w:ascii="Cambria" w:cs="Cambria" w:eastAsia="Cambria" w:hAnsi="Cambria"/>
          <w:b w:val="false"/>
          <w:bCs w:val="false"/>
          <w:color w:val="333333"/>
          <w:sz w:val="22"/>
          <w:szCs w:val="22"/>
        </w:rPr>
        <w:t xml:space="preserve">Three-Period Lesson: "This is /m/" → "Show me /m/" → "What is this?"</w:t>
      </w:r>
    </w:p>
    <w:p>
      <w:pPr>
        <w:pStyle w:val="ListParagraph"/>
        <w:numPr>
          <w:ilvl w:val="0"/>
          <w:numId w:val="10"/>
        </w:numPr>
        <w:spacing w:after="60" w:line="276"/>
      </w:pPr>
      <w:r>
        <w:rPr>
          <w:rFonts w:ascii="Cambria" w:cs="Cambria" w:eastAsia="Cambria" w:hAnsi="Cambria"/>
          <w:b w:val="false"/>
          <w:bCs w:val="false"/>
          <w:color w:val="333333"/>
          <w:sz w:val="22"/>
          <w:szCs w:val="22"/>
        </w:rPr>
        <w:t xml:space="preserve">After success, mix with the 2 known letters for a 3-card Three-Period Lesson.</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6"/>
              <w:bottom w:val="single" w:color="1565C0" w:sz="1"/>
              <w:right w:val="single" w:color="1565C0" w:sz="1"/>
            </w:tcBorders>
            <w:shd w:fill="E3F2FD" w:val="clear"/>
            <w:tcMar>
              <w:top w:type="dxa" w:w="100"/>
              <w:left w:type="dxa" w:w="200"/>
              <w:bottom w:type="dxa" w:w="100"/>
              <w:right w:type="dxa" w:w="200"/>
            </w:tcMar>
          </w:tcPr>
          <w:p>
            <w:pPr>
              <w:spacing w:after="60"/>
            </w:pPr>
            <w:r>
              <w:rPr>
                <w:rFonts w:ascii="Cambria" w:cs="Cambria" w:eastAsia="Cambria" w:hAnsi="Cambria"/>
                <w:b/>
                <w:bCs/>
                <w:color w:val="1565C0"/>
                <w:sz w:val="22"/>
                <w:szCs w:val="22"/>
              </w:rPr>
              <w:t xml:space="preserve">AMI Note: </w:t>
            </w:r>
            <w:r>
              <w:rPr>
                <w:rFonts w:ascii="Cambria" w:cs="Cambria" w:eastAsia="Cambria" w:hAnsi="Cambria"/>
                <w:i/>
                <w:iCs/>
                <w:color w:val="333333"/>
                <w:sz w:val="22"/>
                <w:szCs w:val="22"/>
              </w:rPr>
              <w:t xml:space="preserve">Never introduce letters that look or sound too similar at the same time. b/d, p/q, m/n, f/v should be in DIFFERENT groups, separated by weeks of practice.</w:t>
            </w:r>
          </w:p>
        </w:tc>
      </w:tr>
    </w:tbl>
    <w:p>
      <w:pPr>
        <w:pStyle w:val="Heading2"/>
        <w:spacing w:before="280" w:after="140"/>
      </w:pPr>
      <w:r>
        <w:rPr>
          <w:rFonts w:ascii="Cambria" w:cs="Cambria" w:eastAsia="Cambria" w:hAnsi="Cambria"/>
        </w:rPr>
        <w:t xml:space="preserve">Work 11: Sand Tray Writing</w:t>
      </w:r>
    </w:p>
    <w:p>
      <w:pPr>
        <w:spacing w:after="120" w:line="276"/>
      </w:pPr>
      <w:r>
        <w:rPr>
          <w:rFonts w:ascii="Cambria" w:cs="Cambria" w:eastAsia="Cambria" w:hAnsi="Cambria"/>
          <w:b w:val="false"/>
          <w:bCs w:val="false"/>
          <w:i/>
          <w:iCs/>
          <w:color w:val="666666"/>
          <w:sz w:val="22"/>
          <w:szCs w:val="22"/>
        </w:rPr>
        <w:t xml:space="preserve">Age: 3.5—4.5</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A shallow tray of coloured sand. After learning a sandpaper letter, the child writes the same letter in sand with their finger. Mistakes vanish with a gentle shake. This is the bridge between tracing (following an existing path) and writing (creating a path from memory).</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Presentation</w:t>
      </w:r>
    </w:p>
    <w:p>
      <w:pPr>
        <w:pStyle w:val="ListParagraph"/>
        <w:numPr>
          <w:ilvl w:val="0"/>
          <w:numId w:val="11"/>
        </w:numPr>
        <w:spacing w:after="60" w:line="276"/>
      </w:pPr>
      <w:r>
        <w:rPr>
          <w:rFonts w:ascii="Cambria" w:cs="Cambria" w:eastAsia="Cambria" w:hAnsi="Cambria"/>
          <w:b w:val="false"/>
          <w:bCs w:val="false"/>
          <w:color w:val="333333"/>
          <w:sz w:val="22"/>
          <w:szCs w:val="22"/>
        </w:rPr>
        <w:t xml:space="preserve">Child traces the sandpaper letter 2–3 times (sound each time).</w:t>
      </w:r>
    </w:p>
    <w:p>
      <w:pPr>
        <w:pStyle w:val="ListParagraph"/>
        <w:numPr>
          <w:ilvl w:val="0"/>
          <w:numId w:val="11"/>
        </w:numPr>
        <w:spacing w:after="60" w:line="276"/>
      </w:pPr>
      <w:r>
        <w:rPr>
          <w:rFonts w:ascii="Cambria" w:cs="Cambria" w:eastAsia="Cambria" w:hAnsi="Cambria"/>
          <w:b w:val="false"/>
          <w:bCs w:val="false"/>
          <w:color w:val="333333"/>
          <w:sz w:val="22"/>
          <w:szCs w:val="22"/>
        </w:rPr>
        <w:t xml:space="preserve">Set the sandpaper letter aside (face down).</w:t>
      </w:r>
    </w:p>
    <w:p>
      <w:pPr>
        <w:pStyle w:val="ListParagraph"/>
        <w:numPr>
          <w:ilvl w:val="0"/>
          <w:numId w:val="11"/>
        </w:numPr>
        <w:spacing w:after="60" w:line="276"/>
      </w:pPr>
      <w:r>
        <w:rPr>
          <w:rFonts w:ascii="Cambria" w:cs="Cambria" w:eastAsia="Cambria" w:hAnsi="Cambria"/>
          <w:b w:val="false"/>
          <w:bCs w:val="false"/>
          <w:color w:val="333333"/>
          <w:sz w:val="22"/>
          <w:szCs w:val="22"/>
        </w:rPr>
        <w:t xml:space="preserve">"Can you write /m/ in the sand?" Child writes from memory.</w:t>
      </w:r>
    </w:p>
    <w:p>
      <w:pPr>
        <w:pStyle w:val="ListParagraph"/>
        <w:numPr>
          <w:ilvl w:val="0"/>
          <w:numId w:val="11"/>
        </w:numPr>
        <w:spacing w:after="60" w:line="276"/>
      </w:pPr>
      <w:r>
        <w:rPr>
          <w:rFonts w:ascii="Cambria" w:cs="Cambria" w:eastAsia="Cambria" w:hAnsi="Cambria"/>
          <w:b w:val="false"/>
          <w:bCs w:val="false"/>
          <w:color w:val="333333"/>
          <w:sz w:val="22"/>
          <w:szCs w:val="22"/>
        </w:rPr>
        <w:t xml:space="preserve">If incorrect: turn the sandpaper letter face up, child traces again, try sand again. No correction — the material self-corrects (compare sand to sandpaper letter).</w:t>
      </w:r>
    </w:p>
    <w:p>
      <w:pPr>
        <w:pStyle w:val="Heading2"/>
        <w:spacing w:before="280" w:after="140"/>
      </w:pPr>
      <w:r>
        <w:rPr>
          <w:rFonts w:ascii="Cambria" w:cs="Cambria" w:eastAsia="Cambria" w:hAnsi="Cambria"/>
        </w:rPr>
        <w:t xml:space="preserve">Work 12: Chalkboard Writing</w:t>
      </w:r>
    </w:p>
    <w:p>
      <w:pPr>
        <w:spacing w:after="120" w:line="276"/>
      </w:pPr>
      <w:r>
        <w:rPr>
          <w:rFonts w:ascii="Cambria" w:cs="Cambria" w:eastAsia="Cambria" w:hAnsi="Cambria"/>
          <w:b w:val="false"/>
          <w:bCs w:val="false"/>
          <w:i/>
          <w:iCs/>
          <w:color w:val="666666"/>
          <w:sz w:val="22"/>
          <w:szCs w:val="22"/>
        </w:rPr>
        <w:t xml:space="preserve">Age: 3.5—4.5</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Large letter formation on a vertical surface. The child writes letters BIG on a chalkboard (or whiteboard). The vertical surface develops shoulder stability and large motor control. This comes BEFORE paper because large movements are easier to control than small ones.</w:t>
      </w:r>
    </w:p>
    <w:p>
      <w:r>
        <w:br w:type="page"/>
      </w:r>
    </w:p>
    <w:p>
      <w:pPr>
        <w:pStyle w:val="Heading2"/>
        <w:spacing w:before="280" w:after="140"/>
      </w:pPr>
      <w:r>
        <w:rPr>
          <w:rFonts w:ascii="Cambria" w:cs="Cambria" w:eastAsia="Cambria" w:hAnsi="Cambria"/>
        </w:rPr>
        <w:t xml:space="preserve">Work 13: Moveable Alphabet</w:t>
      </w:r>
    </w:p>
    <w:p>
      <w:pPr>
        <w:spacing w:after="120" w:line="276"/>
      </w:pPr>
      <w:r>
        <w:rPr>
          <w:rFonts w:ascii="Cambria" w:cs="Cambria" w:eastAsia="Cambria" w:hAnsi="Cambria"/>
          <w:b w:val="false"/>
          <w:bCs w:val="false"/>
          <w:i/>
          <w:iCs/>
          <w:color w:val="666666"/>
          <w:sz w:val="22"/>
          <w:szCs w:val="22"/>
        </w:rPr>
        <w:t xml:space="preserve">Age: 3.5—5 (begin when child knows 5–8 sandpaper letter sounds AND can fully segment CVC words)</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A large wooden box with compartments of loose lowercase letters. Consonants are RED/PINK, vowels are BLUE. Approximately 155 letters total (multiples of common letters). The child BUILDS words by selecting individual letters and laying them on a mat.</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1a5632"/>
          <w:sz w:val="22"/>
          <w:szCs w:val="22"/>
        </w:rPr>
        <w:t xml:space="preserve">This is the child’s FIRST WRITING. They encode words — converting known sounds into visible symbols — without needing a pencil.</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Readiness Requirements</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Knows at least 5–8 sandpaper letter sounds (can trace and say the sound)</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Can segment ALL sounds in a CVC word orally (Sound Games Level 5: "cat" → /k/-/a/-/t/)</w:t>
      </w:r>
    </w:p>
    <w:p>
      <w:pPr>
        <w:pStyle w:val="ListParagraph"/>
        <w:numPr>
          <w:ilvl w:val="0"/>
          <w:numId w:val="2"/>
        </w:numPr>
        <w:spacing w:after="60" w:line="276"/>
      </w:pPr>
      <w:r>
        <w:rPr>
          <w:rFonts w:ascii="Cambria" w:cs="Cambria" w:eastAsia="Cambria" w:hAnsi="Cambria"/>
          <w:b w:val="false"/>
          <w:bCs w:val="false"/>
          <w:i w:val="false"/>
          <w:iCs w:val="false"/>
          <w:color w:val="333333"/>
          <w:sz w:val="22"/>
          <w:szCs w:val="22"/>
        </w:rPr>
        <w:t xml:space="preserve">Has strong pencil grip from Metal Insets (though no pencil used here)</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Presentation</w:t>
      </w:r>
    </w:p>
    <w:p>
      <w:pPr>
        <w:pStyle w:val="ListParagraph"/>
        <w:numPr>
          <w:ilvl w:val="0"/>
          <w:numId w:val="12"/>
        </w:numPr>
        <w:spacing w:after="60" w:line="276"/>
      </w:pPr>
      <w:r>
        <w:rPr>
          <w:rFonts w:ascii="Cambria" w:cs="Cambria" w:eastAsia="Cambria" w:hAnsi="Cambria"/>
          <w:b w:val="false"/>
          <w:bCs w:val="false"/>
          <w:color w:val="333333"/>
          <w:sz w:val="22"/>
          <w:szCs w:val="22"/>
        </w:rPr>
        <w:t xml:space="preserve">Place a miniature object on the mat (e.g., a small cat figurine).</w:t>
      </w:r>
    </w:p>
    <w:p>
      <w:pPr>
        <w:pStyle w:val="ListParagraph"/>
        <w:numPr>
          <w:ilvl w:val="0"/>
          <w:numId w:val="12"/>
        </w:numPr>
        <w:spacing w:after="60" w:line="276"/>
      </w:pPr>
      <w:r>
        <w:rPr>
          <w:rFonts w:ascii="Cambria" w:cs="Cambria" w:eastAsia="Cambria" w:hAnsi="Cambria"/>
          <w:b w:val="false"/>
          <w:bCs w:val="false"/>
          <w:color w:val="333333"/>
          <w:sz w:val="22"/>
          <w:szCs w:val="22"/>
        </w:rPr>
        <w:t xml:space="preserve">"What is this?" "Cat." "Let’s write cat. What’s the first sound you hear?" "/k/." "Can you find /k/?" Child finds c.</w:t>
      </w:r>
    </w:p>
    <w:p>
      <w:pPr>
        <w:pStyle w:val="ListParagraph"/>
        <w:numPr>
          <w:ilvl w:val="0"/>
          <w:numId w:val="12"/>
        </w:numPr>
        <w:spacing w:after="60" w:line="276"/>
      </w:pPr>
      <w:r>
        <w:rPr>
          <w:rFonts w:ascii="Cambria" w:cs="Cambria" w:eastAsia="Cambria" w:hAnsi="Cambria"/>
          <w:b w:val="false"/>
          <w:bCs w:val="false"/>
          <w:color w:val="333333"/>
          <w:sz w:val="22"/>
          <w:szCs w:val="22"/>
        </w:rPr>
        <w:t xml:space="preserve">"What’s the next sound?" "/a/." Child finds a. Places it next to c.</w:t>
      </w:r>
    </w:p>
    <w:p>
      <w:pPr>
        <w:pStyle w:val="ListParagraph"/>
        <w:numPr>
          <w:ilvl w:val="0"/>
          <w:numId w:val="12"/>
        </w:numPr>
        <w:spacing w:after="60" w:line="276"/>
      </w:pPr>
      <w:r>
        <w:rPr>
          <w:rFonts w:ascii="Cambria" w:cs="Cambria" w:eastAsia="Cambria" w:hAnsi="Cambria"/>
          <w:b w:val="false"/>
          <w:bCs w:val="false"/>
          <w:color w:val="333333"/>
          <w:sz w:val="22"/>
          <w:szCs w:val="22"/>
        </w:rPr>
        <w:t xml:space="preserve">"What’s the last sound?" "/t/." Child finds t. Places it: c-a-t.</w:t>
      </w:r>
    </w:p>
    <w:p>
      <w:pPr>
        <w:pStyle w:val="ListParagraph"/>
        <w:numPr>
          <w:ilvl w:val="0"/>
          <w:numId w:val="12"/>
        </w:numPr>
        <w:spacing w:after="60" w:line="276"/>
      </w:pPr>
      <w:r>
        <w:rPr>
          <w:rFonts w:ascii="Cambria" w:cs="Cambria" w:eastAsia="Cambria" w:hAnsi="Cambria"/>
          <w:b w:val="false"/>
          <w:bCs w:val="false"/>
          <w:color w:val="333333"/>
          <w:sz w:val="22"/>
          <w:szCs w:val="22"/>
        </w:rPr>
        <w:t xml:space="preserve">"You wrote cat!" (Do NOT ask the child to read it back yet — this is writing, not reading.)</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Specific CVC Objects by Vowel Sound</w:t>
      </w:r>
    </w:p>
    <w:p>
      <w:pPr>
        <w:spacing w:after="120" w:line="276"/>
      </w:pPr>
      <w:r>
        <w:rPr>
          <w:rFonts w:ascii="Cambria" w:cs="Cambria" w:eastAsia="Cambria" w:hAnsi="Cambria"/>
          <w:b/>
          <w:bCs/>
          <w:i w:val="false"/>
          <w:iCs w:val="false"/>
          <w:color w:val="333333"/>
          <w:sz w:val="22"/>
          <w:szCs w:val="22"/>
        </w:rPr>
        <w:t xml:space="preserve">Use these real miniature objects for moveable alphabet word-building:</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8520"/>
      </w:tblGrid>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Vowel</w:t>
            </w:r>
          </w:p>
        </w:tc>
        <w:tc>
          <w:tcPr>
            <w:tcW w:type="dxa" w:w="85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Objects (for building words with Moveable Alphabet)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Short a</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cat, hat, mat, bat, rat, bag, pan, fan, van, can, man, map, cap, tap, jam, ham, ram, cab, pad, wax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Short e</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pen, hen, ten, net, jet, bed, red, leg, peg, web, gem, vet, pet, wet, men, den, hen, bell, well, egg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Short i</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pig, wig, fig, dig, pin, bin, fin, tin, lip, hip, tip, zip, kit, sit, bit, hit, fix, mix, six, lid, rib, bib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Short o</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dog, log, fog, hog, pot, hot, cot, dot, mop, top, hop, pop, box, fox, rob, cob, sob, nod, rod, cod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Short u</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cup, pup, bus, rug, mug, hug, bug, jug, tub, cub, rub, sub, sun, bun, fun, run, gun, nut, hut, cut, gum</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7 Levels of Moveable Alphabet Work</w:t>
      </w:r>
    </w:p>
    <w:p>
      <w:pPr>
        <w:pStyle w:val="ListParagraph"/>
        <w:numPr>
          <w:ilvl w:val="0"/>
          <w:numId w:val="13"/>
        </w:numPr>
        <w:spacing w:after="60" w:line="276"/>
      </w:pPr>
      <w:r>
        <w:rPr>
          <w:rFonts w:ascii="Cambria" w:cs="Cambria" w:eastAsia="Cambria" w:hAnsi="Cambria"/>
          <w:b/>
          <w:bCs/>
          <w:i w:val="false"/>
          <w:iCs w:val="false"/>
          <w:color w:val="333333"/>
          <w:sz w:val="22"/>
          <w:szCs w:val="22"/>
        </w:rPr>
        <w:t xml:space="preserve">Introduction: </w:t>
      </w:r>
      <w:r>
        <w:rPr>
          <w:rFonts w:ascii="Cambria" w:cs="Cambria" w:eastAsia="Cambria" w:hAnsi="Cambria"/>
          <w:b w:val="false"/>
          <w:bCs w:val="false"/>
          <w:i w:val="false"/>
          <w:iCs w:val="false"/>
          <w:color w:val="333333"/>
          <w:sz w:val="22"/>
          <w:szCs w:val="22"/>
        </w:rPr>
        <w:t xml:space="preserve">Teacher demonstrates building 2–3 CVC words with objects.</w:t>
      </w:r>
    </w:p>
    <w:p>
      <w:pPr>
        <w:pStyle w:val="ListParagraph"/>
        <w:numPr>
          <w:ilvl w:val="0"/>
          <w:numId w:val="13"/>
        </w:numPr>
        <w:spacing w:after="60" w:line="276"/>
      </w:pPr>
      <w:r>
        <w:rPr>
          <w:rFonts w:ascii="Cambria" w:cs="Cambria" w:eastAsia="Cambria" w:hAnsi="Cambria"/>
          <w:b/>
          <w:bCs/>
          <w:i w:val="false"/>
          <w:iCs w:val="false"/>
          <w:color w:val="333333"/>
          <w:sz w:val="22"/>
          <w:szCs w:val="22"/>
        </w:rPr>
        <w:t xml:space="preserve">CVC with objects: </w:t>
      </w:r>
      <w:r>
        <w:rPr>
          <w:rFonts w:ascii="Cambria" w:cs="Cambria" w:eastAsia="Cambria" w:hAnsi="Cambria"/>
          <w:b w:val="false"/>
          <w:bCs w:val="false"/>
          <w:i w:val="false"/>
          <w:iCs w:val="false"/>
          <w:color w:val="333333"/>
          <w:sz w:val="22"/>
          <w:szCs w:val="22"/>
        </w:rPr>
        <w:t xml:space="preserve">Child builds words from objects independently. 3–5 objects per session.</w:t>
      </w:r>
    </w:p>
    <w:p>
      <w:pPr>
        <w:pStyle w:val="ListParagraph"/>
        <w:numPr>
          <w:ilvl w:val="0"/>
          <w:numId w:val="13"/>
        </w:numPr>
        <w:spacing w:after="60" w:line="276"/>
      </w:pPr>
      <w:r>
        <w:rPr>
          <w:rFonts w:ascii="Cambria" w:cs="Cambria" w:eastAsia="Cambria" w:hAnsi="Cambria"/>
          <w:b/>
          <w:bCs/>
          <w:i w:val="false"/>
          <w:iCs w:val="false"/>
          <w:color w:val="333333"/>
          <w:sz w:val="22"/>
          <w:szCs w:val="22"/>
        </w:rPr>
        <w:t xml:space="preserve">CVC with pictures: </w:t>
      </w:r>
      <w:r>
        <w:rPr>
          <w:rFonts w:ascii="Cambria" w:cs="Cambria" w:eastAsia="Cambria" w:hAnsi="Cambria"/>
          <w:b w:val="false"/>
          <w:bCs w:val="false"/>
          <w:i w:val="false"/>
          <w:iCs w:val="false"/>
          <w:color w:val="333333"/>
          <w:sz w:val="22"/>
          <w:szCs w:val="22"/>
        </w:rPr>
        <w:t xml:space="preserve">Picture cards replace objects (more abstract).</w:t>
      </w:r>
    </w:p>
    <w:p>
      <w:pPr>
        <w:pStyle w:val="ListParagraph"/>
        <w:numPr>
          <w:ilvl w:val="0"/>
          <w:numId w:val="13"/>
        </w:numPr>
        <w:spacing w:after="60" w:line="276"/>
      </w:pPr>
      <w:r>
        <w:rPr>
          <w:rFonts w:ascii="Cambria" w:cs="Cambria" w:eastAsia="Cambria" w:hAnsi="Cambria"/>
          <w:b/>
          <w:bCs/>
          <w:i w:val="false"/>
          <w:iCs w:val="false"/>
          <w:color w:val="333333"/>
          <w:sz w:val="22"/>
          <w:szCs w:val="22"/>
        </w:rPr>
        <w:t xml:space="preserve">Longer phonetic words: </w:t>
      </w:r>
      <w:r>
        <w:rPr>
          <w:rFonts w:ascii="Cambria" w:cs="Cambria" w:eastAsia="Cambria" w:hAnsi="Cambria"/>
          <w:b w:val="false"/>
          <w:bCs w:val="false"/>
          <w:i w:val="false"/>
          <w:iCs w:val="false"/>
          <w:color w:val="333333"/>
          <w:sz w:val="22"/>
          <w:szCs w:val="22"/>
        </w:rPr>
        <w:t xml:space="preserve">CCVC (frog, stop), CVCC (milk, hand), CCVCC (stamp).</w:t>
      </w:r>
    </w:p>
    <w:p>
      <w:pPr>
        <w:pStyle w:val="ListParagraph"/>
        <w:numPr>
          <w:ilvl w:val="0"/>
          <w:numId w:val="13"/>
        </w:numPr>
        <w:spacing w:after="60" w:line="276"/>
      </w:pPr>
      <w:r>
        <w:rPr>
          <w:rFonts w:ascii="Cambria" w:cs="Cambria" w:eastAsia="Cambria" w:hAnsi="Cambria"/>
          <w:b/>
          <w:bCs/>
          <w:i w:val="false"/>
          <w:iCs w:val="false"/>
          <w:color w:val="333333"/>
          <w:sz w:val="22"/>
          <w:szCs w:val="22"/>
        </w:rPr>
        <w:t xml:space="preserve">Phrases: </w:t>
      </w:r>
      <w:r>
        <w:rPr>
          <w:rFonts w:ascii="Cambria" w:cs="Cambria" w:eastAsia="Cambria" w:hAnsi="Cambria"/>
          <w:b w:val="false"/>
          <w:bCs w:val="false"/>
          <w:i w:val="false"/>
          <w:iCs w:val="false"/>
          <w:color w:val="333333"/>
          <w:sz w:val="22"/>
          <w:szCs w:val="22"/>
        </w:rPr>
        <w:t xml:space="preserve">"a red hat" "the big dog" — introduce spacing between words.</w:t>
      </w:r>
    </w:p>
    <w:p>
      <w:pPr>
        <w:pStyle w:val="ListParagraph"/>
        <w:numPr>
          <w:ilvl w:val="0"/>
          <w:numId w:val="13"/>
        </w:numPr>
        <w:spacing w:after="60" w:line="276"/>
      </w:pPr>
      <w:r>
        <w:rPr>
          <w:rFonts w:ascii="Cambria" w:cs="Cambria" w:eastAsia="Cambria" w:hAnsi="Cambria"/>
          <w:b/>
          <w:bCs/>
          <w:i w:val="false"/>
          <w:iCs w:val="false"/>
          <w:color w:val="333333"/>
          <w:sz w:val="22"/>
          <w:szCs w:val="22"/>
        </w:rPr>
        <w:t xml:space="preserve">Sentences: </w:t>
      </w:r>
      <w:r>
        <w:rPr>
          <w:rFonts w:ascii="Cambria" w:cs="Cambria" w:eastAsia="Cambria" w:hAnsi="Cambria"/>
          <w:b w:val="false"/>
          <w:bCs w:val="false"/>
          <w:i w:val="false"/>
          <w:iCs w:val="false"/>
          <w:color w:val="333333"/>
          <w:sz w:val="22"/>
          <w:szCs w:val="22"/>
        </w:rPr>
        <w:t xml:space="preserve">"the cat sat on the mat" — capital letter at start, full stop at end.</w:t>
      </w:r>
    </w:p>
    <w:p>
      <w:pPr>
        <w:pStyle w:val="ListParagraph"/>
        <w:numPr>
          <w:ilvl w:val="0"/>
          <w:numId w:val="13"/>
        </w:numPr>
        <w:spacing w:after="60" w:line="276"/>
      </w:pPr>
      <w:r>
        <w:rPr>
          <w:rFonts w:ascii="Cambria" w:cs="Cambria" w:eastAsia="Cambria" w:hAnsi="Cambria"/>
          <w:b/>
          <w:bCs/>
          <w:i w:val="false"/>
          <w:iCs w:val="false"/>
          <w:color w:val="333333"/>
          <w:sz w:val="22"/>
          <w:szCs w:val="22"/>
        </w:rPr>
        <w:t xml:space="preserve">Stories: </w:t>
      </w:r>
      <w:r>
        <w:rPr>
          <w:rFonts w:ascii="Cambria" w:cs="Cambria" w:eastAsia="Cambria" w:hAnsi="Cambria"/>
          <w:b w:val="false"/>
          <w:bCs w:val="false"/>
          <w:i w:val="false"/>
          <w:iCs w:val="false"/>
          <w:color w:val="333333"/>
          <w:sz w:val="22"/>
          <w:szCs w:val="22"/>
        </w:rPr>
        <w:t xml:space="preserve">Multiple sentences telling a story. The child as author.</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6"/>
              <w:bottom w:val="single" w:color="1565C0" w:sz="1"/>
              <w:right w:val="single" w:color="1565C0" w:sz="1"/>
            </w:tcBorders>
            <w:shd w:fill="E3F2FD" w:val="clear"/>
            <w:tcMar>
              <w:top w:type="dxa" w:w="100"/>
              <w:left w:type="dxa" w:w="200"/>
              <w:bottom w:type="dxa" w:w="100"/>
              <w:right w:type="dxa" w:w="200"/>
            </w:tcMar>
          </w:tcPr>
          <w:p>
            <w:pPr>
              <w:spacing w:after="60"/>
            </w:pPr>
            <w:r>
              <w:rPr>
                <w:rFonts w:ascii="Cambria" w:cs="Cambria" w:eastAsia="Cambria" w:hAnsi="Cambria"/>
                <w:b/>
                <w:bCs/>
                <w:color w:val="1565C0"/>
                <w:sz w:val="22"/>
                <w:szCs w:val="22"/>
              </w:rPr>
              <w:t xml:space="preserve">AMI Note: </w:t>
            </w:r>
            <w:r>
              <w:rPr>
                <w:rFonts w:ascii="Cambria" w:cs="Cambria" w:eastAsia="Cambria" w:hAnsi="Cambria"/>
                <w:i/>
                <w:iCs/>
                <w:color w:val="333333"/>
                <w:sz w:val="22"/>
                <w:szCs w:val="22"/>
              </w:rPr>
              <w:t xml:space="preserve">Do NOT correct spelling at the Moveable Alphabet stage. If a child writes "kat" for "cat," that is phonetically correct and shows excellent encoding. Conventional spelling comes later, through reading exposure.</w:t>
            </w:r>
          </w:p>
        </w:tc>
      </w:tr>
    </w:tbl>
    <w:p>
      <w:pPr>
        <w:pStyle w:val="Heading2"/>
        <w:spacing w:before="280" w:after="140"/>
      </w:pPr>
      <w:r>
        <w:rPr>
          <w:rFonts w:ascii="Cambria" w:cs="Cambria" w:eastAsia="Cambria" w:hAnsi="Cambria"/>
        </w:rPr>
        <w:t xml:space="preserve">Work 14: Handwriting on Paper</w:t>
      </w:r>
    </w:p>
    <w:p>
      <w:pPr>
        <w:spacing w:after="120" w:line="276"/>
      </w:pPr>
      <w:r>
        <w:rPr>
          <w:rFonts w:ascii="Cambria" w:cs="Cambria" w:eastAsia="Cambria" w:hAnsi="Cambria"/>
          <w:b w:val="false"/>
          <w:bCs w:val="false"/>
          <w:i/>
          <w:iCs/>
          <w:color w:val="666666"/>
          <w:sz w:val="22"/>
          <w:szCs w:val="22"/>
        </w:rPr>
        <w:t xml:space="preserve">Age: 4–5</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Formal letter writing on lined paper. The child has already formed letters in sand, on chalkboard, and with the Moveable Alphabet. Now they write with a pencil.</w:t>
      </w:r>
    </w:p>
    <w:p>
      <w:pPr>
        <w:pStyle w:val="ListParagraph"/>
        <w:numPr>
          <w:ilvl w:val="0"/>
          <w:numId w:val="14"/>
        </w:numPr>
        <w:spacing w:after="60" w:line="276"/>
      </w:pPr>
      <w:r>
        <w:rPr>
          <w:rFonts w:ascii="Cambria" w:cs="Cambria" w:eastAsia="Cambria" w:hAnsi="Cambria"/>
          <w:b/>
          <w:bCs/>
          <w:i w:val="false"/>
          <w:iCs w:val="false"/>
          <w:color w:val="333333"/>
          <w:sz w:val="22"/>
          <w:szCs w:val="22"/>
        </w:rPr>
        <w:t xml:space="preserve">Individual letters: </w:t>
      </w:r>
      <w:r>
        <w:rPr>
          <w:rFonts w:ascii="Cambria" w:cs="Cambria" w:eastAsia="Cambria" w:hAnsi="Cambria"/>
          <w:b w:val="false"/>
          <w:bCs w:val="false"/>
          <w:i w:val="false"/>
          <w:iCs w:val="false"/>
          <w:color w:val="333333"/>
          <w:sz w:val="22"/>
          <w:szCs w:val="22"/>
        </w:rPr>
        <w:t xml:space="preserve">Single letters on primary-ruled paper (top, middle, bottom lines).</w:t>
      </w:r>
    </w:p>
    <w:p>
      <w:pPr>
        <w:pStyle w:val="ListParagraph"/>
        <w:numPr>
          <w:ilvl w:val="0"/>
          <w:numId w:val="14"/>
        </w:numPr>
        <w:spacing w:after="60" w:line="276"/>
      </w:pPr>
      <w:r>
        <w:rPr>
          <w:rFonts w:ascii="Cambria" w:cs="Cambria" w:eastAsia="Cambria" w:hAnsi="Cambria"/>
          <w:b/>
          <w:bCs/>
          <w:i w:val="false"/>
          <w:iCs w:val="false"/>
          <w:color w:val="333333"/>
          <w:sz w:val="22"/>
          <w:szCs w:val="22"/>
        </w:rPr>
        <w:t xml:space="preserve">Letter groups: </w:t>
      </w:r>
      <w:r>
        <w:rPr>
          <w:rFonts w:ascii="Cambria" w:cs="Cambria" w:eastAsia="Cambria" w:hAnsi="Cambria"/>
          <w:b w:val="false"/>
          <w:bCs w:val="false"/>
          <w:i w:val="false"/>
          <w:iCs w:val="false"/>
          <w:color w:val="333333"/>
          <w:sz w:val="22"/>
          <w:szCs w:val="22"/>
        </w:rPr>
        <w:t xml:space="preserve">Letters that share formation patterns (c, o, a, d, g, q = "round letters").</w:t>
      </w:r>
    </w:p>
    <w:p>
      <w:pPr>
        <w:pStyle w:val="ListParagraph"/>
        <w:numPr>
          <w:ilvl w:val="0"/>
          <w:numId w:val="14"/>
        </w:numPr>
        <w:spacing w:after="60" w:line="276"/>
      </w:pPr>
      <w:r>
        <w:rPr>
          <w:rFonts w:ascii="Cambria" w:cs="Cambria" w:eastAsia="Cambria" w:hAnsi="Cambria"/>
          <w:b/>
          <w:bCs/>
          <w:i w:val="false"/>
          <w:iCs w:val="false"/>
          <w:color w:val="333333"/>
          <w:sz w:val="22"/>
          <w:szCs w:val="22"/>
        </w:rPr>
        <w:t xml:space="preserve">Words with spacing: </w:t>
      </w:r>
      <w:r>
        <w:rPr>
          <w:rFonts w:ascii="Cambria" w:cs="Cambria" w:eastAsia="Cambria" w:hAnsi="Cambria"/>
          <w:b w:val="false"/>
          <w:bCs w:val="false"/>
          <w:i w:val="false"/>
          <w:iCs w:val="false"/>
          <w:color w:val="333333"/>
          <w:sz w:val="22"/>
          <w:szCs w:val="22"/>
        </w:rPr>
        <w:t xml:space="preserve">CVC words with finger-width spaces between.</w:t>
      </w:r>
    </w:p>
    <w:p>
      <w:pPr>
        <w:pStyle w:val="ListParagraph"/>
        <w:numPr>
          <w:ilvl w:val="0"/>
          <w:numId w:val="14"/>
        </w:numPr>
        <w:spacing w:after="60" w:line="276"/>
      </w:pPr>
      <w:r>
        <w:rPr>
          <w:rFonts w:ascii="Cambria" w:cs="Cambria" w:eastAsia="Cambria" w:hAnsi="Cambria"/>
          <w:b/>
          <w:bCs/>
          <w:i w:val="false"/>
          <w:iCs w:val="false"/>
          <w:color w:val="333333"/>
          <w:sz w:val="22"/>
          <w:szCs w:val="22"/>
        </w:rPr>
        <w:t xml:space="preserve">Sentences: </w:t>
      </w:r>
      <w:r>
        <w:rPr>
          <w:rFonts w:ascii="Cambria" w:cs="Cambria" w:eastAsia="Cambria" w:hAnsi="Cambria"/>
          <w:b w:val="false"/>
          <w:bCs w:val="false"/>
          <w:i w:val="false"/>
          <w:iCs w:val="false"/>
          <w:color w:val="333333"/>
          <w:sz w:val="22"/>
          <w:szCs w:val="22"/>
        </w:rPr>
        <w:t xml:space="preserve">Capital letter, spaces, full stop.</w:t>
      </w:r>
    </w:p>
    <w:p>
      <w:pPr>
        <w:pStyle w:val="ListParagraph"/>
        <w:numPr>
          <w:ilvl w:val="0"/>
          <w:numId w:val="14"/>
        </w:numPr>
        <w:spacing w:after="60" w:line="276"/>
      </w:pPr>
      <w:r>
        <w:rPr>
          <w:rFonts w:ascii="Cambria" w:cs="Cambria" w:eastAsia="Cambria" w:hAnsi="Cambria"/>
          <w:b/>
          <w:bCs/>
          <w:i w:val="false"/>
          <w:iCs w:val="false"/>
          <w:color w:val="333333"/>
          <w:sz w:val="22"/>
          <w:szCs w:val="22"/>
        </w:rPr>
        <w:t xml:space="preserve">Copywork: </w:t>
      </w:r>
      <w:r>
        <w:rPr>
          <w:rFonts w:ascii="Cambria" w:cs="Cambria" w:eastAsia="Cambria" w:hAnsi="Cambria"/>
          <w:b w:val="false"/>
          <w:bCs w:val="false"/>
          <w:i w:val="false"/>
          <w:iCs w:val="false"/>
          <w:color w:val="333333"/>
          <w:sz w:val="22"/>
          <w:szCs w:val="22"/>
        </w:rPr>
        <w:t xml:space="preserve">Copying poems and beautiful passages — practising handwriting AND absorbing good writing.</w:t>
      </w:r>
    </w:p>
    <w:p>
      <w:pPr>
        <w:pStyle w:val="Heading2"/>
        <w:spacing w:before="280" w:after="140"/>
      </w:pPr>
      <w:r>
        <w:rPr>
          <w:rFonts w:ascii="Cambria" w:cs="Cambria" w:eastAsia="Cambria" w:hAnsi="Cambria"/>
        </w:rPr>
        <w:t xml:space="preserve">Work 15: Creative Writing</w:t>
      </w:r>
    </w:p>
    <w:p>
      <w:pPr>
        <w:spacing w:after="120" w:line="276"/>
      </w:pPr>
      <w:r>
        <w:rPr>
          <w:rFonts w:ascii="Cambria" w:cs="Cambria" w:eastAsia="Cambria" w:hAnsi="Cambria"/>
          <w:b w:val="false"/>
          <w:bCs w:val="false"/>
          <w:i/>
          <w:iCs/>
          <w:color w:val="666666"/>
          <w:sz w:val="22"/>
          <w:szCs w:val="22"/>
        </w:rPr>
        <w:t xml:space="preserve">Age: 4.5+ (once handwriting is comfortable)</w:t>
      </w:r>
    </w:p>
    <w:p>
      <w:pPr>
        <w:spacing w:after="60" w:line="276"/>
      </w:pPr>
      <w:r>
        <w:rPr>
          <w:rFonts w:ascii="Cambria" w:cs="Cambria" w:eastAsia="Cambria" w:hAnsi="Cambria"/>
          <w:b w:val="false"/>
          <w:bCs w:val="false"/>
          <w:i w:val="false"/>
          <w:iCs w:val="false"/>
          <w:color w:val="333333"/>
          <w:sz w:val="22"/>
          <w:szCs w:val="22"/>
        </w:rPr>
        <w:t xml:space="preserve"/>
      </w:r>
    </w:p>
    <w:p>
      <w:pPr>
        <w:pStyle w:val="ListParagraph"/>
        <w:numPr>
          <w:ilvl w:val="0"/>
          <w:numId w:val="15"/>
        </w:numPr>
        <w:spacing w:after="60" w:line="276"/>
      </w:pPr>
      <w:r>
        <w:rPr>
          <w:rFonts w:ascii="Cambria" w:cs="Cambria" w:eastAsia="Cambria" w:hAnsi="Cambria"/>
          <w:b/>
          <w:bCs/>
          <w:i w:val="false"/>
          <w:iCs w:val="false"/>
          <w:color w:val="333333"/>
          <w:sz w:val="22"/>
          <w:szCs w:val="22"/>
        </w:rPr>
        <w:t xml:space="preserve">Labelling: </w:t>
      </w:r>
      <w:r>
        <w:rPr>
          <w:rFonts w:ascii="Cambria" w:cs="Cambria" w:eastAsia="Cambria" w:hAnsi="Cambria"/>
          <w:b w:val="false"/>
          <w:bCs w:val="false"/>
          <w:i w:val="false"/>
          <w:iCs w:val="false"/>
          <w:color w:val="333333"/>
          <w:sz w:val="22"/>
          <w:szCs w:val="22"/>
        </w:rPr>
        <w:t xml:space="preserve">Writing labels for objects in the classroom.</w:t>
      </w:r>
    </w:p>
    <w:p>
      <w:pPr>
        <w:pStyle w:val="ListParagraph"/>
        <w:numPr>
          <w:ilvl w:val="0"/>
          <w:numId w:val="15"/>
        </w:numPr>
        <w:spacing w:after="60" w:line="276"/>
      </w:pPr>
      <w:r>
        <w:rPr>
          <w:rFonts w:ascii="Cambria" w:cs="Cambria" w:eastAsia="Cambria" w:hAnsi="Cambria"/>
          <w:b/>
          <w:bCs/>
          <w:i w:val="false"/>
          <w:iCs w:val="false"/>
          <w:color w:val="333333"/>
          <w:sz w:val="22"/>
          <w:szCs w:val="22"/>
        </w:rPr>
        <w:t xml:space="preserve">Picture + sentence: </w:t>
      </w:r>
      <w:r>
        <w:rPr>
          <w:rFonts w:ascii="Cambria" w:cs="Cambria" w:eastAsia="Cambria" w:hAnsi="Cambria"/>
          <w:b w:val="false"/>
          <w:bCs w:val="false"/>
          <w:i w:val="false"/>
          <w:iCs w:val="false"/>
          <w:color w:val="333333"/>
          <w:sz w:val="22"/>
          <w:szCs w:val="22"/>
        </w:rPr>
        <w:t xml:space="preserve">Draw a picture, write one sentence about it.</w:t>
      </w:r>
    </w:p>
    <w:p>
      <w:pPr>
        <w:pStyle w:val="ListParagraph"/>
        <w:numPr>
          <w:ilvl w:val="0"/>
          <w:numId w:val="15"/>
        </w:numPr>
        <w:spacing w:after="60" w:line="276"/>
      </w:pPr>
      <w:r>
        <w:rPr>
          <w:rFonts w:ascii="Cambria" w:cs="Cambria" w:eastAsia="Cambria" w:hAnsi="Cambria"/>
          <w:b/>
          <w:bCs/>
          <w:i w:val="false"/>
          <w:iCs w:val="false"/>
          <w:color w:val="333333"/>
          <w:sz w:val="22"/>
          <w:szCs w:val="22"/>
        </w:rPr>
        <w:t xml:space="preserve">Daily journal: </w:t>
      </w:r>
      <w:r>
        <w:rPr>
          <w:rFonts w:ascii="Cambria" w:cs="Cambria" w:eastAsia="Cambria" w:hAnsi="Cambria"/>
          <w:b w:val="false"/>
          <w:bCs w:val="false"/>
          <w:i w:val="false"/>
          <w:iCs w:val="false"/>
          <w:color w:val="333333"/>
          <w:sz w:val="22"/>
          <w:szCs w:val="22"/>
        </w:rPr>
        <w:t xml:space="preserve">Draw and write about something each day.</w:t>
      </w:r>
    </w:p>
    <w:p>
      <w:pPr>
        <w:pStyle w:val="ListParagraph"/>
        <w:numPr>
          <w:ilvl w:val="0"/>
          <w:numId w:val="15"/>
        </w:numPr>
        <w:spacing w:after="60" w:line="276"/>
      </w:pPr>
      <w:r>
        <w:rPr>
          <w:rFonts w:ascii="Cambria" w:cs="Cambria" w:eastAsia="Cambria" w:hAnsi="Cambria"/>
          <w:b/>
          <w:bCs/>
          <w:i w:val="false"/>
          <w:iCs w:val="false"/>
          <w:color w:val="333333"/>
          <w:sz w:val="22"/>
          <w:szCs w:val="22"/>
        </w:rPr>
        <w:t xml:space="preserve">Original stories: </w:t>
      </w:r>
      <w:r>
        <w:rPr>
          <w:rFonts w:ascii="Cambria" w:cs="Cambria" w:eastAsia="Cambria" w:hAnsi="Cambria"/>
          <w:b w:val="false"/>
          <w:bCs w:val="false"/>
          <w:i w:val="false"/>
          <w:iCs w:val="false"/>
          <w:color w:val="333333"/>
          <w:sz w:val="22"/>
          <w:szCs w:val="22"/>
        </w:rPr>
        <w:t xml:space="preserve">Multi-sentence narrative writing with beginning, middle, end.</w:t>
      </w:r>
    </w:p>
    <w:p>
      <w:pPr>
        <w:pStyle w:val="ListParagraph"/>
        <w:numPr>
          <w:ilvl w:val="0"/>
          <w:numId w:val="15"/>
        </w:numPr>
        <w:spacing w:after="60" w:line="276"/>
      </w:pPr>
      <w:r>
        <w:rPr>
          <w:rFonts w:ascii="Cambria" w:cs="Cambria" w:eastAsia="Cambria" w:hAnsi="Cambria"/>
          <w:b/>
          <w:bCs/>
          <w:i w:val="false"/>
          <w:iCs w:val="false"/>
          <w:color w:val="333333"/>
          <w:sz w:val="22"/>
          <w:szCs w:val="22"/>
        </w:rPr>
        <w:t xml:space="preserve">Research writing: </w:t>
      </w:r>
      <w:r>
        <w:rPr>
          <w:rFonts w:ascii="Cambria" w:cs="Cambria" w:eastAsia="Cambria" w:hAnsi="Cambria"/>
          <w:b w:val="false"/>
          <w:bCs w:val="false"/>
          <w:i w:val="false"/>
          <w:iCs w:val="false"/>
          <w:color w:val="333333"/>
          <w:sz w:val="22"/>
          <w:szCs w:val="22"/>
        </w:rPr>
        <w:t xml:space="preserve">The child researches a topic (e.g., butterflies) and writes an informational piece.</w:t>
      </w:r>
    </w:p>
    <w:p>
      <w:r>
        <w:br w:type="page"/>
      </w:r>
    </w:p>
    <w:p>
      <w:pPr>
        <w:pStyle w:val="Heading1"/>
        <w:spacing w:before="360" w:after="180"/>
      </w:pPr>
      <w:r>
        <w:rPr>
          <w:rFonts w:ascii="Cambria" w:cs="Cambria" w:eastAsia="Cambria" w:hAnsi="Cambria"/>
        </w:rPr>
        <w:t xml:space="preserve">Part IV: Reading (Ages 3.5–6)</w:t>
      </w:r>
    </w:p>
    <w:p>
      <w:pPr>
        <w:spacing w:after="120" w:line="276"/>
      </w:pPr>
      <w:r>
        <w:rPr>
          <w:rFonts w:ascii="Cambria" w:cs="Cambria" w:eastAsia="Cambria" w:hAnsi="Cambria"/>
          <w:b w:val="false"/>
          <w:bCs w:val="false"/>
          <w:i w:val="false"/>
          <w:iCs w:val="false"/>
          <w:color w:val="333333"/>
          <w:sz w:val="22"/>
          <w:szCs w:val="22"/>
        </w:rPr>
        <w:t xml:space="preserve">Reading has 11 works. The progression is: Object Boxes → Pink Series (CVC) → Blue Series (Blends) → Phonogram Introduction → Green Series (Phonograms) → Puzzle Words → Reading Analysis → Classification → Command Cards → Interpretive Reading → Silent Reading.</w:t>
      </w:r>
    </w:p>
    <w:p>
      <w:pPr>
        <w:pStyle w:val="Heading2"/>
        <w:spacing w:before="280" w:after="140"/>
      </w:pPr>
      <w:r>
        <w:rPr>
          <w:rFonts w:ascii="Cambria" w:cs="Cambria" w:eastAsia="Cambria" w:hAnsi="Cambria"/>
        </w:rPr>
        <w:t xml:space="preserve">Work 16: Object Boxes</w:t>
      </w:r>
    </w:p>
    <w:p>
      <w:pPr>
        <w:spacing w:after="120" w:line="276"/>
      </w:pPr>
      <w:r>
        <w:rPr>
          <w:rFonts w:ascii="Cambria" w:cs="Cambria" w:eastAsia="Cambria" w:hAnsi="Cambria"/>
          <w:b w:val="false"/>
          <w:bCs w:val="false"/>
          <w:i/>
          <w:iCs/>
          <w:color w:val="666666"/>
          <w:sz w:val="22"/>
          <w:szCs w:val="22"/>
        </w:rPr>
        <w:t xml:space="preserve">Age: 3.5—4.5 (first reading work)</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The child’s FIRST reading. Small boxes containing miniature objects AND word labels on slips of paper. The child reads the label and matches it to the object. Three colour-coded boxes:</w:t>
      </w:r>
    </w:p>
    <w:p>
      <w:pPr>
        <w:spacing w:after="60" w:line="276"/>
      </w:pPr>
      <w:r>
        <w:rPr>
          <w:rFonts w:ascii="Cambria" w:cs="Cambria" w:eastAsia="Cambria" w:hAnsi="Cambria"/>
          <w:b w:val="false"/>
          <w:bCs w:val="false"/>
          <w:i w:val="false"/>
          <w:iCs w:val="false"/>
          <w:color w:val="333333"/>
          <w:sz w:val="22"/>
          <w:szCs w:val="22"/>
        </w:rPr>
        <w:t xml:space="preserve"/>
      </w:r>
    </w:p>
    <w:p>
      <w:pPr>
        <w:pStyle w:val="ListParagraph"/>
        <w:numPr>
          <w:ilvl w:val="0"/>
          <w:numId w:val="2"/>
        </w:numPr>
        <w:spacing w:after="60" w:line="276"/>
      </w:pPr>
      <w:r>
        <w:rPr>
          <w:rFonts w:ascii="Cambria" w:cs="Cambria" w:eastAsia="Cambria" w:hAnsi="Cambria"/>
          <w:b/>
          <w:bCs/>
          <w:i w:val="false"/>
          <w:iCs w:val="false"/>
          <w:color w:val="C62828"/>
          <w:sz w:val="22"/>
          <w:szCs w:val="22"/>
        </w:rPr>
        <w:t xml:space="preserve">Pink Object Box: </w:t>
      </w:r>
      <w:r>
        <w:rPr>
          <w:rFonts w:ascii="Cambria" w:cs="Cambria" w:eastAsia="Cambria" w:hAnsi="Cambria"/>
          <w:b w:val="false"/>
          <w:bCs w:val="false"/>
          <w:i w:val="false"/>
          <w:iCs w:val="false"/>
          <w:color w:val="333333"/>
          <w:sz w:val="22"/>
          <w:szCs w:val="22"/>
        </w:rPr>
        <w:t xml:space="preserve">CVC words only (cat, dog, cup, pen, hat, bus, mop, rug, pin, fox)</w:t>
      </w:r>
    </w:p>
    <w:p>
      <w:pPr>
        <w:pStyle w:val="ListParagraph"/>
        <w:numPr>
          <w:ilvl w:val="0"/>
          <w:numId w:val="2"/>
        </w:numPr>
        <w:spacing w:after="60" w:line="276"/>
      </w:pPr>
      <w:r>
        <w:rPr>
          <w:rFonts w:ascii="Cambria" w:cs="Cambria" w:eastAsia="Cambria" w:hAnsi="Cambria"/>
          <w:b/>
          <w:bCs/>
          <w:i w:val="false"/>
          <w:iCs w:val="false"/>
          <w:color w:val="1565C0"/>
          <w:sz w:val="22"/>
          <w:szCs w:val="22"/>
        </w:rPr>
        <w:t xml:space="preserve">Blue Object Box: </w:t>
      </w:r>
      <w:r>
        <w:rPr>
          <w:rFonts w:ascii="Cambria" w:cs="Cambria" w:eastAsia="Cambria" w:hAnsi="Cambria"/>
          <w:b w:val="false"/>
          <w:bCs w:val="false"/>
          <w:i w:val="false"/>
          <w:iCs w:val="false"/>
          <w:color w:val="333333"/>
          <w:sz w:val="22"/>
          <w:szCs w:val="22"/>
        </w:rPr>
        <w:t xml:space="preserve">Blend words (frog, drum, flag, snail, plum, crab, stamp, trunk)</w:t>
      </w:r>
    </w:p>
    <w:p>
      <w:pPr>
        <w:pStyle w:val="ListParagraph"/>
        <w:numPr>
          <w:ilvl w:val="0"/>
          <w:numId w:val="2"/>
        </w:numPr>
        <w:spacing w:after="60" w:line="276"/>
      </w:pPr>
      <w:r>
        <w:rPr>
          <w:rFonts w:ascii="Cambria" w:cs="Cambria" w:eastAsia="Cambria" w:hAnsi="Cambria"/>
          <w:b/>
          <w:bCs/>
          <w:i w:val="false"/>
          <w:iCs w:val="false"/>
          <w:color w:val="2E7D32"/>
          <w:sz w:val="22"/>
          <w:szCs w:val="22"/>
        </w:rPr>
        <w:t xml:space="preserve">Green Object Box: </w:t>
      </w:r>
      <w:r>
        <w:rPr>
          <w:rFonts w:ascii="Cambria" w:cs="Cambria" w:eastAsia="Cambria" w:hAnsi="Cambria"/>
          <w:b w:val="false"/>
          <w:bCs w:val="false"/>
          <w:i w:val="false"/>
          <w:iCs w:val="false"/>
          <w:color w:val="333333"/>
          <w:sz w:val="22"/>
          <w:szCs w:val="22"/>
        </w:rPr>
        <w:t xml:space="preserve">Phonogram words (ship, chain, queen, teeth, moon, cloud, coin)</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Presentation</w:t>
      </w:r>
    </w:p>
    <w:p>
      <w:pPr>
        <w:pStyle w:val="ListParagraph"/>
        <w:numPr>
          <w:ilvl w:val="0"/>
          <w:numId w:val="16"/>
        </w:numPr>
        <w:spacing w:after="60" w:line="276"/>
      </w:pPr>
      <w:r>
        <w:rPr>
          <w:rFonts w:ascii="Cambria" w:cs="Cambria" w:eastAsia="Cambria" w:hAnsi="Cambria"/>
          <w:b w:val="false"/>
          <w:bCs w:val="false"/>
          <w:color w:val="333333"/>
          <w:sz w:val="22"/>
          <w:szCs w:val="22"/>
        </w:rPr>
        <w:t xml:space="preserve">Take out 3 objects and place them on the mat. Name each one together.</w:t>
      </w:r>
    </w:p>
    <w:p>
      <w:pPr>
        <w:pStyle w:val="ListParagraph"/>
        <w:numPr>
          <w:ilvl w:val="0"/>
          <w:numId w:val="16"/>
        </w:numPr>
        <w:spacing w:after="60" w:line="276"/>
      </w:pPr>
      <w:r>
        <w:rPr>
          <w:rFonts w:ascii="Cambria" w:cs="Cambria" w:eastAsia="Cambria" w:hAnsi="Cambria"/>
          <w:b w:val="false"/>
          <w:bCs w:val="false"/>
          <w:color w:val="333333"/>
          <w:sz w:val="22"/>
          <w:szCs w:val="22"/>
        </w:rPr>
        <w:t xml:space="preserve">Take out one word label. "Can you read this?" Child sounds out: /k/-/a/-/t/ … "cat!"</w:t>
      </w:r>
    </w:p>
    <w:p>
      <w:pPr>
        <w:pStyle w:val="ListParagraph"/>
        <w:numPr>
          <w:ilvl w:val="0"/>
          <w:numId w:val="16"/>
        </w:numPr>
        <w:spacing w:after="60" w:line="276"/>
      </w:pPr>
      <w:r>
        <w:rPr>
          <w:rFonts w:ascii="Cambria" w:cs="Cambria" w:eastAsia="Cambria" w:hAnsi="Cambria"/>
          <w:b w:val="false"/>
          <w:bCs w:val="false"/>
          <w:color w:val="333333"/>
          <w:sz w:val="22"/>
          <w:szCs w:val="22"/>
        </w:rPr>
        <w:t xml:space="preserve">Child places the label next to the cat object.</w:t>
      </w:r>
    </w:p>
    <w:p>
      <w:pPr>
        <w:pStyle w:val="ListParagraph"/>
        <w:numPr>
          <w:ilvl w:val="0"/>
          <w:numId w:val="16"/>
        </w:numPr>
        <w:spacing w:after="60" w:line="276"/>
      </w:pPr>
      <w:r>
        <w:rPr>
          <w:rFonts w:ascii="Cambria" w:cs="Cambria" w:eastAsia="Cambria" w:hAnsi="Cambria"/>
          <w:b w:val="false"/>
          <w:bCs w:val="false"/>
          <w:color w:val="333333"/>
          <w:sz w:val="22"/>
          <w:szCs w:val="22"/>
        </w:rPr>
        <w:t xml:space="preserve">Repeat for the other 2 labels.</w:t>
      </w:r>
    </w:p>
    <w:p>
      <w:pPr>
        <w:pStyle w:val="ListParagraph"/>
        <w:numPr>
          <w:ilvl w:val="0"/>
          <w:numId w:val="16"/>
        </w:numPr>
        <w:spacing w:after="60" w:line="276"/>
      </w:pPr>
      <w:r>
        <w:rPr>
          <w:rFonts w:ascii="Cambria" w:cs="Cambria" w:eastAsia="Cambria" w:hAnsi="Cambria"/>
          <w:b w:val="false"/>
          <w:bCs w:val="false"/>
          <w:color w:val="333333"/>
          <w:sz w:val="22"/>
          <w:szCs w:val="22"/>
        </w:rPr>
        <w:t xml:space="preserve">Gradually increase to 5–10 objects per session.</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6"/>
              <w:bottom w:val="single" w:color="1565C0" w:sz="1"/>
              <w:right w:val="single" w:color="1565C0" w:sz="1"/>
            </w:tcBorders>
            <w:shd w:fill="E3F2FD" w:val="clear"/>
            <w:tcMar>
              <w:top w:type="dxa" w:w="100"/>
              <w:left w:type="dxa" w:w="200"/>
              <w:bottom w:type="dxa" w:w="100"/>
              <w:right w:type="dxa" w:w="200"/>
            </w:tcMar>
          </w:tcPr>
          <w:p>
            <w:pPr>
              <w:spacing w:after="60"/>
            </w:pPr>
            <w:r>
              <w:rPr>
                <w:rFonts w:ascii="Cambria" w:cs="Cambria" w:eastAsia="Cambria" w:hAnsi="Cambria"/>
                <w:b/>
                <w:bCs/>
                <w:color w:val="1565C0"/>
                <w:sz w:val="22"/>
                <w:szCs w:val="22"/>
              </w:rPr>
              <w:t xml:space="preserve">AMI Note: </w:t>
            </w:r>
            <w:r>
              <w:rPr>
                <w:rFonts w:ascii="Cambria" w:cs="Cambria" w:eastAsia="Cambria" w:hAnsi="Cambria"/>
                <w:i/>
                <w:iCs/>
                <w:color w:val="333333"/>
                <w:sz w:val="22"/>
                <w:szCs w:val="22"/>
              </w:rPr>
              <w:t xml:space="preserve">Object Boxes come BEFORE the Pink/Blue/Green Series because matching a label to a 3D object is easier than matching to a 2D picture. The object is concrete; the picture is abstract. AMI always moves from concrete to abstract.</w:t>
            </w:r>
          </w:p>
        </w:tc>
      </w:tr>
    </w:tbl>
    <w:p>
      <w:pPr>
        <w:pStyle w:val="Heading2"/>
        <w:spacing w:before="280" w:after="140"/>
      </w:pPr>
      <w:r>
        <w:rPr>
          <w:rFonts w:ascii="Cambria" w:cs="Cambria" w:eastAsia="Cambria" w:hAnsi="Cambria"/>
        </w:rPr>
        <w:t xml:space="preserve">Work 17: Pink Series (CVC Words)</w:t>
      </w:r>
    </w:p>
    <w:p>
      <w:pPr>
        <w:spacing w:after="120" w:line="276"/>
      </w:pPr>
      <w:r>
        <w:rPr>
          <w:rFonts w:ascii="Cambria" w:cs="Cambria" w:eastAsia="Cambria" w:hAnsi="Cambria"/>
          <w:b w:val="false"/>
          <w:bCs w:val="false"/>
          <w:i/>
          <w:iCs/>
          <w:color w:val="666666"/>
          <w:sz w:val="22"/>
          <w:szCs w:val="22"/>
        </w:rPr>
        <w:t xml:space="preserve">Age: 4—5</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Complete reading materials for 3-letter consonant-vowel-consonant words. RULE: every letter makes exactly one sound. No tricks, no exceptions.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CVC Word Lists by Vowel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8520"/>
      </w:tblGrid>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Vowel</w:t>
            </w:r>
          </w:p>
        </w:tc>
        <w:tc>
          <w:tcPr>
            <w:tcW w:type="dxa" w:w="85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-a-</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bat, cat, fat, hat, mat, pat, rat, sat, vat; bag, gag, lag, nag, rag, tag, wag; ban, can, fan, man, pan, ran, tan, van; bad, dad, had, lad, mad, pad, sad; cab, dab, jab, nab, tab; cap, gap, lap, map, nap, rap, tap, zap; dam, ham, jam, ram, yam; gas, has; wax, tax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-e-</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bed, fed, led, red, wed; beg, keg, leg, peg; ben, den, hen, men, pen, ten; bet, get, jet, let, met, net, pet, set, vet, wet, yet; gem, hem; web; pep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-i-</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big, dig, fig, gig, jig, pig, rig, wig; bid, did, hid, kid, lid, rid; bin, din, fin, kin, pin, sin, tin, win; bit, fit, hit, kit, lit, pit, sit, wit; dim, him, rim; dip, hip, lip, nip, rip, sip, tip, zip; bib, rib; fix, mix, six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bog, cog, dog, fog, hog, jog, log, tog; bob, cob, fob, gob, job, mob, nob, rob, sob; cod, god, nod, pod, rod; cop, hop, mop, pop, top; box, fox, pox; cot, dot, got, hot, jot, lot, not, pot, rot; con, don, son, ton, won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-u-</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bug, dug, hug, jug, mug, pug, rug, tug; bud, cud, dud, mud; bun, fun, gun, nun, pun, run, sun; bus, gus, pus; but, cut, gut, hut, jut, nut, put, rut, tut; cub, hub, nub, pub, rub, sub, tub; cup, pup, sup; gum, hum, rum, sum, yum</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5 Levels of Pink Series</w:t>
      </w:r>
    </w:p>
    <w:p>
      <w:pPr>
        <w:pStyle w:val="ListParagraph"/>
        <w:numPr>
          <w:ilvl w:val="0"/>
          <w:numId w:val="17"/>
        </w:numPr>
        <w:spacing w:after="60" w:line="276"/>
      </w:pPr>
      <w:r>
        <w:rPr>
          <w:rFonts w:ascii="Cambria" w:cs="Cambria" w:eastAsia="Cambria" w:hAnsi="Cambria"/>
          <w:b/>
          <w:bCs/>
          <w:i w:val="false"/>
          <w:iCs w:val="false"/>
          <w:color w:val="333333"/>
          <w:sz w:val="22"/>
          <w:szCs w:val="22"/>
        </w:rPr>
        <w:t xml:space="preserve">Picture-word matching: </w:t>
      </w:r>
      <w:r>
        <w:rPr>
          <w:rFonts w:ascii="Cambria" w:cs="Cambria" w:eastAsia="Cambria" w:hAnsi="Cambria"/>
          <w:b w:val="false"/>
          <w:bCs w:val="false"/>
          <w:i w:val="false"/>
          <w:iCs w:val="false"/>
          <w:color w:val="333333"/>
          <w:sz w:val="22"/>
          <w:szCs w:val="22"/>
        </w:rPr>
        <w:t xml:space="preserve">Child reads word labels and places them under matching pictures.</w:t>
      </w:r>
    </w:p>
    <w:p>
      <w:pPr>
        <w:pStyle w:val="ListParagraph"/>
        <w:numPr>
          <w:ilvl w:val="0"/>
          <w:numId w:val="17"/>
        </w:numPr>
        <w:spacing w:after="60" w:line="276"/>
      </w:pPr>
      <w:r>
        <w:rPr>
          <w:rFonts w:ascii="Cambria" w:cs="Cambria" w:eastAsia="Cambria" w:hAnsi="Cambria"/>
          <w:b/>
          <w:bCs/>
          <w:i w:val="false"/>
          <w:iCs w:val="false"/>
          <w:color w:val="333333"/>
          <w:sz w:val="22"/>
          <w:szCs w:val="22"/>
        </w:rPr>
        <w:t xml:space="preserve">Word lists: </w:t>
      </w:r>
      <w:r>
        <w:rPr>
          <w:rFonts w:ascii="Cambria" w:cs="Cambria" w:eastAsia="Cambria" w:hAnsi="Cambria"/>
          <w:b w:val="false"/>
          <w:bCs w:val="false"/>
          <w:i w:val="false"/>
          <w:iCs w:val="false"/>
          <w:color w:val="333333"/>
          <w:sz w:val="22"/>
          <w:szCs w:val="22"/>
        </w:rPr>
        <w:t xml:space="preserve">Child reads columns of CVC words (sorted by word family: -at words, -an words, etc.).</w:t>
      </w:r>
    </w:p>
    <w:p>
      <w:pPr>
        <w:pStyle w:val="ListParagraph"/>
        <w:numPr>
          <w:ilvl w:val="0"/>
          <w:numId w:val="17"/>
        </w:numPr>
        <w:spacing w:after="60" w:line="276"/>
      </w:pPr>
      <w:r>
        <w:rPr>
          <w:rFonts w:ascii="Cambria" w:cs="Cambria" w:eastAsia="Cambria" w:hAnsi="Cambria"/>
          <w:b/>
          <w:bCs/>
          <w:i w:val="false"/>
          <w:iCs w:val="false"/>
          <w:color w:val="333333"/>
          <w:sz w:val="22"/>
          <w:szCs w:val="22"/>
        </w:rPr>
        <w:t xml:space="preserve">Phrases: </w:t>
      </w:r>
      <w:r>
        <w:rPr>
          <w:rFonts w:ascii="Cambria" w:cs="Cambria" w:eastAsia="Cambria" w:hAnsi="Cambria"/>
          <w:b w:val="false"/>
          <w:bCs w:val="false"/>
          <w:i w:val="false"/>
          <w:iCs w:val="false"/>
          <w:color w:val="333333"/>
          <w:sz w:val="22"/>
          <w:szCs w:val="22"/>
        </w:rPr>
        <w:t xml:space="preserve">"a red hat" "the big dog" "a hot cup" — reading 2–3 word phrases.</w:t>
      </w:r>
    </w:p>
    <w:p>
      <w:pPr>
        <w:pStyle w:val="ListParagraph"/>
        <w:numPr>
          <w:ilvl w:val="0"/>
          <w:numId w:val="17"/>
        </w:numPr>
        <w:spacing w:after="60" w:line="276"/>
      </w:pPr>
      <w:r>
        <w:rPr>
          <w:rFonts w:ascii="Cambria" w:cs="Cambria" w:eastAsia="Cambria" w:hAnsi="Cambria"/>
          <w:b/>
          <w:bCs/>
          <w:i w:val="false"/>
          <w:iCs w:val="false"/>
          <w:color w:val="333333"/>
          <w:sz w:val="22"/>
          <w:szCs w:val="22"/>
        </w:rPr>
        <w:t xml:space="preserve">Sentences: </w:t>
      </w:r>
      <w:r>
        <w:rPr>
          <w:rFonts w:ascii="Cambria" w:cs="Cambria" w:eastAsia="Cambria" w:hAnsi="Cambria"/>
          <w:b w:val="false"/>
          <w:bCs w:val="false"/>
          <w:i w:val="false"/>
          <w:iCs w:val="false"/>
          <w:color w:val="333333"/>
          <w:sz w:val="22"/>
          <w:szCs w:val="22"/>
        </w:rPr>
        <w:t xml:space="preserve">"The cat sat on the mat." "A dog bit the rug." Full sentences.</w:t>
      </w:r>
    </w:p>
    <w:p>
      <w:pPr>
        <w:pStyle w:val="ListParagraph"/>
        <w:numPr>
          <w:ilvl w:val="0"/>
          <w:numId w:val="17"/>
        </w:numPr>
        <w:spacing w:after="60" w:line="276"/>
      </w:pPr>
      <w:r>
        <w:rPr>
          <w:rFonts w:ascii="Cambria" w:cs="Cambria" w:eastAsia="Cambria" w:hAnsi="Cambria"/>
          <w:b/>
          <w:bCs/>
          <w:i w:val="false"/>
          <w:iCs w:val="false"/>
          <w:color w:val="333333"/>
          <w:sz w:val="22"/>
          <w:szCs w:val="22"/>
        </w:rPr>
        <w:t xml:space="preserve">Booklets: </w:t>
      </w:r>
      <w:r>
        <w:rPr>
          <w:rFonts w:ascii="Cambria" w:cs="Cambria" w:eastAsia="Cambria" w:hAnsi="Cambria"/>
          <w:b w:val="false"/>
          <w:bCs w:val="false"/>
          <w:i w:val="false"/>
          <w:iCs w:val="false"/>
          <w:color w:val="333333"/>
          <w:sz w:val="22"/>
          <w:szCs w:val="22"/>
        </w:rPr>
        <w:t xml:space="preserve">Small stapled booklets (4–8 pages) with one sentence per page and a picture. The child’s first "books."</w:t>
      </w:r>
    </w:p>
    <w:p>
      <w:pPr>
        <w:pStyle w:val="Heading2"/>
        <w:spacing w:before="280" w:after="140"/>
      </w:pPr>
      <w:r>
        <w:rPr>
          <w:rFonts w:ascii="Cambria" w:cs="Cambria" w:eastAsia="Cambria" w:hAnsi="Cambria"/>
        </w:rPr>
        <w:t xml:space="preserve">Work 18: Blue Series (Consonant Blends)</w:t>
      </w:r>
    </w:p>
    <w:p>
      <w:pPr>
        <w:spacing w:after="120" w:line="276"/>
      </w:pPr>
      <w:r>
        <w:rPr>
          <w:rFonts w:ascii="Cambria" w:cs="Cambria" w:eastAsia="Cambria" w:hAnsi="Cambria"/>
          <w:b w:val="false"/>
          <w:bCs w:val="false"/>
          <w:i/>
          <w:iCs/>
          <w:color w:val="666666"/>
          <w:sz w:val="22"/>
          <w:szCs w:val="22"/>
        </w:rPr>
        <w:t xml:space="preserve">Age: 4.5—5.5</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Words with consonant blends — two or three consonants together where EACH still makes its own sound. Same rule as Pink: one letter = one sound. Just longer words.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Blend Categories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Type</w:t>
            </w:r>
          </w:p>
        </w:tc>
        <w:tc>
          <w:tcPr>
            <w:tcW w:type="dxa" w:w="3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Blends</w:t>
            </w:r>
          </w:p>
        </w:tc>
        <w:tc>
          <w:tcPr>
            <w:tcW w:type="dxa" w:w="36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Example 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Initial L-blends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bl, cl, fl, gl, pl, sl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black, clap, flag, glad, plan, slim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Initial R-blends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br, cr, dr, fr, gr, pr, tr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brim, crab, drip, frog, grip, pram, trip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Initial S-blends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sc, sk, sl, sm, sn, sp, st, sw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scan, skip, slam, smog, snap, spot, stop, swim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Triple blends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str, spr, scr, spl, squ</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strip, spring, scrap, split, squid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Final blends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-nd, -nk, -nt, -mp, -ft, -lk, -lt, -sk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hand, sink, tent, lamp, left, milk, felt, desk</w:t>
            </w:r>
          </w:p>
        </w:tc>
      </w:tr>
    </w:tbl>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Same 5 levels as Pink Series: picture-word matching → word lists → phrases → sentences → booklets.</w:t>
      </w:r>
    </w:p>
    <w:p>
      <w:r>
        <w:br w:type="page"/>
      </w:r>
    </w:p>
    <w:p>
      <w:pPr>
        <w:pStyle w:val="Heading2"/>
        <w:spacing w:before="280" w:after="140"/>
      </w:pPr>
      <w:r>
        <w:rPr>
          <w:rFonts w:ascii="Cambria" w:cs="Cambria" w:eastAsia="Cambria" w:hAnsi="Cambria"/>
        </w:rPr>
        <w:t xml:space="preserve">Work 19: Phonogram Introduction (Double Sandpaper Letters)</w:t>
      </w:r>
    </w:p>
    <w:p>
      <w:pPr>
        <w:spacing w:after="120" w:line="276"/>
      </w:pPr>
      <w:r>
        <w:rPr>
          <w:rFonts w:ascii="Cambria" w:cs="Cambria" w:eastAsia="Cambria" w:hAnsi="Cambria"/>
          <w:b w:val="false"/>
          <w:bCs w:val="false"/>
          <w:i/>
          <w:iCs/>
          <w:color w:val="666666"/>
          <w:sz w:val="22"/>
          <w:szCs w:val="22"/>
        </w:rPr>
        <w:t xml:space="preserve">Age: 4.5—5.5 (BEFORE Green Series)</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Before reading phonogram words, the child must learn the phonogram sounds IN ISOLATION. These are taught with double sandpaper letter cards — exactly like regular sandpaper letters, but with 2–3 letters on one card.</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The 16 Essential Phonograms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260"/>
        <w:gridCol w:w="3260"/>
      </w:tblGrid>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Phonogram</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Sound</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Example Words</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Objects for Matching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sh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/sh/ (lips pursed)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ship, shop, fish, dish, shell, shed, shin, shut, ash, bush, wish, gush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ship, shell, fish, dish, shoe, sheep, shark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ch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/ch/ (tongue tip)</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chip, chop, chin, chess, rich, much, such, bench, lunch, church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cherry, cheese, chain, chair, chicken, chocolate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/th/ (tongue between teeth)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this, that, then, them, with, bath, math, path, cloth, thin, thick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thumb, thimble, thermometer, thistle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qu</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/kw/ (always together)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queen, quick, quiz, quit, quilt, quack, quest, squid, square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queen figurine, quilt swatch, quarter coin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ee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/ee/ (long 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bee, see, tree, free, feet, keep, seed, need, deep, week, teeth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bee, tree, seed, teeth model, wheel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/oo/ (long) or /oo/ (short)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moon, spoon, food, boot, cool, pool, book, cook, look, foot, good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moon, spoon, boot, book, hook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ai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/ay/ (long a)</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rain, train, snail, tail, mail, nail, pail, sail, wait, paint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train, snail, nail, chain, rain(coat)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/oh/ (long 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boat, coat, goat, road, toad, load, soap, oak, moat, foam</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boat, coat, goat, soap, toad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/ar/ (r-controlled)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car, star, jar, farm, bark, dark, park, card, barn, arm, art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car, star, jar, barn model, scarf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/er/ (r-controlled)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her, fern, term, herd, verb, water, flower, letter, sister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flower, letter, feather, hammer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/or/ (r-controlled)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fork, corn, horn, torn, sort, port, sport, horse, storm, morning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fork, corn, horn, horse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ou</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/ow/ (diphthong)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out, shout, cloud, house, mouse, round, sound, found, ground, mouth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mouse, house model, cloud picture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oy/oi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/oy/ (diphthong)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boy, toy, joy, coin, oil, soil, boil, point, noise, join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toy, coin, soil cup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ie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/ie/ (long i)</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pie, tie, die, lie, cried, dried, fried, tried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pie, tie, dice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/oo/ (long u)</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blue, clue, true, glue, due, sue, hue, rescue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glue stick, blue crayon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au/aw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/aw/ (broad o)</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saw, paw, jaw, raw, draw, straw, haul, pause, sauce, cause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saw, straw, claw model</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Presentation (Same as Sandpaper Letters)</w:t>
      </w:r>
    </w:p>
    <w:p>
      <w:pPr>
        <w:pStyle w:val="ListParagraph"/>
        <w:numPr>
          <w:ilvl w:val="0"/>
          <w:numId w:val="18"/>
        </w:numPr>
        <w:spacing w:after="60" w:line="276"/>
      </w:pPr>
      <w:r>
        <w:rPr>
          <w:rFonts w:ascii="Cambria" w:cs="Cambria" w:eastAsia="Cambria" w:hAnsi="Cambria"/>
          <w:b w:val="false"/>
          <w:bCs w:val="false"/>
          <w:color w:val="333333"/>
          <w:sz w:val="22"/>
          <w:szCs w:val="22"/>
        </w:rPr>
        <w:t xml:space="preserve">Take out 2–3 double sandpaper phonogram cards.</w:t>
      </w:r>
    </w:p>
    <w:p>
      <w:pPr>
        <w:pStyle w:val="ListParagraph"/>
        <w:numPr>
          <w:ilvl w:val="0"/>
          <w:numId w:val="18"/>
        </w:numPr>
        <w:spacing w:after="60" w:line="276"/>
      </w:pPr>
      <w:r>
        <w:rPr>
          <w:rFonts w:ascii="Cambria" w:cs="Cambria" w:eastAsia="Cambria" w:hAnsi="Cambria"/>
          <w:b w:val="false"/>
          <w:bCs w:val="false"/>
          <w:color w:val="333333"/>
          <w:sz w:val="22"/>
          <w:szCs w:val="22"/>
        </w:rPr>
        <w:t xml:space="preserve">Trace with two fingers while saying the sound: "/sh/ … /sh/ … /sh/."</w:t>
      </w:r>
    </w:p>
    <w:p>
      <w:pPr>
        <w:pStyle w:val="ListParagraph"/>
        <w:numPr>
          <w:ilvl w:val="0"/>
          <w:numId w:val="18"/>
        </w:numPr>
        <w:spacing w:after="60" w:line="276"/>
      </w:pPr>
      <w:r>
        <w:rPr>
          <w:rFonts w:ascii="Cambria" w:cs="Cambria" w:eastAsia="Cambria" w:hAnsi="Cambria"/>
          <w:b w:val="false"/>
          <w:bCs w:val="false"/>
          <w:color w:val="333333"/>
          <w:sz w:val="22"/>
          <w:szCs w:val="22"/>
        </w:rPr>
        <w:t xml:space="preserve">Three-Period Lesson: "This says /sh/" → "Show me /sh/" → "What does this say?"</w:t>
      </w:r>
    </w:p>
    <w:p>
      <w:pPr>
        <w:pStyle w:val="ListParagraph"/>
        <w:numPr>
          <w:ilvl w:val="0"/>
          <w:numId w:val="18"/>
        </w:numPr>
        <w:spacing w:after="60" w:line="276"/>
      </w:pPr>
      <w:r>
        <w:rPr>
          <w:rFonts w:ascii="Cambria" w:cs="Cambria" w:eastAsia="Cambria" w:hAnsi="Cambria"/>
          <w:b w:val="false"/>
          <w:bCs w:val="false"/>
          <w:color w:val="333333"/>
          <w:sz w:val="22"/>
          <w:szCs w:val="22"/>
        </w:rPr>
        <w:t xml:space="preserve">Introduce 2–3 phonograms per lesson. Never introduce phonograms that sound similar together (e.g., not /oi/ and /ou/ in the same lesson).</w:t>
      </w:r>
    </w:p>
    <w:p>
      <w:pPr>
        <w:pStyle w:val="Heading2"/>
        <w:spacing w:before="280" w:after="140"/>
      </w:pPr>
      <w:r>
        <w:rPr>
          <w:rFonts w:ascii="Cambria" w:cs="Cambria" w:eastAsia="Cambria" w:hAnsi="Cambria"/>
        </w:rPr>
        <w:t xml:space="preserve">Work 20: Green Series (Phonogram Words)</w:t>
      </w:r>
    </w:p>
    <w:p>
      <w:pPr>
        <w:spacing w:after="120" w:line="276"/>
      </w:pPr>
      <w:r>
        <w:rPr>
          <w:rFonts w:ascii="Cambria" w:cs="Cambria" w:eastAsia="Cambria" w:hAnsi="Cambria"/>
          <w:b w:val="false"/>
          <w:bCs w:val="false"/>
          <w:i/>
          <w:iCs/>
          <w:color w:val="666666"/>
          <w:sz w:val="22"/>
          <w:szCs w:val="22"/>
        </w:rPr>
        <w:t xml:space="preserve">Age: 5–6</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Reading words containing phonograms. NEW concept: sometimes 2–3 letters combine to make 1 sound. The child must master Pink/Blue (each letter = one sound) before encountering this exception.</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Same 5 levels as Pink/Blue: picture-word matching → word lists by phonogram → mixed phonogram lists → sentences → booklets.</w:t>
      </w:r>
    </w:p>
    <w:p>
      <w:pPr>
        <w:pStyle w:val="Heading2"/>
        <w:spacing w:before="280" w:after="140"/>
      </w:pPr>
      <w:r>
        <w:rPr>
          <w:rFonts w:ascii="Cambria" w:cs="Cambria" w:eastAsia="Cambria" w:hAnsi="Cambria"/>
        </w:rPr>
        <w:t xml:space="preserve">Work 21: Puzzle Words (Sight Words)</w:t>
      </w:r>
    </w:p>
    <w:p>
      <w:pPr>
        <w:spacing w:after="120" w:line="276"/>
      </w:pPr>
      <w:r>
        <w:rPr>
          <w:rFonts w:ascii="Cambria" w:cs="Cambria" w:eastAsia="Cambria" w:hAnsi="Cambria"/>
          <w:b w:val="false"/>
          <w:bCs w:val="false"/>
          <w:i/>
          <w:iCs/>
          <w:color w:val="666666"/>
          <w:sz w:val="22"/>
          <w:szCs w:val="22"/>
        </w:rPr>
        <w:t xml:space="preserve">Age: 5–6 (AFTER solid phonetic foundation)</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High-frequency words that break phonetic rules. Called "puzzle words" because the child says "this one is a puzzle — it doesn’t follow the rules, I just have to remember it."</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Common Puzzle Words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Set 1: </w:t>
      </w:r>
      <w:r>
        <w:rPr>
          <w:rFonts w:ascii="Cambria" w:cs="Cambria" w:eastAsia="Cambria" w:hAnsi="Cambria"/>
          <w:b w:val="false"/>
          <w:bCs w:val="false"/>
          <w:i w:val="false"/>
          <w:iCs w:val="false"/>
          <w:color w:val="333333"/>
          <w:sz w:val="22"/>
          <w:szCs w:val="22"/>
        </w:rPr>
        <w:t xml:space="preserve">the, a, is, was, are, were, has, have, do, does, said, says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Set 2: </w:t>
      </w:r>
      <w:r>
        <w:rPr>
          <w:rFonts w:ascii="Cambria" w:cs="Cambria" w:eastAsia="Cambria" w:hAnsi="Cambria"/>
          <w:b w:val="false"/>
          <w:bCs w:val="false"/>
          <w:i w:val="false"/>
          <w:iCs w:val="false"/>
          <w:color w:val="333333"/>
          <w:sz w:val="22"/>
          <w:szCs w:val="22"/>
        </w:rPr>
        <w:t xml:space="preserve">you, your, they, their, come, some, one, once, who, what, where, there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Set 3: </w:t>
      </w:r>
      <w:r>
        <w:rPr>
          <w:rFonts w:ascii="Cambria" w:cs="Cambria" w:eastAsia="Cambria" w:hAnsi="Cambria"/>
          <w:b w:val="false"/>
          <w:bCs w:val="false"/>
          <w:i w:val="false"/>
          <w:iCs w:val="false"/>
          <w:color w:val="333333"/>
          <w:sz w:val="22"/>
          <w:szCs w:val="22"/>
        </w:rPr>
        <w:t xml:space="preserve">could, would, should, through, thought, enough, people, friend, again, many</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6"/>
              <w:bottom w:val="single" w:color="1565C0" w:sz="1"/>
              <w:right w:val="single" w:color="1565C0" w:sz="1"/>
            </w:tcBorders>
            <w:shd w:fill="E3F2FD" w:val="clear"/>
            <w:tcMar>
              <w:top w:type="dxa" w:w="100"/>
              <w:left w:type="dxa" w:w="200"/>
              <w:bottom w:type="dxa" w:w="100"/>
              <w:right w:type="dxa" w:w="200"/>
            </w:tcMar>
          </w:tcPr>
          <w:p>
            <w:pPr>
              <w:spacing w:after="60"/>
            </w:pPr>
            <w:r>
              <w:rPr>
                <w:rFonts w:ascii="Cambria" w:cs="Cambria" w:eastAsia="Cambria" w:hAnsi="Cambria"/>
                <w:b/>
                <w:bCs/>
                <w:color w:val="1565C0"/>
                <w:sz w:val="22"/>
                <w:szCs w:val="22"/>
              </w:rPr>
              <w:t xml:space="preserve">AMI Note: </w:t>
            </w:r>
            <w:r>
              <w:rPr>
                <w:rFonts w:ascii="Cambria" w:cs="Cambria" w:eastAsia="Cambria" w:hAnsi="Cambria"/>
                <w:i/>
                <w:iCs/>
                <w:color w:val="333333"/>
                <w:sz w:val="22"/>
                <w:szCs w:val="22"/>
              </w:rPr>
              <w:t xml:space="preserve">Puzzle Words are introduced AFTER the child has a strong phonetic foundation. If taught too early, the child learns "reading = memorising" instead of "reading = decoding." The phonetic system must be established first.</w:t>
            </w:r>
          </w:p>
        </w:tc>
      </w:tr>
    </w:tbl>
    <w:p>
      <w:pPr>
        <w:pStyle w:val="Heading2"/>
        <w:spacing w:before="280" w:after="140"/>
      </w:pPr>
      <w:r>
        <w:rPr>
          <w:rFonts w:ascii="Cambria" w:cs="Cambria" w:eastAsia="Cambria" w:hAnsi="Cambria"/>
        </w:rPr>
        <w:t xml:space="preserve">Work 22: Reading Analysis</w:t>
      </w:r>
    </w:p>
    <w:p>
      <w:pPr>
        <w:spacing w:after="120" w:line="276"/>
      </w:pPr>
      <w:r>
        <w:rPr>
          <w:rFonts w:ascii="Cambria" w:cs="Cambria" w:eastAsia="Cambria" w:hAnsi="Cambria"/>
          <w:b w:val="false"/>
          <w:bCs w:val="false"/>
          <w:i w:val="false"/>
          <w:iCs w:val="false"/>
          <w:color w:val="333333"/>
          <w:sz w:val="22"/>
          <w:szCs w:val="22"/>
        </w:rPr>
        <w:t xml:space="preserve">The child analyses words while reading — identifying phonograms, breaking words into decodable parts, noticing patterns. Using colour-coded pencils: underline phonograms in green, mark blends in blue, circle puzzle words in red.</w:t>
      </w:r>
    </w:p>
    <w:p>
      <w:pPr>
        <w:pStyle w:val="Heading2"/>
        <w:spacing w:before="280" w:after="140"/>
      </w:pPr>
      <w:r>
        <w:rPr>
          <w:rFonts w:ascii="Cambria" w:cs="Cambria" w:eastAsia="Cambria" w:hAnsi="Cambria"/>
        </w:rPr>
        <w:t xml:space="preserve">Work 23: Reading Classification</w:t>
      </w:r>
    </w:p>
    <w:p>
      <w:pPr>
        <w:spacing w:after="120" w:line="276"/>
      </w:pPr>
      <w:r>
        <w:rPr>
          <w:rFonts w:ascii="Cambria" w:cs="Cambria" w:eastAsia="Cambria" w:hAnsi="Cambria"/>
          <w:b w:val="false"/>
          <w:bCs w:val="false"/>
          <w:i w:val="false"/>
          <w:iCs w:val="false"/>
          <w:color w:val="333333"/>
          <w:sz w:val="22"/>
          <w:szCs w:val="22"/>
        </w:rPr>
        <w:t xml:space="preserve">Reading to classify and sort. Child reads word cards and sorts into categories (animals/vehicles/foods), then reads sentences and sorts by topic. Comprehension in action.</w:t>
      </w:r>
    </w:p>
    <w:p>
      <w:pPr>
        <w:pStyle w:val="Heading2"/>
        <w:spacing w:before="280" w:after="140"/>
      </w:pPr>
      <w:r>
        <w:rPr>
          <w:rFonts w:ascii="Cambria" w:cs="Cambria" w:eastAsia="Cambria" w:hAnsi="Cambria"/>
        </w:rPr>
        <w:t xml:space="preserve">Work 24: Command Cards (Action Reading)</w:t>
      </w:r>
    </w:p>
    <w:p>
      <w:pPr>
        <w:spacing w:after="120" w:line="276"/>
      </w:pPr>
      <w:r>
        <w:rPr>
          <w:rFonts w:ascii="Cambria" w:cs="Cambria" w:eastAsia="Cambria" w:hAnsi="Cambria"/>
          <w:b w:val="false"/>
          <w:bCs w:val="false"/>
          <w:i/>
          <w:iCs/>
          <w:color w:val="666666"/>
          <w:sz w:val="22"/>
          <w:szCs w:val="22"/>
        </w:rPr>
        <w:t xml:space="preserve">Age: 5–6</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val="false"/>
          <w:iCs w:val="false"/>
          <w:color w:val="333333"/>
          <w:sz w:val="22"/>
          <w:szCs w:val="22"/>
        </w:rPr>
        <w:t xml:space="preserve">The child reads a card and performs the action. This PROVES comprehension — you cannot do the action if you didn’t understand the words.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3 Levels</w:t>
      </w:r>
    </w:p>
    <w:p>
      <w:pPr>
        <w:pStyle w:val="ListParagraph"/>
        <w:numPr>
          <w:ilvl w:val="0"/>
          <w:numId w:val="19"/>
        </w:numPr>
        <w:spacing w:after="60" w:line="276"/>
      </w:pPr>
      <w:r>
        <w:rPr>
          <w:rFonts w:ascii="Cambria" w:cs="Cambria" w:eastAsia="Cambria" w:hAnsi="Cambria"/>
          <w:b/>
          <w:bCs/>
          <w:i w:val="false"/>
          <w:iCs w:val="false"/>
          <w:color w:val="333333"/>
          <w:sz w:val="22"/>
          <w:szCs w:val="22"/>
        </w:rPr>
        <w:t xml:space="preserve">Single commands: </w:t>
      </w:r>
      <w:r>
        <w:rPr>
          <w:rFonts w:ascii="Cambria" w:cs="Cambria" w:eastAsia="Cambria" w:hAnsi="Cambria"/>
          <w:b w:val="false"/>
          <w:bCs w:val="false"/>
          <w:i w:val="false"/>
          <w:iCs w:val="false"/>
          <w:color w:val="333333"/>
          <w:sz w:val="22"/>
          <w:szCs w:val="22"/>
        </w:rPr>
        <w:t xml:space="preserve">"Run." "Hop." "Clap." "Sit." "Spin." One-word action cards.</w:t>
      </w:r>
    </w:p>
    <w:p>
      <w:pPr>
        <w:pStyle w:val="ListParagraph"/>
        <w:numPr>
          <w:ilvl w:val="0"/>
          <w:numId w:val="19"/>
        </w:numPr>
        <w:spacing w:after="60" w:line="276"/>
      </w:pPr>
      <w:r>
        <w:rPr>
          <w:rFonts w:ascii="Cambria" w:cs="Cambria" w:eastAsia="Cambria" w:hAnsi="Cambria"/>
          <w:b/>
          <w:bCs/>
          <w:i w:val="false"/>
          <w:iCs w:val="false"/>
          <w:color w:val="333333"/>
          <w:sz w:val="22"/>
          <w:szCs w:val="22"/>
        </w:rPr>
        <w:t xml:space="preserve">Two-step commands: </w:t>
      </w:r>
      <w:r>
        <w:rPr>
          <w:rFonts w:ascii="Cambria" w:cs="Cambria" w:eastAsia="Cambria" w:hAnsi="Cambria"/>
          <w:b w:val="false"/>
          <w:bCs w:val="false"/>
          <w:i w:val="false"/>
          <w:iCs w:val="false"/>
          <w:color w:val="333333"/>
          <w:sz w:val="22"/>
          <w:szCs w:val="22"/>
        </w:rPr>
        <w:t xml:space="preserve">"Walk to the door." "Pick up the red ball." "Put the cup on the shelf."</w:t>
      </w:r>
    </w:p>
    <w:p>
      <w:pPr>
        <w:pStyle w:val="ListParagraph"/>
        <w:numPr>
          <w:ilvl w:val="0"/>
          <w:numId w:val="19"/>
        </w:numPr>
        <w:spacing w:after="60" w:line="276"/>
      </w:pPr>
      <w:r>
        <w:rPr>
          <w:rFonts w:ascii="Cambria" w:cs="Cambria" w:eastAsia="Cambria" w:hAnsi="Cambria"/>
          <w:b/>
          <w:bCs/>
          <w:i w:val="false"/>
          <w:iCs w:val="false"/>
          <w:color w:val="333333"/>
          <w:sz w:val="22"/>
          <w:szCs w:val="22"/>
        </w:rPr>
        <w:t xml:space="preserve">Complex commands: </w:t>
      </w:r>
      <w:r>
        <w:rPr>
          <w:rFonts w:ascii="Cambria" w:cs="Cambria" w:eastAsia="Cambria" w:hAnsi="Cambria"/>
          <w:b w:val="false"/>
          <w:bCs w:val="false"/>
          <w:i w:val="false"/>
          <w:iCs w:val="false"/>
          <w:color w:val="333333"/>
          <w:sz w:val="22"/>
          <w:szCs w:val="22"/>
        </w:rPr>
        <w:t xml:space="preserve">"Take three steps forward, turn left, and pick up the pencil that is next to the blue book."</w:t>
      </w:r>
    </w:p>
    <w:p>
      <w:pPr>
        <w:pStyle w:val="Heading2"/>
        <w:spacing w:before="280" w:after="140"/>
      </w:pPr>
      <w:r>
        <w:rPr>
          <w:rFonts w:ascii="Cambria" w:cs="Cambria" w:eastAsia="Cambria" w:hAnsi="Cambria"/>
        </w:rPr>
        <w:t xml:space="preserve">Work 25: Interpretive Reading</w:t>
      </w:r>
    </w:p>
    <w:p>
      <w:pPr>
        <w:spacing w:after="120" w:line="276"/>
      </w:pPr>
      <w:r>
        <w:rPr>
          <w:rFonts w:ascii="Cambria" w:cs="Cambria" w:eastAsia="Cambria" w:hAnsi="Cambria"/>
          <w:b w:val="false"/>
          <w:bCs w:val="false"/>
          <w:i w:val="false"/>
          <w:iCs w:val="false"/>
          <w:color w:val="333333"/>
          <w:sz w:val="22"/>
          <w:szCs w:val="22"/>
        </w:rPr>
        <w:t xml:space="preserve">Reading with expression. Poetry, short stories, reader’s theatre. The child moves from decoding to performing — adding meaning, emotion, and emphasis to their reading.</w:t>
      </w:r>
    </w:p>
    <w:p>
      <w:pPr>
        <w:pStyle w:val="Heading2"/>
        <w:spacing w:before="280" w:after="140"/>
      </w:pPr>
      <w:r>
        <w:rPr>
          <w:rFonts w:ascii="Cambria" w:cs="Cambria" w:eastAsia="Cambria" w:hAnsi="Cambria"/>
        </w:rPr>
        <w:t xml:space="preserve">Work 26: Silent Reading</w:t>
      </w:r>
    </w:p>
    <w:p>
      <w:pPr>
        <w:spacing w:after="120" w:line="276"/>
      </w:pPr>
      <w:r>
        <w:rPr>
          <w:rFonts w:ascii="Cambria" w:cs="Cambria" w:eastAsia="Cambria" w:hAnsi="Cambria"/>
          <w:b w:val="false"/>
          <w:bCs w:val="false"/>
          <w:i w:val="false"/>
          <w:iCs w:val="false"/>
          <w:color w:val="333333"/>
          <w:sz w:val="22"/>
          <w:szCs w:val="22"/>
        </w:rPr>
        <w:t xml:space="preserve">Independent silent reading. Picture books → early readers → chapter books. The final reading destination: the child reads alone, for pleasure, in their head. This is where the love of reading lives.</w:t>
      </w:r>
    </w:p>
    <w:p>
      <w:r>
        <w:br w:type="page"/>
      </w:r>
    </w:p>
    <w:p>
      <w:pPr>
        <w:pStyle w:val="Heading1"/>
        <w:spacing w:before="360" w:after="180"/>
      </w:pPr>
      <w:r>
        <w:rPr>
          <w:rFonts w:ascii="Cambria" w:cs="Cambria" w:eastAsia="Cambria" w:hAnsi="Cambria"/>
        </w:rPr>
        <w:t xml:space="preserve">Part V: Grammar (Ages 4.5–7)</w:t>
      </w:r>
    </w:p>
    <w:p>
      <w:pPr>
        <w:spacing w:after="120" w:line="276"/>
      </w:pPr>
      <w:r>
        <w:rPr>
          <w:rFonts w:ascii="Cambria" w:cs="Cambria" w:eastAsia="Cambria" w:hAnsi="Cambria"/>
          <w:b w:val="false"/>
          <w:bCs w:val="false"/>
          <w:i w:val="false"/>
          <w:iCs w:val="false"/>
          <w:color w:val="333333"/>
          <w:sz w:val="22"/>
          <w:szCs w:val="22"/>
        </w:rPr>
        <w:t xml:space="preserve">Grammar in AMI is learned through PHYSICAL EXPERIENCE, not definitions. Every part of speech is introduced through action and movement, and gets a coloured 3D symbol that the child places above words in sentences. There are 11 works.</w:t>
      </w:r>
    </w:p>
    <w:p>
      <w:pPr>
        <w:pStyle w:val="Heading2"/>
        <w:spacing w:before="280" w:after="140"/>
      </w:pPr>
      <w:r>
        <w:rPr>
          <w:rFonts w:ascii="Cambria" w:cs="Cambria" w:eastAsia="Cambria" w:hAnsi="Cambria"/>
        </w:rPr>
        <w:t xml:space="preserve">The Grammar Symbol System</w:t>
      </w:r>
    </w:p>
    <w:p>
      <w:pPr>
        <w:spacing w:after="120" w:line="276"/>
      </w:pPr>
      <w:r>
        <w:rPr>
          <w:rFonts w:ascii="Cambria" w:cs="Cambria" w:eastAsia="Cambria" w:hAnsi="Cambria"/>
          <w:b/>
          <w:bCs/>
          <w:i w:val="false"/>
          <w:iCs w:val="false"/>
          <w:color w:val="333333"/>
          <w:sz w:val="22"/>
          <w:szCs w:val="22"/>
        </w:rPr>
        <w:t xml:space="preserve">Each part of speech has a unique coloured 3D wooden symbol: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60"/>
        <w:gridCol w:w="2660"/>
      </w:tblGrid>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Part of Speech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Symbol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Colour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Why This Symbol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Noun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Large triangle (pyramid)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Black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Pyramid = oldest, most stable structure. Nouns are the foundation.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Article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Small triangle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Light blue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Small because articles are small helper words for nouns.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Adjective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Medium triangle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Dark blue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Triangle family — adjectives describe nouns. Darker than article.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Verb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Large circle (sphere)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Circle/sphere = energy, movement. Verbs are the energy of language.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Adverb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Small circle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Orange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Small circle — modifies the verb, like a planet orbiting a sun.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Pronoun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Tall triangle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Purple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Stands in FOR a noun. Purple = royal substitute.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Preposition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Crescent (bridge)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Green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Bridge shape = connects noun to rest of sentence.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Conjunction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Bar (link)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Pink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Bar = links two things together.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Interjection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Keyhole shape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Gold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Keyhole = key that opens a sentence with emotion.</w:t>
            </w:r>
          </w:p>
        </w:tc>
      </w:tr>
    </w:tbl>
    <w:p>
      <w:pPr>
        <w:spacing w:after="60" w:line="276"/>
      </w:pPr>
      <w:r>
        <w:rPr>
          <w:rFonts w:ascii="Cambria" w:cs="Cambria" w:eastAsia="Cambria" w:hAnsi="Cambria"/>
          <w:b w:val="false"/>
          <w:bCs w:val="false"/>
          <w:i w:val="false"/>
          <w:iCs w:val="false"/>
          <w:color w:val="333333"/>
          <w:sz w:val="22"/>
          <w:szCs w:val="22"/>
        </w:rPr>
        <w:t xml:space="preserve"/>
      </w:r>
    </w:p>
    <w:p>
      <w:pPr>
        <w:pStyle w:val="Heading2"/>
        <w:spacing w:before="280" w:after="140"/>
      </w:pPr>
      <w:r>
        <w:rPr>
          <w:rFonts w:ascii="Cambria" w:cs="Cambria" w:eastAsia="Cambria" w:hAnsi="Cambria"/>
        </w:rPr>
        <w:t xml:space="preserve">Work 27: The Noun (Introduction to Grammar)</w:t>
      </w:r>
    </w:p>
    <w:p>
      <w:pPr>
        <w:spacing w:after="120" w:line="276"/>
      </w:pPr>
      <w:r>
        <w:rPr>
          <w:rFonts w:ascii="Cambria" w:cs="Cambria" w:eastAsia="Cambria" w:hAnsi="Cambria"/>
          <w:b w:val="false"/>
          <w:bCs w:val="false"/>
          <w:i w:val="false"/>
          <w:iCs w:val="false"/>
          <w:color w:val="333333"/>
          <w:sz w:val="22"/>
          <w:szCs w:val="22"/>
        </w:rPr>
        <w:t xml:space="preserve">The child learns that everything in the room has a name. "What is this? A chair. A table. A pencil." These are NOUNS. The black triangle is placed above each noun. Then: the Farm Game — a miniature farm with animal/object labels. Child reads labels and places them on the correct items.</w:t>
      </w:r>
    </w:p>
    <w:p>
      <w:pPr>
        <w:pStyle w:val="Heading2"/>
        <w:spacing w:before="280" w:after="140"/>
      </w:pPr>
      <w:r>
        <w:rPr>
          <w:rFonts w:ascii="Cambria" w:cs="Cambria" w:eastAsia="Cambria" w:hAnsi="Cambria"/>
        </w:rPr>
        <w:t xml:space="preserve">Work 28: The Article</w:t>
      </w:r>
    </w:p>
    <w:p>
      <w:pPr>
        <w:spacing w:after="120" w:line="276"/>
      </w:pPr>
      <w:r>
        <w:rPr>
          <w:rFonts w:ascii="Cambria" w:cs="Cambria" w:eastAsia="Cambria" w:hAnsi="Cambria"/>
          <w:b w:val="false"/>
          <w:bCs w:val="false"/>
          <w:i w:val="false"/>
          <w:iCs w:val="false"/>
          <w:color w:val="333333"/>
          <w:sz w:val="22"/>
          <w:szCs w:val="22"/>
        </w:rPr>
        <w:t xml:space="preserve">"Bring me ball." Something is wrong! "Bring me A ball." / "Bring me THE ball." The article changes meaning. Small light blue triangle above a/an/the.</w:t>
      </w:r>
    </w:p>
    <w:p>
      <w:pPr>
        <w:pStyle w:val="Heading2"/>
        <w:spacing w:before="280" w:after="140"/>
      </w:pPr>
      <w:r>
        <w:rPr>
          <w:rFonts w:ascii="Cambria" w:cs="Cambria" w:eastAsia="Cambria" w:hAnsi="Cambria"/>
        </w:rPr>
        <w:t xml:space="preserve">Work 29: The Adjective — The Detective Game</w:t>
      </w:r>
    </w:p>
    <w:p>
      <w:pPr>
        <w:spacing w:after="120" w:line="276"/>
      </w:pPr>
      <w:r>
        <w:rPr>
          <w:rFonts w:ascii="Cambria" w:cs="Cambria" w:eastAsia="Cambria" w:hAnsi="Cambria"/>
          <w:b/>
          <w:bCs/>
          <w:i w:val="false"/>
          <w:iCs w:val="false"/>
          <w:color w:val="333333"/>
          <w:sz w:val="22"/>
          <w:szCs w:val="22"/>
        </w:rPr>
        <w:t xml:space="preserve">"Bring me a pencil." Child brings any pencil. "Bring me the LONG pencil." "Bring me the SHORT RED pencil." Adjectives give more information. Each adjective gets a dark blue medium triangle. Multiple adjectives = multiple triangles stacking up.</w:t>
      </w:r>
    </w:p>
    <w:p>
      <w:pPr>
        <w:pStyle w:val="Heading2"/>
        <w:spacing w:before="280" w:after="140"/>
      </w:pPr>
      <w:r>
        <w:rPr>
          <w:rFonts w:ascii="Cambria" w:cs="Cambria" w:eastAsia="Cambria" w:hAnsi="Cambria"/>
        </w:rPr>
        <w:t xml:space="preserve">Work 30: The Verb — Action Commands</w:t>
      </w:r>
    </w:p>
    <w:p>
      <w:pPr>
        <w:spacing w:after="120" w:line="276"/>
      </w:pPr>
      <w:r>
        <w:rPr>
          <w:rFonts w:ascii="Cambria" w:cs="Cambria" w:eastAsia="Cambria" w:hAnsi="Cambria"/>
          <w:b w:val="false"/>
          <w:bCs w:val="false"/>
          <w:i w:val="false"/>
          <w:iCs w:val="false"/>
          <w:color w:val="333333"/>
          <w:sz w:val="22"/>
          <w:szCs w:val="22"/>
        </w:rPr>
        <w:t xml:space="preserve">"Run! Jump! Sit! Spin! Clap!" The verb is the ACTION. Large red circle. The Verb Game: write different verb cards, child performs each one. Replace the verb: "The boy runs" → "The boy hops" → "The boy sleeps." The verb changes everything.</w:t>
      </w:r>
    </w:p>
    <w:p>
      <w:pPr>
        <w:pStyle w:val="Heading2"/>
        <w:spacing w:before="280" w:after="140"/>
      </w:pPr>
      <w:r>
        <w:rPr>
          <w:rFonts w:ascii="Cambria" w:cs="Cambria" w:eastAsia="Cambria" w:hAnsi="Cambria"/>
        </w:rPr>
        <w:t xml:space="preserve">Work 31: The Adverb</w:t>
      </w:r>
    </w:p>
    <w:p>
      <w:pPr>
        <w:spacing w:after="120" w:line="276"/>
      </w:pPr>
      <w:r>
        <w:rPr>
          <w:rFonts w:ascii="Cambria" w:cs="Cambria" w:eastAsia="Cambria" w:hAnsi="Cambria"/>
          <w:b w:val="false"/>
          <w:bCs w:val="false"/>
          <w:i w:val="false"/>
          <w:iCs w:val="false"/>
          <w:color w:val="333333"/>
          <w:sz w:val="22"/>
          <w:szCs w:val="22"/>
        </w:rPr>
        <w:t xml:space="preserve">"Walk." "Walk SLOWLY." "Walk QUICKLY." "Walk QUIETLY." The adverb modifies how you do the verb. Small orange circle placed above the adverb.</w:t>
      </w:r>
    </w:p>
    <w:p>
      <w:pPr>
        <w:pStyle w:val="Heading2"/>
        <w:spacing w:before="280" w:after="140"/>
      </w:pPr>
      <w:r>
        <w:rPr>
          <w:rFonts w:ascii="Cambria" w:cs="Cambria" w:eastAsia="Cambria" w:hAnsi="Cambria"/>
        </w:rPr>
        <w:t xml:space="preserve">Work 32: The Pronoun</w:t>
      </w:r>
    </w:p>
    <w:p>
      <w:pPr>
        <w:spacing w:after="120" w:line="276"/>
      </w:pPr>
      <w:r>
        <w:rPr>
          <w:rFonts w:ascii="Cambria" w:cs="Cambria" w:eastAsia="Cambria" w:hAnsi="Cambria"/>
          <w:b w:val="false"/>
          <w:bCs w:val="false"/>
          <w:i w:val="false"/>
          <w:iCs w:val="false"/>
          <w:color w:val="333333"/>
          <w:sz w:val="22"/>
          <w:szCs w:val="22"/>
        </w:rPr>
        <w:t xml:space="preserve">"Sarah has a ball. Sarah throws the ball. Sarah catches the ball." Too many Sarahs! "Sarah has a ball. SHE throws it. SHE catches it." Pronouns replace nouns. Purple tall triangle.</w:t>
      </w:r>
    </w:p>
    <w:p>
      <w:pPr>
        <w:pStyle w:val="Heading2"/>
        <w:spacing w:before="280" w:after="140"/>
      </w:pPr>
      <w:r>
        <w:rPr>
          <w:rFonts w:ascii="Cambria" w:cs="Cambria" w:eastAsia="Cambria" w:hAnsi="Cambria"/>
        </w:rPr>
        <w:t xml:space="preserve">Work 33: The Preposition</w:t>
      </w:r>
    </w:p>
    <w:p>
      <w:pPr>
        <w:spacing w:after="120" w:line="276"/>
      </w:pPr>
      <w:r>
        <w:rPr>
          <w:rFonts w:ascii="Cambria" w:cs="Cambria" w:eastAsia="Cambria" w:hAnsi="Cambria"/>
          <w:b w:val="false"/>
          <w:bCs w:val="false"/>
          <w:i w:val="false"/>
          <w:iCs w:val="false"/>
          <w:color w:val="333333"/>
          <w:sz w:val="22"/>
          <w:szCs w:val="22"/>
        </w:rPr>
        <w:t xml:space="preserve">"Put the ball ON the table. UNDER the table. BESIDE the table. IN the box. BEHIND the chair." Prepositions show position/relationship. Green crescent. The Preposition Game: Command cards with prepositions — child reads and acts.</w:t>
      </w:r>
    </w:p>
    <w:p>
      <w:pPr>
        <w:pStyle w:val="Heading2"/>
        <w:spacing w:before="280" w:after="140"/>
      </w:pPr>
      <w:r>
        <w:rPr>
          <w:rFonts w:ascii="Cambria" w:cs="Cambria" w:eastAsia="Cambria" w:hAnsi="Cambria"/>
        </w:rPr>
        <w:t xml:space="preserve">Work 34: The Conjunction</w:t>
      </w:r>
    </w:p>
    <w:p>
      <w:pPr>
        <w:spacing w:after="120" w:line="276"/>
      </w:pPr>
      <w:r>
        <w:rPr>
          <w:rFonts w:ascii="Cambria" w:cs="Cambria" w:eastAsia="Cambria" w:hAnsi="Cambria"/>
          <w:b w:val="false"/>
          <w:bCs w:val="false"/>
          <w:i w:val="false"/>
          <w:iCs w:val="false"/>
          <w:color w:val="333333"/>
          <w:sz w:val="22"/>
          <w:szCs w:val="22"/>
        </w:rPr>
        <w:t xml:space="preserve">"Bring me the pen. Bring me the pencil." → "Bring me the pen AND the pencil." Conjunctions join things. Pink bar. Then: "Bring me the pen OR the pencil." "Bring me the pen BUT not the pencil."</w:t>
      </w:r>
    </w:p>
    <w:p>
      <w:pPr>
        <w:pStyle w:val="Heading2"/>
        <w:spacing w:before="280" w:after="140"/>
      </w:pPr>
      <w:r>
        <w:rPr>
          <w:rFonts w:ascii="Cambria" w:cs="Cambria" w:eastAsia="Cambria" w:hAnsi="Cambria"/>
        </w:rPr>
        <w:t xml:space="preserve">Work 35: The Interjection</w:t>
      </w:r>
    </w:p>
    <w:p>
      <w:pPr>
        <w:spacing w:after="120" w:line="276"/>
      </w:pPr>
      <w:r>
        <w:rPr>
          <w:rFonts w:ascii="Cambria" w:cs="Cambria" w:eastAsia="Cambria" w:hAnsi="Cambria"/>
          <w:b w:val="false"/>
          <w:bCs w:val="false"/>
          <w:i w:val="false"/>
          <w:iCs w:val="false"/>
          <w:color w:val="333333"/>
          <w:sz w:val="22"/>
          <w:szCs w:val="22"/>
        </w:rPr>
        <w:t xml:space="preserve">"Oh! Wow! Hooray! Ouch! Yikes!" Exclamation words that express emotion. Gold keyhole symbol. Often stand alone or begin a sentence.</w:t>
      </w:r>
    </w:p>
    <w:p>
      <w:pPr>
        <w:pStyle w:val="Heading2"/>
        <w:spacing w:before="280" w:after="140"/>
      </w:pPr>
      <w:r>
        <w:rPr>
          <w:rFonts w:ascii="Cambria" w:cs="Cambria" w:eastAsia="Cambria" w:hAnsi="Cambria"/>
        </w:rPr>
        <w:t xml:space="preserve">Work 36: Grammar Boxes (I–VIII)</w:t>
      </w:r>
    </w:p>
    <w:p>
      <w:pPr>
        <w:spacing w:after="120" w:line="276"/>
      </w:pPr>
      <w:r>
        <w:rPr>
          <w:rFonts w:ascii="Cambria" w:cs="Cambria" w:eastAsia="Cambria" w:hAnsi="Cambria"/>
          <w:b/>
          <w:bCs/>
          <w:i w:val="false"/>
          <w:iCs w:val="false"/>
          <w:color w:val="333333"/>
          <w:sz w:val="22"/>
          <w:szCs w:val="22"/>
        </w:rPr>
        <w:t xml:space="preserve">8 colour-coded boxes with fill-in sentence cards. Each box focuses on a different part of speech. The child reads a sentence, identifies the target word, replaces it with alternatives to see how meaning changes.</w:t>
      </w:r>
    </w:p>
    <w:p>
      <w:pPr>
        <w:spacing w:after="60" w:line="276"/>
      </w:pPr>
      <w:r>
        <w:rPr>
          <w:rFonts w:ascii="Cambria" w:cs="Cambria" w:eastAsia="Cambria" w:hAnsi="Cambria"/>
          <w:b w:val="false"/>
          <w:bCs w:val="false"/>
          <w:i w:val="false"/>
          <w:iCs w:val="false"/>
          <w:color w:val="333333"/>
          <w:sz w:val="22"/>
          <w:szCs w:val="22"/>
        </w:rPr>
        <w:t xml:space="preserve"/>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I (Article): </w:t>
      </w:r>
      <w:r>
        <w:rPr>
          <w:rFonts w:ascii="Cambria" w:cs="Cambria" w:eastAsia="Cambria" w:hAnsi="Cambria"/>
          <w:b w:val="false"/>
          <w:bCs w:val="false"/>
          <w:i w:val="false"/>
          <w:iCs w:val="false"/>
          <w:color w:val="333333"/>
          <w:sz w:val="22"/>
          <w:szCs w:val="22"/>
        </w:rPr>
        <w:t xml:space="preserve">"The ___ is on the table." a/an/the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II (Adjective): </w:t>
      </w:r>
      <w:r>
        <w:rPr>
          <w:rFonts w:ascii="Cambria" w:cs="Cambria" w:eastAsia="Cambria" w:hAnsi="Cambria"/>
          <w:b w:val="false"/>
          <w:bCs w:val="false"/>
          <w:i w:val="false"/>
          <w:iCs w:val="false"/>
          <w:color w:val="333333"/>
          <w:sz w:val="22"/>
          <w:szCs w:val="22"/>
        </w:rPr>
        <w:t xml:space="preserve">"The ___ dog ran." big/small/happy/tired/brown/old</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III (Verb): </w:t>
      </w:r>
      <w:r>
        <w:rPr>
          <w:rFonts w:ascii="Cambria" w:cs="Cambria" w:eastAsia="Cambria" w:hAnsi="Cambria"/>
          <w:b w:val="false"/>
          <w:bCs w:val="false"/>
          <w:i w:val="false"/>
          <w:iCs w:val="false"/>
          <w:color w:val="333333"/>
          <w:sz w:val="22"/>
          <w:szCs w:val="22"/>
        </w:rPr>
        <w:t xml:space="preserve">"The dog ___." ran/slept/ate/jumped/barked/sat</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IV (Preposition): </w:t>
      </w:r>
      <w:r>
        <w:rPr>
          <w:rFonts w:ascii="Cambria" w:cs="Cambria" w:eastAsia="Cambria" w:hAnsi="Cambria"/>
          <w:b w:val="false"/>
          <w:bCs w:val="false"/>
          <w:i w:val="false"/>
          <w:iCs w:val="false"/>
          <w:color w:val="333333"/>
          <w:sz w:val="22"/>
          <w:szCs w:val="22"/>
        </w:rPr>
        <w:t xml:space="preserve">"The ball is ___ the table." on/under/beside/behind/near</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V (Adverb): </w:t>
      </w:r>
      <w:r>
        <w:rPr>
          <w:rFonts w:ascii="Cambria" w:cs="Cambria" w:eastAsia="Cambria" w:hAnsi="Cambria"/>
          <w:b w:val="false"/>
          <w:bCs w:val="false"/>
          <w:i w:val="false"/>
          <w:iCs w:val="false"/>
          <w:color w:val="333333"/>
          <w:sz w:val="22"/>
          <w:szCs w:val="22"/>
        </w:rPr>
        <w:t xml:space="preserve">"She walked ___." slowly/quickly/quietly/happily/sadly</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VI (Pronoun): </w:t>
      </w:r>
      <w:r>
        <w:rPr>
          <w:rFonts w:ascii="Cambria" w:cs="Cambria" w:eastAsia="Cambria" w:hAnsi="Cambria"/>
          <w:b w:val="false"/>
          <w:bCs w:val="false"/>
          <w:i w:val="false"/>
          <w:iCs w:val="false"/>
          <w:color w:val="333333"/>
          <w:sz w:val="22"/>
          <w:szCs w:val="22"/>
        </w:rPr>
        <w:t xml:space="preserve">Replace nouns with pronouns in sentences.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VII (Conjunction): </w:t>
      </w:r>
      <w:r>
        <w:rPr>
          <w:rFonts w:ascii="Cambria" w:cs="Cambria" w:eastAsia="Cambria" w:hAnsi="Cambria"/>
          <w:b w:val="false"/>
          <w:bCs w:val="false"/>
          <w:i w:val="false"/>
          <w:iCs w:val="false"/>
          <w:color w:val="333333"/>
          <w:sz w:val="22"/>
          <w:szCs w:val="22"/>
        </w:rPr>
        <w:t xml:space="preserve">Join sentences using and/but/or/because/so.</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Box VIII (Complex): </w:t>
      </w:r>
      <w:r>
        <w:rPr>
          <w:rFonts w:ascii="Cambria" w:cs="Cambria" w:eastAsia="Cambria" w:hAnsi="Cambria"/>
          <w:b w:val="false"/>
          <w:bCs w:val="false"/>
          <w:i w:val="false"/>
          <w:iCs w:val="false"/>
          <w:color w:val="333333"/>
          <w:sz w:val="22"/>
          <w:szCs w:val="22"/>
        </w:rPr>
        <w:t xml:space="preserve">Mixed exercises combining multiple parts of speech in longer sentences.</w:t>
      </w:r>
    </w:p>
    <w:p>
      <w:pPr>
        <w:pStyle w:val="Heading2"/>
        <w:spacing w:before="280" w:after="140"/>
      </w:pPr>
      <w:r>
        <w:rPr>
          <w:rFonts w:ascii="Cambria" w:cs="Cambria" w:eastAsia="Cambria" w:hAnsi="Cambria"/>
        </w:rPr>
        <w:t xml:space="preserve">Work 37: Sentence Analysis</w:t>
      </w:r>
    </w:p>
    <w:p>
      <w:pPr>
        <w:spacing w:after="120" w:line="276"/>
      </w:pPr>
      <w:r>
        <w:rPr>
          <w:rFonts w:ascii="Cambria" w:cs="Cambria" w:eastAsia="Cambria" w:hAnsi="Cambria"/>
          <w:b w:val="false"/>
          <w:bCs w:val="false"/>
          <w:i/>
          <w:iCs/>
          <w:color w:val="666666"/>
          <w:sz w:val="22"/>
          <w:szCs w:val="22"/>
        </w:rPr>
        <w:t xml:space="preserve">Age: 6–7+</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val="false"/>
          <w:bCs w:val="false"/>
          <w:i w:val="false"/>
          <w:iCs w:val="false"/>
          <w:color w:val="333333"/>
          <w:sz w:val="22"/>
          <w:szCs w:val="22"/>
        </w:rPr>
        <w:t xml:space="preserve">The child uses colour-coded question arrows to analyse sentence structure: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Subject: </w:t>
      </w:r>
      <w:r>
        <w:rPr>
          <w:rFonts w:ascii="Cambria" w:cs="Cambria" w:eastAsia="Cambria" w:hAnsi="Cambria"/>
          <w:b w:val="false"/>
          <w:bCs w:val="false"/>
          <w:i w:val="false"/>
          <w:iCs w:val="false"/>
          <w:color w:val="333333"/>
          <w:sz w:val="22"/>
          <w:szCs w:val="22"/>
        </w:rPr>
        <w:t xml:space="preserve">"WHO?" (black arrow) — "The tall girl ran quickly." → Who? The tall girl.</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Predicate: </w:t>
      </w:r>
      <w:r>
        <w:rPr>
          <w:rFonts w:ascii="Cambria" w:cs="Cambria" w:eastAsia="Cambria" w:hAnsi="Cambria"/>
          <w:b w:val="false"/>
          <w:bCs w:val="false"/>
          <w:i w:val="false"/>
          <w:iCs w:val="false"/>
          <w:color w:val="333333"/>
          <w:sz w:val="22"/>
          <w:szCs w:val="22"/>
        </w:rPr>
        <w:t xml:space="preserve">"WHAT DID THEY DO?" (red arrow) — ran quickly.</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Direct Object: </w:t>
      </w:r>
      <w:r>
        <w:rPr>
          <w:rFonts w:ascii="Cambria" w:cs="Cambria" w:eastAsia="Cambria" w:hAnsi="Cambria"/>
          <w:b w:val="false"/>
          <w:bCs w:val="false"/>
          <w:i w:val="false"/>
          <w:iCs w:val="false"/>
          <w:color w:val="333333"/>
          <w:sz w:val="22"/>
          <w:szCs w:val="22"/>
        </w:rPr>
        <w:t xml:space="preserve">"WHAT?" (black arrow) — "She kicked the ball." → What? The ball.</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Indirect Object: </w:t>
      </w:r>
      <w:r>
        <w:rPr>
          <w:rFonts w:ascii="Cambria" w:cs="Cambria" w:eastAsia="Cambria" w:hAnsi="Cambria"/>
          <w:b w:val="false"/>
          <w:bCs w:val="false"/>
          <w:i w:val="false"/>
          <w:iCs w:val="false"/>
          <w:color w:val="333333"/>
          <w:sz w:val="22"/>
          <w:szCs w:val="22"/>
        </w:rPr>
        <w:t xml:space="preserve">"TO WHOM?" (black arrow) — "She gave the book to Tom." → To whom? To Tom.</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Adverbial: </w:t>
      </w:r>
      <w:r>
        <w:rPr>
          <w:rFonts w:ascii="Cambria" w:cs="Cambria" w:eastAsia="Cambria" w:hAnsi="Cambria"/>
          <w:b w:val="false"/>
          <w:bCs w:val="false"/>
          <w:i w:val="false"/>
          <w:iCs w:val="false"/>
          <w:color w:val="333333"/>
          <w:sz w:val="22"/>
          <w:szCs w:val="22"/>
        </w:rPr>
        <w:t xml:space="preserve">"HOW? WHEN? WHERE?" (orange arrows) — ran quickly (how?), in the morning (when?), in the park (where?).</w:t>
      </w:r>
    </w:p>
    <w:p>
      <w:r>
        <w:br w:type="page"/>
      </w:r>
    </w:p>
    <w:p>
      <w:pPr>
        <w:pStyle w:val="Heading1"/>
        <w:spacing w:before="360" w:after="180"/>
      </w:pPr>
      <w:r>
        <w:rPr>
          <w:rFonts w:ascii="Cambria" w:cs="Cambria" w:eastAsia="Cambria" w:hAnsi="Cambria"/>
        </w:rPr>
        <w:t xml:space="preserve">Part VI: Word Study (Ages 5–7)</w:t>
      </w:r>
    </w:p>
    <w:p>
      <w:pPr>
        <w:spacing w:after="120" w:line="276"/>
      </w:pPr>
      <w:r>
        <w:rPr>
          <w:rFonts w:ascii="Cambria" w:cs="Cambria" w:eastAsia="Cambria" w:hAnsi="Cambria"/>
          <w:b w:val="false"/>
          <w:bCs w:val="false"/>
          <w:i w:val="false"/>
          <w:iCs w:val="false"/>
          <w:color w:val="333333"/>
          <w:sz w:val="22"/>
          <w:szCs w:val="22"/>
        </w:rPr>
        <w:t xml:space="preserve">Word Study builds on the foundation of Rhyming (from Oral Language) and Reading. It teaches the child that English has patterns, rules, and building blocks. 6 works.</w:t>
      </w:r>
    </w:p>
    <w:p>
      <w:pPr>
        <w:pStyle w:val="Heading2"/>
        <w:spacing w:before="280" w:after="140"/>
      </w:pPr>
      <w:r>
        <w:rPr>
          <w:rFonts w:ascii="Cambria" w:cs="Cambria" w:eastAsia="Cambria" w:hAnsi="Cambria"/>
        </w:rPr>
        <w:t xml:space="preserve">Work 38: Word Families</w:t>
      </w:r>
    </w:p>
    <w:p>
      <w:pPr>
        <w:spacing w:after="120" w:line="276"/>
      </w:pPr>
      <w:r>
        <w:rPr>
          <w:rFonts w:ascii="Cambria" w:cs="Cambria" w:eastAsia="Cambria" w:hAnsi="Cambria"/>
          <w:b/>
          <w:bCs/>
          <w:i w:val="false"/>
          <w:iCs w:val="false"/>
          <w:color w:val="333333"/>
          <w:sz w:val="22"/>
          <w:szCs w:val="22"/>
        </w:rPr>
        <w:t xml:space="preserve">Words that share the same ending pattern — the WRITTEN version of oral rhyming.</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852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Family</w:t>
            </w:r>
          </w:p>
        </w:tc>
        <w:tc>
          <w:tcPr>
            <w:tcW w:type="dxa" w:w="85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-at</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bat, cat, fat, hat, mat, pat, rat, sat, vat, brat, chat, flat, that, splat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-an</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ban, can, fan, man, pan, ran, tan, van, bran, clan, plan, scan, span, than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-ig</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big, dig, fig, gig, jig, pig, rig, wig, twig, sprig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-op</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bop, cop, hop, mop, pop, top, chop, crop, drop, flop, prop, shop, stop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-ug</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bug, dug, hug, jug, mug, pug, rug, tug, drug, plug, slug, snug, shrug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-in</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bin, din, fin, gin, kin, pin, sin, tin, win, chin, grin, shin, skin, spin, thin, twin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-ot</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cot, dot, got, hot, jot, lot, not, pot, rot, blot, knot, plot, shot, slot, spot, trot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Cambria" w:cs="Cambria" w:eastAsia="Cambria" w:hAnsi="Cambria"/>
                <w:b/>
                <w:bCs/>
                <w:color w:val="333333"/>
                <w:sz w:val="22"/>
                <w:szCs w:val="22"/>
              </w:rPr>
              <w:t xml:space="preserve">-ell</w:t>
            </w:r>
          </w:p>
        </w:tc>
        <w:tc>
          <w:tcPr>
            <w:tcW w:type="dxa" w:w="8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bell, cell, dell, fell, hell, jell, sell, tell, well, yell, dwell, shell, smell, spell, swell</w:t>
            </w:r>
          </w:p>
        </w:tc>
      </w:tr>
    </w:tbl>
    <w:p>
      <w:pPr>
        <w:pStyle w:val="Heading2"/>
        <w:spacing w:before="280" w:after="140"/>
      </w:pPr>
      <w:r>
        <w:rPr>
          <w:rFonts w:ascii="Cambria" w:cs="Cambria" w:eastAsia="Cambria" w:hAnsi="Cambria"/>
        </w:rPr>
        <w:t xml:space="preserve">Work 39: Spelling Rules</w:t>
      </w:r>
    </w:p>
    <w:p>
      <w:pPr>
        <w:spacing w:after="120" w:line="276"/>
      </w:pPr>
      <w:r>
        <w:rPr>
          <w:rFonts w:ascii="Cambria" w:cs="Cambria" w:eastAsia="Cambria" w:hAnsi="Cambria"/>
          <w:b w:val="false"/>
          <w:bCs w:val="false"/>
          <w:i w:val="false"/>
          <w:iCs w:val="false"/>
          <w:color w:val="333333"/>
          <w:sz w:val="22"/>
          <w:szCs w:val="22"/>
        </w:rPr>
        <w:t xml:space="preserve">Common English spelling patterns taught through word sorting and pattern discovery:</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The Doubling Rule: </w:t>
      </w:r>
      <w:r>
        <w:rPr>
          <w:rFonts w:ascii="Cambria" w:cs="Cambria" w:eastAsia="Cambria" w:hAnsi="Cambria"/>
          <w:b w:val="false"/>
          <w:bCs w:val="false"/>
          <w:i w:val="false"/>
          <w:iCs w:val="false"/>
          <w:color w:val="333333"/>
          <w:sz w:val="22"/>
          <w:szCs w:val="22"/>
        </w:rPr>
        <w:t xml:space="preserve">hop → hopping (double the consonant before -ing/-ed when the word is CVC). Compare: hop → hopping vs. help → helping (no doubling because it ends in 2 consonants).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The Silent E Rule: </w:t>
      </w:r>
      <w:r>
        <w:rPr>
          <w:rFonts w:ascii="Cambria" w:cs="Cambria" w:eastAsia="Cambria" w:hAnsi="Cambria"/>
          <w:b w:val="false"/>
          <w:bCs w:val="false"/>
          <w:i w:val="false"/>
          <w:iCs w:val="false"/>
          <w:color w:val="333333"/>
          <w:sz w:val="22"/>
          <w:szCs w:val="22"/>
        </w:rPr>
        <w:t xml:space="preserve">Drop the e before a vowel suffix: make → making, ride → riding, bake → baking. Keep it before a consonant suffix: hope → hopeful.</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The Y-to-I Rule: </w:t>
      </w:r>
      <w:r>
        <w:rPr>
          <w:rFonts w:ascii="Cambria" w:cs="Cambria" w:eastAsia="Cambria" w:hAnsi="Cambria"/>
          <w:b w:val="false"/>
          <w:bCs w:val="false"/>
          <w:i w:val="false"/>
          <w:iCs w:val="false"/>
          <w:color w:val="333333"/>
          <w:sz w:val="22"/>
          <w:szCs w:val="22"/>
        </w:rPr>
        <w:t xml:space="preserve">Change y to i before adding a suffix: happy → happiness, cry → cried. Exception: before -ing (crying, not criing).</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Plurals: </w:t>
      </w:r>
      <w:r>
        <w:rPr>
          <w:rFonts w:ascii="Cambria" w:cs="Cambria" w:eastAsia="Cambria" w:hAnsi="Cambria"/>
          <w:b w:val="false"/>
          <w:bCs w:val="false"/>
          <w:i w:val="false"/>
          <w:iCs w:val="false"/>
          <w:color w:val="333333"/>
          <w:sz w:val="22"/>
          <w:szCs w:val="22"/>
        </w:rPr>
        <w:t xml:space="preserve">Most: add -s (cats). After s/sh/ch/x/z: add -es (boxes, bushes). Y after consonant: change y to ies (baby → babies). Irregular: mouse → mice, child → children.</w:t>
      </w:r>
    </w:p>
    <w:p>
      <w:pPr>
        <w:pStyle w:val="Heading2"/>
        <w:spacing w:before="280" w:after="140"/>
      </w:pPr>
      <w:r>
        <w:rPr>
          <w:rFonts w:ascii="Cambria" w:cs="Cambria" w:eastAsia="Cambria" w:hAnsi="Cambria"/>
        </w:rPr>
        <w:t xml:space="preserve">Work 40: Compound Words</w:t>
      </w:r>
    </w:p>
    <w:p>
      <w:pPr>
        <w:spacing w:after="120" w:line="276"/>
      </w:pPr>
      <w:r>
        <w:rPr>
          <w:rFonts w:ascii="Cambria" w:cs="Cambria" w:eastAsia="Cambria" w:hAnsi="Cambria"/>
          <w:b w:val="false"/>
          <w:bCs w:val="false"/>
          <w:i w:val="false"/>
          <w:iCs w:val="false"/>
          <w:color w:val="333333"/>
          <w:sz w:val="22"/>
          <w:szCs w:val="22"/>
        </w:rPr>
        <w:t xml:space="preserve">Two words combine to make one: sun + flower = sunflower, rain + coat = raincoat, cup + board = cupboard, butter + fly = butterfly, tooth + brush = toothbrush, fire + truck = firetruck, bed + room = bedroom, foot + ball = football.</w:t>
      </w:r>
    </w:p>
    <w:p>
      <w:pPr>
        <w:spacing w:after="120" w:line="276"/>
      </w:pPr>
      <w:r>
        <w:rPr>
          <w:rFonts w:ascii="Cambria" w:cs="Cambria" w:eastAsia="Cambria" w:hAnsi="Cambria"/>
          <w:b w:val="false"/>
          <w:bCs w:val="false"/>
          <w:i w:val="false"/>
          <w:iCs w:val="false"/>
          <w:color w:val="333333"/>
          <w:sz w:val="22"/>
          <w:szCs w:val="22"/>
        </w:rPr>
        <w:t xml:space="preserve">Matching game: word cards split in half. Child matches halves to make compound words.</w:t>
      </w:r>
    </w:p>
    <w:p>
      <w:pPr>
        <w:pStyle w:val="Heading2"/>
        <w:spacing w:before="280" w:after="140"/>
      </w:pPr>
      <w:r>
        <w:rPr>
          <w:rFonts w:ascii="Cambria" w:cs="Cambria" w:eastAsia="Cambria" w:hAnsi="Cambria"/>
        </w:rPr>
        <w:t xml:space="preserve">Work 41: Prefixes and Suffixes</w:t>
      </w:r>
    </w:p>
    <w:p>
      <w:pPr>
        <w:spacing w:after="120" w:line="276"/>
      </w:pPr>
      <w:r>
        <w:rPr>
          <w:rFonts w:ascii="Cambria" w:cs="Cambria" w:eastAsia="Cambria" w:hAnsi="Cambria"/>
          <w:b/>
          <w:bCs/>
          <w:i w:val="false"/>
          <w:iCs w:val="false"/>
          <w:color w:val="333333"/>
          <w:sz w:val="22"/>
          <w:szCs w:val="22"/>
        </w:rPr>
        <w:t xml:space="preserve">Word parts that change meaning. Suffixes first, then prefixes: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Common Suffixes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-ed (past tense): </w:t>
      </w:r>
      <w:r>
        <w:rPr>
          <w:rFonts w:ascii="Cambria" w:cs="Cambria" w:eastAsia="Cambria" w:hAnsi="Cambria"/>
          <w:b w:val="false"/>
          <w:bCs w:val="false"/>
          <w:i w:val="false"/>
          <w:iCs w:val="false"/>
          <w:color w:val="333333"/>
          <w:sz w:val="22"/>
          <w:szCs w:val="22"/>
        </w:rPr>
        <w:t xml:space="preserve">walked, jumped, played, wanted, needed</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-ing (present): </w:t>
      </w:r>
      <w:r>
        <w:rPr>
          <w:rFonts w:ascii="Cambria" w:cs="Cambria" w:eastAsia="Cambria" w:hAnsi="Cambria"/>
          <w:b w:val="false"/>
          <w:bCs w:val="false"/>
          <w:i w:val="false"/>
          <w:iCs w:val="false"/>
          <w:color w:val="333333"/>
          <w:sz w:val="22"/>
          <w:szCs w:val="22"/>
        </w:rPr>
        <w:t xml:space="preserve">walking, jumping, playing, running, swimming</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-s/-es (plural): </w:t>
      </w:r>
      <w:r>
        <w:rPr>
          <w:rFonts w:ascii="Cambria" w:cs="Cambria" w:eastAsia="Cambria" w:hAnsi="Cambria"/>
          <w:b w:val="false"/>
          <w:bCs w:val="false"/>
          <w:i w:val="false"/>
          <w:iCs w:val="false"/>
          <w:color w:val="333333"/>
          <w:sz w:val="22"/>
          <w:szCs w:val="22"/>
        </w:rPr>
        <w:t xml:space="preserve">cats, dogs, boxes, bushes, wishes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-er (one who): </w:t>
      </w:r>
      <w:r>
        <w:rPr>
          <w:rFonts w:ascii="Cambria" w:cs="Cambria" w:eastAsia="Cambria" w:hAnsi="Cambria"/>
          <w:b w:val="false"/>
          <w:bCs w:val="false"/>
          <w:i w:val="false"/>
          <w:iCs w:val="false"/>
          <w:color w:val="333333"/>
          <w:sz w:val="22"/>
          <w:szCs w:val="22"/>
        </w:rPr>
        <w:t xml:space="preserve">teacher, farmer, singer, builder, reader</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-est (most): </w:t>
      </w:r>
      <w:r>
        <w:rPr>
          <w:rFonts w:ascii="Cambria" w:cs="Cambria" w:eastAsia="Cambria" w:hAnsi="Cambria"/>
          <w:b w:val="false"/>
          <w:bCs w:val="false"/>
          <w:i w:val="false"/>
          <w:iCs w:val="false"/>
          <w:color w:val="333333"/>
          <w:sz w:val="22"/>
          <w:szCs w:val="22"/>
        </w:rPr>
        <w:t xml:space="preserve">tallest, fastest, biggest, smallest, happiest</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-ly (how): </w:t>
      </w:r>
      <w:r>
        <w:rPr>
          <w:rFonts w:ascii="Cambria" w:cs="Cambria" w:eastAsia="Cambria" w:hAnsi="Cambria"/>
          <w:b w:val="false"/>
          <w:bCs w:val="false"/>
          <w:i w:val="false"/>
          <w:iCs w:val="false"/>
          <w:color w:val="333333"/>
          <w:sz w:val="22"/>
          <w:szCs w:val="22"/>
        </w:rPr>
        <w:t xml:space="preserve">slowly, quickly, quietly, happily, sadly</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-ful (full of): </w:t>
      </w:r>
      <w:r>
        <w:rPr>
          <w:rFonts w:ascii="Cambria" w:cs="Cambria" w:eastAsia="Cambria" w:hAnsi="Cambria"/>
          <w:b w:val="false"/>
          <w:bCs w:val="false"/>
          <w:i w:val="false"/>
          <w:iCs w:val="false"/>
          <w:color w:val="333333"/>
          <w:sz w:val="22"/>
          <w:szCs w:val="22"/>
        </w:rPr>
        <w:t xml:space="preserve">thankful, beautiful, wonderful, powerful, hopeful</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-less (without): </w:t>
      </w:r>
      <w:r>
        <w:rPr>
          <w:rFonts w:ascii="Cambria" w:cs="Cambria" w:eastAsia="Cambria" w:hAnsi="Cambria"/>
          <w:b w:val="false"/>
          <w:bCs w:val="false"/>
          <w:i w:val="false"/>
          <w:iCs w:val="false"/>
          <w:color w:val="333333"/>
          <w:sz w:val="22"/>
          <w:szCs w:val="22"/>
        </w:rPr>
        <w:t xml:space="preserve">careless, homeless, helpless, fearless, endless</w:t>
      </w:r>
    </w:p>
    <w:p>
      <w:pPr>
        <w:spacing w:after="60" w:line="276"/>
      </w:pPr>
      <w:r>
        <w:rPr>
          <w:rFonts w:ascii="Cambria" w:cs="Cambria" w:eastAsia="Cambria" w:hAnsi="Cambria"/>
          <w:b w:val="false"/>
          <w:bCs w:val="false"/>
          <w:i w:val="false"/>
          <w:iCs w:val="false"/>
          <w:color w:val="333333"/>
          <w:sz w:val="22"/>
          <w:szCs w:val="22"/>
        </w:rPr>
        <w:t xml:space="preserve"/>
      </w:r>
    </w:p>
    <w:p>
      <w:pPr>
        <w:pStyle w:val="Heading3"/>
        <w:spacing w:before="220" w:after="110"/>
      </w:pPr>
      <w:r>
        <w:rPr>
          <w:rFonts w:ascii="Cambria" w:cs="Cambria" w:eastAsia="Cambria" w:hAnsi="Cambria"/>
        </w:rPr>
        <w:t xml:space="preserve">Common Prefixes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un- (not): </w:t>
      </w:r>
      <w:r>
        <w:rPr>
          <w:rFonts w:ascii="Cambria" w:cs="Cambria" w:eastAsia="Cambria" w:hAnsi="Cambria"/>
          <w:b w:val="false"/>
          <w:bCs w:val="false"/>
          <w:i w:val="false"/>
          <w:iCs w:val="false"/>
          <w:color w:val="333333"/>
          <w:sz w:val="22"/>
          <w:szCs w:val="22"/>
        </w:rPr>
        <w:t xml:space="preserve">unhappy, unkind, unfair, unlock, undo, untie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re- (again): </w:t>
      </w:r>
      <w:r>
        <w:rPr>
          <w:rFonts w:ascii="Cambria" w:cs="Cambria" w:eastAsia="Cambria" w:hAnsi="Cambria"/>
          <w:b w:val="false"/>
          <w:bCs w:val="false"/>
          <w:i w:val="false"/>
          <w:iCs w:val="false"/>
          <w:color w:val="333333"/>
          <w:sz w:val="22"/>
          <w:szCs w:val="22"/>
        </w:rPr>
        <w:t xml:space="preserve">redo, rewrite, replay, rebuild, reheat, retell</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pre- (before): </w:t>
      </w:r>
      <w:r>
        <w:rPr>
          <w:rFonts w:ascii="Cambria" w:cs="Cambria" w:eastAsia="Cambria" w:hAnsi="Cambria"/>
          <w:b w:val="false"/>
          <w:bCs w:val="false"/>
          <w:i w:val="false"/>
          <w:iCs w:val="false"/>
          <w:color w:val="333333"/>
          <w:sz w:val="22"/>
          <w:szCs w:val="22"/>
        </w:rPr>
        <w:t xml:space="preserve">preview, preschool, preheat, prefix, prepay</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dis- (opposite): </w:t>
      </w:r>
      <w:r>
        <w:rPr>
          <w:rFonts w:ascii="Cambria" w:cs="Cambria" w:eastAsia="Cambria" w:hAnsi="Cambria"/>
          <w:b w:val="false"/>
          <w:bCs w:val="false"/>
          <w:i w:val="false"/>
          <w:iCs w:val="false"/>
          <w:color w:val="333333"/>
          <w:sz w:val="22"/>
          <w:szCs w:val="22"/>
        </w:rPr>
        <w:t xml:space="preserve">disagree, disappear, dislike, disconnect, discover</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mis- (wrong): </w:t>
      </w:r>
      <w:r>
        <w:rPr>
          <w:rFonts w:ascii="Cambria" w:cs="Cambria" w:eastAsia="Cambria" w:hAnsi="Cambria"/>
          <w:b w:val="false"/>
          <w:bCs w:val="false"/>
          <w:i w:val="false"/>
          <w:iCs w:val="false"/>
          <w:color w:val="333333"/>
          <w:sz w:val="22"/>
          <w:szCs w:val="22"/>
        </w:rPr>
        <w:t xml:space="preserve">mistake, misplace, misread, misspell, misunderstand</w:t>
      </w:r>
    </w:p>
    <w:p>
      <w:pPr>
        <w:pStyle w:val="Heading2"/>
        <w:spacing w:before="280" w:after="140"/>
      </w:pPr>
      <w:r>
        <w:rPr>
          <w:rFonts w:ascii="Cambria" w:cs="Cambria" w:eastAsia="Cambria" w:hAnsi="Cambria"/>
        </w:rPr>
        <w:t xml:space="preserve">Work 42: Synonyms and Antonyms</w:t>
      </w:r>
    </w:p>
    <w:p>
      <w:pPr>
        <w:spacing w:after="120" w:line="276"/>
      </w:pPr>
      <w:r>
        <w:rPr>
          <w:rFonts w:ascii="Cambria" w:cs="Cambria" w:eastAsia="Cambria" w:hAnsi="Cambria"/>
          <w:b w:val="false"/>
          <w:bCs w:val="false"/>
          <w:i w:val="false"/>
          <w:iCs w:val="false"/>
          <w:color w:val="333333"/>
          <w:sz w:val="22"/>
          <w:szCs w:val="22"/>
        </w:rPr>
        <w:t xml:space="preserve">Matching card games and word sorts:</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Synonyms: </w:t>
      </w:r>
      <w:r>
        <w:rPr>
          <w:rFonts w:ascii="Cambria" w:cs="Cambria" w:eastAsia="Cambria" w:hAnsi="Cambria"/>
          <w:b w:val="false"/>
          <w:bCs w:val="false"/>
          <w:i w:val="false"/>
          <w:iCs w:val="false"/>
          <w:color w:val="333333"/>
          <w:sz w:val="22"/>
          <w:szCs w:val="22"/>
        </w:rPr>
        <w:t xml:space="preserve">big/large, small/tiny, happy/glad, sad/unhappy, fast/quick, start/begin, end/finish, talk/speak, pretty/beautiful, shut/close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Antonyms: </w:t>
      </w:r>
      <w:r>
        <w:rPr>
          <w:rFonts w:ascii="Cambria" w:cs="Cambria" w:eastAsia="Cambria" w:hAnsi="Cambria"/>
          <w:b w:val="false"/>
          <w:bCs w:val="false"/>
          <w:i w:val="false"/>
          <w:iCs w:val="false"/>
          <w:color w:val="333333"/>
          <w:sz w:val="22"/>
          <w:szCs w:val="22"/>
        </w:rPr>
        <w:t xml:space="preserve">hot/cold, big/small, up/down, in/out, on/off, happy/sad, fast/slow, old/new, light/dark, open/close, hard/soft, wet/dry, tall/short</w:t>
      </w:r>
    </w:p>
    <w:p>
      <w:pPr>
        <w:pStyle w:val="Heading2"/>
        <w:spacing w:before="280" w:after="140"/>
      </w:pPr>
      <w:r>
        <w:rPr>
          <w:rFonts w:ascii="Cambria" w:cs="Cambria" w:eastAsia="Cambria" w:hAnsi="Cambria"/>
        </w:rPr>
        <w:t xml:space="preserve">Work 43: Homonyms (Homophones)</w:t>
      </w:r>
    </w:p>
    <w:p>
      <w:pPr>
        <w:spacing w:after="120" w:line="276"/>
      </w:pPr>
      <w:r>
        <w:rPr>
          <w:rFonts w:ascii="Cambria" w:cs="Cambria" w:eastAsia="Cambria" w:hAnsi="Cambria"/>
          <w:b/>
          <w:bCs/>
          <w:i w:val="false"/>
          <w:iCs w:val="false"/>
          <w:color w:val="333333"/>
          <w:sz w:val="22"/>
          <w:szCs w:val="22"/>
        </w:rPr>
        <w:t xml:space="preserve">Words that sound the same but differ in spelling and meaning. The child must use CONTEXT to determine which word fits.</w:t>
      </w:r>
    </w:p>
    <w:p>
      <w:pPr>
        <w:spacing w:after="60" w:line="276"/>
      </w:pPr>
      <w:r>
        <w:rPr>
          <w:rFonts w:ascii="Cambria" w:cs="Cambria" w:eastAsia="Cambria" w:hAnsi="Cambria"/>
          <w:b w:val="false"/>
          <w:bCs w:val="false"/>
          <w:i w:val="false"/>
          <w:iCs w:val="false"/>
          <w:color w:val="333333"/>
          <w:sz w:val="22"/>
          <w:szCs w:val="22"/>
        </w:rPr>
        <w:t xml:space="preserve"/>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to / two / too: </w:t>
      </w:r>
      <w:r>
        <w:rPr>
          <w:rFonts w:ascii="Cambria" w:cs="Cambria" w:eastAsia="Cambria" w:hAnsi="Cambria"/>
          <w:b w:val="false"/>
          <w:bCs w:val="false"/>
          <w:i w:val="false"/>
          <w:iCs w:val="false"/>
          <w:color w:val="333333"/>
          <w:sz w:val="22"/>
          <w:szCs w:val="22"/>
        </w:rPr>
        <w:t xml:space="preserve">"I went to the shop. I bought two apples. They were too expensive."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their / there / they’re: </w:t>
      </w:r>
      <w:r>
        <w:rPr>
          <w:rFonts w:ascii="Cambria" w:cs="Cambria" w:eastAsia="Cambria" w:hAnsi="Cambria"/>
          <w:b w:val="false"/>
          <w:bCs w:val="false"/>
          <w:i w:val="false"/>
          <w:iCs w:val="false"/>
          <w:color w:val="333333"/>
          <w:sz w:val="22"/>
          <w:szCs w:val="22"/>
        </w:rPr>
        <w:t xml:space="preserve">"Their dog is over there. They’re coming home soon."</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sea / see: </w:t>
      </w:r>
      <w:r>
        <w:rPr>
          <w:rFonts w:ascii="Cambria" w:cs="Cambria" w:eastAsia="Cambria" w:hAnsi="Cambria"/>
          <w:b w:val="false"/>
          <w:bCs w:val="false"/>
          <w:i w:val="false"/>
          <w:iCs w:val="false"/>
          <w:color w:val="333333"/>
          <w:sz w:val="22"/>
          <w:szCs w:val="22"/>
        </w:rPr>
        <w:t xml:space="preserve">"I can see the sea from here."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flower / flour: </w:t>
      </w:r>
      <w:r>
        <w:rPr>
          <w:rFonts w:ascii="Cambria" w:cs="Cambria" w:eastAsia="Cambria" w:hAnsi="Cambria"/>
          <w:b w:val="false"/>
          <w:bCs w:val="false"/>
          <w:i w:val="false"/>
          <w:iCs w:val="false"/>
          <w:color w:val="333333"/>
          <w:sz w:val="22"/>
          <w:szCs w:val="22"/>
        </w:rPr>
        <w:t xml:space="preserve">"The flower grows in the garden. The flour is for baking."</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hear / here: </w:t>
      </w:r>
      <w:r>
        <w:rPr>
          <w:rFonts w:ascii="Cambria" w:cs="Cambria" w:eastAsia="Cambria" w:hAnsi="Cambria"/>
          <w:b w:val="false"/>
          <w:bCs w:val="false"/>
          <w:i w:val="false"/>
          <w:iCs w:val="false"/>
          <w:color w:val="333333"/>
          <w:sz w:val="22"/>
          <w:szCs w:val="22"/>
        </w:rPr>
        <w:t xml:space="preserve">"Come here and hear the music."</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right / write: </w:t>
      </w:r>
      <w:r>
        <w:rPr>
          <w:rFonts w:ascii="Cambria" w:cs="Cambria" w:eastAsia="Cambria" w:hAnsi="Cambria"/>
          <w:b w:val="false"/>
          <w:bCs w:val="false"/>
          <w:i w:val="false"/>
          <w:iCs w:val="false"/>
          <w:color w:val="333333"/>
          <w:sz w:val="22"/>
          <w:szCs w:val="22"/>
        </w:rPr>
        <w:t xml:space="preserve">"Write your name on the right side."</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son / sun: </w:t>
      </w:r>
      <w:r>
        <w:rPr>
          <w:rFonts w:ascii="Cambria" w:cs="Cambria" w:eastAsia="Cambria" w:hAnsi="Cambria"/>
          <w:b w:val="false"/>
          <w:bCs w:val="false"/>
          <w:i w:val="false"/>
          <w:iCs w:val="false"/>
          <w:color w:val="333333"/>
          <w:sz w:val="22"/>
          <w:szCs w:val="22"/>
        </w:rPr>
        <w:t xml:space="preserve">"My son likes to sit in the sun."</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no / know: </w:t>
      </w:r>
      <w:r>
        <w:rPr>
          <w:rFonts w:ascii="Cambria" w:cs="Cambria" w:eastAsia="Cambria" w:hAnsi="Cambria"/>
          <w:b w:val="false"/>
          <w:bCs w:val="false"/>
          <w:i w:val="false"/>
          <w:iCs w:val="false"/>
          <w:color w:val="333333"/>
          <w:sz w:val="22"/>
          <w:szCs w:val="22"/>
        </w:rPr>
        <w:t xml:space="preserve">"No, I don’t know the answer."</w:t>
      </w:r>
    </w:p>
    <w:p>
      <w:pPr>
        <w:pStyle w:val="ListParagraph"/>
        <w:numPr>
          <w:ilvl w:val="0"/>
          <w:numId w:val="2"/>
        </w:numPr>
        <w:spacing w:after="60" w:line="276"/>
      </w:pPr>
      <w:r>
        <w:rPr>
          <w:rFonts w:ascii="Cambria" w:cs="Cambria" w:eastAsia="Cambria" w:hAnsi="Cambria"/>
          <w:b/>
          <w:bCs/>
          <w:i w:val="false"/>
          <w:iCs w:val="false"/>
          <w:color w:val="333333"/>
          <w:sz w:val="22"/>
          <w:szCs w:val="22"/>
        </w:rPr>
        <w:t xml:space="preserve">pair / pear / pare: </w:t>
      </w:r>
      <w:r>
        <w:rPr>
          <w:rFonts w:ascii="Cambria" w:cs="Cambria" w:eastAsia="Cambria" w:hAnsi="Cambria"/>
          <w:b w:val="false"/>
          <w:bCs w:val="false"/>
          <w:i w:val="false"/>
          <w:iCs w:val="false"/>
          <w:color w:val="333333"/>
          <w:sz w:val="22"/>
          <w:szCs w:val="22"/>
        </w:rPr>
        <w:t xml:space="preserve">"This pair of shoes is near the pear. Can you pare the apple?"</w:t>
      </w:r>
    </w:p>
    <w:p>
      <w:r>
        <w:br w:type="page"/>
      </w:r>
    </w:p>
    <w:p>
      <w:pPr>
        <w:pStyle w:val="Heading1"/>
        <w:spacing w:before="360" w:after="180"/>
      </w:pPr>
      <w:r>
        <w:rPr>
          <w:rFonts w:ascii="Cambria" w:cs="Cambria" w:eastAsia="Cambria" w:hAnsi="Cambria"/>
        </w:rPr>
        <w:t xml:space="preserve">Part VII: The Complete Logic Chain</w:t>
      </w:r>
    </w:p>
    <w:p>
      <w:pPr>
        <w:spacing w:after="120" w:line="276"/>
      </w:pPr>
      <w:r>
        <w:rPr>
          <w:rFonts w:ascii="Cambria" w:cs="Cambria" w:eastAsia="Cambria" w:hAnsi="Cambria"/>
          <w:b w:val="false"/>
          <w:bCs w:val="false"/>
          <w:i w:val="false"/>
          <w:iCs w:val="false"/>
          <w:color w:val="333333"/>
          <w:sz w:val="22"/>
          <w:szCs w:val="22"/>
        </w:rPr>
        <w:t xml:space="preserve">Every step builds on the one before. Here is the full sequence with readiness indicators:</w:t>
      </w:r>
    </w:p>
    <w:p>
      <w:pPr>
        <w:spacing w:after="60" w:line="276"/>
      </w:pPr>
      <w:r>
        <w:rPr>
          <w:rFonts w:ascii="Cambria" w:cs="Cambria" w:eastAsia="Cambria" w:hAnsi="Cambria"/>
          <w:b w:val="false"/>
          <w:bCs w:val="false"/>
          <w:i w:val="false"/>
          <w:iCs w:val="false"/>
          <w:color w:val="333333"/>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10"/>
        <w:gridCol w:w="3210"/>
      </w:tblGrid>
      <w:tr>
        <w:tc>
          <w:tcPr>
            <w:tcW w:type="dxa" w:w="50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vAlign w:val="top"/>
          </w:tcPr>
          <w:p>
            <w:pPr>
              <w:jc w:val="center"/>
            </w:pPr>
            <w:r>
              <w:rPr>
                <w:rFonts w:ascii="Cambria" w:cs="Cambria" w:eastAsia="Cambria" w:hAnsi="Cambria"/>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vAlign w:val="top"/>
          </w:tcPr>
          <w:p>
            <w:pPr>
              <w:jc w:val="left"/>
            </w:pPr>
            <w:r>
              <w:rPr>
                <w:rFonts w:ascii="Cambria" w:cs="Cambria" w:eastAsia="Cambria" w:hAnsi="Cambria"/>
                <w:b/>
                <w:bCs/>
                <w:color w:val="FFFFFF"/>
                <w:sz w:val="22"/>
                <w:szCs w:val="22"/>
              </w:rPr>
              <w:t xml:space="preserve">Work</w:t>
            </w:r>
          </w:p>
        </w:tc>
        <w:tc>
          <w:tcPr>
            <w:tcW w:type="dxa" w:w="321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vAlign w:val="top"/>
          </w:tcPr>
          <w:p>
            <w:pPr>
              <w:jc w:val="left"/>
            </w:pPr>
            <w:r>
              <w:rPr>
                <w:rFonts w:ascii="Cambria" w:cs="Cambria" w:eastAsia="Cambria" w:hAnsi="Cambria"/>
                <w:b/>
                <w:bCs/>
                <w:color w:val="FFFFFF"/>
                <w:sz w:val="22"/>
                <w:szCs w:val="22"/>
              </w:rPr>
              <w:t xml:space="preserve">What the Child Gains</w:t>
            </w:r>
          </w:p>
        </w:tc>
        <w:tc>
          <w:tcPr>
            <w:tcW w:type="dxa" w:w="3210"/>
            <w:tcBorders>
              <w:top w:val="single" w:color="CCCCCC" w:sz="1"/>
              <w:left w:val="single" w:color="CCCCCC" w:sz="1"/>
              <w:bottom w:val="single" w:color="CCCCCC" w:sz="1"/>
              <w:right w:val="single" w:color="CCCCCC" w:sz="1"/>
            </w:tcBorders>
            <w:shd w:fill="1a5632" w:val="clear"/>
            <w:tcMar>
              <w:top w:type="dxa" w:w="80"/>
              <w:left w:type="dxa" w:w="120"/>
              <w:bottom w:type="dxa" w:w="80"/>
              <w:right w:type="dxa" w:w="120"/>
            </w:tcMar>
            <w:vAlign w:val="top"/>
          </w:tcPr>
          <w:p>
            <w:pPr>
              <w:jc w:val="left"/>
            </w:pPr>
            <w:r>
              <w:rPr>
                <w:rFonts w:ascii="Cambria" w:cs="Cambria" w:eastAsia="Cambria" w:hAnsi="Cambria"/>
                <w:b/>
                <w:bCs/>
                <w:color w:val="FFFFFF"/>
                <w:sz w:val="22"/>
                <w:szCs w:val="22"/>
              </w:rPr>
              <w:t xml:space="preserve">Readiness: Child Must Be Able To…</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Vocabulary Enrichment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Rich spoken word bank (100s of words)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Speak and understand basic language</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Classified Cards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Category awareness, naming precision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Participate in Three-Period Lesson</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Object-Picture Matching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Abstraction: 3D → 2D representation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Name common objects</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Sound Games (I Spy)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Hear individual phonemes in words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Know 50+ vocabulary words</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Rhyming Activities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Hear and produce word-ending patterns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Identify initial sounds (Sound Games L1)</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Storytelling/Sequencing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Narrative structure, logical ordering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Hold a conversation, follow a story</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Poems/Songs/Fingerplays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Rhythm awareness, memory, patterns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Participate in group activities</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Conversation/Discussion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Turn-taking, active listening, questions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Speak in sentences</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Metal Insets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Pencil control, lightness of touch</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Hold a pencil, sit at a table</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Sandpaper Letters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Sound → letter shape connection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Hear initial + ending sounds (SG L1–2)</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Sand Tray Writing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Letter formation from memory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Trace sandpaper letters accurately</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Chalkboard Writing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Large letter formation, shoulder control</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Write letters in sand from memory</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Moveable Alphabet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Encode (build) words from sounds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Know 5–8 letter sounds + segment CVC words</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Handwriting on Paper</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Formal writing with pencil on lines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Form letters on chalkboard, build MA words</w:t>
            </w:r>
          </w:p>
        </w:tc>
      </w:tr>
      <w:tr>
        <w:tc>
          <w:tcPr>
            <w:tcW w:type="dxa" w:w="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Creative Writing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Original composition and authorship</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Write words/sentences legibly</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Object Boxes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First reading: label → 3D object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Build CVC words with Moveable Alphabet</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Pink Series (CVC)</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simple 3-letter words fluently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Match object box labels to objects</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Blue Series (Blends)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longer phonetic words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Pink Series words fluently</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Phonogram Introduction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Learn phonogram sounds in isolation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Blue Series words fluently</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Green Series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phonogram words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Know 8+ phonogram sounds</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Puzzle Words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Recognise high-frequency exception words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Have solid phonetic reading foundation</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Reading Analysis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Analyse word structure while reading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Green Series + Puzzle Words</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Reading Classification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to categorise and comprehend</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sentences independently</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Command Cards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for meaning through action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sentences, follow multi-step instructions</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Interpretive Reading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with expression and emotion</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fluently at sentence level</w:t>
            </w:r>
          </w:p>
        </w:tc>
      </w:tr>
      <w:tr>
        <w:tc>
          <w:tcPr>
            <w:tcW w:type="dxa" w:w="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Silent Reading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Independent reading for pleasure</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chapter-length text</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27–35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Grammar (9 parts of speech)</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Understand how language works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and write fluently</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Grammar Boxes I–VIII</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Practise parts of speech in context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Know all 9 grammar symbols</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Sentence Analysis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Analyse sentence structure</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Identify parts of speech in sentences</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Word Families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See rhyming patterns in written form</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CVC words, know oral rhyming</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39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Spelling Rules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Apply doubling/silent-E/Y-to-I rules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and write at Green Series level</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Compound Words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Build new words from known parts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multi-syllable words</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Prefixes and Suffixes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Modify word meanings systematically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Know compound words, basic spelling rules</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Synonyms and Antonyms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Vocabulary depth and nuance</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independently, know 500+ words</w:t>
            </w:r>
          </w:p>
        </w:tc>
      </w:tr>
      <w:tr>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jc w:val="center"/>
            </w:pPr>
            <w:r>
              <w:rPr>
                <w:rFonts w:ascii="Cambria" w:cs="Cambria" w:eastAsia="Cambria" w:hAnsi="Cambria"/>
                <w:b w:val="false"/>
                <w:bCs w:val="false"/>
                <w:color w:val="333333"/>
                <w:sz w:val="22"/>
                <w:szCs w:val="22"/>
              </w:rPr>
              <w:t xml:space="preserve">43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bCs/>
                <w:color w:val="333333"/>
                <w:sz w:val="22"/>
                <w:szCs w:val="22"/>
              </w:rPr>
              <w:t xml:space="preserve">Homonyms</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Context-dependent word meaning</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Cambria" w:cs="Cambria" w:eastAsia="Cambria" w:hAnsi="Cambria"/>
                <w:b w:val="false"/>
                <w:bCs w:val="false"/>
                <w:color w:val="333333"/>
                <w:sz w:val="22"/>
                <w:szCs w:val="22"/>
              </w:rPr>
              <w:t xml:space="preserve">Read paragraphs, understand context</w:t>
            </w:r>
          </w:p>
        </w:tc>
      </w:tr>
    </w:tbl>
    <w:p>
      <w:pPr>
        <w:spacing w:after="60" w:line="276"/>
      </w:pPr>
      <w:r>
        <w:rPr>
          <w:rFonts w:ascii="Cambria" w:cs="Cambria" w:eastAsia="Cambria" w:hAnsi="Cambria"/>
          <w:b w:val="false"/>
          <w:bCs w:val="false"/>
          <w:i w:val="false"/>
          <w:iCs w:val="false"/>
          <w:color w:val="333333"/>
          <w:sz w:val="22"/>
          <w:szCs w:val="22"/>
        </w:rPr>
        <w:t xml:space="preserve"/>
      </w:r>
    </w:p>
    <w:p>
      <w:pPr>
        <w:spacing w:after="60" w:line="276"/>
      </w:pPr>
      <w:r>
        <w:rPr>
          <w:rFonts w:ascii="Cambria" w:cs="Cambria" w:eastAsia="Cambria" w:hAnsi="Cambria"/>
          <w:b w:val="false"/>
          <w:bCs w:val="false"/>
          <w:i w:val="false"/>
          <w:iCs w:val="false"/>
          <w:color w:val="333333"/>
          <w:sz w:val="22"/>
          <w:szCs w:val="22"/>
        </w:rPr>
        <w:t xml:space="preserve"/>
      </w:r>
    </w:p>
    <w:p>
      <w:pPr>
        <w:spacing w:before="200"/>
        <w:jc w:val="center"/>
      </w:pPr>
      <w:r>
        <w:rPr>
          <w:rFonts w:ascii="Cambria" w:cs="Cambria" w:eastAsia="Cambria" w:hAnsi="Cambria"/>
          <w:b/>
          <w:bCs/>
          <w:color w:val="1a5632"/>
          <w:sz w:val="26"/>
          <w:szCs w:val="26"/>
        </w:rPr>
        <w:t xml:space="preserve">Sound → Symbol → Word → Sentence → Grammar → Word Study</w:t>
      </w:r>
    </w:p>
    <w:p>
      <w:pPr>
        <w:spacing w:after="60" w:line="276"/>
      </w:pPr>
      <w:r>
        <w:rPr>
          <w:rFonts w:ascii="Cambria" w:cs="Cambria" w:eastAsia="Cambria" w:hAnsi="Cambria"/>
          <w:b w:val="false"/>
          <w:bCs w:val="false"/>
          <w:i w:val="false"/>
          <w:iCs w:val="false"/>
          <w:color w:val="333333"/>
          <w:sz w:val="22"/>
          <w:szCs w:val="22"/>
        </w:rPr>
        <w:t xml:space="preserve"/>
      </w:r>
    </w:p>
    <w:p>
      <w:pPr>
        <w:pBdr>
          <w:bottom w:val="single" w:color="1a5632" w:sz="6" w:space="1"/>
        </w:pBdr>
        <w:spacing w:after="200"/>
      </w:pPr>
    </w:p>
    <w:p>
      <w:pPr>
        <w:spacing w:after="120" w:line="276"/>
      </w:pPr>
      <w:r>
        <w:rPr>
          <w:rFonts w:ascii="Cambria" w:cs="Cambria" w:eastAsia="Cambria" w:hAnsi="Cambria"/>
          <w:b w:val="false"/>
          <w:bCs w:val="false"/>
          <w:i/>
          <w:iCs/>
          <w:color w:val="666666"/>
          <w:sz w:val="22"/>
          <w:szCs w:val="22"/>
        </w:rPr>
        <w:t xml:space="preserve">This document covers all 43 works across the 5 categories of the AMI (Association Montessori Internationale) English language curriculum. The sequence, materials, and philosophy are based on the work of Dr. Maria Montessori as preserved and taught through AMI training centres worldwide.</w:t>
      </w:r>
    </w:p>
    <w:p>
      <w:pPr>
        <w:spacing w:after="60" w:line="276"/>
      </w:pPr>
      <w:r>
        <w:rPr>
          <w:rFonts w:ascii="Cambria" w:cs="Cambria" w:eastAsia="Cambria" w:hAnsi="Cambria"/>
          <w:b w:val="false"/>
          <w:bCs w:val="false"/>
          <w:i w:val="false"/>
          <w:iCs w:val="false"/>
          <w:color w:val="333333"/>
          <w:sz w:val="22"/>
          <w:szCs w:val="22"/>
        </w:rPr>
        <w:t xml:space="preserve"/>
      </w:r>
    </w:p>
    <w:p>
      <w:pPr>
        <w:spacing w:after="120" w:line="276"/>
      </w:pPr>
      <w:r>
        <w:rPr>
          <w:rFonts w:ascii="Cambria" w:cs="Cambria" w:eastAsia="Cambria" w:hAnsi="Cambria"/>
          <w:b/>
          <w:bCs/>
          <w:i/>
          <w:iCs/>
          <w:color w:val="999999"/>
          <w:sz w:val="22"/>
          <w:szCs w:val="22"/>
        </w:rPr>
        <w:t xml:space="preserve">End of Document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999999"/>
        <w:sz w:val="18"/>
        <w:szCs w:val="18"/>
      </w:rPr>
      <w:t xml:space="preserve">AMI English Language Progression — Comprehensive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color w:val="1a5632"/>
      <w:sz w:val="36"/>
      <w:szCs w:val="36"/>
    </w:rPr>
  </w:style>
  <w:style w:type="paragraph" w:styleId="Heading2">
    <w:name w:val="Heading 2"/>
    <w:basedOn w:val="Normal"/>
    <w:next w:val="Normal"/>
    <w:qFormat/>
    <w:pPr>
      <w:spacing w:before="280" w:after="160"/>
      <w:outlineLvl w:val="1"/>
    </w:pPr>
    <w:rPr>
      <w:rFonts w:ascii="Cambria" w:cs="Cambria" w:eastAsia="Cambria" w:hAnsi="Cambria"/>
      <w:b/>
      <w:bCs/>
      <w:color w:val="2d7a4f"/>
      <w:sz w:val="28"/>
      <w:szCs w:val="28"/>
    </w:rPr>
  </w:style>
  <w:style w:type="paragraph" w:styleId="Heading3">
    <w:name w:val="Heading 3"/>
    <w:basedOn w:val="Normal"/>
    <w:next w:val="Normal"/>
    <w:qFormat/>
    <w:pPr>
      <w:spacing w:before="220" w:after="120"/>
      <w:outlineLvl w:val="2"/>
    </w:pPr>
    <w:rPr>
      <w:rFonts w:ascii="Cambria" w:cs="Cambria" w:eastAsia="Cambria" w:hAnsi="Cambr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2026-03-05T11:44:05.018Z</dcterms:created>
  <dcterms:modified xsi:type="dcterms:W3CDTF">2026-03-05T11:44:05.023Z</dcterms:modified>
</cp:coreProperties>
</file>

<file path=docProps/custom.xml><?xml version="1.0" encoding="utf-8"?>
<Properties xmlns="http://schemas.openxmlformats.org/officeDocument/2006/custom-properties" xmlns:vt="http://schemas.openxmlformats.org/officeDocument/2006/docPropsVTypes"/>
</file>