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وثيقة فكرة المشروع (MVP)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  <w:rtl/>
        </w:rPr>
        <w:t xml:space="preserve">نظام إدارة المناديب — Reps Management Platform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1. نظرة عامة على المشروع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النظام عبارة عن منصّة لإدارة المناديب (Sales Reps) تربط بين ثلاث فئات مستخدمين رئيسية: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لوحة تحكم الشركة (Admin Dashboard) — تدير الشركة من خلالها المناديب، المنتجات، الطلبات، الفواتير، الصلاحيات.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تطبيق المندوب (Rep App) — يستخدمه المندوب لزيارة الزبائن (السوبرماركت)، أخذ الطلبيات، وطلب البضاعة من الشركة.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تطبيق الزبون/السوبرماركت (Customer App) — يستخدمه صاحب المحل لتصفح الشركات ومنتجاتها وإرسال طلبيات شراء.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الهدف من النسخة الأولى (MVP) هو تغطية الدورة الأساسية: تسجيل الأطراف الثلاثة → إدارة المناديب والزبائن → إدارة المنتجات → دورة الطلبات (من الزبون إلى المندوب إلى الشركة) → الفوترة → الإشعارات.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2. الأطراف الفاعلة (Actors)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Admin / الشركة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يملك لوحة تحكم كاملة لإدارة المناديب، الزبائن، المنتجات، الطلبات، الصلاحيات والفواتير.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مستخدمو الداشبورد (Sub-users)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موظفون تابعون للشركة يضيفهم الأدمن، ولهم صلاحيات محددة حسب الرول (مثلاً: مسؤول تسليم بضاعة).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 (Sales Rep)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يستخدم تطبيق موبايل لزيارة الزبائن، عرض المنتجات، أخذ الطلبيات، وطلب البضاعة من الشركة.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الزبون / السوبرماركت (Customer)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صاحب محل (مفرّق أو جملة) يستخدم تطبيقاً خاصاً لتصفح الشركات المتاحة وطلب المنتجات.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3. التسجيل وتسجيل الدخول (Authentication)</w:t>
      </w:r>
    </w:p>
    <w:p>
      <w:pPr>
        <w:pStyle w:val="Heading2"/>
        <w:bidi/>
        <w:spacing w:after="150" w:before="300"/>
      </w:pPr>
      <w:r>
        <w:rPr>
          <w:rFonts w:ascii="Arial" w:cs="Arial" w:eastAsia="Arial" w:hAnsi="Arial"/>
          <w:rtl/>
        </w:rPr>
        <w:t xml:space="preserve">3.1 تسجيل الأدمن (الشركة)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بيانات الدخول: رقم الهاتف + كلمة المرور.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بيانات إنشاء الحساب: اسم الشركة، لوغو الشركة، حقل نصي حر لعنوان الشركة، واختيار تخصص الشركة من قائمة منسدلة (مثال: مواد غذائية، أخرى Other، وقابلة للتوسّع لاحقاً).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إنشاء حساب لشركتي برقم هاتف وكلمة مرور مع بيانات الشركة (الاسم، اللوغو، عنوان نصي حر، واختيار التخصص من قائمة) حتى أبدأ استخدام لوحة التحكم.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تسجيل الدخول برقم الهاتف وكلمة المرور للوصول إلى لوحة التحكم.</w:t>
            </w:r>
          </w:p>
        </w:tc>
      </w:tr>
    </w:tbl>
    <w:p>
      <w:pPr>
        <w:pStyle w:val="Heading2"/>
        <w:bidi/>
        <w:spacing w:after="150" w:before="300"/>
      </w:pPr>
      <w:r>
        <w:rPr>
          <w:rFonts w:ascii="Arial" w:cs="Arial" w:eastAsia="Arial" w:hAnsi="Arial"/>
          <w:rtl/>
        </w:rPr>
        <w:t xml:space="preserve">3.2 تسجيل دخول المندوب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بيانات الدخول: رقم الهاتف أو اسم المستخدم + كلمة المرور. المندوب لا يُنشئ حسابه بنفسه (يُضاف من قبل الأدمن) ولا يستطيع تعديل بروفايله.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تسجيل الدخول برقم هاتفي أو اسم المستخدم وكلمة المرور التي أرسلتها لي الشركة، حتى أبدأ العمل على التطبيق.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لا يجب أن أتمكن من تعديل بيانات بروفايلي، فهذه البيانات تُدار من قبل الأدمن فقط.</w:t>
            </w:r>
          </w:p>
        </w:tc>
      </w:tr>
    </w:tbl>
    <w:p>
      <w:pPr>
        <w:pStyle w:val="Heading2"/>
        <w:bidi/>
        <w:spacing w:after="150" w:before="300"/>
      </w:pPr>
      <w:r>
        <w:rPr>
          <w:rFonts w:ascii="Arial" w:cs="Arial" w:eastAsia="Arial" w:hAnsi="Arial"/>
          <w:rtl/>
        </w:rPr>
        <w:t xml:space="preserve">3.3 تسجيل الزبون (السوبرماركت)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بيانات الدخول: رقم الهاتف + كلمة المرور.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بيانات إنشاء الحساب: اسم المحل، لوغو المحل، تخصص المحل (سوبرماركت: مفرّق / جملة)، وكود إحالة (Referral Code) خاص بالمندوب الذي جلب هذا الزبون — يظهر هذا الربط عند الأدمن لمعرفة أداء كل مندوب في جلب زبائن جدد.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الزبون (صاحب المحل)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التسجيل برقم هاتفي وكلمة مرور مع بيانات محلي (الاسم، اللوغو، النوع) حتى أستخدم التطبيق.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الزبون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إدخال كود الإحالة الخاص بالمندوب عند التسجيل حتى يُحتسب تسجيلي كإنجاز له.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أن أرى في لوحة التحكم أي مندوب قام بجلب أي زبون عبر كود الإحالة، لتقييم أداء المناديب.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/>
          <w:iCs/>
          <w:rtl/>
        </w:rPr>
        <w:t xml:space="preserve">نقطة نقاش (Open item): هل تسجيل الزبون يتطلب رفع صورة السجل التجاري للتحقق من كونه سوبرماركت فعلاً؟ — يحتاج قرار نهائي قبل التنفيذ.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4. الأدوار والصلاحيات (Roles &amp; Permissions)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عند إضافة مستخدم جديد على لوحة التحكم، يقوم الأدمن بتحديد الرول (Role) الخاص به مع رقم الهاتف واسم المستخدم.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في المرحلة الأولى، كل رول يملك صلاحيتين فقط على كل موديل (Module):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View — عرض البيانات.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Actions — تنفيذ إجراءات (إضافة / تعديل / حذف ...).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لا حاجة في هذه المرحلة لبناء واجهة "إنشاء رول" ديناميكية بالكامل — بعد نقاش لاحق مع التجار، سيتم إضافة أدوار جاهزة مسبقاً (Predefined Roles) لكل قسم، تحتوي كل منها على الصلاحيات المحددة سلفاً.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إضافة مستخدم جديد للوحة التحكم وتحديد الرول الخاص به، حتى يعمل ضمن الصلاحيات المسموحة له فقط.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أن يكون لكل رول صلاحية عرض (View) وصلاحية تنفيذ (Actions) على كل موديل، للتحكم بدقيق بما يمكن لكل موظف فعله.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5. إدارة المناديب (Rep Management)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طريقة إضافة المندوب: الأدمن يدخل رقم الهاتف، اسم المستخدم، كلمة المرور، نوع المندوب (مفرّق / جملة / أخرى - نص حر). لا يوجد إرسال تلقائي من النظام؛ الأدمن ينسخ بيانات الدخول (Credentials) يدوياً ويرسلها بنفسه للمندوب عبر واتساب. كما يمكن للأدمن إسناد زبائن (Customers) معيّنين لهذا المندوب.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إضافة مندوب جديد ببياناته (هاتف، اسم مستخدم، كلمة مرور، نوع المندوب) حتى يصبح جزءاً من فريق المبيعات.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إمكانية نسخ بيانات دخول المندوب (اسم المستخدم وكلمة المرور) بسهولة من الشاشة حتى أرسلها له يدوياً عبر واتساب.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إسناد زبائن محددين لكل مندوب لتحديد نطاق عمله.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صفحة لإدارة المناديب تعرض كل مندوب مع بياناته وخيار تغيير كلمة المرور (Change Password) له.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مراقبة كل الأنشطة التي يقوم بها المندوب (طلبيات، زيارات، إضافات) من لوحة التحكم.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6. إدارة الزبائن (Customer Management)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طريقتا الإضافة: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يدوياً: اسم المحل، عنوان المحل، رقم الهاتف، النوع.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عبر ملف Excel: استيراد دفعة من الزبائن دفعة واحدة.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تحديد الموقع على الخريطة: عندما يزور المندوب زبوناً لأول مرة ولم يكن موقعه مضافاً على الخريطة، يظهر له Drawer (نافذة منزلقة) لأخذ موقعه الحالي (GPS) وإضافته على خريطة ذلك المحل.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إضافة زبون يدوياً ببياناته الأساسية، أو استيراد قائمة زبائن دفعة واحدة عبر ملف Excel، لتسريع عملية الإدخال.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عند زيارتي لمحل غير مُحدَّد الموقع على الخريطة، أريد أن يظهر لي خيار لتثبيت الموقع الحالي (GPS) على خريطة ذلك المحل تلقائياً من الزيارة الأولى.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7. إدارة المنتجات (Products)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بيانات المنتج: الاسم، صورة واحدة، السعر.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إضافة منتج جديد باسمه وصورته وسعره حتى يظهر للمناديب والزبائن ضمن كتالوج الشركة.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8. الفواتير (Invoices)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فاتورة إدخال (Incoming Invoice): تستخدم عند استقبال بضاعة (Stock In).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إعدادات الفاتورة: اسم الشركة والرقم الضريبي (Tax Registration Number) اللذان سيظهران على الفاتورة.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فواتير مرتجعة (Return Invoice): تُنشأ بناءً على إرجاع السوبرماركت بضاعة عبر المندوب.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/>
          <w:iCs/>
          <w:rtl/>
        </w:rPr>
        <w:t xml:space="preserve">نقطة نقاش (Open item): آلية استلام البضاعة وتخزينها في مستودعات الشركة من "الشركة الأم" — هل يتم الدفع مباشرة عند الاستلام أم بآلية أخرى؟ يحتاج تحديد قبل التنفيذ.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إنشاء فاتورة إدخال عند استقبال بضاعة جديدة لتسجيلها في المخزون.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إنشاء فاتورة مرتجع عندما يقوم مندوب بإرجاع بضاعة من سوبرماركت.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ضبط إعدادات الفاتورة (اسم الشركة والرقم الضريبي الظاهرَين عليها) قبل إصدارها.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9. دورة الطلبات (Orders Flow)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rtl/>
        </w:rPr>
        <w:t xml:space="preserve">9.1 طلب المندوب من الشركة: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المندوب يطلب طلبية (كمية بضاعة) من الشركة.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عند موافقة الشركة، يظهر للمندوب إشعار "بضاعتك جاهزة" مع سؤال هل هو جاهز للاستلام.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عند الاستلام، يقوم المندوب بتأكيد "تم التسلّم".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الشركة قد توافق على الطلبية بعد تعديلها (مثال: المندوب طلب 100 قطعة والمتوفر 10 فقط)، فتُرسل الشركة الكمية المعدَّلة، وعلى المندوب الموافقة على الكمية الجديدة.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بعد الموافقة النهائية، تُضاف الكمية إلى مستودع المندوب (Rep Warehouse)، وتُخصم من مستودع الشركة (Company Warehouse).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i w:val="false"/>
          <w:iCs w:val="false"/>
          <w:rtl/>
        </w:rPr>
        <w:t xml:space="preserve">9.2 طلب الزبون من الشركة (عبر تطبيق السوبرماركت):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يتوفر للزبون صفحتان: صفحة المتجر (Store) تعرض كل الشركات المتاحة، وصفحة بروفايل الشركة تعرض منتجاتها (صورة + تفاصيل) مع إمكانية إضافتها للسلة (Cart) وإرسال الطلبية.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إرسال طلب بضاعة للشركة بالكميات التي أحتاجها.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الأدمن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الموافقة على طلب المندوب كما هو، أو تعديل الكميات المتاحة فعلياً قبل الموافقة.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استلام إشعار عند جهوزية طلبيتي، وتأكيد استلامها بضغطة زر "تم التسلّم".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إذا عدّلت الشركة كمية طلبيتي، أريد أن أوافق على الكمية الجديدة قبل تنفيذها.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النظام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عند اكتمال الموافقة على الطلبية، يجب أن تُضاف الكمية تلقائياً لمستودع المندوب وتُخصم من مستودع الشركة.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الزبون (السوبرماركت)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تصفح الشركات المتاحة على المنصة من صفحة Store.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الزبون (السوبرماركت)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الدخول إلى بروفايل شركة معينة، ومشاهدة منتجاتها بالصور والتفاصيل، وإضافتها للسلة وإرسال طلب شراء.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10. الإشعارات (Notifications)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الدور</w:t>
            </w:r>
          </w:p>
        </w:tc>
        <w:tc>
          <w:tcPr>
            <w:tcW w:type="dxa" w:w="7300"/>
            <w:shd w:fill="E8EEF7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قصة المستخدم (User Story)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استلام إشعار عند تأكيد طلبي من الشركة.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استلام إشعار عند تعديل طلبي من قبل الشركة، مع طلب موافقتي عليه.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المندوب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استلام إشعار عند وصول طلب جديد من سوبرماركت.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مستخدم الشركة (رول التسليم)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استلام إشعار عند وصول طلب جديد من مندوب، ليصلني فقط أنا كمسؤول عن تسليم البضاعة.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الزبون (السوبرماركت)</w:t>
            </w:r>
          </w:p>
        </w:tc>
        <w:tc>
          <w:tcPr>
            <w:tcW w:type="dxa" w:w="7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أريد استلام إشعار عند الموافقة على طلبي مع تاريخ التسليم المتوقع.</w:t>
            </w:r>
          </w:p>
        </w:tc>
      </w:tr>
    </w:tbl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11. نقاط تحتاج نقاش وقرار قبل التنفيذ (Open Questions)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هل يتطلب تسجيل السوبرماركت رفع صورة السجل التجاري للتحقق من صحة النشاط التجاري؟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آلية استلام البضاعة من "الشركة الأم" وتخزينها في مستودعات الشركة: هل الدفع مباشر عند الاستلام أم بآلية أخرى (دفع آجل، تقسيط...)؟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rtl/>
        </w:rPr>
        <w:t xml:space="preserve">الأدوار الجاهزة (Predefined Roles) وصلاحياتها التفصيلية — تحتاج نقاشاً مع التجار قبل التنفيذ.</w:t>
      </w:r>
    </w:p>
    <w:p>
      <w:pPr>
        <w:pStyle w:val="Heading1"/>
        <w:bidi/>
        <w:spacing w:after="150" w:before="300"/>
      </w:pPr>
      <w:r>
        <w:rPr>
          <w:rFonts w:ascii="Arial" w:cs="Arial" w:eastAsia="Arial" w:hAnsi="Arial"/>
          <w:rtl/>
        </w:rPr>
        <w:t xml:space="preserve">12. ملخص نطاق الـ MVP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يشمل نطاق الإصدار الأول: التسجيل وتسجيل الدخول للأطراف الثلاثة، الأدوار والصلاحيات الأساسية (View/Actions)، إدارة المناديب والزبائن (يدوي + Excel + خريطة)، إدارة المنتجات، دورة الطلبات الكاملة (زبون ← مندوب ← شركة) مع تعديل الكميات والموافقات، الفواتير (إدخال ومرتجع)، والإشعارات لكل الأطراف.</w:t>
      </w:r>
    </w:p>
    <w:p>
      <w:pPr>
        <w:bidi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rtl/>
        </w:rPr>
        <w:t xml:space="preserve">لا يشمل النطاق الحالي (يُؤجَّل لمراحل لاحقة): بناء الأدوار الديناميكي الكامل، الدفع الإلكتروني المباشر داخل التطبيق، تقارير وتحليلات متقدمة، وميزة التحقق من السجل التجاري (بانتظار القرار).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2026-08-11T20:31:15.951Z</dcterms:created>
  <dcterms:modified xsi:type="dcterms:W3CDTF">2026-08-11T20:31:15.966Z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