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B3A5C"/>
          <w:sz w:val="40"/>
        </w:rPr>
        <w:t>操作日志行为特征计算规则</w:t>
      </w:r>
    </w:p>
    <w:p>
      <w:pPr>
        <w:jc w:val="center"/>
      </w:pPr>
      <w:r>
        <w:rPr>
          <w:color w:val="707070"/>
          <w:sz w:val="20"/>
        </w:rPr>
        <w:t>MultiHuman · 2026-07-07</w:t>
      </w:r>
    </w:p>
    <w:p>
      <w:pPr>
        <w:pStyle w:val="Heading1"/>
      </w:pPr>
      <w:r>
        <w:rPr>
          <w:rFonts w:ascii="Microsoft YaHei" w:hAnsi="Microsoft YaHei" w:eastAsia="Microsoft YaHei"/>
          <w:color w:val="1B3A5C"/>
        </w:rPr>
        <w:t>一、背景</w:t>
      </w:r>
    </w:p>
    <w:p>
      <w:pPr>
        <w:spacing w:after="40"/>
      </w:pPr>
      <w:r>
        <w:rPr>
          <w:rFonts w:ascii="Microsoft YaHei" w:hAnsi="Microsoft YaHei" w:eastAsia="Microsoft YaHei"/>
          <w:b w:val="0"/>
          <w:color w:val="303030"/>
          <w:sz w:val="21"/>
        </w:rPr>
        <w:t>本项目从核电厂操纵员的操作日志中提取行为特征，用于预测每条任务的主观工作负荷（NASA-TLX 加权总分）。</w:t>
      </w:r>
    </w:p>
    <w:p>
      <w:pPr>
        <w:spacing w:after="40"/>
      </w:pPr>
      <w:r>
        <w:rPr>
          <w:rFonts w:ascii="Microsoft YaHei" w:hAnsi="Microsoft YaHei" w:eastAsia="Microsoft YaHei"/>
          <w:b w:val="0"/>
          <w:color w:val="303030"/>
          <w:sz w:val="21"/>
        </w:rPr>
        <w:t>日志记录了操纵员在仿真操作过程中逐条执行的动作（如设置阀门、启动泵等），每条动作附有：时间戳、动作类型、设备名称，以及由领域专家标注的结果标签（正确 / 错误 / 重复步骤 / 多做）。</w:t>
      </w:r>
    </w:p>
    <w:p>
      <w:pPr>
        <w:spacing w:after="40"/>
      </w:pPr>
      <w:r>
        <w:rPr>
          <w:rFonts w:ascii="Microsoft YaHei" w:hAnsi="Microsoft YaHei" w:eastAsia="Microsoft YaHei"/>
          <w:b w:val="0"/>
          <w:color w:val="303030"/>
          <w:sz w:val="21"/>
        </w:rPr>
        <w:t>我们将每个被试-任务的时间线按 30 秒窗口、5 秒步长切分（相邻窗口重叠 25 秒），在每个窗口内统计操作行为的分布情况，得到 12 个窗口级（win）特征。这 12 个特征与 EEG、心率、眼动、眨眼等模态的特征一起，构成 66 维建模输入。</w:t>
      </w:r>
    </w:p>
    <w:p>
      <w:pPr>
        <w:pStyle w:val="Heading1"/>
      </w:pPr>
      <w:r>
        <w:rPr>
          <w:rFonts w:ascii="Microsoft YaHei" w:hAnsi="Microsoft YaHei" w:eastAsia="Microsoft YaHei"/>
          <w:color w:val="1B3A5C"/>
        </w:rPr>
        <w:t>二、日志格式</w:t>
      </w:r>
    </w:p>
    <w:p>
      <w:pPr>
        <w:spacing w:after="40"/>
      </w:pPr>
      <w:r>
        <w:rPr>
          <w:rFonts w:ascii="Microsoft YaHei" w:hAnsi="Microsoft YaHei" w:eastAsia="Microsoft YaHei"/>
          <w:b w:val="0"/>
          <w:color w:val="303030"/>
          <w:sz w:val="21"/>
        </w:rPr>
        <w:t>每条操作行的格式为：</w:t>
      </w:r>
    </w:p>
    <w:p>
      <w:pPr>
        <w:spacing w:before="40" w:after="40"/>
        <w:ind w:left="283"/>
        <w:shd w:val="clear" w:color="auto" w:fill="F5F5F6"/>
      </w:pPr>
      <w:r>
        <w:rPr>
          <w:rFonts w:ascii="Consolas" w:hAnsi="Consolas" w:eastAsia="Consolas"/>
          <w:color w:val="C41E3A"/>
          <w:sz w:val="19"/>
        </w:rPr>
        <w:t>时间戳  动作动词  设备及指令    # 标注: &lt;结果类别&gt; | 步骤N: &lt;描述&gt;</w:t>
      </w:r>
    </w:p>
    <w:p>
      <w:pPr>
        <w:spacing w:after="40"/>
      </w:pPr>
      <w:r>
        <w:rPr>
          <w:rFonts w:ascii="Microsoft YaHei" w:hAnsi="Microsoft YaHei" w:eastAsia="Microsoft YaHei"/>
          <w:b w:val="0"/>
          <w:color w:val="303030"/>
          <w:sz w:val="21"/>
        </w:rPr>
        <w:t>四个字段的解析方式为：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984"/>
            <w:shd w:val="clear" w:color="auto" w:fill="1B3A5C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时间戳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20"/>
              </w:rPr>
              <w:t>秒数 / MM:SS / H:MM:SS，转为相对任务开始的秒数</w:t>
            </w:r>
          </w:p>
        </w:tc>
      </w:tr>
      <w:tr>
        <w:tc>
          <w:tcPr>
            <w:tcW w:type="dxa" w:w="1984"/>
            <w:shd w:val="clear" w:color="auto" w:fill="1B3A5C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动作动词 (action)</w:t>
            </w:r>
          </w:p>
        </w:tc>
        <w:tc>
          <w:tcPr>
            <w:tcW w:type="dxa" w:w="4703"/>
            <w:shd w:val="clear" w:color="auto" w:fill="EDF2F9"/>
          </w:tcPr>
          <w:p>
            <w:r>
              <w:rPr>
                <w:rFonts w:ascii="Microsoft YaHei" w:hAnsi="Microsoft YaHei" w:eastAsia="Microsoft YaHei"/>
                <w:sz w:val="20"/>
              </w:rPr>
              <w:t>英文小写，如 set / insmp / DCM 等</w:t>
            </w:r>
          </w:p>
        </w:tc>
      </w:tr>
      <w:tr>
        <w:tc>
          <w:tcPr>
            <w:tcW w:type="dxa" w:w="1984"/>
            <w:shd w:val="clear" w:color="auto" w:fill="1B3A5C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设备 (device)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Microsoft YaHei" w:hAnsi="Microsoft YaHei" w:eastAsia="Microsoft YaHei"/>
                <w:sz w:val="20"/>
              </w:rPr>
              <w:t>从 detail 字段中最左侧位于 "." 前的字母数字串提取</w:t>
            </w:r>
          </w:p>
        </w:tc>
      </w:tr>
      <w:tr>
        <w:tc>
          <w:tcPr>
            <w:tcW w:type="dxa" w:w="1984"/>
            <w:shd w:val="clear" w:color="auto" w:fill="1B3A5C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标注 (label)</w:t>
            </w:r>
          </w:p>
        </w:tc>
        <w:tc>
          <w:tcPr>
            <w:tcW w:type="dxa" w:w="4703"/>
            <w:shd w:val="clear" w:color="auto" w:fill="EDF2F9"/>
          </w:tcPr>
          <w:p>
            <w:r>
              <w:rPr>
                <w:rFonts w:ascii="Microsoft YaHei" w:hAnsi="Microsoft YaHei" w:eastAsia="Microsoft YaHei"/>
                <w:sz w:val="20"/>
              </w:rPr>
              <w:t>提取 # 标注: 后的结果归类（正确→correct / 错误→error / 重复→duplicate / 多做→extra），并提取步骤编号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  <w:color w:val="1B3A5C"/>
        </w:rPr>
        <w:t>三、12 个 win 特征详解</w:t>
      </w:r>
    </w:p>
    <w:p>
      <w:pPr>
        <w:spacing w:after="40"/>
      </w:pPr>
      <w:r>
        <w:rPr>
          <w:rFonts w:ascii="Microsoft YaHei" w:hAnsi="Microsoft YaHei" w:eastAsia="Microsoft YaHei"/>
          <w:b w:val="0"/>
          <w:color w:val="303030"/>
          <w:sz w:val="21"/>
        </w:rPr>
        <w:t>以下以「被试 01 · 任务 2」的第 7 号窗口（[30s, 60s)，共含 5 条操作）为实例，逐一说明每个特征的含义和计算方式。</w:t>
      </w:r>
    </w:p>
    <w:p>
      <w:pPr>
        <w:spacing w:after="40"/>
      </w:pPr>
      <w:r>
        <w:rPr>
          <w:rFonts w:ascii="Microsoft YaHei" w:hAnsi="Microsoft YaHei" w:eastAsia="Microsoft YaHei"/>
          <w:b/>
          <w:color w:val="303030"/>
          <w:sz w:val="21"/>
        </w:rPr>
        <w:t>本例 5 条操作记录：</w:t>
      </w:r>
    </w:p>
    <w:p>
      <w:pPr>
        <w:spacing w:before="40" w:after="40"/>
        <w:ind w:left="283"/>
        <w:shd w:val="clear" w:color="auto" w:fill="F5F5F6"/>
      </w:pPr>
      <w:r>
        <w:rPr>
          <w:rFonts w:ascii="Consolas" w:hAnsi="Consolas" w:eastAsia="Consolas"/>
          <w:color w:val="C41E3A"/>
          <w:sz w:val="19"/>
        </w:rPr>
        <w:t>30s  set CLOG_3KCO126SY_XD11.VALUE=1     # 标注: 正确    | 步骤3: 启动负荷变化</w:t>
        <w:br/>
        <w:t>32s  set CLOG_3KCO126SY_XD11.VALUE=0     # 标注: 正确    | 步骤3: 启动负荷变化</w:t>
        <w:br/>
        <w:t>41s  set CLOG_3KCO015KM_XJ38.VALUE=1089  # 标注: 重复步骤 | 步骤1: 设置目标负荷</w:t>
        <w:br/>
        <w:t>43s  set CLOG_3KCO015KM_XJ38.VALUE=1089  # 标注: 重复步骤 | 步骤1: 设置目标负荷</w:t>
        <w:br/>
        <w:t>50s  set CLOG_3KCO015KM_XJ38.VALUE=1089  # 标注: 重复步骤 | 步骤1: 设置目标负荷</w:t>
      </w:r>
    </w:p>
    <w:p>
      <w:pPr>
        <w:spacing w:after="40"/>
      </w:pPr>
      <w:r>
        <w:rPr>
          <w:rFonts w:ascii="Microsoft YaHei" w:hAnsi="Microsoft YaHei" w:eastAsia="Microsoft YaHei"/>
          <w:b w:val="0"/>
          <w:color w:val="707070"/>
          <w:sz w:val="20"/>
        </w:rPr>
        <w:t>窗口参数：窗口时长 D = 60 − 30 = 30s。</w:t>
      </w:r>
    </w:p>
    <w:p>
      <w:pPr>
        <w:spacing w:before="200" w:after="80"/>
      </w:pPr>
      <w:r>
        <w:rPr>
          <w:sz w:val="26"/>
        </w:rPr>
        <w:t xml:space="preserve">❶  </w:t>
      </w:r>
      <w:r>
        <w:rPr>
          <w:rFonts w:ascii="Microsoft YaHei" w:hAnsi="Microsoft YaHei" w:eastAsia="Microsoft YaHei"/>
          <w:b/>
          <w:color w:val="2E75B6"/>
          <w:sz w:val="24"/>
        </w:rPr>
        <w:t>操作量 —— 「忙不忙」</w:t>
      </w:r>
    </w:p>
    <w:p>
      <w:pPr>
        <w:spacing w:before="120" w:after="20"/>
      </w:pPr>
      <w:r>
        <w:rPr>
          <w:rFonts w:ascii="Consolas" w:hAnsi="Consolas" w:eastAsia="Consolas"/>
          <w:b/>
          <w:color w:val="1B3A5C"/>
          <w:sz w:val="22"/>
        </w:rPr>
        <w:t>log_action_count_win</w:t>
      </w:r>
    </w:p>
    <w:p>
      <w:pPr>
        <w:spacing w:after="20"/>
        <w:ind w:left="283"/>
      </w:pPr>
      <w:r>
        <w:rPr>
          <w:rFonts w:ascii="Microsoft YaHei" w:hAnsi="Microsoft YaHei" w:eastAsia="Microsoft YaHei"/>
          <w:sz w:val="21"/>
        </w:rPr>
        <w:t>含义：窗口内操作的总条数。反映这段时间里操纵员执行了多少个底层动作。</w:t>
      </w:r>
    </w:p>
    <w:p>
      <w:pPr>
        <w:spacing w:after="20"/>
        <w:ind w:left="283"/>
      </w:pPr>
      <w:r>
        <w:rPr>
          <w:rFonts w:ascii="Microsoft YaHei" w:hAnsi="Microsoft YaHei" w:eastAsia="Microsoft YaHei"/>
          <w:sz w:val="21"/>
        </w:rPr>
        <w:t>计算：</w:t>
      </w:r>
      <w:r>
        <w:rPr>
          <w:rFonts w:ascii="Consolas" w:hAnsi="Consolas" w:eastAsia="Consolas"/>
          <w:i/>
          <w:sz w:val="20"/>
        </w:rPr>
        <w:t>N = |{ 操作行 : 行的时间戳 ∈ [30, 60) }|</w:t>
      </w:r>
    </w:p>
    <w:p>
      <w:pPr>
        <w:spacing w:after="80"/>
        <w:ind w:left="283"/>
      </w:pPr>
      <w:r>
        <w:rPr>
          <w:rFonts w:ascii="Microsoft YaHei" w:hAnsi="Microsoft YaHei" w:eastAsia="Microsoft YaHei"/>
          <w:sz w:val="21"/>
        </w:rPr>
        <w:t>本例：</w:t>
      </w:r>
      <w:r>
        <w:rPr>
          <w:rFonts w:ascii="Consolas" w:hAnsi="Consolas" w:eastAsia="Consolas"/>
          <w:b/>
          <w:color w:val="2F8744"/>
          <w:sz w:val="20"/>
        </w:rPr>
        <w:t>本例 N = 5（30s 1条 + 32s 1条 + 41s 1条 + 43s 1条 + 50s 1条）</w:t>
      </w:r>
    </w:p>
    <w:p>
      <w:pPr>
        <w:spacing w:before="0" w:after="0"/>
        <w:pBdr>
          <w:bottom w:val="dotted" w:sz="2" w:space="1" w:color="C0C0C0"/>
        </w:pBdr>
      </w:pPr>
    </w:p>
    <w:p>
      <w:pPr>
        <w:spacing w:before="120" w:after="20"/>
      </w:pPr>
      <w:r>
        <w:rPr>
          <w:rFonts w:ascii="Consolas" w:hAnsi="Consolas" w:eastAsia="Consolas"/>
          <w:b/>
          <w:color w:val="1B3A5C"/>
          <w:sz w:val="22"/>
        </w:rPr>
        <w:t>log_unique_device_count_win</w:t>
      </w:r>
    </w:p>
    <w:p>
      <w:pPr>
        <w:spacing w:after="20"/>
        <w:ind w:left="283"/>
      </w:pPr>
      <w:r>
        <w:rPr>
          <w:rFonts w:ascii="Microsoft YaHei" w:hAnsi="Microsoft YaHei" w:eastAsia="Microsoft YaHei"/>
          <w:sz w:val="21"/>
        </w:rPr>
        <w:t>含义：窗口内操作涉及的不同设备数。设备名从 detail 字段中提取，空设备不计入。反映操作覆盖的设备面有多宽。</w:t>
      </w:r>
    </w:p>
    <w:p>
      <w:pPr>
        <w:spacing w:after="20"/>
        <w:ind w:left="283"/>
      </w:pPr>
      <w:r>
        <w:rPr>
          <w:rFonts w:ascii="Microsoft YaHei" w:hAnsi="Microsoft YaHei" w:eastAsia="Microsoft YaHei"/>
          <w:sz w:val="21"/>
        </w:rPr>
        <w:t>计算：</w:t>
      </w:r>
      <w:r>
        <w:rPr>
          <w:rFonts w:ascii="Consolas" w:hAnsi="Consolas" w:eastAsia="Consolas"/>
          <w:i/>
          <w:sz w:val="20"/>
        </w:rPr>
        <w:t>|{ device(行) : 行 ∈ 窗口,  device ≠ "" }|</w:t>
      </w:r>
    </w:p>
    <w:p>
      <w:pPr>
        <w:spacing w:after="80"/>
        <w:ind w:left="283"/>
      </w:pPr>
      <w:r>
        <w:rPr>
          <w:rFonts w:ascii="Microsoft YaHei" w:hAnsi="Microsoft YaHei" w:eastAsia="Microsoft YaHei"/>
          <w:sz w:val="21"/>
        </w:rPr>
        <w:t>本例：</w:t>
      </w:r>
      <w:r>
        <w:rPr>
          <w:rFonts w:ascii="Consolas" w:hAnsi="Consolas" w:eastAsia="Consolas"/>
          <w:b/>
          <w:color w:val="2F8744"/>
          <w:sz w:val="20"/>
        </w:rPr>
        <w:t>本例 = 2（CLOG_3KCO126SY_XD11  +  CLOG_3KCO015KM_XJ38）</w:t>
      </w:r>
    </w:p>
    <w:p>
      <w:pPr>
        <w:spacing w:before="0" w:after="0"/>
        <w:pBdr>
          <w:bottom w:val="dotted" w:sz="2" w:space="1" w:color="C0C0C0"/>
        </w:pBdr>
      </w:pPr>
    </w:p>
    <w:p>
      <w:pPr>
        <w:spacing w:before="120" w:after="20"/>
      </w:pPr>
      <w:r>
        <w:rPr>
          <w:rFonts w:ascii="Consolas" w:hAnsi="Consolas" w:eastAsia="Consolas"/>
          <w:b/>
          <w:color w:val="1B3A5C"/>
          <w:sz w:val="22"/>
        </w:rPr>
        <w:t>log_action_density_win</w:t>
      </w:r>
    </w:p>
    <w:p>
      <w:pPr>
        <w:spacing w:after="20"/>
        <w:ind w:left="283"/>
      </w:pPr>
      <w:r>
        <w:rPr>
          <w:rFonts w:ascii="Microsoft YaHei" w:hAnsi="Microsoft YaHei" w:eastAsia="Microsoft YaHei"/>
          <w:sz w:val="21"/>
        </w:rPr>
        <w:t>含义：单位时间内的操作条数。N=0 时为 0，正常窗口为 N ÷ 30。密度越高表示该时段越繁忙。</w:t>
      </w:r>
    </w:p>
    <w:p>
      <w:pPr>
        <w:spacing w:after="20"/>
        <w:ind w:left="283"/>
      </w:pPr>
      <w:r>
        <w:rPr>
          <w:rFonts w:ascii="Microsoft YaHei" w:hAnsi="Microsoft YaHei" w:eastAsia="Microsoft YaHei"/>
          <w:sz w:val="21"/>
        </w:rPr>
        <w:t>计算：</w:t>
      </w:r>
      <w:r>
        <w:rPr>
          <w:rFonts w:ascii="Consolas" w:hAnsi="Consolas" w:eastAsia="Consolas"/>
          <w:i/>
          <w:sz w:val="20"/>
        </w:rPr>
        <w:t>N ÷ 30.0（次/秒）</w:t>
      </w:r>
    </w:p>
    <w:p>
      <w:pPr>
        <w:spacing w:after="80"/>
        <w:ind w:left="283"/>
      </w:pPr>
      <w:r>
        <w:rPr>
          <w:rFonts w:ascii="Microsoft YaHei" w:hAnsi="Microsoft YaHei" w:eastAsia="Microsoft YaHei"/>
          <w:sz w:val="21"/>
        </w:rPr>
        <w:t>本例：</w:t>
      </w:r>
      <w:r>
        <w:rPr>
          <w:rFonts w:ascii="Consolas" w:hAnsi="Consolas" w:eastAsia="Consolas"/>
          <w:b/>
          <w:color w:val="2F8744"/>
          <w:sz w:val="20"/>
        </w:rPr>
        <w:t>本例 = 5 ÷ 30 ≈ 0.167 次/秒</w:t>
      </w:r>
    </w:p>
    <w:p>
      <w:pPr>
        <w:spacing w:before="0" w:after="0"/>
        <w:pBdr>
          <w:bottom w:val="dotted" w:sz="2" w:space="1" w:color="C0C0C0"/>
        </w:pBdr>
      </w:pPr>
    </w:p>
    <w:p>
      <w:pPr>
        <w:spacing w:before="200" w:after="80"/>
      </w:pPr>
      <w:r>
        <w:rPr>
          <w:sz w:val="26"/>
        </w:rPr>
        <w:t xml:space="preserve">❷  </w:t>
      </w:r>
      <w:r>
        <w:rPr>
          <w:rFonts w:ascii="Microsoft YaHei" w:hAnsi="Microsoft YaHei" w:eastAsia="Microsoft YaHei"/>
          <w:b/>
          <w:color w:val="2F8744"/>
          <w:sz w:val="24"/>
        </w:rPr>
        <w:t>操作质量 —— 「干得对不对」</w:t>
      </w:r>
    </w:p>
    <w:p>
      <w:pPr>
        <w:spacing w:after="40"/>
      </w:pPr>
      <w:r>
        <w:rPr>
          <w:rFonts w:ascii="Microsoft YaHei" w:hAnsi="Microsoft YaHei" w:eastAsia="Microsoft YaHei"/>
          <w:b w:val="0"/>
          <w:color w:val="303030"/>
          <w:sz w:val="21"/>
        </w:rPr>
        <w:t>以下 4 个特征按标注类别分别统计。仅当日志含 # 标注: 标签时才计算，否则填 NaN。本例全部有标注。</w:t>
      </w:r>
    </w:p>
    <w:p>
      <w:pPr>
        <w:spacing w:before="120" w:after="20"/>
      </w:pPr>
      <w:r>
        <w:rPr>
          <w:rFonts w:ascii="Consolas" w:hAnsi="Consolas" w:eastAsia="Consolas"/>
          <w:b/>
          <w:color w:val="1B3A5C"/>
          <w:sz w:val="22"/>
        </w:rPr>
        <w:t>log_correct_action_count_win</w:t>
      </w:r>
    </w:p>
    <w:p>
      <w:pPr>
        <w:spacing w:after="20"/>
        <w:ind w:left="283"/>
      </w:pPr>
      <w:r>
        <w:rPr>
          <w:rFonts w:ascii="Microsoft YaHei" w:hAnsi="Microsoft YaHei" w:eastAsia="Microsoft YaHei"/>
          <w:sz w:val="21"/>
        </w:rPr>
        <w:t>含义：窗口内被标注为「正确」的操作数。</w:t>
      </w:r>
    </w:p>
    <w:p>
      <w:pPr>
        <w:spacing w:after="20"/>
        <w:ind w:left="283"/>
      </w:pPr>
      <w:r>
        <w:rPr>
          <w:rFonts w:ascii="Microsoft YaHei" w:hAnsi="Microsoft YaHei" w:eastAsia="Microsoft YaHei"/>
          <w:sz w:val="21"/>
        </w:rPr>
        <w:t>计算：</w:t>
      </w:r>
      <w:r>
        <w:rPr>
          <w:rFonts w:ascii="Consolas" w:hAnsi="Consolas" w:eastAsia="Consolas"/>
          <w:i/>
          <w:sz w:val="20"/>
        </w:rPr>
        <w:t>|{ 行 ∈ 窗口 : label = "correct" }|</w:t>
      </w:r>
    </w:p>
    <w:p>
      <w:pPr>
        <w:spacing w:after="80"/>
        <w:ind w:left="283"/>
      </w:pPr>
      <w:r>
        <w:rPr>
          <w:rFonts w:ascii="Microsoft YaHei" w:hAnsi="Microsoft YaHei" w:eastAsia="Microsoft YaHei"/>
          <w:sz w:val="21"/>
        </w:rPr>
        <w:t>本例：</w:t>
      </w:r>
      <w:r>
        <w:rPr>
          <w:rFonts w:ascii="Consolas" w:hAnsi="Consolas" w:eastAsia="Consolas"/>
          <w:b/>
          <w:color w:val="2F8744"/>
          <w:sz w:val="20"/>
        </w:rPr>
        <w:t>本例 = 2（30s、32s 两条 set CLOG_3KCO126SY_XD11）</w:t>
      </w:r>
    </w:p>
    <w:p>
      <w:pPr>
        <w:spacing w:before="0" w:after="0"/>
        <w:pBdr>
          <w:bottom w:val="dotted" w:sz="2" w:space="1" w:color="C0C0C0"/>
        </w:pBdr>
      </w:pPr>
    </w:p>
    <w:p>
      <w:pPr>
        <w:spacing w:before="120" w:after="20"/>
      </w:pPr>
      <w:r>
        <w:rPr>
          <w:rFonts w:ascii="Consolas" w:hAnsi="Consolas" w:eastAsia="Consolas"/>
          <w:b/>
          <w:color w:val="1B3A5C"/>
          <w:sz w:val="22"/>
        </w:rPr>
        <w:t>log_error_action_count_win</w:t>
      </w:r>
    </w:p>
    <w:p>
      <w:pPr>
        <w:spacing w:after="20"/>
        <w:ind w:left="283"/>
      </w:pPr>
      <w:r>
        <w:rPr>
          <w:rFonts w:ascii="Microsoft YaHei" w:hAnsi="Microsoft YaHei" w:eastAsia="Microsoft YaHei"/>
          <w:sz w:val="21"/>
        </w:rPr>
        <w:t>含义：窗口内被标注为「错误」的操作数。</w:t>
      </w:r>
    </w:p>
    <w:p>
      <w:pPr>
        <w:spacing w:after="20"/>
        <w:ind w:left="283"/>
      </w:pPr>
      <w:r>
        <w:rPr>
          <w:rFonts w:ascii="Microsoft YaHei" w:hAnsi="Microsoft YaHei" w:eastAsia="Microsoft YaHei"/>
          <w:sz w:val="21"/>
        </w:rPr>
        <w:t>计算：</w:t>
      </w:r>
      <w:r>
        <w:rPr>
          <w:rFonts w:ascii="Consolas" w:hAnsi="Consolas" w:eastAsia="Consolas"/>
          <w:i/>
          <w:sz w:val="20"/>
        </w:rPr>
        <w:t>|{ 行 ∈ 窗口 : label = "error" }|</w:t>
      </w:r>
    </w:p>
    <w:p>
      <w:pPr>
        <w:spacing w:after="80"/>
        <w:ind w:left="283"/>
      </w:pPr>
      <w:r>
        <w:rPr>
          <w:rFonts w:ascii="Microsoft YaHei" w:hAnsi="Microsoft YaHei" w:eastAsia="Microsoft YaHei"/>
          <w:sz w:val="21"/>
        </w:rPr>
        <w:t>本例：</w:t>
      </w:r>
      <w:r>
        <w:rPr>
          <w:rFonts w:ascii="Consolas" w:hAnsi="Consolas" w:eastAsia="Consolas"/>
          <w:b/>
          <w:color w:val="2F8744"/>
          <w:sz w:val="20"/>
        </w:rPr>
        <w:t>本例 = 0（该窗口无错误操作）</w:t>
      </w:r>
    </w:p>
    <w:p>
      <w:pPr>
        <w:spacing w:before="0" w:after="0"/>
        <w:pBdr>
          <w:bottom w:val="dotted" w:sz="2" w:space="1" w:color="C0C0C0"/>
        </w:pBdr>
      </w:pPr>
    </w:p>
    <w:p>
      <w:pPr>
        <w:spacing w:before="120" w:after="20"/>
      </w:pPr>
      <w:r>
        <w:rPr>
          <w:rFonts w:ascii="Consolas" w:hAnsi="Consolas" w:eastAsia="Consolas"/>
          <w:b/>
          <w:color w:val="1B3A5C"/>
          <w:sz w:val="22"/>
        </w:rPr>
        <w:t>log_duplicate_action_count_win</w:t>
      </w:r>
    </w:p>
    <w:p>
      <w:pPr>
        <w:spacing w:after="20"/>
        <w:ind w:left="283"/>
      </w:pPr>
      <w:r>
        <w:rPr>
          <w:rFonts w:ascii="Microsoft YaHei" w:hAnsi="Microsoft YaHei" w:eastAsia="Microsoft YaHei"/>
          <w:sz w:val="21"/>
        </w:rPr>
        <w:t>含义：窗口内被标注为「重复步骤」的操作数。重复指已完成的步骤又被完整执行了一次。</w:t>
      </w:r>
    </w:p>
    <w:p>
      <w:pPr>
        <w:spacing w:after="20"/>
        <w:ind w:left="283"/>
      </w:pPr>
      <w:r>
        <w:rPr>
          <w:rFonts w:ascii="Microsoft YaHei" w:hAnsi="Microsoft YaHei" w:eastAsia="Microsoft YaHei"/>
          <w:sz w:val="21"/>
        </w:rPr>
        <w:t>计算：</w:t>
      </w:r>
      <w:r>
        <w:rPr>
          <w:rFonts w:ascii="Consolas" w:hAnsi="Consolas" w:eastAsia="Consolas"/>
          <w:i/>
          <w:sz w:val="20"/>
        </w:rPr>
        <w:t>|{ 行 ∈ 窗口 : label = "duplicate" }|</w:t>
      </w:r>
    </w:p>
    <w:p>
      <w:pPr>
        <w:spacing w:after="80"/>
        <w:ind w:left="283"/>
      </w:pPr>
      <w:r>
        <w:rPr>
          <w:rFonts w:ascii="Microsoft YaHei" w:hAnsi="Microsoft YaHei" w:eastAsia="Microsoft YaHei"/>
          <w:sz w:val="21"/>
        </w:rPr>
        <w:t>本例：</w:t>
      </w:r>
      <w:r>
        <w:rPr>
          <w:rFonts w:ascii="Consolas" w:hAnsi="Consolas" w:eastAsia="Consolas"/>
          <w:b/>
          <w:color w:val="2F8744"/>
          <w:sz w:val="20"/>
        </w:rPr>
        <w:t>本例 = 3（41s、43s、50s 三条重复设定目标负荷）</w:t>
      </w:r>
    </w:p>
    <w:p>
      <w:pPr>
        <w:spacing w:before="0" w:after="0"/>
        <w:pBdr>
          <w:bottom w:val="dotted" w:sz="2" w:space="1" w:color="C0C0C0"/>
        </w:pBdr>
      </w:pPr>
    </w:p>
    <w:p>
      <w:pPr>
        <w:spacing w:before="120" w:after="20"/>
      </w:pPr>
      <w:r>
        <w:rPr>
          <w:rFonts w:ascii="Consolas" w:hAnsi="Consolas" w:eastAsia="Consolas"/>
          <w:b/>
          <w:color w:val="1B3A5C"/>
          <w:sz w:val="22"/>
        </w:rPr>
        <w:t>log_extra_action_count_win</w:t>
      </w:r>
    </w:p>
    <w:p>
      <w:pPr>
        <w:spacing w:after="20"/>
        <w:ind w:left="283"/>
      </w:pPr>
      <w:r>
        <w:rPr>
          <w:rFonts w:ascii="Microsoft YaHei" w:hAnsi="Microsoft YaHei" w:eastAsia="Microsoft YaHei"/>
          <w:sz w:val="21"/>
        </w:rPr>
        <w:t>含义：窗口内被标注为「多做」的操作数。表示执行了不在标准流程内的动作。</w:t>
      </w:r>
    </w:p>
    <w:p>
      <w:pPr>
        <w:spacing w:after="20"/>
        <w:ind w:left="283"/>
      </w:pPr>
      <w:r>
        <w:rPr>
          <w:rFonts w:ascii="Microsoft YaHei" w:hAnsi="Microsoft YaHei" w:eastAsia="Microsoft YaHei"/>
          <w:sz w:val="21"/>
        </w:rPr>
        <w:t>计算：</w:t>
      </w:r>
      <w:r>
        <w:rPr>
          <w:rFonts w:ascii="Consolas" w:hAnsi="Consolas" w:eastAsia="Consolas"/>
          <w:i/>
          <w:sz w:val="20"/>
        </w:rPr>
        <w:t>|{ 行 ∈ 窗口 : label = "extra" }|</w:t>
      </w:r>
    </w:p>
    <w:p>
      <w:pPr>
        <w:spacing w:after="80"/>
        <w:ind w:left="283"/>
      </w:pPr>
      <w:r>
        <w:rPr>
          <w:rFonts w:ascii="Microsoft YaHei" w:hAnsi="Microsoft YaHei" w:eastAsia="Microsoft YaHei"/>
          <w:sz w:val="21"/>
        </w:rPr>
        <w:t>本例：</w:t>
      </w:r>
      <w:r>
        <w:rPr>
          <w:rFonts w:ascii="Consolas" w:hAnsi="Consolas" w:eastAsia="Consolas"/>
          <w:b/>
          <w:color w:val="2F8744"/>
          <w:sz w:val="20"/>
        </w:rPr>
        <w:t>本例 = 0（该窗口无多余操作）</w:t>
      </w:r>
    </w:p>
    <w:p>
      <w:pPr>
        <w:spacing w:before="0" w:after="0"/>
        <w:pBdr>
          <w:bottom w:val="dotted" w:sz="2" w:space="1" w:color="C0C0C0"/>
        </w:pBdr>
      </w:pPr>
    </w:p>
    <w:p>
      <w:pPr>
        <w:spacing w:before="200" w:after="80"/>
      </w:pPr>
      <w:r>
        <w:rPr>
          <w:sz w:val="26"/>
        </w:rPr>
        <w:t xml:space="preserve">❸  </w:t>
      </w:r>
      <w:r>
        <w:rPr>
          <w:rFonts w:ascii="Microsoft YaHei" w:hAnsi="Microsoft YaHei" w:eastAsia="Microsoft YaHei"/>
          <w:b/>
          <w:color w:val="D4493C"/>
          <w:sz w:val="24"/>
        </w:rPr>
        <w:t>不合规操作 —— 汇总指标</w:t>
      </w:r>
    </w:p>
    <w:p>
      <w:pPr>
        <w:spacing w:before="120" w:after="20"/>
      </w:pPr>
      <w:r>
        <w:rPr>
          <w:rFonts w:ascii="Consolas" w:hAnsi="Consolas" w:eastAsia="Consolas"/>
          <w:b/>
          <w:color w:val="1B3A5C"/>
          <w:sz w:val="22"/>
        </w:rPr>
        <w:t>log_disallowed_action_count_win</w:t>
      </w:r>
    </w:p>
    <w:p>
      <w:pPr>
        <w:spacing w:after="20"/>
        <w:ind w:left="283"/>
      </w:pPr>
      <w:r>
        <w:rPr>
          <w:rFonts w:ascii="Microsoft YaHei" w:hAnsi="Microsoft YaHei" w:eastAsia="Microsoft YaHei"/>
          <w:sz w:val="21"/>
        </w:rPr>
        <w:t>含义：错误 + 重复 + 多余，三类不合规操作的总和。从不同角度衡量「不合格行为」的总量。</w:t>
      </w:r>
    </w:p>
    <w:p>
      <w:pPr>
        <w:spacing w:after="20"/>
        <w:ind w:left="283"/>
      </w:pPr>
      <w:r>
        <w:rPr>
          <w:rFonts w:ascii="Microsoft YaHei" w:hAnsi="Microsoft YaHei" w:eastAsia="Microsoft YaHei"/>
          <w:sz w:val="21"/>
        </w:rPr>
        <w:t>计算：</w:t>
      </w:r>
      <w:r>
        <w:rPr>
          <w:rFonts w:ascii="Consolas" w:hAnsi="Consolas" w:eastAsia="Consolas"/>
          <w:i/>
          <w:sz w:val="20"/>
        </w:rPr>
        <w:t>correct以外三类的计数之和 = error + duplicate + extra</w:t>
      </w:r>
    </w:p>
    <w:p>
      <w:pPr>
        <w:spacing w:after="80"/>
        <w:ind w:left="283"/>
      </w:pPr>
      <w:r>
        <w:rPr>
          <w:rFonts w:ascii="Microsoft YaHei" w:hAnsi="Microsoft YaHei" w:eastAsia="Microsoft YaHei"/>
          <w:sz w:val="21"/>
        </w:rPr>
        <w:t>本例：</w:t>
      </w:r>
      <w:r>
        <w:rPr>
          <w:rFonts w:ascii="Consolas" w:hAnsi="Consolas" w:eastAsia="Consolas"/>
          <w:b/>
          <w:color w:val="2F8744"/>
          <w:sz w:val="20"/>
        </w:rPr>
        <w:t>本例 = 0 + 3 + 0 = 3</w:t>
      </w:r>
    </w:p>
    <w:p>
      <w:pPr>
        <w:spacing w:before="0" w:after="0"/>
        <w:pBdr>
          <w:bottom w:val="dotted" w:sz="2" w:space="1" w:color="C0C0C0"/>
        </w:pBdr>
      </w:pPr>
    </w:p>
    <w:p>
      <w:pPr>
        <w:spacing w:before="200" w:after="80"/>
      </w:pPr>
      <w:r>
        <w:rPr>
          <w:sz w:val="26"/>
        </w:rPr>
        <w:t xml:space="preserve">❹  </w:t>
      </w:r>
      <w:r>
        <w:rPr>
          <w:rFonts w:ascii="Microsoft YaHei" w:hAnsi="Microsoft YaHei" w:eastAsia="Microsoft YaHei"/>
          <w:b/>
          <w:color w:val="E07A2F"/>
          <w:sz w:val="24"/>
        </w:rPr>
        <w:t>比率类 —— 归一化到 [0, 1]</w:t>
      </w:r>
    </w:p>
    <w:p>
      <w:pPr>
        <w:spacing w:after="40"/>
      </w:pPr>
      <w:r>
        <w:rPr>
          <w:rFonts w:ascii="Microsoft YaHei" w:hAnsi="Microsoft YaHei" w:eastAsia="Microsoft YaHei"/>
          <w:b w:val="0"/>
          <w:color w:val="303030"/>
          <w:sz w:val="21"/>
        </w:rPr>
        <w:t>以下 3 个比率将不合规操作数除以窗口总操作数（分母最小为 1，防止除零），使得跨窗口、跨任务比较成为可能。</w:t>
      </w:r>
    </w:p>
    <w:p>
      <w:pPr>
        <w:spacing w:before="120" w:after="20"/>
      </w:pPr>
      <w:r>
        <w:rPr>
          <w:rFonts w:ascii="Consolas" w:hAnsi="Consolas" w:eastAsia="Consolas"/>
          <w:b/>
          <w:color w:val="1B3A5C"/>
          <w:sz w:val="22"/>
        </w:rPr>
        <w:t>log_error_rate_win</w:t>
      </w:r>
    </w:p>
    <w:p>
      <w:pPr>
        <w:spacing w:after="20"/>
        <w:ind w:left="283"/>
      </w:pPr>
      <w:r>
        <w:rPr>
          <w:rFonts w:ascii="Microsoft YaHei" w:hAnsi="Microsoft YaHei" w:eastAsia="Microsoft YaHei"/>
          <w:sz w:val="21"/>
        </w:rPr>
        <w:t>含义：不合规操作占窗口总操作的比例。0 表示全对，1 表示全部不合规。</w:t>
      </w:r>
    </w:p>
    <w:p>
      <w:pPr>
        <w:spacing w:after="20"/>
        <w:ind w:left="283"/>
      </w:pPr>
      <w:r>
        <w:rPr>
          <w:rFonts w:ascii="Microsoft YaHei" w:hAnsi="Microsoft YaHei" w:eastAsia="Microsoft YaHei"/>
          <w:sz w:val="21"/>
        </w:rPr>
        <w:t>计算：</w:t>
      </w:r>
      <w:r>
        <w:rPr>
          <w:rFonts w:ascii="Consolas" w:hAnsi="Consolas" w:eastAsia="Consolas"/>
          <w:i/>
          <w:sz w:val="20"/>
        </w:rPr>
        <w:t>log_disallowed_action_count_win ÷ max(N, 1)</w:t>
      </w:r>
    </w:p>
    <w:p>
      <w:pPr>
        <w:spacing w:after="80"/>
        <w:ind w:left="283"/>
      </w:pPr>
      <w:r>
        <w:rPr>
          <w:rFonts w:ascii="Microsoft YaHei" w:hAnsi="Microsoft YaHei" w:eastAsia="Microsoft YaHei"/>
          <w:sz w:val="21"/>
        </w:rPr>
        <w:t>本例：</w:t>
      </w:r>
      <w:r>
        <w:rPr>
          <w:rFonts w:ascii="Consolas" w:hAnsi="Consolas" w:eastAsia="Consolas"/>
          <w:b/>
          <w:color w:val="2F8744"/>
          <w:sz w:val="20"/>
        </w:rPr>
        <w:t>本例 = 3 ÷ 5 = 0.6</w:t>
      </w:r>
    </w:p>
    <w:p>
      <w:pPr>
        <w:spacing w:before="0" w:after="0"/>
        <w:pBdr>
          <w:bottom w:val="dotted" w:sz="2" w:space="1" w:color="C0C0C0"/>
        </w:pBdr>
      </w:pPr>
    </w:p>
    <w:p>
      <w:pPr>
        <w:spacing w:before="120" w:after="20"/>
      </w:pPr>
      <w:r>
        <w:rPr>
          <w:rFonts w:ascii="Consolas" w:hAnsi="Consolas" w:eastAsia="Consolas"/>
          <w:b/>
          <w:color w:val="1B3A5C"/>
          <w:sz w:val="22"/>
        </w:rPr>
        <w:t>log_duplicate_rate_win</w:t>
      </w:r>
    </w:p>
    <w:p>
      <w:pPr>
        <w:spacing w:after="20"/>
        <w:ind w:left="283"/>
      </w:pPr>
      <w:r>
        <w:rPr>
          <w:rFonts w:ascii="Microsoft YaHei" w:hAnsi="Microsoft YaHei" w:eastAsia="Microsoft YaHei"/>
          <w:sz w:val="21"/>
        </w:rPr>
        <w:t>含义：重复操作占比。比例高可能意味着操作不果断、反复确认。</w:t>
      </w:r>
    </w:p>
    <w:p>
      <w:pPr>
        <w:spacing w:after="20"/>
        <w:ind w:left="283"/>
      </w:pPr>
      <w:r>
        <w:rPr>
          <w:rFonts w:ascii="Microsoft YaHei" w:hAnsi="Microsoft YaHei" w:eastAsia="Microsoft YaHei"/>
          <w:sz w:val="21"/>
        </w:rPr>
        <w:t>计算：</w:t>
      </w:r>
      <w:r>
        <w:rPr>
          <w:rFonts w:ascii="Consolas" w:hAnsi="Consolas" w:eastAsia="Consolas"/>
          <w:i/>
          <w:sz w:val="20"/>
        </w:rPr>
        <w:t>log_duplicate_action_count_win ÷ max(N, 1)</w:t>
      </w:r>
    </w:p>
    <w:p>
      <w:pPr>
        <w:spacing w:after="80"/>
        <w:ind w:left="283"/>
      </w:pPr>
      <w:r>
        <w:rPr>
          <w:rFonts w:ascii="Microsoft YaHei" w:hAnsi="Microsoft YaHei" w:eastAsia="Microsoft YaHei"/>
          <w:sz w:val="21"/>
        </w:rPr>
        <w:t>本例：</w:t>
      </w:r>
      <w:r>
        <w:rPr>
          <w:rFonts w:ascii="Consolas" w:hAnsi="Consolas" w:eastAsia="Consolas"/>
          <w:b/>
          <w:color w:val="2F8744"/>
          <w:sz w:val="20"/>
        </w:rPr>
        <w:t>本例 = 3 ÷ 5 = 0.6</w:t>
      </w:r>
    </w:p>
    <w:p>
      <w:pPr>
        <w:spacing w:before="0" w:after="0"/>
        <w:pBdr>
          <w:bottom w:val="dotted" w:sz="2" w:space="1" w:color="C0C0C0"/>
        </w:pBdr>
      </w:pPr>
    </w:p>
    <w:p>
      <w:pPr>
        <w:spacing w:before="120" w:after="20"/>
      </w:pPr>
      <w:r>
        <w:rPr>
          <w:rFonts w:ascii="Consolas" w:hAnsi="Consolas" w:eastAsia="Consolas"/>
          <w:b/>
          <w:color w:val="1B3A5C"/>
          <w:sz w:val="22"/>
        </w:rPr>
        <w:t>log_extra_rate_win</w:t>
      </w:r>
    </w:p>
    <w:p>
      <w:pPr>
        <w:spacing w:after="20"/>
        <w:ind w:left="283"/>
      </w:pPr>
      <w:r>
        <w:rPr>
          <w:rFonts w:ascii="Microsoft YaHei" w:hAnsi="Microsoft YaHei" w:eastAsia="Microsoft YaHei"/>
          <w:sz w:val="21"/>
        </w:rPr>
        <w:t>含义：多余操作占比。高负荷下可能出现误触、乱点等行为。</w:t>
      </w:r>
    </w:p>
    <w:p>
      <w:pPr>
        <w:spacing w:after="20"/>
        <w:ind w:left="283"/>
      </w:pPr>
      <w:r>
        <w:rPr>
          <w:rFonts w:ascii="Microsoft YaHei" w:hAnsi="Microsoft YaHei" w:eastAsia="Microsoft YaHei"/>
          <w:sz w:val="21"/>
        </w:rPr>
        <w:t>计算：</w:t>
      </w:r>
      <w:r>
        <w:rPr>
          <w:rFonts w:ascii="Consolas" w:hAnsi="Consolas" w:eastAsia="Consolas"/>
          <w:i/>
          <w:sz w:val="20"/>
        </w:rPr>
        <w:t>log_extra_action_count_win ÷ max(N, 1)</w:t>
      </w:r>
    </w:p>
    <w:p>
      <w:pPr>
        <w:spacing w:after="80"/>
        <w:ind w:left="283"/>
      </w:pPr>
      <w:r>
        <w:rPr>
          <w:rFonts w:ascii="Microsoft YaHei" w:hAnsi="Microsoft YaHei" w:eastAsia="Microsoft YaHei"/>
          <w:sz w:val="21"/>
        </w:rPr>
        <w:t>本例：</w:t>
      </w:r>
      <w:r>
        <w:rPr>
          <w:rFonts w:ascii="Consolas" w:hAnsi="Consolas" w:eastAsia="Consolas"/>
          <w:b/>
          <w:color w:val="2F8744"/>
          <w:sz w:val="20"/>
        </w:rPr>
        <w:t>本例 = 0 ÷ 5 = 0.0</w:t>
      </w:r>
    </w:p>
    <w:p>
      <w:pPr>
        <w:spacing w:before="0" w:after="0"/>
        <w:pBdr>
          <w:bottom w:val="dotted" w:sz="2" w:space="1" w:color="C0C0C0"/>
        </w:pBdr>
      </w:pPr>
    </w:p>
    <w:p>
      <w:pPr>
        <w:spacing w:before="200" w:after="80"/>
      </w:pPr>
      <w:r>
        <w:rPr>
          <w:sz w:val="26"/>
        </w:rPr>
        <w:t xml:space="preserve">❺  </w:t>
      </w:r>
      <w:r>
        <w:rPr>
          <w:rFonts w:ascii="Microsoft YaHei" w:hAnsi="Microsoft YaHei" w:eastAsia="Microsoft YaHei"/>
          <w:b/>
          <w:color w:val="6B4E9B"/>
          <w:sz w:val="24"/>
        </w:rPr>
        <w:t>步骤覆盖 —— 「做到哪了」</w:t>
      </w:r>
    </w:p>
    <w:p>
      <w:pPr>
        <w:spacing w:before="120" w:after="20"/>
      </w:pPr>
      <w:r>
        <w:rPr>
          <w:rFonts w:ascii="Consolas" w:hAnsi="Consolas" w:eastAsia="Consolas"/>
          <w:b/>
          <w:color w:val="1B3A5C"/>
          <w:sz w:val="22"/>
        </w:rPr>
        <w:t>log_unique_step_count_win</w:t>
      </w:r>
    </w:p>
    <w:p>
      <w:pPr>
        <w:spacing w:after="20"/>
        <w:ind w:left="283"/>
      </w:pPr>
      <w:r>
        <w:rPr>
          <w:rFonts w:ascii="Microsoft YaHei" w:hAnsi="Microsoft YaHei" w:eastAsia="Microsoft YaHei"/>
          <w:sz w:val="21"/>
        </w:rPr>
        <w:t>含义：窗口内涉及的不同步骤编号数。从标注中的「步骤N:」前缀提取步骤编号，去重计数。反映该时段覆盖了哪些操作步骤。</w:t>
      </w:r>
    </w:p>
    <w:p>
      <w:pPr>
        <w:spacing w:after="20"/>
        <w:ind w:left="283"/>
      </w:pPr>
      <w:r>
        <w:rPr>
          <w:rFonts w:ascii="Microsoft YaHei" w:hAnsi="Microsoft YaHei" w:eastAsia="Microsoft YaHei"/>
          <w:sz w:val="21"/>
        </w:rPr>
        <w:t>计算：</w:t>
      </w:r>
      <w:r>
        <w:rPr>
          <w:rFonts w:ascii="Consolas" w:hAnsi="Consolas" w:eastAsia="Consolas"/>
          <w:i/>
          <w:sz w:val="20"/>
        </w:rPr>
        <w:t>|{ 步骤编号 : 行 ∈ 窗口, 标注含步骤编号 }|</w:t>
      </w:r>
    </w:p>
    <w:p>
      <w:pPr>
        <w:spacing w:after="80"/>
        <w:ind w:left="283"/>
      </w:pPr>
      <w:r>
        <w:rPr>
          <w:rFonts w:ascii="Microsoft YaHei" w:hAnsi="Microsoft YaHei" w:eastAsia="Microsoft YaHei"/>
          <w:sz w:val="21"/>
        </w:rPr>
        <w:t>本例：</w:t>
      </w:r>
      <w:r>
        <w:rPr>
          <w:rFonts w:ascii="Consolas" w:hAnsi="Consolas" w:eastAsia="Consolas"/>
          <w:b/>
          <w:color w:val="2F8744"/>
          <w:sz w:val="20"/>
        </w:rPr>
        <w:t>本例 = 2（步骤1 和 步骤3）</w:t>
      </w:r>
    </w:p>
    <w:p>
      <w:pPr>
        <w:spacing w:before="0" w:after="0"/>
        <w:pBdr>
          <w:bottom w:val="dotted" w:sz="2" w:space="1" w:color="C0C0C0"/>
        </w:pBdr>
      </w:pPr>
    </w:p>
    <w:p>
      <w:pPr>
        <w:pStyle w:val="Heading1"/>
      </w:pPr>
      <w:r>
        <w:rPr>
          <w:rFonts w:ascii="Microsoft YaHei" w:hAnsi="Microsoft YaHei" w:eastAsia="Microsoft YaHei"/>
          <w:color w:val="1B3A5C"/>
        </w:rPr>
        <w:t>四、本例 12 个特征值汇总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18"/>
            <w:shd w:val="clear" w:color="auto" w:fill="1B3A5C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特征名</w:t>
            </w:r>
          </w:p>
        </w:tc>
        <w:tc>
          <w:tcPr>
            <w:tcW w:type="dxa" w:w="2835"/>
            <w:shd w:val="clear" w:color="auto" w:fill="1B3A5C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公式简写</w:t>
            </w:r>
          </w:p>
        </w:tc>
        <w:tc>
          <w:tcPr>
            <w:tcW w:type="dxa" w:w="3402"/>
            <w:shd w:val="clear" w:color="auto" w:fill="1B3A5C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本例值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onsolas" w:hAnsi="Consolas" w:eastAsia="Consolas"/>
                <w:b/>
                <w:color w:val="C41E3A"/>
                <w:sz w:val="19"/>
              </w:rPr>
              <w:t>log_action_count_win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onsolas" w:hAnsi="Consolas" w:eastAsia="Consolas"/>
                <w:sz w:val="19"/>
              </w:rPr>
              <w:t>|A|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onsolas" w:hAnsi="Consolas" w:eastAsia="Consolas"/>
                <w:b/>
                <w:color w:val="2F8744"/>
                <w:sz w:val="19"/>
              </w:rPr>
              <w:t>5</w:t>
            </w:r>
          </w:p>
        </w:tc>
      </w:tr>
      <w:tr>
        <w:tc>
          <w:tcPr>
            <w:tcW w:type="dxa" w:w="3135"/>
            <w:shd w:val="clear" w:color="auto" w:fill="EDF2F9"/>
          </w:tcPr>
          <w:p>
            <w:r>
              <w:rPr>
                <w:rFonts w:ascii="Consolas" w:hAnsi="Consolas" w:eastAsia="Consolas"/>
                <w:b/>
                <w:color w:val="C41E3A"/>
                <w:sz w:val="19"/>
              </w:rPr>
              <w:t>log_unique_device_count_win</w:t>
            </w:r>
          </w:p>
        </w:tc>
        <w:tc>
          <w:tcPr>
            <w:tcW w:type="dxa" w:w="3135"/>
            <w:shd w:val="clear" w:color="auto" w:fill="EDF2F9"/>
          </w:tcPr>
          <w:p>
            <w:r>
              <w:rPr>
                <w:rFonts w:ascii="Consolas" w:hAnsi="Consolas" w:eastAsia="Consolas"/>
                <w:sz w:val="19"/>
              </w:rPr>
              <w:t>|unique devices|</w:t>
            </w:r>
          </w:p>
        </w:tc>
        <w:tc>
          <w:tcPr>
            <w:tcW w:type="dxa" w:w="3135"/>
            <w:shd w:val="clear" w:color="auto" w:fill="EDF2F9"/>
          </w:tcPr>
          <w:p>
            <w:r>
              <w:rPr>
                <w:rFonts w:ascii="Consolas" w:hAnsi="Consolas" w:eastAsia="Consolas"/>
                <w:b/>
                <w:color w:val="2F8744"/>
                <w:sz w:val="19"/>
              </w:rPr>
              <w:t>2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onsolas" w:hAnsi="Consolas" w:eastAsia="Consolas"/>
                <w:b/>
                <w:color w:val="C41E3A"/>
                <w:sz w:val="19"/>
              </w:rPr>
              <w:t>log_action_density_win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onsolas" w:hAnsi="Consolas" w:eastAsia="Consolas"/>
                <w:sz w:val="19"/>
              </w:rPr>
              <w:t>N ÷ 30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onsolas" w:hAnsi="Consolas" w:eastAsia="Consolas"/>
                <w:b/>
                <w:color w:val="2F8744"/>
                <w:sz w:val="19"/>
              </w:rPr>
              <w:t>0.167</w:t>
            </w:r>
          </w:p>
        </w:tc>
      </w:tr>
      <w:tr>
        <w:tc>
          <w:tcPr>
            <w:tcW w:type="dxa" w:w="3135"/>
            <w:shd w:val="clear" w:color="auto" w:fill="EDF2F9"/>
          </w:tcPr>
          <w:p>
            <w:r>
              <w:rPr>
                <w:rFonts w:ascii="Consolas" w:hAnsi="Consolas" w:eastAsia="Consolas"/>
                <w:b/>
                <w:color w:val="C41E3A"/>
                <w:sz w:val="19"/>
              </w:rPr>
              <w:t>log_correct_action_count_win</w:t>
            </w:r>
          </w:p>
        </w:tc>
        <w:tc>
          <w:tcPr>
            <w:tcW w:type="dxa" w:w="3135"/>
            <w:shd w:val="clear" w:color="auto" w:fill="EDF2F9"/>
          </w:tcPr>
          <w:p>
            <w:r>
              <w:rPr>
                <w:rFonts w:ascii="Consolas" w:hAnsi="Consolas" w:eastAsia="Consolas"/>
                <w:sz w:val="19"/>
              </w:rPr>
              <w:t>|correct|</w:t>
            </w:r>
          </w:p>
        </w:tc>
        <w:tc>
          <w:tcPr>
            <w:tcW w:type="dxa" w:w="3135"/>
            <w:shd w:val="clear" w:color="auto" w:fill="EDF2F9"/>
          </w:tcPr>
          <w:p>
            <w:r>
              <w:rPr>
                <w:rFonts w:ascii="Consolas" w:hAnsi="Consolas" w:eastAsia="Consolas"/>
                <w:b/>
                <w:color w:val="2F8744"/>
                <w:sz w:val="19"/>
              </w:rPr>
              <w:t>2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onsolas" w:hAnsi="Consolas" w:eastAsia="Consolas"/>
                <w:b/>
                <w:color w:val="C41E3A"/>
                <w:sz w:val="19"/>
              </w:rPr>
              <w:t>log_error_action_count_win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onsolas" w:hAnsi="Consolas" w:eastAsia="Consolas"/>
                <w:sz w:val="19"/>
              </w:rPr>
              <w:t>|error|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onsolas" w:hAnsi="Consolas" w:eastAsia="Consolas"/>
                <w:b/>
                <w:color w:val="2F8744"/>
                <w:sz w:val="19"/>
              </w:rPr>
              <w:t>0</w:t>
            </w:r>
          </w:p>
        </w:tc>
      </w:tr>
      <w:tr>
        <w:tc>
          <w:tcPr>
            <w:tcW w:type="dxa" w:w="3135"/>
            <w:shd w:val="clear" w:color="auto" w:fill="EDF2F9"/>
          </w:tcPr>
          <w:p>
            <w:r>
              <w:rPr>
                <w:rFonts w:ascii="Consolas" w:hAnsi="Consolas" w:eastAsia="Consolas"/>
                <w:b/>
                <w:color w:val="C41E3A"/>
                <w:sz w:val="19"/>
              </w:rPr>
              <w:t>log_duplicate_action_count_win</w:t>
            </w:r>
          </w:p>
        </w:tc>
        <w:tc>
          <w:tcPr>
            <w:tcW w:type="dxa" w:w="3135"/>
            <w:shd w:val="clear" w:color="auto" w:fill="EDF2F9"/>
          </w:tcPr>
          <w:p>
            <w:r>
              <w:rPr>
                <w:rFonts w:ascii="Consolas" w:hAnsi="Consolas" w:eastAsia="Consolas"/>
                <w:sz w:val="19"/>
              </w:rPr>
              <w:t>|duplicate|</w:t>
            </w:r>
          </w:p>
        </w:tc>
        <w:tc>
          <w:tcPr>
            <w:tcW w:type="dxa" w:w="3135"/>
            <w:shd w:val="clear" w:color="auto" w:fill="EDF2F9"/>
          </w:tcPr>
          <w:p>
            <w:r>
              <w:rPr>
                <w:rFonts w:ascii="Consolas" w:hAnsi="Consolas" w:eastAsia="Consolas"/>
                <w:b/>
                <w:color w:val="2F8744"/>
                <w:sz w:val="19"/>
              </w:rPr>
              <w:t>3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onsolas" w:hAnsi="Consolas" w:eastAsia="Consolas"/>
                <w:b/>
                <w:color w:val="C41E3A"/>
                <w:sz w:val="19"/>
              </w:rPr>
              <w:t>log_extra_action_count_win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onsolas" w:hAnsi="Consolas" w:eastAsia="Consolas"/>
                <w:sz w:val="19"/>
              </w:rPr>
              <w:t>|extra|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onsolas" w:hAnsi="Consolas" w:eastAsia="Consolas"/>
                <w:b/>
                <w:color w:val="2F8744"/>
                <w:sz w:val="19"/>
              </w:rPr>
              <w:t>0</w:t>
            </w:r>
          </w:p>
        </w:tc>
      </w:tr>
      <w:tr>
        <w:tc>
          <w:tcPr>
            <w:tcW w:type="dxa" w:w="3135"/>
            <w:shd w:val="clear" w:color="auto" w:fill="EDF2F9"/>
          </w:tcPr>
          <w:p>
            <w:r>
              <w:rPr>
                <w:rFonts w:ascii="Consolas" w:hAnsi="Consolas" w:eastAsia="Consolas"/>
                <w:b/>
                <w:color w:val="C41E3A"/>
                <w:sz w:val="19"/>
              </w:rPr>
              <w:t>log_disallowed_action_count_win</w:t>
            </w:r>
          </w:p>
        </w:tc>
        <w:tc>
          <w:tcPr>
            <w:tcW w:type="dxa" w:w="3135"/>
            <w:shd w:val="clear" w:color="auto" w:fill="EDF2F9"/>
          </w:tcPr>
          <w:p>
            <w:r>
              <w:rPr>
                <w:rFonts w:ascii="Consolas" w:hAnsi="Consolas" w:eastAsia="Consolas"/>
                <w:sz w:val="19"/>
              </w:rPr>
              <w:t>error+dup+extra</w:t>
            </w:r>
          </w:p>
        </w:tc>
        <w:tc>
          <w:tcPr>
            <w:tcW w:type="dxa" w:w="3135"/>
            <w:shd w:val="clear" w:color="auto" w:fill="EDF2F9"/>
          </w:tcPr>
          <w:p>
            <w:r>
              <w:rPr>
                <w:rFonts w:ascii="Consolas" w:hAnsi="Consolas" w:eastAsia="Consolas"/>
                <w:b/>
                <w:color w:val="2F8744"/>
                <w:sz w:val="19"/>
              </w:rPr>
              <w:t>3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onsolas" w:hAnsi="Consolas" w:eastAsia="Consolas"/>
                <w:b/>
                <w:color w:val="C41E3A"/>
                <w:sz w:val="19"/>
              </w:rPr>
              <w:t>log_error_rate_win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onsolas" w:hAnsi="Consolas" w:eastAsia="Consolas"/>
                <w:sz w:val="19"/>
              </w:rPr>
              <w:t>disallowed ÷ max(N,1)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onsolas" w:hAnsi="Consolas" w:eastAsia="Consolas"/>
                <w:b/>
                <w:color w:val="2F8744"/>
                <w:sz w:val="19"/>
              </w:rPr>
              <w:t>0.6</w:t>
            </w:r>
          </w:p>
        </w:tc>
      </w:tr>
      <w:tr>
        <w:tc>
          <w:tcPr>
            <w:tcW w:type="dxa" w:w="3135"/>
            <w:shd w:val="clear" w:color="auto" w:fill="EDF2F9"/>
          </w:tcPr>
          <w:p>
            <w:r>
              <w:rPr>
                <w:rFonts w:ascii="Consolas" w:hAnsi="Consolas" w:eastAsia="Consolas"/>
                <w:b/>
                <w:color w:val="C41E3A"/>
                <w:sz w:val="19"/>
              </w:rPr>
              <w:t>log_duplicate_rate_win</w:t>
            </w:r>
          </w:p>
        </w:tc>
        <w:tc>
          <w:tcPr>
            <w:tcW w:type="dxa" w:w="3135"/>
            <w:shd w:val="clear" w:color="auto" w:fill="EDF2F9"/>
          </w:tcPr>
          <w:p>
            <w:r>
              <w:rPr>
                <w:rFonts w:ascii="Consolas" w:hAnsi="Consolas" w:eastAsia="Consolas"/>
                <w:sz w:val="19"/>
              </w:rPr>
              <w:t>duplicate ÷ max(N,1)</w:t>
            </w:r>
          </w:p>
        </w:tc>
        <w:tc>
          <w:tcPr>
            <w:tcW w:type="dxa" w:w="3135"/>
            <w:shd w:val="clear" w:color="auto" w:fill="EDF2F9"/>
          </w:tcPr>
          <w:p>
            <w:r>
              <w:rPr>
                <w:rFonts w:ascii="Consolas" w:hAnsi="Consolas" w:eastAsia="Consolas"/>
                <w:b/>
                <w:color w:val="2F8744"/>
                <w:sz w:val="19"/>
              </w:rPr>
              <w:t>0.6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Consolas" w:hAnsi="Consolas" w:eastAsia="Consolas"/>
                <w:b/>
                <w:color w:val="C41E3A"/>
                <w:sz w:val="19"/>
              </w:rPr>
              <w:t>log_extra_rate_win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onsolas" w:hAnsi="Consolas" w:eastAsia="Consolas"/>
                <w:sz w:val="19"/>
              </w:rPr>
              <w:t>extra ÷ max(N,1)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Consolas" w:hAnsi="Consolas" w:eastAsia="Consolas"/>
                <w:b/>
                <w:color w:val="2F8744"/>
                <w:sz w:val="19"/>
              </w:rPr>
              <w:t>0.0</w:t>
            </w:r>
          </w:p>
        </w:tc>
      </w:tr>
      <w:tr>
        <w:tc>
          <w:tcPr>
            <w:tcW w:type="dxa" w:w="3135"/>
            <w:shd w:val="clear" w:color="auto" w:fill="EDF2F9"/>
          </w:tcPr>
          <w:p>
            <w:r>
              <w:rPr>
                <w:rFonts w:ascii="Consolas" w:hAnsi="Consolas" w:eastAsia="Consolas"/>
                <w:b/>
                <w:color w:val="C41E3A"/>
                <w:sz w:val="19"/>
              </w:rPr>
              <w:t>log_unique_step_count_win</w:t>
            </w:r>
          </w:p>
        </w:tc>
        <w:tc>
          <w:tcPr>
            <w:tcW w:type="dxa" w:w="3135"/>
            <w:shd w:val="clear" w:color="auto" w:fill="EDF2F9"/>
          </w:tcPr>
          <w:p>
            <w:r>
              <w:rPr>
                <w:rFonts w:ascii="Consolas" w:hAnsi="Consolas" w:eastAsia="Consolas"/>
                <w:sz w:val="19"/>
              </w:rPr>
              <w:t>|unique steps|</w:t>
            </w:r>
          </w:p>
        </w:tc>
        <w:tc>
          <w:tcPr>
            <w:tcW w:type="dxa" w:w="3135"/>
            <w:shd w:val="clear" w:color="auto" w:fill="EDF2F9"/>
          </w:tcPr>
          <w:p>
            <w:r>
              <w:rPr>
                <w:rFonts w:ascii="Consolas" w:hAnsi="Consolas" w:eastAsia="Consolas"/>
                <w:b/>
                <w:color w:val="2F8744"/>
                <w:sz w:val="19"/>
              </w:rPr>
              <w:t>2</w:t>
            </w:r>
          </w:p>
        </w:tc>
      </w:tr>
    </w:tbl>
    <w:p>
      <w:pPr>
        <w:spacing w:after="40"/>
      </w:pPr>
      <w:r>
        <w:rPr>
          <w:rFonts w:ascii="Microsoft YaHei" w:hAnsi="Microsoft YaHei" w:eastAsia="Microsoft YaHei"/>
          <w:b w:val="0"/>
          <w:color w:val="303030"/>
          <w:sz w:val="16"/>
        </w:rPr>
      </w:r>
    </w:p>
    <w:p>
      <w:pPr>
        <w:pStyle w:val="Heading1"/>
      </w:pPr>
      <w:r>
        <w:rPr>
          <w:rFonts w:ascii="Microsoft YaHei" w:hAnsi="Microsoft YaHei" w:eastAsia="Microsoft YaHei"/>
          <w:color w:val="1B3A5C"/>
        </w:rPr>
        <w:t>五、补充说明</w:t>
      </w:r>
    </w:p>
    <w:p>
      <w:pPr>
        <w:spacing w:after="40"/>
      </w:pPr>
      <w:r>
        <w:rPr>
          <w:rFonts w:ascii="Microsoft YaHei" w:hAnsi="Microsoft YaHei" w:eastAsia="Microsoft YaHei"/>
          <w:b w:val="0"/>
          <w:color w:val="303030"/>
          <w:sz w:val="21"/>
        </w:rPr>
        <w:t>窗口无操作时（N=0）：action_count = 0，density = 0，rates = 0（分母钳位到 1，防止除零），device_count = 0。</w:t>
      </w:r>
    </w:p>
    <w:p>
      <w:pPr>
        <w:spacing w:after="40"/>
      </w:pPr>
      <w:r>
        <w:rPr>
          <w:rFonts w:ascii="Microsoft YaHei" w:hAnsi="Microsoft YaHei" w:eastAsia="Microsoft YaHei"/>
          <w:b w:val="0"/>
          <w:color w:val="303030"/>
          <w:sz w:val="21"/>
        </w:rPr>
        <w:t>日志无标注时：9 个依赖标注的特征（7 个计数 + 3 个比率 + 1 个步骤）全部填 NaN，仅前 3 个基础特征正常计算。</w:t>
      </w:r>
    </w:p>
    <w:p>
      <w:pPr>
        <w:spacing w:after="40"/>
      </w:pPr>
      <w:r>
        <w:rPr>
          <w:rFonts w:ascii="Microsoft YaHei" w:hAnsi="Microsoft YaHei" w:eastAsia="Microsoft YaHei"/>
          <w:b w:val="0"/>
          <w:color w:val="303030"/>
          <w:sz w:val="21"/>
        </w:rPr>
        <w:t>当前 84 个被试-任务样本全部有日志且全部带 # 标注: 标签，因此实际数据集不会出现 NaN 的日志特征。</w:t>
      </w:r>
    </w:p>
    <w:p>
      <w:pPr>
        <w:spacing w:after="40"/>
      </w:pPr>
      <w:r>
        <w:rPr>
          <w:rFonts w:ascii="Microsoft YaHei" w:hAnsi="Microsoft YaHei" w:eastAsia="Microsoft YaHei"/>
          <w:b w:val="0"/>
          <w:color w:val="303030"/>
          <w:sz w:val="21"/>
        </w:rPr>
        <w:t>建模时仅使用这 12 个 win 特征（不包含累积级 cum 特征）。12 个特征与 28 EEG + 5 心率 + 15 眼动 + 6 眨眼共同组成 66 维输入。</w:t>
      </w:r>
    </w:p>
    <w:p>
      <w:pPr>
        <w:jc w:val="center"/>
      </w:pPr>
      <w:r>
        <w:rPr>
          <w:color w:val="707070"/>
          <w:sz w:val="18"/>
        </w:rPr>
        <w:t>— 完 —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