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95EB9" w14:textId="25AD27FB" w:rsidR="008B17C9" w:rsidRPr="000B381A" w:rsidRDefault="008B17C9">
      <w:pPr>
        <w:rPr>
          <w:rFonts w:cs="Arial"/>
          <w:b/>
          <w:i/>
        </w:rPr>
      </w:pPr>
    </w:p>
    <w:tbl>
      <w:tblPr>
        <w:tblpPr w:leftFromText="180" w:rightFromText="180" w:vertAnchor="text" w:tblpY="1"/>
        <w:tblOverlap w:val="neve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43"/>
      </w:tblGrid>
      <w:tr w:rsidR="008B17C9" w:rsidRPr="000B381A" w14:paraId="2411E458" w14:textId="77777777" w:rsidTr="00816A1B">
        <w:trPr>
          <w:cantSplit/>
          <w:tblHeader/>
        </w:trPr>
        <w:tc>
          <w:tcPr>
            <w:tcW w:w="10343" w:type="dxa"/>
            <w:tcBorders>
              <w:bottom w:val="single" w:sz="4" w:space="0" w:color="auto"/>
            </w:tcBorders>
            <w:shd w:val="clear" w:color="auto" w:fill="FF9900"/>
          </w:tcPr>
          <w:p w14:paraId="19C83402" w14:textId="77777777" w:rsidR="008B17C9" w:rsidRPr="000B381A" w:rsidRDefault="00A11AE5" w:rsidP="00DB0974">
            <w:pPr>
              <w:pStyle w:val="2"/>
              <w:tabs>
                <w:tab w:val="right" w:pos="10079"/>
              </w:tabs>
              <w:rPr>
                <w:rFonts w:eastAsia="宋体" w:cs="Arial"/>
                <w:color w:val="000000" w:themeColor="text1"/>
                <w:lang w:eastAsia="zh-CN"/>
              </w:rPr>
            </w:pPr>
            <w:r w:rsidRPr="000B381A">
              <w:rPr>
                <w:rFonts w:eastAsia="宋体" w:cs="Arial"/>
                <w:color w:val="000000" w:themeColor="text1"/>
                <w:lang w:eastAsia="zh-CN"/>
              </w:rPr>
              <w:t>Scope:</w:t>
            </w:r>
          </w:p>
          <w:p w14:paraId="4563E340" w14:textId="274CC549" w:rsidR="00A11AE5" w:rsidRPr="000B381A" w:rsidRDefault="00A11AE5" w:rsidP="00A11AE5">
            <w:pPr>
              <w:rPr>
                <w:rFonts w:eastAsia="宋体" w:cs="Arial"/>
                <w:lang w:eastAsia="zh-CN"/>
              </w:rPr>
            </w:pPr>
            <w:r w:rsidRPr="000B381A">
              <w:rPr>
                <w:rFonts w:cs="Arial"/>
                <w:color w:val="000000" w:themeColor="text1"/>
              </w:rPr>
              <w:t>Applies to toys for children, toys being any product or material designed or intended</w:t>
            </w:r>
            <w:r w:rsidR="00547E8C">
              <w:rPr>
                <w:rFonts w:eastAsia="宋体" w:cs="Arial" w:hint="eastAsia"/>
                <w:color w:val="000000" w:themeColor="text1"/>
                <w:lang w:eastAsia="zh-CN"/>
              </w:rPr>
              <w:t xml:space="preserve"> </w:t>
            </w:r>
            <w:r w:rsidRPr="000B381A">
              <w:rPr>
                <w:rFonts w:cs="Arial"/>
                <w:color w:val="000000" w:themeColor="text1"/>
              </w:rPr>
              <w:t>for use in play by children of less than 14 years.</w:t>
            </w:r>
          </w:p>
        </w:tc>
      </w:tr>
    </w:tbl>
    <w:p w14:paraId="2B5AE107" w14:textId="77777777" w:rsidR="00C61702" w:rsidRDefault="00C61702">
      <w:pPr>
        <w:rPr>
          <w:rFonts w:eastAsia="宋体" w:cs="Arial"/>
          <w:lang w:eastAsia="zh-CN"/>
        </w:rPr>
      </w:pPr>
      <w:bookmarkStart w:id="0" w:name="_Hlk198725056"/>
    </w:p>
    <w:tbl>
      <w:tblPr>
        <w:tblStyle w:val="ab"/>
        <w:tblpPr w:leftFromText="180" w:rightFromText="180" w:vertAnchor="text" w:tblpY="1"/>
        <w:tblOverlap w:val="never"/>
        <w:tblW w:w="10365" w:type="dxa"/>
        <w:shd w:val="clear" w:color="auto" w:fill="F2F2F2" w:themeFill="background1" w:themeFillShade="F2"/>
        <w:tblLayout w:type="fixed"/>
        <w:tblLook w:val="04A0" w:firstRow="1" w:lastRow="0" w:firstColumn="1" w:lastColumn="0" w:noHBand="0" w:noVBand="1"/>
      </w:tblPr>
      <w:tblGrid>
        <w:gridCol w:w="1552"/>
        <w:gridCol w:w="1987"/>
        <w:gridCol w:w="4820"/>
        <w:gridCol w:w="992"/>
        <w:gridCol w:w="1014"/>
      </w:tblGrid>
      <w:tr w:rsidR="00C61702" w14:paraId="535120E2" w14:textId="77777777" w:rsidTr="00C61702">
        <w:trPr>
          <w:trHeight w:val="252"/>
        </w:trPr>
        <w:tc>
          <w:tcPr>
            <w:tcW w:w="10365" w:type="dxa"/>
            <w:gridSpan w:val="5"/>
            <w:shd w:val="clear" w:color="auto" w:fill="F79646" w:themeFill="accent6"/>
          </w:tcPr>
          <w:p w14:paraId="70DC6D11" w14:textId="7BF2D6DB" w:rsidR="00C61702" w:rsidRDefault="00C61702" w:rsidP="0046661C">
            <w:pPr>
              <w:rPr>
                <w:rFonts w:eastAsia="宋体" w:cs="Arial"/>
                <w:lang w:eastAsia="zh-CN"/>
              </w:rPr>
            </w:pPr>
            <w:r w:rsidRPr="00DA17CC">
              <w:rPr>
                <w:b/>
                <w:i/>
                <w:iCs/>
                <w:sz w:val="18"/>
                <w:szCs w:val="18"/>
                <w:lang w:eastAsia="zh-CN"/>
              </w:rPr>
              <w:t>Registration</w:t>
            </w:r>
            <w:r w:rsidRPr="00DA17CC">
              <w:rPr>
                <w:b/>
                <w:i/>
                <w:iCs/>
                <w:spacing w:val="-1"/>
                <w:sz w:val="18"/>
              </w:rPr>
              <w:t xml:space="preserve"> </w:t>
            </w:r>
            <w:r>
              <w:rPr>
                <w:rFonts w:eastAsia="宋体" w:hint="eastAsia"/>
                <w:b/>
                <w:i/>
                <w:iCs/>
                <w:spacing w:val="-1"/>
                <w:sz w:val="18"/>
                <w:lang w:eastAsia="zh-CN"/>
              </w:rPr>
              <w:t>&amp;</w:t>
            </w:r>
            <w:r>
              <w:rPr>
                <w:rFonts w:eastAsia="宋体" w:cs="Arial" w:hint="eastAsia"/>
                <w:sz w:val="18"/>
                <w:szCs w:val="18"/>
                <w:lang w:eastAsia="zh-CN"/>
              </w:rPr>
              <w:t xml:space="preserve"> </w:t>
            </w:r>
            <w:r w:rsidRPr="00C77E52">
              <w:rPr>
                <w:rFonts w:eastAsia="宋体" w:cs="Arial" w:hint="eastAsia"/>
                <w:b/>
                <w:bCs/>
                <w:i/>
                <w:iCs/>
                <w:sz w:val="18"/>
                <w:szCs w:val="18"/>
                <w:lang w:eastAsia="zh-CN"/>
              </w:rPr>
              <w:t>A</w:t>
            </w:r>
            <w:r w:rsidRPr="00C77E52">
              <w:rPr>
                <w:rFonts w:eastAsia="宋体" w:cs="Arial"/>
                <w:b/>
                <w:bCs/>
                <w:i/>
                <w:iCs/>
                <w:sz w:val="18"/>
                <w:szCs w:val="18"/>
                <w:lang w:eastAsia="zh-CN"/>
              </w:rPr>
              <w:t>uthorization</w:t>
            </w:r>
            <w:r w:rsidRPr="00DA17CC">
              <w:rPr>
                <w:b/>
                <w:i/>
                <w:iCs/>
                <w:spacing w:val="-2"/>
                <w:sz w:val="18"/>
              </w:rPr>
              <w:t xml:space="preserve"> Requirements</w:t>
            </w:r>
          </w:p>
        </w:tc>
      </w:tr>
      <w:tr w:rsidR="00C61702" w14:paraId="640CB85B" w14:textId="77777777" w:rsidTr="00C61702">
        <w:trPr>
          <w:trHeight w:val="252"/>
        </w:trPr>
        <w:tc>
          <w:tcPr>
            <w:tcW w:w="1552" w:type="dxa"/>
            <w:shd w:val="clear" w:color="auto" w:fill="F2F2F2" w:themeFill="background1" w:themeFillShade="F2"/>
          </w:tcPr>
          <w:p w14:paraId="6A6753BE" w14:textId="21D384A7" w:rsidR="00C61702" w:rsidRDefault="00C61702" w:rsidP="00C61702">
            <w:pPr>
              <w:rPr>
                <w:rFonts w:eastAsia="宋体" w:cs="Arial"/>
                <w:lang w:eastAsia="zh-CN"/>
              </w:rPr>
            </w:pPr>
            <w:r>
              <w:rPr>
                <w:rFonts w:eastAsia="宋体" w:cs="Arial" w:hint="eastAsia"/>
                <w:sz w:val="18"/>
                <w:szCs w:val="18"/>
                <w:lang w:eastAsia="zh-CN"/>
              </w:rPr>
              <w:t>R</w:t>
            </w:r>
            <w:r w:rsidRPr="00DA17CC">
              <w:rPr>
                <w:rFonts w:eastAsia="宋体" w:cs="Arial"/>
                <w:sz w:val="18"/>
                <w:szCs w:val="18"/>
                <w:lang w:eastAsia="zh-CN"/>
              </w:rPr>
              <w:t>egistration</w:t>
            </w:r>
          </w:p>
        </w:tc>
        <w:tc>
          <w:tcPr>
            <w:tcW w:w="1987" w:type="dxa"/>
            <w:shd w:val="clear" w:color="auto" w:fill="F2F2F2" w:themeFill="background1" w:themeFillShade="F2"/>
          </w:tcPr>
          <w:p w14:paraId="4A94AE12" w14:textId="77777777" w:rsidR="00C61702" w:rsidRDefault="00C61702" w:rsidP="00C61702">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44E6B33E" w14:textId="77777777" w:rsidR="00C61702" w:rsidRDefault="00C61702" w:rsidP="00C61702">
            <w:pPr>
              <w:rPr>
                <w:rFonts w:eastAsia="宋体"/>
                <w:sz w:val="18"/>
                <w:szCs w:val="18"/>
                <w:lang w:eastAsia="zh-CN"/>
              </w:rPr>
            </w:pPr>
            <w:r>
              <w:rPr>
                <w:rFonts w:eastAsia="宋体" w:hint="eastAsia"/>
                <w:sz w:val="18"/>
                <w:szCs w:val="18"/>
                <w:lang w:eastAsia="zh-CN"/>
              </w:rPr>
              <w:t>D.S.No.008-2007 SA</w:t>
            </w:r>
          </w:p>
          <w:p w14:paraId="61772F08" w14:textId="77777777" w:rsidR="00C61702" w:rsidRDefault="00C61702" w:rsidP="00C61702">
            <w:pPr>
              <w:rPr>
                <w:rFonts w:eastAsia="宋体" w:cs="Arial"/>
                <w:sz w:val="18"/>
                <w:szCs w:val="18"/>
                <w:lang w:eastAsia="zh-CN"/>
              </w:rPr>
            </w:pPr>
          </w:p>
          <w:p w14:paraId="34543A1F" w14:textId="77777777" w:rsidR="00C61702" w:rsidRDefault="00C61702" w:rsidP="00C61702">
            <w:pPr>
              <w:rPr>
                <w:rFonts w:eastAsia="宋体" w:cs="Arial"/>
                <w:sz w:val="18"/>
                <w:szCs w:val="18"/>
                <w:lang w:eastAsia="zh-CN"/>
              </w:rPr>
            </w:pPr>
            <w:r>
              <w:rPr>
                <w:rFonts w:eastAsia="宋体" w:cs="Arial" w:hint="eastAsia"/>
                <w:sz w:val="18"/>
                <w:szCs w:val="18"/>
                <w:lang w:eastAsia="zh-CN"/>
              </w:rPr>
              <w:t>Link:</w:t>
            </w:r>
          </w:p>
          <w:p w14:paraId="12A4165B" w14:textId="7CCC9155" w:rsidR="00C61702" w:rsidRDefault="00C61702" w:rsidP="00C61702">
            <w:pPr>
              <w:rPr>
                <w:rFonts w:eastAsia="宋体" w:cs="Arial"/>
                <w:sz w:val="18"/>
                <w:szCs w:val="18"/>
                <w:lang w:eastAsia="zh-CN"/>
              </w:rPr>
            </w:pPr>
            <w:hyperlink r:id="rId8" w:history="1">
              <w:r w:rsidRPr="003B778F">
                <w:rPr>
                  <w:rStyle w:val="ac"/>
                  <w:rFonts w:eastAsia="宋体" w:cs="Arial"/>
                  <w:sz w:val="18"/>
                  <w:szCs w:val="18"/>
                  <w:lang w:eastAsia="zh-CN"/>
                </w:rPr>
                <w:t>https://www.gob.pe/institucion/minsa/normas-legales/249239-008-2007-sa</w:t>
              </w:r>
            </w:hyperlink>
          </w:p>
          <w:p w14:paraId="17D4EB99" w14:textId="77777777" w:rsidR="00C61702" w:rsidRPr="00C61702" w:rsidRDefault="00C61702" w:rsidP="00C61702">
            <w:pPr>
              <w:rPr>
                <w:rFonts w:eastAsia="宋体" w:cs="Arial"/>
                <w:sz w:val="18"/>
                <w:szCs w:val="18"/>
                <w:lang w:eastAsia="zh-CN"/>
              </w:rPr>
            </w:pPr>
          </w:p>
          <w:p w14:paraId="19049178" w14:textId="6D66CD63" w:rsidR="00C61702" w:rsidRPr="00C61702" w:rsidRDefault="00C61702" w:rsidP="00C61702">
            <w:pPr>
              <w:rPr>
                <w:rFonts w:eastAsia="宋体" w:cs="Arial"/>
                <w:lang w:eastAsia="zh-CN"/>
              </w:rPr>
            </w:pPr>
          </w:p>
        </w:tc>
        <w:tc>
          <w:tcPr>
            <w:tcW w:w="4820" w:type="dxa"/>
            <w:shd w:val="clear" w:color="auto" w:fill="F2F2F2" w:themeFill="background1" w:themeFillShade="F2"/>
            <w:vAlign w:val="center"/>
          </w:tcPr>
          <w:p w14:paraId="3BFA59B4" w14:textId="77777777" w:rsidR="00C61702" w:rsidRDefault="00C61702" w:rsidP="00C61702">
            <w:pPr>
              <w:rPr>
                <w:rFonts w:eastAsia="宋体" w:cs="Arial"/>
                <w:sz w:val="18"/>
                <w:szCs w:val="18"/>
                <w:lang w:eastAsia="zh-CN"/>
              </w:rPr>
            </w:pPr>
            <w:r w:rsidRPr="00DA17CC">
              <w:rPr>
                <w:rFonts w:eastAsia="宋体" w:cs="Arial"/>
                <w:sz w:val="18"/>
                <w:szCs w:val="18"/>
                <w:lang w:eastAsia="zh-CN"/>
              </w:rPr>
              <w:t>Any natural or legal person that is going to manufacture, import, sell, distribute and / or store toys must apply for registration to the Regional Directorate of Department of health or health of Lima, accordingly its tax domicile. The register shall be a defined period of five (5) years renewable.</w:t>
            </w:r>
          </w:p>
          <w:p w14:paraId="0E503485" w14:textId="77777777" w:rsidR="00C61702" w:rsidRDefault="00C61702" w:rsidP="00C61702">
            <w:pPr>
              <w:rPr>
                <w:rFonts w:eastAsia="宋体"/>
                <w:sz w:val="18"/>
                <w:szCs w:val="18"/>
                <w:lang w:eastAsia="zh-CN"/>
              </w:rPr>
            </w:pPr>
            <w:r w:rsidRPr="00BD292E">
              <w:rPr>
                <w:sz w:val="18"/>
                <w:szCs w:val="18"/>
                <w:lang w:eastAsia="zh-CN"/>
              </w:rPr>
              <w:t>Any modification or change in the data under which was awarded the National Registry</w:t>
            </w:r>
            <w:r w:rsidRPr="00BD292E">
              <w:rPr>
                <w:rFonts w:hint="eastAsia"/>
                <w:sz w:val="18"/>
                <w:szCs w:val="18"/>
                <w:lang w:eastAsia="zh-CN"/>
              </w:rPr>
              <w:t>, m</w:t>
            </w:r>
            <w:r w:rsidRPr="00BD292E">
              <w:rPr>
                <w:sz w:val="18"/>
                <w:szCs w:val="18"/>
                <w:lang w:eastAsia="zh-CN"/>
              </w:rPr>
              <w:t>ust be communicated in writing to the health authority that granted, up to seven (7) days</w:t>
            </w:r>
            <w:r w:rsidRPr="00BD292E">
              <w:rPr>
                <w:rFonts w:hint="eastAsia"/>
                <w:sz w:val="18"/>
                <w:szCs w:val="18"/>
                <w:lang w:eastAsia="zh-CN"/>
              </w:rPr>
              <w:t xml:space="preserve"> a</w:t>
            </w:r>
            <w:r w:rsidRPr="00BD292E">
              <w:rPr>
                <w:sz w:val="18"/>
                <w:szCs w:val="18"/>
                <w:lang w:eastAsia="zh-CN"/>
              </w:rPr>
              <w:t>fter being made to that effect, with the support of the information</w:t>
            </w:r>
            <w:r w:rsidRPr="00BD292E">
              <w:rPr>
                <w:rFonts w:hint="eastAsia"/>
                <w:sz w:val="18"/>
                <w:szCs w:val="18"/>
                <w:lang w:eastAsia="zh-CN"/>
              </w:rPr>
              <w:t xml:space="preserve"> m</w:t>
            </w:r>
            <w:r w:rsidRPr="00BD292E">
              <w:rPr>
                <w:sz w:val="18"/>
                <w:szCs w:val="18"/>
                <w:lang w:eastAsia="zh-CN"/>
              </w:rPr>
              <w:t>odification.</w:t>
            </w:r>
          </w:p>
          <w:p w14:paraId="35FB9BE6" w14:textId="77777777" w:rsidR="00C61702" w:rsidRPr="00917D80" w:rsidRDefault="00C61702" w:rsidP="00C61702">
            <w:pPr>
              <w:rPr>
                <w:rFonts w:eastAsia="宋体"/>
                <w:sz w:val="18"/>
                <w:szCs w:val="18"/>
                <w:lang w:eastAsia="zh-CN"/>
              </w:rPr>
            </w:pPr>
          </w:p>
          <w:p w14:paraId="10988845" w14:textId="77777777" w:rsidR="00C61702" w:rsidRDefault="00C61702" w:rsidP="00C61702">
            <w:pPr>
              <w:rPr>
                <w:rFonts w:eastAsia="宋体"/>
                <w:sz w:val="18"/>
                <w:szCs w:val="18"/>
                <w:lang w:eastAsia="zh-CN"/>
              </w:rPr>
            </w:pPr>
            <w:r>
              <w:rPr>
                <w:rFonts w:eastAsia="宋体" w:hint="eastAsia"/>
                <w:sz w:val="18"/>
                <w:szCs w:val="18"/>
                <w:lang w:eastAsia="zh-CN"/>
              </w:rPr>
              <w:t>Required</w:t>
            </w:r>
            <w:r w:rsidRPr="00917D80">
              <w:rPr>
                <w:rFonts w:eastAsia="宋体"/>
                <w:sz w:val="18"/>
                <w:szCs w:val="18"/>
                <w:lang w:eastAsia="zh-CN"/>
              </w:rPr>
              <w:t xml:space="preserve"> for National Registry</w:t>
            </w:r>
            <w:r>
              <w:rPr>
                <w:rFonts w:eastAsia="宋体" w:hint="eastAsia"/>
                <w:sz w:val="18"/>
                <w:szCs w:val="18"/>
                <w:lang w:eastAsia="zh-CN"/>
              </w:rPr>
              <w:t>:</w:t>
            </w:r>
          </w:p>
          <w:p w14:paraId="46B07E02" w14:textId="77777777" w:rsidR="00C61702" w:rsidRPr="00917D80" w:rsidRDefault="00C61702" w:rsidP="00C61702">
            <w:pPr>
              <w:pStyle w:val="ad"/>
              <w:numPr>
                <w:ilvl w:val="0"/>
                <w:numId w:val="48"/>
              </w:numPr>
              <w:ind w:leftChars="0"/>
              <w:rPr>
                <w:rFonts w:eastAsia="宋体"/>
                <w:sz w:val="18"/>
                <w:szCs w:val="18"/>
                <w:lang w:eastAsia="zh-CN"/>
              </w:rPr>
            </w:pPr>
            <w:r w:rsidRPr="00917D80">
              <w:rPr>
                <w:rFonts w:eastAsia="宋体"/>
                <w:sz w:val="18"/>
                <w:szCs w:val="18"/>
                <w:lang w:eastAsia="zh-CN"/>
              </w:rPr>
              <w:t xml:space="preserve">Application form </w:t>
            </w:r>
            <w:r w:rsidRPr="00917D80">
              <w:rPr>
                <w:rFonts w:eastAsia="宋体" w:hint="eastAsia"/>
                <w:sz w:val="18"/>
                <w:szCs w:val="18"/>
                <w:lang w:eastAsia="zh-CN"/>
              </w:rPr>
              <w:t>-</w:t>
            </w:r>
            <w:r w:rsidRPr="00917D80">
              <w:rPr>
                <w:rFonts w:eastAsia="宋体"/>
                <w:sz w:val="18"/>
                <w:szCs w:val="18"/>
                <w:lang w:eastAsia="zh-CN"/>
              </w:rPr>
              <w:t>Sworn statement addressed to the Director of the competent health authority</w:t>
            </w:r>
            <w:r w:rsidRPr="00917D80">
              <w:rPr>
                <w:rFonts w:eastAsia="宋体" w:hint="eastAsia"/>
                <w:sz w:val="18"/>
                <w:szCs w:val="18"/>
                <w:lang w:eastAsia="zh-CN"/>
              </w:rPr>
              <w:t xml:space="preserve">, </w:t>
            </w:r>
          </w:p>
          <w:p w14:paraId="7BDEDC61" w14:textId="77777777" w:rsidR="00C61702" w:rsidRDefault="00C61702" w:rsidP="00C61702">
            <w:pPr>
              <w:pStyle w:val="ad"/>
              <w:numPr>
                <w:ilvl w:val="0"/>
                <w:numId w:val="48"/>
              </w:numPr>
              <w:ind w:leftChars="0"/>
              <w:rPr>
                <w:rFonts w:eastAsia="宋体"/>
                <w:sz w:val="18"/>
                <w:szCs w:val="18"/>
                <w:lang w:eastAsia="zh-CN"/>
              </w:rPr>
            </w:pPr>
            <w:r w:rsidRPr="00917D80">
              <w:rPr>
                <w:rFonts w:eastAsia="宋体"/>
                <w:sz w:val="18"/>
                <w:szCs w:val="18"/>
                <w:lang w:eastAsia="zh-CN"/>
              </w:rPr>
              <w:t>Identity information</w:t>
            </w:r>
            <w:r w:rsidRPr="00917D80">
              <w:rPr>
                <w:rFonts w:eastAsia="宋体" w:hint="eastAsia"/>
                <w:sz w:val="18"/>
                <w:szCs w:val="18"/>
                <w:lang w:eastAsia="zh-CN"/>
              </w:rPr>
              <w:t>:</w:t>
            </w:r>
          </w:p>
          <w:p w14:paraId="2FB96449" w14:textId="77777777" w:rsidR="00C61702" w:rsidRDefault="00C61702" w:rsidP="00C61702">
            <w:pPr>
              <w:pStyle w:val="ad"/>
              <w:ind w:leftChars="0" w:left="360"/>
              <w:rPr>
                <w:rFonts w:eastAsia="宋体"/>
                <w:sz w:val="18"/>
                <w:szCs w:val="18"/>
                <w:lang w:eastAsia="zh-CN"/>
              </w:rPr>
            </w:pPr>
            <w:r w:rsidRPr="00475C15">
              <w:rPr>
                <w:rFonts w:eastAsia="宋体"/>
                <w:sz w:val="18"/>
                <w:szCs w:val="18"/>
                <w:lang w:eastAsia="zh-CN"/>
              </w:rPr>
              <w:t>Natural person: full name, RUC, address.</w:t>
            </w:r>
            <w:r w:rsidRPr="00475C15">
              <w:rPr>
                <w:rFonts w:eastAsia="宋体"/>
                <w:sz w:val="18"/>
                <w:szCs w:val="18"/>
                <w:lang w:eastAsia="zh-CN"/>
              </w:rPr>
              <w:br/>
              <w:t>Legal person:</w:t>
            </w:r>
            <w:r w:rsidRPr="00917D80">
              <w:rPr>
                <w:rFonts w:eastAsia="宋体"/>
                <w:sz w:val="18"/>
                <w:szCs w:val="18"/>
                <w:lang w:eastAsia="zh-CN"/>
              </w:rPr>
              <w:t xml:space="preserve"> company name, legal representative, RUC, legal address.</w:t>
            </w:r>
          </w:p>
          <w:p w14:paraId="7648FF7C" w14:textId="77777777" w:rsidR="00C61702" w:rsidRDefault="00C61702" w:rsidP="00C61702">
            <w:pPr>
              <w:pStyle w:val="ad"/>
              <w:numPr>
                <w:ilvl w:val="0"/>
                <w:numId w:val="48"/>
              </w:numPr>
              <w:ind w:leftChars="0"/>
              <w:rPr>
                <w:rFonts w:eastAsia="宋体"/>
                <w:sz w:val="18"/>
                <w:szCs w:val="18"/>
                <w:lang w:eastAsia="zh-CN"/>
              </w:rPr>
            </w:pPr>
            <w:r w:rsidRPr="00917D80">
              <w:rPr>
                <w:rFonts w:eastAsia="宋体"/>
                <w:sz w:val="18"/>
                <w:szCs w:val="18"/>
                <w:lang w:eastAsia="zh-CN"/>
              </w:rPr>
              <w:t>Power of attorney</w:t>
            </w:r>
            <w:r>
              <w:rPr>
                <w:rFonts w:eastAsia="宋体" w:hint="eastAsia"/>
                <w:sz w:val="18"/>
                <w:szCs w:val="18"/>
                <w:lang w:eastAsia="zh-CN"/>
              </w:rPr>
              <w:t xml:space="preserve">: </w:t>
            </w:r>
            <w:r w:rsidRPr="00917D80">
              <w:rPr>
                <w:rFonts w:eastAsia="宋体"/>
                <w:sz w:val="18"/>
                <w:szCs w:val="18"/>
                <w:lang w:eastAsia="zh-CN"/>
              </w:rPr>
              <w:t>If application is filed through a representative.</w:t>
            </w:r>
          </w:p>
          <w:p w14:paraId="697E3660" w14:textId="77777777" w:rsidR="00C61702" w:rsidRDefault="00C61702" w:rsidP="00C61702">
            <w:pPr>
              <w:pStyle w:val="ad"/>
              <w:numPr>
                <w:ilvl w:val="0"/>
                <w:numId w:val="48"/>
              </w:numPr>
              <w:ind w:leftChars="0"/>
              <w:rPr>
                <w:rFonts w:eastAsia="宋体"/>
                <w:sz w:val="18"/>
                <w:szCs w:val="18"/>
                <w:lang w:eastAsia="zh-CN"/>
              </w:rPr>
            </w:pPr>
            <w:r w:rsidRPr="00917D80">
              <w:rPr>
                <w:rFonts w:eastAsia="宋体"/>
                <w:sz w:val="18"/>
                <w:szCs w:val="18"/>
                <w:lang w:eastAsia="zh-CN"/>
              </w:rPr>
              <w:t>Activity description</w:t>
            </w:r>
            <w:r>
              <w:rPr>
                <w:rFonts w:eastAsia="宋体"/>
                <w:sz w:val="18"/>
                <w:szCs w:val="18"/>
                <w:lang w:eastAsia="zh-CN"/>
              </w:rPr>
              <w:t>:</w:t>
            </w:r>
            <w:r w:rsidRPr="00917D80">
              <w:rPr>
                <w:rFonts w:eastAsia="宋体"/>
                <w:sz w:val="18"/>
                <w:szCs w:val="18"/>
                <w:lang w:eastAsia="zh-CN"/>
              </w:rPr>
              <w:t xml:space="preserve"> Indicate which activities will be carried out (manufacture / import / distribute / market / store) and their locations.</w:t>
            </w:r>
          </w:p>
          <w:p w14:paraId="29F8E44E" w14:textId="77777777" w:rsidR="00C61702" w:rsidRDefault="00C61702" w:rsidP="00C61702">
            <w:pPr>
              <w:pStyle w:val="ad"/>
              <w:numPr>
                <w:ilvl w:val="0"/>
                <w:numId w:val="48"/>
              </w:numPr>
              <w:ind w:leftChars="0"/>
              <w:rPr>
                <w:rFonts w:eastAsia="宋体"/>
                <w:sz w:val="18"/>
                <w:szCs w:val="18"/>
                <w:lang w:eastAsia="zh-CN"/>
              </w:rPr>
            </w:pPr>
            <w:r w:rsidRPr="00917D80">
              <w:rPr>
                <w:rFonts w:eastAsia="宋体"/>
                <w:sz w:val="18"/>
                <w:szCs w:val="18"/>
                <w:lang w:eastAsia="zh-CN"/>
              </w:rPr>
              <w:t>Operating license</w:t>
            </w:r>
            <w:r>
              <w:rPr>
                <w:rFonts w:eastAsia="宋体" w:hint="eastAsia"/>
                <w:sz w:val="18"/>
                <w:szCs w:val="18"/>
                <w:lang w:eastAsia="zh-CN"/>
              </w:rPr>
              <w:t>:</w:t>
            </w:r>
            <w:r>
              <w:t xml:space="preserve"> </w:t>
            </w:r>
            <w:r w:rsidRPr="00917D80">
              <w:rPr>
                <w:rFonts w:eastAsia="宋体"/>
                <w:sz w:val="18"/>
                <w:szCs w:val="18"/>
                <w:lang w:eastAsia="zh-CN"/>
              </w:rPr>
              <w:t>Copy of municipal license for each establishment (own or leased).</w:t>
            </w:r>
          </w:p>
          <w:p w14:paraId="3B88A228" w14:textId="77777777" w:rsidR="004648E5" w:rsidRPr="00917D80" w:rsidRDefault="004648E5" w:rsidP="004648E5">
            <w:pPr>
              <w:pStyle w:val="ad"/>
              <w:ind w:leftChars="0" w:left="360"/>
              <w:rPr>
                <w:rFonts w:eastAsia="宋体"/>
                <w:sz w:val="18"/>
                <w:szCs w:val="18"/>
                <w:lang w:eastAsia="zh-CN"/>
              </w:rPr>
            </w:pPr>
          </w:p>
          <w:p w14:paraId="5F4D5C38" w14:textId="4C5B5F99" w:rsidR="00C61702" w:rsidRDefault="00C61702" w:rsidP="00C61702">
            <w:pPr>
              <w:rPr>
                <w:rFonts w:eastAsia="宋体" w:cs="Arial"/>
                <w:lang w:eastAsia="zh-CN"/>
              </w:rPr>
            </w:pPr>
            <w:r>
              <w:rPr>
                <w:rFonts w:eastAsia="宋体" w:cs="Arial" w:hint="eastAsia"/>
                <w:sz w:val="18"/>
                <w:szCs w:val="18"/>
                <w:lang w:eastAsia="zh-CN"/>
              </w:rPr>
              <w:t>R</w:t>
            </w:r>
            <w:r w:rsidRPr="00DA17CC">
              <w:rPr>
                <w:rFonts w:eastAsia="宋体" w:cs="Arial"/>
                <w:sz w:val="18"/>
                <w:szCs w:val="18"/>
                <w:lang w:eastAsia="zh-CN"/>
              </w:rPr>
              <w:t>egistration</w:t>
            </w:r>
            <w:r>
              <w:rPr>
                <w:rFonts w:eastAsia="宋体" w:cs="Arial" w:hint="eastAsia"/>
                <w:sz w:val="18"/>
                <w:szCs w:val="18"/>
                <w:lang w:eastAsia="zh-CN"/>
              </w:rPr>
              <w:t xml:space="preserve"> application form template please see Annex 1&amp;2.</w:t>
            </w:r>
          </w:p>
        </w:tc>
        <w:tc>
          <w:tcPr>
            <w:tcW w:w="992" w:type="dxa"/>
            <w:shd w:val="clear" w:color="auto" w:fill="F2F2F2" w:themeFill="background1" w:themeFillShade="F2"/>
          </w:tcPr>
          <w:p w14:paraId="35D7AFF4" w14:textId="77777777" w:rsidR="00C61702" w:rsidRDefault="00C61702" w:rsidP="00C61702">
            <w:pPr>
              <w:rPr>
                <w:rFonts w:eastAsia="宋体" w:cs="Arial"/>
                <w:lang w:eastAsia="zh-CN"/>
              </w:rPr>
            </w:pPr>
          </w:p>
        </w:tc>
        <w:tc>
          <w:tcPr>
            <w:tcW w:w="1014" w:type="dxa"/>
            <w:shd w:val="clear" w:color="auto" w:fill="F2F2F2" w:themeFill="background1" w:themeFillShade="F2"/>
          </w:tcPr>
          <w:p w14:paraId="2E85F4CA" w14:textId="77777777" w:rsidR="00C61702" w:rsidRDefault="00C61702" w:rsidP="00C61702">
            <w:pPr>
              <w:rPr>
                <w:rFonts w:eastAsia="宋体" w:cs="Arial"/>
                <w:lang w:eastAsia="zh-CN"/>
              </w:rPr>
            </w:pPr>
          </w:p>
        </w:tc>
      </w:tr>
      <w:tr w:rsidR="00C61702" w14:paraId="71925228" w14:textId="77777777" w:rsidTr="00C61702">
        <w:trPr>
          <w:trHeight w:val="252"/>
        </w:trPr>
        <w:tc>
          <w:tcPr>
            <w:tcW w:w="1552" w:type="dxa"/>
            <w:shd w:val="clear" w:color="auto" w:fill="F2F2F2" w:themeFill="background1" w:themeFillShade="F2"/>
          </w:tcPr>
          <w:p w14:paraId="57096621" w14:textId="72698C69" w:rsidR="00C61702" w:rsidRDefault="00C61702" w:rsidP="00C61702">
            <w:pPr>
              <w:rPr>
                <w:rFonts w:eastAsia="宋体" w:cs="Arial"/>
                <w:lang w:eastAsia="zh-CN"/>
              </w:rPr>
            </w:pPr>
            <w:r>
              <w:rPr>
                <w:rFonts w:eastAsia="宋体" w:cs="Arial" w:hint="eastAsia"/>
                <w:sz w:val="18"/>
                <w:szCs w:val="18"/>
                <w:lang w:eastAsia="zh-CN"/>
              </w:rPr>
              <w:t>A</w:t>
            </w:r>
            <w:r w:rsidRPr="00B93BAA">
              <w:rPr>
                <w:rFonts w:eastAsia="宋体" w:cs="Arial"/>
                <w:sz w:val="18"/>
                <w:szCs w:val="18"/>
                <w:lang w:eastAsia="zh-CN"/>
              </w:rPr>
              <w:t>uthorization</w:t>
            </w:r>
          </w:p>
        </w:tc>
        <w:tc>
          <w:tcPr>
            <w:tcW w:w="1987" w:type="dxa"/>
            <w:shd w:val="clear" w:color="auto" w:fill="F2F2F2" w:themeFill="background1" w:themeFillShade="F2"/>
          </w:tcPr>
          <w:p w14:paraId="563C7DE5" w14:textId="77777777" w:rsidR="00C61702" w:rsidRDefault="00C61702" w:rsidP="00C61702">
            <w:pPr>
              <w:rPr>
                <w:rFonts w:eastAsia="宋体"/>
                <w:sz w:val="18"/>
                <w:szCs w:val="18"/>
                <w:lang w:eastAsia="zh-CN"/>
              </w:rPr>
            </w:pPr>
            <w:r w:rsidRPr="00DA17CC">
              <w:rPr>
                <w:sz w:val="18"/>
                <w:szCs w:val="18"/>
                <w:lang w:eastAsia="zh-CN"/>
              </w:rPr>
              <w:t>Law No. 28376</w:t>
            </w:r>
          </w:p>
          <w:p w14:paraId="69B6ADCE" w14:textId="77777777" w:rsidR="00C61702" w:rsidRDefault="00C61702" w:rsidP="00C61702">
            <w:pPr>
              <w:rPr>
                <w:rFonts w:eastAsia="宋体"/>
                <w:sz w:val="18"/>
                <w:szCs w:val="18"/>
                <w:lang w:eastAsia="zh-CN"/>
              </w:rPr>
            </w:pPr>
            <w:r>
              <w:rPr>
                <w:rFonts w:eastAsia="宋体" w:hint="eastAsia"/>
                <w:sz w:val="18"/>
                <w:szCs w:val="18"/>
                <w:lang w:eastAsia="zh-CN"/>
              </w:rPr>
              <w:t xml:space="preserve">D.S.No.008-2007 SA </w:t>
            </w:r>
            <w:r>
              <w:rPr>
                <w:rFonts w:eastAsia="宋体"/>
                <w:sz w:val="18"/>
                <w:szCs w:val="18"/>
                <w:lang w:eastAsia="zh-CN"/>
              </w:rPr>
              <w:t xml:space="preserve"> </w:t>
            </w:r>
          </w:p>
          <w:p w14:paraId="20369C18" w14:textId="77777777" w:rsidR="00C61702" w:rsidRDefault="00C61702" w:rsidP="00C61702">
            <w:pPr>
              <w:rPr>
                <w:rFonts w:eastAsia="宋体" w:cs="Arial"/>
                <w:sz w:val="18"/>
                <w:szCs w:val="18"/>
                <w:lang w:eastAsia="zh-CN"/>
              </w:rPr>
            </w:pPr>
          </w:p>
          <w:p w14:paraId="6A0EF98A" w14:textId="77777777" w:rsidR="00C61702" w:rsidRDefault="00C61702" w:rsidP="00C61702">
            <w:pPr>
              <w:rPr>
                <w:rFonts w:eastAsia="宋体" w:cs="Arial"/>
                <w:sz w:val="18"/>
                <w:szCs w:val="18"/>
                <w:lang w:eastAsia="zh-CN"/>
              </w:rPr>
            </w:pPr>
            <w:r>
              <w:rPr>
                <w:rFonts w:eastAsia="宋体" w:cs="Arial" w:hint="eastAsia"/>
                <w:sz w:val="18"/>
                <w:szCs w:val="18"/>
                <w:lang w:eastAsia="zh-CN"/>
              </w:rPr>
              <w:t>Link:</w:t>
            </w:r>
          </w:p>
          <w:p w14:paraId="7F949147" w14:textId="77777777" w:rsidR="00C61702" w:rsidRDefault="00C61702" w:rsidP="00C61702">
            <w:pPr>
              <w:rPr>
                <w:rFonts w:eastAsia="宋体" w:cs="Arial"/>
                <w:sz w:val="18"/>
                <w:szCs w:val="18"/>
                <w:lang w:eastAsia="zh-CN"/>
              </w:rPr>
            </w:pPr>
            <w:hyperlink r:id="rId9" w:history="1">
              <w:r w:rsidRPr="003B778F">
                <w:rPr>
                  <w:rStyle w:val="ac"/>
                  <w:rFonts w:eastAsia="宋体" w:cs="Arial"/>
                  <w:sz w:val="18"/>
                  <w:szCs w:val="18"/>
                  <w:lang w:eastAsia="zh-CN"/>
                </w:rPr>
                <w:t>https://www.gob.pe/institucion/minsa/normas-legales/249239-008-2007-sa</w:t>
              </w:r>
            </w:hyperlink>
          </w:p>
          <w:p w14:paraId="1E9FEF7C" w14:textId="1BDBEEF8" w:rsidR="00C61702" w:rsidRPr="00C61702" w:rsidRDefault="00C61702" w:rsidP="00C61702">
            <w:pPr>
              <w:rPr>
                <w:rFonts w:eastAsia="宋体" w:cs="Arial"/>
                <w:lang w:eastAsia="zh-CN"/>
              </w:rPr>
            </w:pPr>
          </w:p>
        </w:tc>
        <w:tc>
          <w:tcPr>
            <w:tcW w:w="4820" w:type="dxa"/>
            <w:shd w:val="clear" w:color="auto" w:fill="F2F2F2" w:themeFill="background1" w:themeFillShade="F2"/>
            <w:vAlign w:val="center"/>
          </w:tcPr>
          <w:p w14:paraId="1113C82B" w14:textId="77777777" w:rsidR="00C61702" w:rsidRPr="00B93BAA" w:rsidRDefault="00C61702" w:rsidP="00C61702">
            <w:pPr>
              <w:rPr>
                <w:rFonts w:eastAsia="宋体" w:cs="Arial"/>
                <w:sz w:val="18"/>
                <w:szCs w:val="18"/>
                <w:lang w:eastAsia="zh-CN"/>
              </w:rPr>
            </w:pPr>
            <w:r>
              <w:rPr>
                <w:rFonts w:eastAsia="宋体" w:cs="Arial" w:hint="eastAsia"/>
                <w:sz w:val="18"/>
                <w:szCs w:val="18"/>
                <w:lang w:eastAsia="zh-CN"/>
              </w:rPr>
              <w:t>M</w:t>
            </w:r>
            <w:r w:rsidRPr="00B93BAA">
              <w:rPr>
                <w:rFonts w:eastAsia="宋体" w:cs="Arial"/>
                <w:sz w:val="18"/>
                <w:szCs w:val="18"/>
                <w:lang w:eastAsia="zh-CN"/>
              </w:rPr>
              <w:t xml:space="preserve">anufacturing or importing toys, it is necessary to obtain a "health </w:t>
            </w:r>
            <w:r>
              <w:rPr>
                <w:rFonts w:eastAsia="宋体" w:cs="Arial" w:hint="eastAsia"/>
                <w:sz w:val="18"/>
                <w:szCs w:val="18"/>
                <w:lang w:eastAsia="zh-CN"/>
              </w:rPr>
              <w:t>/</w:t>
            </w:r>
            <w:r w:rsidRPr="00475C15">
              <w:rPr>
                <w:rFonts w:eastAsia="宋体" w:cs="Arial"/>
                <w:sz w:val="18"/>
                <w:szCs w:val="18"/>
                <w:lang w:eastAsia="zh-CN"/>
              </w:rPr>
              <w:t xml:space="preserve"> Import </w:t>
            </w:r>
            <w:r w:rsidRPr="00B93BAA">
              <w:rPr>
                <w:rFonts w:eastAsia="宋体" w:cs="Arial"/>
                <w:sz w:val="18"/>
                <w:szCs w:val="18"/>
                <w:lang w:eastAsia="zh-CN"/>
              </w:rPr>
              <w:t>authorization", issued by the Regional Health Directorate or the Lima Health Authority, valid for 5 years.</w:t>
            </w:r>
          </w:p>
          <w:p w14:paraId="3EF2C83A" w14:textId="77777777" w:rsidR="00C61702" w:rsidRDefault="00C61702" w:rsidP="00C61702">
            <w:pPr>
              <w:rPr>
                <w:rFonts w:eastAsia="宋体" w:cs="Arial"/>
                <w:sz w:val="18"/>
                <w:szCs w:val="18"/>
                <w:lang w:eastAsia="zh-CN"/>
              </w:rPr>
            </w:pPr>
            <w:r w:rsidRPr="00B93BAA">
              <w:rPr>
                <w:rFonts w:eastAsia="宋体" w:cs="Arial"/>
                <w:sz w:val="18"/>
                <w:szCs w:val="18"/>
                <w:lang w:eastAsia="zh-CN"/>
              </w:rPr>
              <w:t>The materials required for authorization include:</w:t>
            </w:r>
          </w:p>
          <w:p w14:paraId="02F8322A" w14:textId="77777777" w:rsidR="00C61702" w:rsidRPr="00B93BAA" w:rsidRDefault="00C61702" w:rsidP="00C61702">
            <w:pPr>
              <w:rPr>
                <w:rFonts w:eastAsia="宋体" w:cs="Arial"/>
                <w:sz w:val="18"/>
                <w:szCs w:val="18"/>
                <w:lang w:eastAsia="zh-CN"/>
              </w:rPr>
            </w:pPr>
            <w:r>
              <w:rPr>
                <w:rFonts w:eastAsia="宋体" w:cs="Arial" w:hint="eastAsia"/>
                <w:sz w:val="18"/>
                <w:szCs w:val="18"/>
                <w:lang w:eastAsia="zh-CN"/>
              </w:rPr>
              <w:t>1. A</w:t>
            </w:r>
            <w:r w:rsidRPr="00475C15">
              <w:rPr>
                <w:rFonts w:eastAsia="宋体" w:cs="Arial"/>
                <w:sz w:val="18"/>
                <w:szCs w:val="18"/>
                <w:lang w:eastAsia="zh-CN"/>
              </w:rPr>
              <w:t>pplication</w:t>
            </w:r>
            <w:r>
              <w:rPr>
                <w:rFonts w:eastAsia="宋体" w:cs="Arial" w:hint="eastAsia"/>
                <w:sz w:val="18"/>
                <w:szCs w:val="18"/>
                <w:lang w:eastAsia="zh-CN"/>
              </w:rPr>
              <w:t>:</w:t>
            </w:r>
            <w:r w:rsidRPr="00475C15">
              <w:t xml:space="preserve"> </w:t>
            </w:r>
            <w:r w:rsidRPr="002110C0">
              <w:rPr>
                <w:rFonts w:eastAsia="宋体" w:cs="Arial"/>
                <w:sz w:val="18"/>
                <w:szCs w:val="18"/>
                <w:lang w:eastAsia="zh-CN"/>
              </w:rPr>
              <w:t xml:space="preserve"> </w:t>
            </w:r>
            <w:r>
              <w:t xml:space="preserve"> </w:t>
            </w:r>
            <w:r w:rsidRPr="002110C0">
              <w:rPr>
                <w:rFonts w:eastAsia="宋体" w:cs="Arial"/>
                <w:sz w:val="18"/>
                <w:szCs w:val="18"/>
                <w:lang w:eastAsia="zh-CN"/>
              </w:rPr>
              <w:t xml:space="preserve">Health Authorization with </w:t>
            </w:r>
            <w:r w:rsidRPr="00475C15">
              <w:rPr>
                <w:rFonts w:eastAsia="宋体" w:cs="Arial"/>
                <w:sz w:val="18"/>
                <w:szCs w:val="18"/>
                <w:lang w:eastAsia="zh-CN"/>
              </w:rPr>
              <w:t>manufacturer’s name, address, RUC, legal representative.</w:t>
            </w:r>
            <w:r>
              <w:t xml:space="preserve"> </w:t>
            </w:r>
            <w:r w:rsidRPr="002110C0">
              <w:rPr>
                <w:rFonts w:eastAsia="宋体" w:cs="Arial"/>
                <w:sz w:val="18"/>
                <w:szCs w:val="18"/>
                <w:lang w:eastAsia="zh-CN"/>
              </w:rPr>
              <w:t xml:space="preserve">Import Authorization </w:t>
            </w:r>
            <w:r>
              <w:rPr>
                <w:rFonts w:eastAsia="宋体" w:cs="Arial" w:hint="eastAsia"/>
                <w:sz w:val="18"/>
                <w:szCs w:val="18"/>
                <w:lang w:eastAsia="zh-CN"/>
              </w:rPr>
              <w:t>with</w:t>
            </w:r>
            <w:r>
              <w:t xml:space="preserve"> </w:t>
            </w:r>
            <w:r w:rsidRPr="002110C0">
              <w:rPr>
                <w:rFonts w:eastAsia="宋体" w:cs="Arial"/>
                <w:sz w:val="18"/>
                <w:szCs w:val="18"/>
                <w:lang w:eastAsia="zh-CN"/>
              </w:rPr>
              <w:t>importer’s name, address, RUC</w:t>
            </w:r>
          </w:p>
          <w:p w14:paraId="06A9279D" w14:textId="77777777" w:rsidR="00C61702" w:rsidRPr="00B93BAA" w:rsidRDefault="00C61702" w:rsidP="00C61702">
            <w:pPr>
              <w:rPr>
                <w:rFonts w:eastAsia="宋体" w:cs="Arial"/>
                <w:sz w:val="18"/>
                <w:szCs w:val="18"/>
                <w:lang w:eastAsia="zh-CN"/>
              </w:rPr>
            </w:pPr>
            <w:r>
              <w:rPr>
                <w:rFonts w:eastAsia="宋体" w:cs="Arial" w:hint="eastAsia"/>
                <w:sz w:val="18"/>
                <w:szCs w:val="18"/>
                <w:lang w:eastAsia="zh-CN"/>
              </w:rPr>
              <w:t xml:space="preserve">2. </w:t>
            </w:r>
            <w:r w:rsidRPr="00B93BAA">
              <w:rPr>
                <w:rFonts w:eastAsia="宋体" w:cs="Arial"/>
                <w:sz w:val="18"/>
                <w:szCs w:val="18"/>
                <w:lang w:eastAsia="zh-CN"/>
              </w:rPr>
              <w:t>A copy of the registration certificate</w:t>
            </w:r>
          </w:p>
          <w:p w14:paraId="226167EA" w14:textId="77777777" w:rsidR="00C61702" w:rsidRPr="00B93BAA" w:rsidRDefault="00C61702" w:rsidP="00C61702">
            <w:pPr>
              <w:rPr>
                <w:rFonts w:eastAsia="宋体" w:cs="Arial"/>
                <w:sz w:val="18"/>
                <w:szCs w:val="18"/>
                <w:lang w:eastAsia="zh-CN"/>
              </w:rPr>
            </w:pPr>
            <w:r>
              <w:rPr>
                <w:rFonts w:eastAsia="宋体" w:cs="Arial" w:hint="eastAsia"/>
                <w:sz w:val="18"/>
                <w:szCs w:val="18"/>
                <w:lang w:eastAsia="zh-CN"/>
              </w:rPr>
              <w:t xml:space="preserve">3. </w:t>
            </w:r>
            <w:r w:rsidRPr="00B93BAA">
              <w:rPr>
                <w:rFonts w:eastAsia="宋体" w:cs="Arial"/>
                <w:sz w:val="18"/>
                <w:szCs w:val="18"/>
                <w:lang w:eastAsia="zh-CN"/>
              </w:rPr>
              <w:t>Original or copy of the test report (issued by an INDECOPI accredited laboratory or an internationally accredited laboratory)</w:t>
            </w:r>
          </w:p>
          <w:p w14:paraId="0DDC371F" w14:textId="77777777" w:rsidR="00C61702" w:rsidRPr="00B93BAA" w:rsidRDefault="00C61702" w:rsidP="00C61702">
            <w:pPr>
              <w:rPr>
                <w:rFonts w:eastAsia="宋体" w:cs="Arial"/>
                <w:sz w:val="18"/>
                <w:szCs w:val="18"/>
                <w:lang w:eastAsia="zh-CN"/>
              </w:rPr>
            </w:pPr>
            <w:r>
              <w:rPr>
                <w:rFonts w:eastAsia="宋体" w:cs="Arial" w:hint="eastAsia"/>
                <w:sz w:val="18"/>
                <w:szCs w:val="18"/>
                <w:lang w:eastAsia="zh-CN"/>
              </w:rPr>
              <w:t xml:space="preserve">4. </w:t>
            </w:r>
            <w:r w:rsidRPr="00B93BAA">
              <w:rPr>
                <w:rFonts w:eastAsia="宋体" w:cs="Arial"/>
                <w:sz w:val="18"/>
                <w:szCs w:val="18"/>
                <w:lang w:eastAsia="zh-CN"/>
              </w:rPr>
              <w:t>Draft product label (registration number and authorization number must be displayed)</w:t>
            </w:r>
          </w:p>
          <w:p w14:paraId="543B508D" w14:textId="77777777" w:rsidR="00C61702" w:rsidRPr="00B93BAA" w:rsidRDefault="00C61702" w:rsidP="00C61702">
            <w:pPr>
              <w:rPr>
                <w:rFonts w:eastAsia="宋体" w:cs="Arial"/>
                <w:sz w:val="18"/>
                <w:szCs w:val="18"/>
                <w:lang w:eastAsia="zh-CN"/>
              </w:rPr>
            </w:pPr>
            <w:r>
              <w:rPr>
                <w:rFonts w:eastAsia="宋体" w:cs="Arial" w:hint="eastAsia"/>
                <w:sz w:val="18"/>
                <w:szCs w:val="18"/>
                <w:lang w:eastAsia="zh-CN"/>
              </w:rPr>
              <w:t xml:space="preserve">5. </w:t>
            </w:r>
            <w:r w:rsidRPr="00B93BAA">
              <w:rPr>
                <w:rFonts w:eastAsia="宋体" w:cs="Arial"/>
                <w:sz w:val="18"/>
                <w:szCs w:val="18"/>
                <w:lang w:eastAsia="zh-CN"/>
              </w:rPr>
              <w:t>Product description (model, brand, tariff code, etc.)</w:t>
            </w:r>
          </w:p>
          <w:p w14:paraId="78B3264F" w14:textId="03C1BBF7" w:rsidR="004648E5" w:rsidRPr="004648E5" w:rsidRDefault="00C61702" w:rsidP="00C61702">
            <w:pPr>
              <w:rPr>
                <w:rFonts w:eastAsia="宋体" w:cs="Arial"/>
                <w:sz w:val="18"/>
                <w:szCs w:val="18"/>
                <w:lang w:eastAsia="zh-CN"/>
              </w:rPr>
            </w:pPr>
            <w:r>
              <w:rPr>
                <w:rFonts w:eastAsia="宋体" w:cs="Arial" w:hint="eastAsia"/>
                <w:sz w:val="18"/>
                <w:szCs w:val="18"/>
                <w:lang w:eastAsia="zh-CN"/>
              </w:rPr>
              <w:t xml:space="preserve">6. </w:t>
            </w:r>
            <w:r w:rsidRPr="00B93BAA">
              <w:rPr>
                <w:rFonts w:eastAsia="宋体" w:cs="Arial"/>
                <w:sz w:val="18"/>
                <w:szCs w:val="18"/>
                <w:lang w:eastAsia="zh-CN"/>
              </w:rPr>
              <w:t>Proof of payment</w:t>
            </w:r>
          </w:p>
        </w:tc>
        <w:tc>
          <w:tcPr>
            <w:tcW w:w="992" w:type="dxa"/>
            <w:shd w:val="clear" w:color="auto" w:fill="F2F2F2" w:themeFill="background1" w:themeFillShade="F2"/>
          </w:tcPr>
          <w:p w14:paraId="0BD1A2BB" w14:textId="77777777" w:rsidR="00C61702" w:rsidRDefault="00C61702" w:rsidP="00C61702">
            <w:pPr>
              <w:rPr>
                <w:rFonts w:eastAsia="宋体" w:cs="Arial"/>
                <w:lang w:eastAsia="zh-CN"/>
              </w:rPr>
            </w:pPr>
          </w:p>
        </w:tc>
        <w:tc>
          <w:tcPr>
            <w:tcW w:w="1014" w:type="dxa"/>
            <w:shd w:val="clear" w:color="auto" w:fill="F2F2F2" w:themeFill="background1" w:themeFillShade="F2"/>
          </w:tcPr>
          <w:p w14:paraId="045CA77E" w14:textId="77777777" w:rsidR="00C61702" w:rsidRDefault="00C61702" w:rsidP="00C61702">
            <w:pPr>
              <w:rPr>
                <w:rFonts w:eastAsia="宋体" w:cs="Arial"/>
                <w:lang w:eastAsia="zh-CN"/>
              </w:rPr>
            </w:pPr>
          </w:p>
        </w:tc>
      </w:tr>
      <w:tr w:rsidR="00C61702" w14:paraId="214499ED" w14:textId="77777777" w:rsidTr="00C61702">
        <w:trPr>
          <w:trHeight w:val="252"/>
        </w:trPr>
        <w:tc>
          <w:tcPr>
            <w:tcW w:w="10365" w:type="dxa"/>
            <w:gridSpan w:val="5"/>
            <w:shd w:val="clear" w:color="auto" w:fill="F79646" w:themeFill="accent6"/>
          </w:tcPr>
          <w:p w14:paraId="6DC45D85" w14:textId="63E2D149" w:rsidR="00C61702" w:rsidRPr="00B6481C" w:rsidRDefault="00C61702" w:rsidP="00C61702">
            <w:pPr>
              <w:rPr>
                <w:b/>
                <w:bCs/>
                <w:i/>
                <w:iCs/>
                <w:sz w:val="18"/>
                <w:szCs w:val="18"/>
              </w:rPr>
            </w:pPr>
            <w:r>
              <w:rPr>
                <w:rFonts w:eastAsia="宋体" w:hint="eastAsia"/>
                <w:b/>
                <w:i/>
                <w:iCs/>
                <w:sz w:val="18"/>
                <w:szCs w:val="18"/>
                <w:lang w:eastAsia="zh-CN"/>
              </w:rPr>
              <w:lastRenderedPageBreak/>
              <w:t>Safety</w:t>
            </w:r>
            <w:r w:rsidRPr="00DA17CC">
              <w:rPr>
                <w:b/>
                <w:i/>
                <w:iCs/>
                <w:spacing w:val="-1"/>
                <w:sz w:val="18"/>
              </w:rPr>
              <w:t xml:space="preserve"> </w:t>
            </w:r>
            <w:r w:rsidRPr="00DA17CC">
              <w:rPr>
                <w:b/>
                <w:i/>
                <w:iCs/>
                <w:spacing w:val="-2"/>
                <w:sz w:val="18"/>
              </w:rPr>
              <w:t>Requirements</w:t>
            </w:r>
          </w:p>
        </w:tc>
      </w:tr>
      <w:tr w:rsidR="00C61702" w14:paraId="0B2CA16C" w14:textId="77777777" w:rsidTr="00C61702">
        <w:trPr>
          <w:trHeight w:val="252"/>
        </w:trPr>
        <w:tc>
          <w:tcPr>
            <w:tcW w:w="1552" w:type="dxa"/>
            <w:shd w:val="clear" w:color="auto" w:fill="F2F2F2" w:themeFill="background1" w:themeFillShade="F2"/>
          </w:tcPr>
          <w:p w14:paraId="6273547F" w14:textId="39FFB16E" w:rsidR="00C61702" w:rsidRDefault="00C61702" w:rsidP="00C61702">
            <w:pPr>
              <w:rPr>
                <w:rFonts w:eastAsia="宋体" w:cs="Arial"/>
                <w:lang w:eastAsia="zh-CN"/>
              </w:rPr>
            </w:pPr>
            <w:r w:rsidRPr="00975B71">
              <w:rPr>
                <w:rFonts w:eastAsia="宋体"/>
                <w:sz w:val="18"/>
                <w:szCs w:val="18"/>
                <w:lang w:eastAsia="zh-CN"/>
              </w:rPr>
              <w:t xml:space="preserve">Safety of toys </w:t>
            </w:r>
            <w:r>
              <w:rPr>
                <w:rFonts w:eastAsia="宋体" w:hint="eastAsia"/>
                <w:sz w:val="18"/>
                <w:szCs w:val="18"/>
                <w:lang w:eastAsia="zh-CN"/>
              </w:rPr>
              <w:t>(M</w:t>
            </w:r>
            <w:r w:rsidRPr="009E632D">
              <w:rPr>
                <w:sz w:val="18"/>
                <w:szCs w:val="18"/>
              </w:rPr>
              <w:t>echanical and physical</w:t>
            </w:r>
            <w:r>
              <w:rPr>
                <w:rFonts w:eastAsia="宋体" w:hint="eastAsia"/>
                <w:sz w:val="18"/>
                <w:szCs w:val="18"/>
                <w:lang w:eastAsia="zh-CN"/>
              </w:rPr>
              <w:t>)</w:t>
            </w:r>
          </w:p>
        </w:tc>
        <w:tc>
          <w:tcPr>
            <w:tcW w:w="1987" w:type="dxa"/>
            <w:shd w:val="clear" w:color="auto" w:fill="F2F2F2" w:themeFill="background1" w:themeFillShade="F2"/>
          </w:tcPr>
          <w:p w14:paraId="53EE2567"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721DD5AE"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7D9B5850" w14:textId="77777777" w:rsidR="004648E5" w:rsidRDefault="004648E5" w:rsidP="004648E5">
            <w:pPr>
              <w:rPr>
                <w:rFonts w:eastAsia="宋体" w:cs="Arial"/>
                <w:sz w:val="18"/>
                <w:szCs w:val="18"/>
                <w:lang w:eastAsia="zh-CN"/>
              </w:rPr>
            </w:pPr>
          </w:p>
          <w:p w14:paraId="4B97E8AD"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1DC6192E" w14:textId="77777777" w:rsidR="004648E5" w:rsidRDefault="004648E5" w:rsidP="004648E5">
            <w:pPr>
              <w:rPr>
                <w:rFonts w:eastAsia="宋体" w:cs="Arial"/>
                <w:sz w:val="18"/>
                <w:szCs w:val="18"/>
                <w:lang w:eastAsia="zh-CN"/>
              </w:rPr>
            </w:pPr>
            <w:hyperlink r:id="rId10" w:history="1">
              <w:r w:rsidRPr="003B778F">
                <w:rPr>
                  <w:rStyle w:val="ac"/>
                  <w:rFonts w:eastAsia="宋体" w:cs="Arial"/>
                  <w:sz w:val="18"/>
                  <w:szCs w:val="18"/>
                  <w:lang w:eastAsia="zh-CN"/>
                </w:rPr>
                <w:t>https://www.gob.pe/institucion/minsa/normas-legales/249239-008-2007-sa</w:t>
              </w:r>
            </w:hyperlink>
          </w:p>
          <w:p w14:paraId="7D7D86CA" w14:textId="2146A5CD" w:rsidR="00C61702" w:rsidRPr="004648E5" w:rsidRDefault="00C61702" w:rsidP="00C61702">
            <w:pPr>
              <w:rPr>
                <w:rFonts w:eastAsia="宋体" w:cs="Arial"/>
                <w:lang w:eastAsia="zh-CN"/>
              </w:rPr>
            </w:pPr>
          </w:p>
        </w:tc>
        <w:tc>
          <w:tcPr>
            <w:tcW w:w="4820" w:type="dxa"/>
            <w:shd w:val="clear" w:color="auto" w:fill="F2F2F2" w:themeFill="background1" w:themeFillShade="F2"/>
          </w:tcPr>
          <w:p w14:paraId="3BA2F7D7" w14:textId="77777777" w:rsidR="00C61702" w:rsidRDefault="00C61702" w:rsidP="00C61702">
            <w:pPr>
              <w:rPr>
                <w:rFonts w:eastAsia="宋体"/>
                <w:sz w:val="18"/>
                <w:szCs w:val="18"/>
                <w:lang w:eastAsia="zh-CN"/>
              </w:rPr>
            </w:pPr>
            <w:r w:rsidRPr="00933A54">
              <w:rPr>
                <w:rFonts w:hint="eastAsia"/>
                <w:sz w:val="18"/>
                <w:szCs w:val="18"/>
              </w:rPr>
              <w:t xml:space="preserve">Shall </w:t>
            </w:r>
            <w:r w:rsidRPr="00E20E0D">
              <w:rPr>
                <w:rFonts w:eastAsia="宋体" w:cs="Arial" w:hint="eastAsia"/>
                <w:sz w:val="18"/>
                <w:szCs w:val="18"/>
                <w:lang w:eastAsia="zh-CN"/>
              </w:rPr>
              <w:t>comply</w:t>
            </w:r>
            <w:r w:rsidRPr="00933A54">
              <w:rPr>
                <w:rFonts w:hint="eastAsia"/>
                <w:sz w:val="18"/>
                <w:szCs w:val="18"/>
              </w:rPr>
              <w:t xml:space="preserve"> with </w:t>
            </w:r>
            <w:r>
              <w:rPr>
                <w:rFonts w:eastAsia="宋体" w:hint="eastAsia"/>
                <w:sz w:val="18"/>
                <w:szCs w:val="18"/>
                <w:lang w:eastAsia="zh-CN"/>
              </w:rPr>
              <w:t>D.S.No.008-2007</w:t>
            </w:r>
            <w:r w:rsidRPr="00933A54">
              <w:rPr>
                <w:rFonts w:hint="eastAsia"/>
                <w:sz w:val="18"/>
                <w:szCs w:val="18"/>
              </w:rPr>
              <w:t xml:space="preserve"> </w:t>
            </w:r>
            <w:r w:rsidRPr="00933A54">
              <w:rPr>
                <w:sz w:val="18"/>
                <w:szCs w:val="18"/>
              </w:rPr>
              <w:t>requirement</w:t>
            </w:r>
            <w:r>
              <w:rPr>
                <w:rFonts w:eastAsia="宋体" w:hint="eastAsia"/>
                <w:sz w:val="18"/>
                <w:szCs w:val="18"/>
                <w:lang w:eastAsia="zh-CN"/>
              </w:rPr>
              <w:t>s</w:t>
            </w:r>
            <w:r w:rsidRPr="00933A54">
              <w:rPr>
                <w:rFonts w:hint="eastAsia"/>
                <w:sz w:val="18"/>
                <w:szCs w:val="18"/>
              </w:rPr>
              <w:t>.</w:t>
            </w:r>
            <w:r>
              <w:rPr>
                <w:rFonts w:eastAsia="宋体" w:hint="eastAsia"/>
                <w:sz w:val="18"/>
                <w:szCs w:val="18"/>
                <w:lang w:eastAsia="zh-CN"/>
              </w:rPr>
              <w:t xml:space="preserve"> Acceptable equivalent standards: EN 71-1 or ASTM F963.</w:t>
            </w:r>
          </w:p>
          <w:p w14:paraId="53A900D9" w14:textId="760ACD77" w:rsidR="00C61702" w:rsidRDefault="00C61702" w:rsidP="00C61702">
            <w:pPr>
              <w:rPr>
                <w:rFonts w:eastAsia="宋体" w:cs="Arial"/>
                <w:lang w:eastAsia="zh-CN"/>
              </w:rPr>
            </w:pPr>
            <w:r w:rsidRPr="00BE39D0">
              <w:rPr>
                <w:sz w:val="18"/>
                <w:szCs w:val="18"/>
                <w:lang w:eastAsia="zh-CN"/>
              </w:rPr>
              <w:t>Test report from an accredited Lab</w:t>
            </w:r>
            <w:r>
              <w:rPr>
                <w:rFonts w:eastAsia="宋体"/>
                <w:sz w:val="18"/>
                <w:szCs w:val="18"/>
                <w:lang w:eastAsia="zh-CN"/>
              </w:rPr>
              <w:t xml:space="preserve">, </w:t>
            </w:r>
            <w:r>
              <w:rPr>
                <w:rFonts w:eastAsia="宋体" w:hint="eastAsia"/>
                <w:sz w:val="18"/>
                <w:szCs w:val="18"/>
                <w:lang w:eastAsia="zh-CN"/>
              </w:rPr>
              <w:t>L</w:t>
            </w:r>
            <w:r>
              <w:rPr>
                <w:rFonts w:eastAsia="宋体"/>
                <w:sz w:val="18"/>
                <w:szCs w:val="18"/>
                <w:lang w:eastAsia="zh-CN"/>
              </w:rPr>
              <w:t>ab</w:t>
            </w:r>
            <w:r w:rsidRPr="00BD292E">
              <w:rPr>
                <w:sz w:val="18"/>
                <w:szCs w:val="18"/>
                <w:lang w:eastAsia="zh-CN"/>
              </w:rPr>
              <w:t xml:space="preserve"> accredited by entities</w:t>
            </w:r>
            <w:r>
              <w:rPr>
                <w:rFonts w:hint="eastAsia"/>
                <w:sz w:val="18"/>
                <w:szCs w:val="18"/>
                <w:lang w:eastAsia="zh-CN"/>
              </w:rPr>
              <w:t xml:space="preserve"> i</w:t>
            </w:r>
            <w:r w:rsidRPr="00BD292E">
              <w:rPr>
                <w:sz w:val="18"/>
                <w:szCs w:val="18"/>
                <w:lang w:eastAsia="zh-CN"/>
              </w:rPr>
              <w:t>nternational Laboratory accredited in the country</w:t>
            </w:r>
            <w:r>
              <w:rPr>
                <w:rFonts w:eastAsia="宋体" w:hint="eastAsia"/>
                <w:sz w:val="18"/>
                <w:szCs w:val="18"/>
                <w:lang w:eastAsia="zh-CN"/>
              </w:rPr>
              <w:t>.</w:t>
            </w:r>
          </w:p>
        </w:tc>
        <w:tc>
          <w:tcPr>
            <w:tcW w:w="992" w:type="dxa"/>
            <w:shd w:val="clear" w:color="auto" w:fill="F2F2F2" w:themeFill="background1" w:themeFillShade="F2"/>
          </w:tcPr>
          <w:p w14:paraId="15925C47" w14:textId="77777777" w:rsidR="00C61702" w:rsidRDefault="00C61702" w:rsidP="00C61702">
            <w:pPr>
              <w:rPr>
                <w:rFonts w:eastAsia="宋体" w:cs="Arial"/>
                <w:lang w:eastAsia="zh-CN"/>
              </w:rPr>
            </w:pPr>
          </w:p>
        </w:tc>
        <w:tc>
          <w:tcPr>
            <w:tcW w:w="1014" w:type="dxa"/>
            <w:shd w:val="clear" w:color="auto" w:fill="F2F2F2" w:themeFill="background1" w:themeFillShade="F2"/>
          </w:tcPr>
          <w:p w14:paraId="2AEAC24C" w14:textId="77777777" w:rsidR="00C61702" w:rsidRDefault="00C61702" w:rsidP="00C61702">
            <w:pPr>
              <w:rPr>
                <w:rFonts w:eastAsia="宋体" w:cs="Arial"/>
                <w:lang w:eastAsia="zh-CN"/>
              </w:rPr>
            </w:pPr>
          </w:p>
        </w:tc>
      </w:tr>
      <w:tr w:rsidR="00C61702" w14:paraId="600B44FD" w14:textId="77777777" w:rsidTr="00C61702">
        <w:trPr>
          <w:trHeight w:val="252"/>
        </w:trPr>
        <w:tc>
          <w:tcPr>
            <w:tcW w:w="1552" w:type="dxa"/>
            <w:shd w:val="clear" w:color="auto" w:fill="F2F2F2" w:themeFill="background1" w:themeFillShade="F2"/>
          </w:tcPr>
          <w:p w14:paraId="3128B511" w14:textId="45D466C7" w:rsidR="00C61702" w:rsidRDefault="00C61702" w:rsidP="00C61702">
            <w:pPr>
              <w:rPr>
                <w:rFonts w:eastAsia="宋体" w:cs="Arial"/>
                <w:lang w:eastAsia="zh-CN"/>
              </w:rPr>
            </w:pPr>
            <w:r w:rsidRPr="00975B71">
              <w:rPr>
                <w:rFonts w:eastAsia="宋体"/>
                <w:sz w:val="18"/>
                <w:szCs w:val="18"/>
                <w:lang w:eastAsia="zh-CN"/>
              </w:rPr>
              <w:t xml:space="preserve">Safety of toys </w:t>
            </w:r>
            <w:r>
              <w:rPr>
                <w:rFonts w:eastAsia="宋体" w:hint="eastAsia"/>
                <w:sz w:val="18"/>
                <w:szCs w:val="18"/>
                <w:lang w:eastAsia="zh-CN"/>
              </w:rPr>
              <w:t>(</w:t>
            </w:r>
            <w:r w:rsidRPr="00217A4C">
              <w:rPr>
                <w:sz w:val="18"/>
              </w:rPr>
              <w:t>Flammability</w:t>
            </w:r>
            <w:r>
              <w:rPr>
                <w:rFonts w:eastAsia="宋体" w:hint="eastAsia"/>
                <w:sz w:val="18"/>
                <w:lang w:eastAsia="zh-CN"/>
              </w:rPr>
              <w:t>)</w:t>
            </w:r>
          </w:p>
        </w:tc>
        <w:tc>
          <w:tcPr>
            <w:tcW w:w="1987" w:type="dxa"/>
            <w:shd w:val="clear" w:color="auto" w:fill="F2F2F2" w:themeFill="background1" w:themeFillShade="F2"/>
          </w:tcPr>
          <w:p w14:paraId="53C0B581"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22FFEDC2"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4F50E16D" w14:textId="77777777" w:rsidR="004648E5" w:rsidRDefault="004648E5" w:rsidP="004648E5">
            <w:pPr>
              <w:rPr>
                <w:rFonts w:eastAsia="宋体" w:cs="Arial"/>
                <w:sz w:val="18"/>
                <w:szCs w:val="18"/>
                <w:lang w:eastAsia="zh-CN"/>
              </w:rPr>
            </w:pPr>
          </w:p>
          <w:p w14:paraId="6CE4E40B"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240D64D9" w14:textId="77777777" w:rsidR="004648E5" w:rsidRDefault="004648E5" w:rsidP="004648E5">
            <w:pPr>
              <w:rPr>
                <w:rFonts w:eastAsia="宋体" w:cs="Arial"/>
                <w:sz w:val="18"/>
                <w:szCs w:val="18"/>
                <w:lang w:eastAsia="zh-CN"/>
              </w:rPr>
            </w:pPr>
            <w:hyperlink r:id="rId11" w:history="1">
              <w:r w:rsidRPr="003B778F">
                <w:rPr>
                  <w:rStyle w:val="ac"/>
                  <w:rFonts w:eastAsia="宋体" w:cs="Arial"/>
                  <w:sz w:val="18"/>
                  <w:szCs w:val="18"/>
                  <w:lang w:eastAsia="zh-CN"/>
                </w:rPr>
                <w:t>https://www.gob.pe/institucion/minsa/normas-legales/249239-008-2007-sa</w:t>
              </w:r>
            </w:hyperlink>
          </w:p>
          <w:p w14:paraId="01B71F74" w14:textId="1FDD693C" w:rsidR="00C61702" w:rsidRPr="004648E5" w:rsidRDefault="00C61702" w:rsidP="00C61702">
            <w:pPr>
              <w:rPr>
                <w:rFonts w:eastAsia="宋体" w:cs="Arial"/>
                <w:lang w:eastAsia="zh-CN"/>
              </w:rPr>
            </w:pPr>
          </w:p>
        </w:tc>
        <w:tc>
          <w:tcPr>
            <w:tcW w:w="4820" w:type="dxa"/>
            <w:shd w:val="clear" w:color="auto" w:fill="F2F2F2" w:themeFill="background1" w:themeFillShade="F2"/>
          </w:tcPr>
          <w:p w14:paraId="1E07694B" w14:textId="77777777" w:rsidR="00C61702" w:rsidRDefault="00C61702" w:rsidP="00C61702">
            <w:pPr>
              <w:rPr>
                <w:rFonts w:eastAsia="宋体"/>
                <w:sz w:val="18"/>
                <w:szCs w:val="18"/>
                <w:lang w:eastAsia="zh-CN"/>
              </w:rPr>
            </w:pPr>
            <w:r w:rsidRPr="00933A54">
              <w:rPr>
                <w:rFonts w:hint="eastAsia"/>
                <w:sz w:val="18"/>
                <w:szCs w:val="18"/>
              </w:rPr>
              <w:t xml:space="preserve">Shall comply with </w:t>
            </w:r>
            <w:r>
              <w:rPr>
                <w:rFonts w:eastAsia="宋体" w:hint="eastAsia"/>
                <w:sz w:val="18"/>
                <w:szCs w:val="18"/>
                <w:lang w:eastAsia="zh-CN"/>
              </w:rPr>
              <w:t>D.S.No.008-2007</w:t>
            </w:r>
            <w:r w:rsidRPr="00933A54">
              <w:rPr>
                <w:rFonts w:hint="eastAsia"/>
                <w:sz w:val="18"/>
                <w:szCs w:val="18"/>
              </w:rPr>
              <w:t xml:space="preserve"> </w:t>
            </w:r>
            <w:r w:rsidRPr="00933A54">
              <w:rPr>
                <w:sz w:val="18"/>
                <w:szCs w:val="18"/>
              </w:rPr>
              <w:t>requirement</w:t>
            </w:r>
            <w:r>
              <w:rPr>
                <w:rFonts w:eastAsia="宋体" w:hint="eastAsia"/>
                <w:sz w:val="18"/>
                <w:szCs w:val="18"/>
                <w:lang w:eastAsia="zh-CN"/>
              </w:rPr>
              <w:t>s</w:t>
            </w:r>
            <w:r w:rsidRPr="00933A54">
              <w:rPr>
                <w:rFonts w:hint="eastAsia"/>
                <w:sz w:val="18"/>
                <w:szCs w:val="18"/>
              </w:rPr>
              <w:t>.</w:t>
            </w:r>
            <w:r>
              <w:rPr>
                <w:rFonts w:eastAsia="宋体" w:hint="eastAsia"/>
                <w:sz w:val="18"/>
                <w:szCs w:val="18"/>
                <w:lang w:eastAsia="zh-CN"/>
              </w:rPr>
              <w:t xml:space="preserve"> Acceptable equivalent standards: EN 71-2 or ASTM F963.</w:t>
            </w:r>
          </w:p>
          <w:p w14:paraId="693E432F" w14:textId="1D5F3319" w:rsidR="00C61702" w:rsidRDefault="00C61702" w:rsidP="00C61702">
            <w:pPr>
              <w:rPr>
                <w:rFonts w:eastAsia="宋体" w:cs="Arial"/>
                <w:lang w:eastAsia="zh-CN"/>
              </w:rPr>
            </w:pPr>
            <w:r w:rsidRPr="00BE39D0">
              <w:rPr>
                <w:sz w:val="18"/>
                <w:szCs w:val="18"/>
                <w:lang w:eastAsia="zh-CN"/>
              </w:rPr>
              <w:t>Test report from an accredited Lab</w:t>
            </w:r>
            <w:r>
              <w:rPr>
                <w:rFonts w:eastAsia="宋体" w:hint="eastAsia"/>
                <w:sz w:val="18"/>
                <w:szCs w:val="18"/>
                <w:lang w:eastAsia="zh-CN"/>
              </w:rPr>
              <w:t>, L</w:t>
            </w:r>
            <w:r w:rsidRPr="00BD292E">
              <w:rPr>
                <w:sz w:val="18"/>
                <w:szCs w:val="18"/>
                <w:lang w:eastAsia="zh-CN"/>
              </w:rPr>
              <w:t>ab accredited by entities</w:t>
            </w:r>
            <w:r>
              <w:rPr>
                <w:rFonts w:hint="eastAsia"/>
                <w:sz w:val="18"/>
                <w:szCs w:val="18"/>
                <w:lang w:eastAsia="zh-CN"/>
              </w:rPr>
              <w:t xml:space="preserve"> i</w:t>
            </w:r>
            <w:r w:rsidRPr="00BD292E">
              <w:rPr>
                <w:sz w:val="18"/>
                <w:szCs w:val="18"/>
                <w:lang w:eastAsia="zh-CN"/>
              </w:rPr>
              <w:t>nternational Laboratory accredited in the country</w:t>
            </w:r>
            <w:r>
              <w:rPr>
                <w:rFonts w:eastAsia="宋体" w:hint="eastAsia"/>
                <w:sz w:val="18"/>
                <w:szCs w:val="18"/>
                <w:lang w:eastAsia="zh-CN"/>
              </w:rPr>
              <w:t>.</w:t>
            </w:r>
          </w:p>
        </w:tc>
        <w:tc>
          <w:tcPr>
            <w:tcW w:w="992" w:type="dxa"/>
            <w:shd w:val="clear" w:color="auto" w:fill="F2F2F2" w:themeFill="background1" w:themeFillShade="F2"/>
          </w:tcPr>
          <w:p w14:paraId="14A45C10" w14:textId="77777777" w:rsidR="00C61702" w:rsidRDefault="00C61702" w:rsidP="00C61702">
            <w:pPr>
              <w:rPr>
                <w:rFonts w:eastAsia="宋体" w:cs="Arial"/>
                <w:lang w:eastAsia="zh-CN"/>
              </w:rPr>
            </w:pPr>
          </w:p>
        </w:tc>
        <w:tc>
          <w:tcPr>
            <w:tcW w:w="1014" w:type="dxa"/>
            <w:shd w:val="clear" w:color="auto" w:fill="F2F2F2" w:themeFill="background1" w:themeFillShade="F2"/>
          </w:tcPr>
          <w:p w14:paraId="006C9135" w14:textId="77777777" w:rsidR="00C61702" w:rsidRDefault="00C61702" w:rsidP="00C61702">
            <w:pPr>
              <w:rPr>
                <w:rFonts w:eastAsia="宋体" w:cs="Arial"/>
                <w:lang w:eastAsia="zh-CN"/>
              </w:rPr>
            </w:pPr>
          </w:p>
        </w:tc>
      </w:tr>
      <w:tr w:rsidR="00C61702" w14:paraId="758F35E3" w14:textId="77777777" w:rsidTr="00C61702">
        <w:trPr>
          <w:trHeight w:val="252"/>
        </w:trPr>
        <w:tc>
          <w:tcPr>
            <w:tcW w:w="1552" w:type="dxa"/>
            <w:shd w:val="clear" w:color="auto" w:fill="F2F2F2" w:themeFill="background1" w:themeFillShade="F2"/>
          </w:tcPr>
          <w:p w14:paraId="7A0A6EF5" w14:textId="77777777" w:rsidR="00C61702" w:rsidRPr="00975B71" w:rsidRDefault="00C61702" w:rsidP="00C61702">
            <w:pPr>
              <w:pStyle w:val="TableParagraph"/>
              <w:ind w:left="0" w:right="111"/>
              <w:rPr>
                <w:rFonts w:eastAsia="宋体"/>
                <w:sz w:val="18"/>
                <w:lang w:eastAsia="zh-CN"/>
              </w:rPr>
            </w:pPr>
            <w:r w:rsidRPr="00217A4C">
              <w:rPr>
                <w:sz w:val="18"/>
              </w:rPr>
              <w:t>*</w:t>
            </w:r>
            <w:r w:rsidRPr="00975B71">
              <w:rPr>
                <w:rFonts w:eastAsia="宋体"/>
                <w:sz w:val="18"/>
                <w:szCs w:val="18"/>
                <w:lang w:eastAsia="zh-CN"/>
              </w:rPr>
              <w:t xml:space="preserve"> Safety of toys </w:t>
            </w:r>
            <w:r>
              <w:rPr>
                <w:rFonts w:eastAsia="宋体" w:hint="eastAsia"/>
                <w:sz w:val="18"/>
                <w:szCs w:val="18"/>
                <w:lang w:eastAsia="zh-CN"/>
              </w:rPr>
              <w:t>(</w:t>
            </w:r>
            <w:r w:rsidRPr="00217A4C">
              <w:rPr>
                <w:sz w:val="18"/>
              </w:rPr>
              <w:t>Migration of certain</w:t>
            </w:r>
            <w:r w:rsidRPr="00217A4C">
              <w:rPr>
                <w:spacing w:val="-13"/>
                <w:sz w:val="18"/>
              </w:rPr>
              <w:t xml:space="preserve"> </w:t>
            </w:r>
            <w:r w:rsidRPr="00217A4C">
              <w:rPr>
                <w:sz w:val="18"/>
              </w:rPr>
              <w:t>elements</w:t>
            </w:r>
            <w:r>
              <w:rPr>
                <w:rFonts w:eastAsia="宋体" w:hint="eastAsia"/>
                <w:sz w:val="18"/>
                <w:lang w:eastAsia="zh-CN"/>
              </w:rPr>
              <w:t>)</w:t>
            </w:r>
          </w:p>
          <w:p w14:paraId="2B629A98" w14:textId="77777777" w:rsidR="00C61702" w:rsidRDefault="00C61702" w:rsidP="00C61702">
            <w:pPr>
              <w:rPr>
                <w:rFonts w:eastAsia="宋体" w:cs="Arial"/>
                <w:lang w:eastAsia="zh-CN"/>
              </w:rPr>
            </w:pPr>
          </w:p>
        </w:tc>
        <w:tc>
          <w:tcPr>
            <w:tcW w:w="1987" w:type="dxa"/>
            <w:shd w:val="clear" w:color="auto" w:fill="F2F2F2" w:themeFill="background1" w:themeFillShade="F2"/>
          </w:tcPr>
          <w:p w14:paraId="30E28D35"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7E5002D1"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5E890096" w14:textId="77777777" w:rsidR="004648E5" w:rsidRDefault="004648E5" w:rsidP="004648E5">
            <w:pPr>
              <w:rPr>
                <w:rFonts w:eastAsia="宋体" w:cs="Arial"/>
                <w:sz w:val="18"/>
                <w:szCs w:val="18"/>
                <w:lang w:eastAsia="zh-CN"/>
              </w:rPr>
            </w:pPr>
          </w:p>
          <w:p w14:paraId="48E873A7"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18A99C7F" w14:textId="77777777" w:rsidR="004648E5" w:rsidRDefault="004648E5" w:rsidP="004648E5">
            <w:pPr>
              <w:rPr>
                <w:rFonts w:eastAsia="宋体" w:cs="Arial"/>
                <w:sz w:val="18"/>
                <w:szCs w:val="18"/>
                <w:lang w:eastAsia="zh-CN"/>
              </w:rPr>
            </w:pPr>
            <w:hyperlink r:id="rId12" w:history="1">
              <w:r w:rsidRPr="003B778F">
                <w:rPr>
                  <w:rStyle w:val="ac"/>
                  <w:rFonts w:eastAsia="宋体" w:cs="Arial"/>
                  <w:sz w:val="18"/>
                  <w:szCs w:val="18"/>
                  <w:lang w:eastAsia="zh-CN"/>
                </w:rPr>
                <w:t>https://www.gob.pe/institucion/minsa/normas-legales/249239-008-2007-sa</w:t>
              </w:r>
            </w:hyperlink>
          </w:p>
          <w:p w14:paraId="00D181C1" w14:textId="7E921677" w:rsidR="00C61702" w:rsidRPr="004648E5" w:rsidRDefault="00C61702" w:rsidP="00C61702">
            <w:pPr>
              <w:rPr>
                <w:rFonts w:eastAsia="宋体" w:cs="Arial"/>
                <w:lang w:eastAsia="zh-CN"/>
              </w:rPr>
            </w:pPr>
          </w:p>
        </w:tc>
        <w:tc>
          <w:tcPr>
            <w:tcW w:w="4820" w:type="dxa"/>
            <w:shd w:val="clear" w:color="auto" w:fill="F2F2F2" w:themeFill="background1" w:themeFillShade="F2"/>
          </w:tcPr>
          <w:p w14:paraId="50D2D12D" w14:textId="77777777" w:rsidR="00C61702" w:rsidRDefault="00C61702" w:rsidP="00C61702">
            <w:pPr>
              <w:rPr>
                <w:rFonts w:eastAsia="宋体"/>
                <w:sz w:val="18"/>
                <w:szCs w:val="18"/>
                <w:lang w:eastAsia="zh-CN"/>
              </w:rPr>
            </w:pPr>
            <w:r w:rsidRPr="00933A54">
              <w:rPr>
                <w:rFonts w:hint="eastAsia"/>
                <w:sz w:val="18"/>
                <w:szCs w:val="18"/>
              </w:rPr>
              <w:t xml:space="preserve">Shall comply with </w:t>
            </w:r>
            <w:r>
              <w:rPr>
                <w:rFonts w:eastAsia="宋体" w:hint="eastAsia"/>
                <w:sz w:val="18"/>
                <w:szCs w:val="18"/>
                <w:lang w:eastAsia="zh-CN"/>
              </w:rPr>
              <w:t>D.S.No.008-2007</w:t>
            </w:r>
            <w:r w:rsidRPr="00933A54">
              <w:rPr>
                <w:rFonts w:hint="eastAsia"/>
                <w:sz w:val="18"/>
                <w:szCs w:val="18"/>
              </w:rPr>
              <w:t xml:space="preserve"> </w:t>
            </w:r>
            <w:r w:rsidRPr="00933A54">
              <w:rPr>
                <w:sz w:val="18"/>
                <w:szCs w:val="18"/>
              </w:rPr>
              <w:t>requirement</w:t>
            </w:r>
            <w:r>
              <w:rPr>
                <w:rFonts w:eastAsia="宋体" w:hint="eastAsia"/>
                <w:sz w:val="18"/>
                <w:szCs w:val="18"/>
                <w:lang w:eastAsia="zh-CN"/>
              </w:rPr>
              <w:t>s</w:t>
            </w:r>
            <w:r w:rsidRPr="00933A54">
              <w:rPr>
                <w:rFonts w:hint="eastAsia"/>
                <w:sz w:val="18"/>
                <w:szCs w:val="18"/>
              </w:rPr>
              <w:t>.</w:t>
            </w:r>
            <w:r>
              <w:rPr>
                <w:rFonts w:eastAsia="宋体" w:hint="eastAsia"/>
                <w:sz w:val="18"/>
                <w:szCs w:val="18"/>
                <w:lang w:eastAsia="zh-CN"/>
              </w:rPr>
              <w:t xml:space="preserve"> Acceptable equivalent standards: EN 71-3 or ASTM F963.</w:t>
            </w:r>
          </w:p>
          <w:p w14:paraId="006B7600" w14:textId="42AF875C" w:rsidR="00C61702" w:rsidRDefault="00C61702" w:rsidP="00C61702">
            <w:pPr>
              <w:rPr>
                <w:rFonts w:eastAsia="宋体" w:cs="Arial"/>
                <w:lang w:eastAsia="zh-CN"/>
              </w:rPr>
            </w:pPr>
            <w:r w:rsidRPr="00BE39D0">
              <w:rPr>
                <w:sz w:val="18"/>
                <w:szCs w:val="18"/>
                <w:lang w:eastAsia="zh-CN"/>
              </w:rPr>
              <w:t>Test report from an accredited Lab</w:t>
            </w:r>
            <w:r>
              <w:rPr>
                <w:rFonts w:eastAsia="宋体" w:hint="eastAsia"/>
                <w:sz w:val="18"/>
                <w:szCs w:val="18"/>
                <w:lang w:eastAsia="zh-CN"/>
              </w:rPr>
              <w:t xml:space="preserve">, </w:t>
            </w:r>
            <w:r w:rsidRPr="00BD292E">
              <w:rPr>
                <w:sz w:val="18"/>
                <w:szCs w:val="18"/>
                <w:lang w:eastAsia="zh-CN"/>
              </w:rPr>
              <w:t>laboratories accredited by entities</w:t>
            </w:r>
            <w:r>
              <w:rPr>
                <w:rFonts w:hint="eastAsia"/>
                <w:sz w:val="18"/>
                <w:szCs w:val="18"/>
                <w:lang w:eastAsia="zh-CN"/>
              </w:rPr>
              <w:t xml:space="preserve"> i</w:t>
            </w:r>
            <w:r w:rsidRPr="00BD292E">
              <w:rPr>
                <w:sz w:val="18"/>
                <w:szCs w:val="18"/>
                <w:lang w:eastAsia="zh-CN"/>
              </w:rPr>
              <w:t>nternational Laboratory accredited in the country</w:t>
            </w:r>
            <w:r>
              <w:rPr>
                <w:rFonts w:eastAsia="宋体" w:hint="eastAsia"/>
                <w:sz w:val="18"/>
                <w:szCs w:val="18"/>
                <w:lang w:eastAsia="zh-CN"/>
              </w:rPr>
              <w:t>.</w:t>
            </w:r>
          </w:p>
        </w:tc>
        <w:tc>
          <w:tcPr>
            <w:tcW w:w="992" w:type="dxa"/>
            <w:shd w:val="clear" w:color="auto" w:fill="F2F2F2" w:themeFill="background1" w:themeFillShade="F2"/>
          </w:tcPr>
          <w:p w14:paraId="359A89E9" w14:textId="77777777" w:rsidR="00C61702" w:rsidRDefault="00C61702" w:rsidP="00C61702">
            <w:pPr>
              <w:rPr>
                <w:rFonts w:eastAsia="宋体" w:cs="Arial"/>
                <w:lang w:eastAsia="zh-CN"/>
              </w:rPr>
            </w:pPr>
          </w:p>
        </w:tc>
        <w:tc>
          <w:tcPr>
            <w:tcW w:w="1014" w:type="dxa"/>
            <w:shd w:val="clear" w:color="auto" w:fill="F2F2F2" w:themeFill="background1" w:themeFillShade="F2"/>
          </w:tcPr>
          <w:p w14:paraId="04A97F8F" w14:textId="77777777" w:rsidR="00C61702" w:rsidRDefault="00C61702" w:rsidP="00C61702">
            <w:pPr>
              <w:rPr>
                <w:rFonts w:eastAsia="宋体" w:cs="Arial"/>
                <w:lang w:eastAsia="zh-CN"/>
              </w:rPr>
            </w:pPr>
          </w:p>
        </w:tc>
      </w:tr>
      <w:tr w:rsidR="00C61702" w14:paraId="69400248" w14:textId="77777777" w:rsidTr="00391DD1">
        <w:trPr>
          <w:trHeight w:val="252"/>
        </w:trPr>
        <w:tc>
          <w:tcPr>
            <w:tcW w:w="1552" w:type="dxa"/>
            <w:shd w:val="clear" w:color="auto" w:fill="F2F2F2" w:themeFill="background1" w:themeFillShade="F2"/>
          </w:tcPr>
          <w:p w14:paraId="35DA0D0A" w14:textId="3F8BBAF0" w:rsidR="00C61702" w:rsidRDefault="00C61702" w:rsidP="00C61702">
            <w:pPr>
              <w:rPr>
                <w:rFonts w:eastAsia="宋体" w:cs="Arial"/>
                <w:lang w:eastAsia="zh-CN"/>
              </w:rPr>
            </w:pPr>
            <w:r w:rsidRPr="00217A4C">
              <w:rPr>
                <w:sz w:val="18"/>
              </w:rPr>
              <w:t>*</w:t>
            </w:r>
            <w:r w:rsidRPr="00975B71">
              <w:rPr>
                <w:rFonts w:eastAsia="宋体"/>
                <w:sz w:val="18"/>
                <w:szCs w:val="18"/>
                <w:lang w:eastAsia="zh-CN"/>
              </w:rPr>
              <w:t xml:space="preserve"> Safety of toys </w:t>
            </w:r>
            <w:r>
              <w:rPr>
                <w:rFonts w:eastAsia="宋体" w:hint="eastAsia"/>
                <w:sz w:val="18"/>
                <w:szCs w:val="18"/>
                <w:lang w:eastAsia="zh-CN"/>
              </w:rPr>
              <w:t>(</w:t>
            </w:r>
            <w:r w:rsidRPr="0096522C">
              <w:rPr>
                <w:rFonts w:eastAsia="宋体" w:cs="Arial"/>
                <w:sz w:val="18"/>
                <w:szCs w:val="18"/>
                <w:lang w:eastAsia="zh-CN"/>
              </w:rPr>
              <w:t>Phthalate content</w:t>
            </w:r>
            <w:r>
              <w:rPr>
                <w:rFonts w:eastAsia="宋体" w:cs="Arial" w:hint="eastAsia"/>
                <w:sz w:val="18"/>
                <w:szCs w:val="18"/>
                <w:lang w:eastAsia="zh-CN"/>
              </w:rPr>
              <w:t>)</w:t>
            </w:r>
          </w:p>
        </w:tc>
        <w:tc>
          <w:tcPr>
            <w:tcW w:w="1987" w:type="dxa"/>
            <w:shd w:val="clear" w:color="auto" w:fill="F2F2F2" w:themeFill="background1" w:themeFillShade="F2"/>
          </w:tcPr>
          <w:p w14:paraId="25433E05"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1FAF0356"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181FB297" w14:textId="77777777" w:rsidR="004648E5" w:rsidRDefault="004648E5" w:rsidP="004648E5">
            <w:pPr>
              <w:rPr>
                <w:rFonts w:eastAsia="宋体" w:cs="Arial"/>
                <w:sz w:val="18"/>
                <w:szCs w:val="18"/>
                <w:lang w:eastAsia="zh-CN"/>
              </w:rPr>
            </w:pPr>
          </w:p>
          <w:p w14:paraId="1313151D"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5E1DAD3C" w14:textId="77777777" w:rsidR="004648E5" w:rsidRDefault="004648E5" w:rsidP="004648E5">
            <w:pPr>
              <w:rPr>
                <w:rFonts w:eastAsia="宋体" w:cs="Arial"/>
                <w:sz w:val="18"/>
                <w:szCs w:val="18"/>
                <w:lang w:eastAsia="zh-CN"/>
              </w:rPr>
            </w:pPr>
            <w:hyperlink r:id="rId13" w:history="1">
              <w:r w:rsidRPr="003B778F">
                <w:rPr>
                  <w:rStyle w:val="ac"/>
                  <w:rFonts w:eastAsia="宋体" w:cs="Arial"/>
                  <w:sz w:val="18"/>
                  <w:szCs w:val="18"/>
                  <w:lang w:eastAsia="zh-CN"/>
                </w:rPr>
                <w:t>https://www.gob.pe/institucion/minsa/normas-legales/249239-008-2007-sa</w:t>
              </w:r>
            </w:hyperlink>
          </w:p>
          <w:p w14:paraId="09331373" w14:textId="3DE56AE9" w:rsidR="00C61702" w:rsidRPr="004648E5" w:rsidRDefault="00C61702" w:rsidP="00C61702">
            <w:pPr>
              <w:rPr>
                <w:rFonts w:eastAsia="宋体" w:cs="Arial"/>
                <w:lang w:eastAsia="zh-CN"/>
              </w:rPr>
            </w:pPr>
          </w:p>
        </w:tc>
        <w:tc>
          <w:tcPr>
            <w:tcW w:w="4820" w:type="dxa"/>
            <w:shd w:val="clear" w:color="auto" w:fill="F2F2F2" w:themeFill="background1" w:themeFillShade="F2"/>
            <w:vAlign w:val="center"/>
          </w:tcPr>
          <w:p w14:paraId="1F3D8877" w14:textId="77777777" w:rsidR="00C61702" w:rsidRDefault="00C61702" w:rsidP="00C61702">
            <w:pPr>
              <w:rPr>
                <w:rFonts w:eastAsia="宋体"/>
                <w:sz w:val="18"/>
                <w:szCs w:val="18"/>
                <w:lang w:eastAsia="zh-CN"/>
              </w:rPr>
            </w:pPr>
            <w:r w:rsidRPr="0056705E">
              <w:rPr>
                <w:sz w:val="18"/>
                <w:szCs w:val="18"/>
              </w:rPr>
              <w:t>For Pacifier and toys used in mouth</w:t>
            </w:r>
            <w:r>
              <w:rPr>
                <w:rFonts w:eastAsia="宋体" w:hint="eastAsia"/>
                <w:sz w:val="18"/>
                <w:szCs w:val="18"/>
                <w:lang w:eastAsia="zh-CN"/>
              </w:rPr>
              <w:t xml:space="preserve">, </w:t>
            </w:r>
            <w:r w:rsidRPr="0056705E">
              <w:rPr>
                <w:sz w:val="18"/>
                <w:szCs w:val="18"/>
              </w:rPr>
              <w:t>shall not contain concentrations of more than</w:t>
            </w:r>
            <w:r>
              <w:rPr>
                <w:rFonts w:ascii="宋体" w:eastAsia="宋体" w:hAnsi="宋体" w:hint="eastAsia"/>
                <w:sz w:val="18"/>
                <w:szCs w:val="18"/>
              </w:rPr>
              <w:t>：</w:t>
            </w:r>
          </w:p>
          <w:p w14:paraId="16A9011E" w14:textId="77777777" w:rsidR="00C61702" w:rsidRPr="0056705E" w:rsidRDefault="00C61702" w:rsidP="00C61702">
            <w:pPr>
              <w:rPr>
                <w:rFonts w:eastAsia="宋体"/>
                <w:sz w:val="18"/>
                <w:szCs w:val="18"/>
                <w:lang w:eastAsia="zh-CN"/>
              </w:rPr>
            </w:pPr>
            <w:r>
              <w:rPr>
                <w:rFonts w:eastAsia="宋体" w:hint="eastAsia"/>
                <w:sz w:val="18"/>
                <w:szCs w:val="18"/>
                <w:lang w:eastAsia="zh-CN"/>
              </w:rPr>
              <w:t xml:space="preserve"> 3% </w:t>
            </w:r>
            <w:r w:rsidRPr="0056705E">
              <w:rPr>
                <w:rFonts w:eastAsia="宋体"/>
                <w:sz w:val="18"/>
                <w:szCs w:val="18"/>
                <w:lang w:eastAsia="zh-CN"/>
              </w:rPr>
              <w:t>Bis(2-ethylhexyl) phthalate (DEHP)</w:t>
            </w:r>
            <w:r>
              <w:rPr>
                <w:rFonts w:eastAsia="宋体" w:hint="eastAsia"/>
                <w:sz w:val="18"/>
                <w:szCs w:val="18"/>
                <w:lang w:eastAsia="zh-CN"/>
              </w:rPr>
              <w:t>,</w:t>
            </w:r>
          </w:p>
          <w:p w14:paraId="6C9CA51A" w14:textId="77777777" w:rsidR="00C61702" w:rsidRPr="0056705E" w:rsidRDefault="00C61702" w:rsidP="00C61702">
            <w:pPr>
              <w:rPr>
                <w:rFonts w:eastAsia="宋体"/>
                <w:sz w:val="18"/>
                <w:szCs w:val="18"/>
                <w:lang w:eastAsia="zh-CN"/>
              </w:rPr>
            </w:pPr>
            <w:r>
              <w:rPr>
                <w:rFonts w:eastAsia="宋体" w:hint="eastAsia"/>
                <w:sz w:val="18"/>
                <w:szCs w:val="18"/>
                <w:lang w:eastAsia="zh-CN"/>
              </w:rPr>
              <w:t xml:space="preserve">1% </w:t>
            </w:r>
            <w:r w:rsidRPr="0056705E">
              <w:rPr>
                <w:rFonts w:eastAsia="宋体"/>
                <w:sz w:val="18"/>
                <w:szCs w:val="18"/>
                <w:lang w:eastAsia="zh-CN"/>
              </w:rPr>
              <w:t>Butyl benzyl phthalate (BBP)</w:t>
            </w:r>
            <w:r>
              <w:rPr>
                <w:rFonts w:eastAsia="宋体" w:hint="eastAsia"/>
                <w:sz w:val="18"/>
                <w:szCs w:val="18"/>
                <w:lang w:eastAsia="zh-CN"/>
              </w:rPr>
              <w:t>,</w:t>
            </w:r>
          </w:p>
          <w:p w14:paraId="5076C20B" w14:textId="77777777" w:rsidR="00C61702" w:rsidRPr="0056705E" w:rsidRDefault="00C61702" w:rsidP="00C61702">
            <w:pPr>
              <w:rPr>
                <w:rFonts w:eastAsia="宋体"/>
                <w:sz w:val="18"/>
                <w:szCs w:val="18"/>
                <w:lang w:eastAsia="zh-CN"/>
              </w:rPr>
            </w:pPr>
            <w:r>
              <w:rPr>
                <w:rFonts w:eastAsia="宋体" w:hint="eastAsia"/>
                <w:sz w:val="18"/>
                <w:szCs w:val="18"/>
                <w:lang w:eastAsia="zh-CN"/>
              </w:rPr>
              <w:t xml:space="preserve">43% </w:t>
            </w:r>
            <w:r w:rsidRPr="0056705E">
              <w:rPr>
                <w:rFonts w:eastAsia="宋体"/>
                <w:sz w:val="18"/>
                <w:szCs w:val="18"/>
                <w:lang w:eastAsia="zh-CN"/>
              </w:rPr>
              <w:t>Diiso nonyl phthalate (DINP)</w:t>
            </w:r>
            <w:r>
              <w:rPr>
                <w:rFonts w:eastAsia="宋体" w:hint="eastAsia"/>
                <w:sz w:val="18"/>
                <w:szCs w:val="18"/>
                <w:lang w:eastAsia="zh-CN"/>
              </w:rPr>
              <w:t>,</w:t>
            </w:r>
          </w:p>
          <w:p w14:paraId="76FEF38A" w14:textId="77777777" w:rsidR="00C61702" w:rsidRDefault="00C61702" w:rsidP="00C61702">
            <w:pPr>
              <w:rPr>
                <w:rFonts w:eastAsia="宋体"/>
                <w:sz w:val="18"/>
                <w:szCs w:val="18"/>
                <w:lang w:eastAsia="zh-CN"/>
              </w:rPr>
            </w:pPr>
            <w:r>
              <w:rPr>
                <w:rFonts w:eastAsia="宋体"/>
                <w:sz w:val="18"/>
                <w:szCs w:val="18"/>
                <w:lang w:eastAsia="zh-CN"/>
              </w:rPr>
              <w:t>P</w:t>
            </w:r>
            <w:r>
              <w:rPr>
                <w:rFonts w:eastAsia="宋体" w:hint="eastAsia"/>
                <w:sz w:val="18"/>
                <w:szCs w:val="18"/>
                <w:lang w:eastAsia="zh-CN"/>
              </w:rPr>
              <w:t xml:space="preserve">rohibited </w:t>
            </w:r>
            <w:r>
              <w:rPr>
                <w:rFonts w:eastAsia="宋体" w:hint="eastAsia"/>
                <w:sz w:val="18"/>
                <w:szCs w:val="18"/>
                <w:lang w:eastAsia="zh-CN"/>
              </w:rPr>
              <w:t>：</w:t>
            </w:r>
            <w:r w:rsidRPr="0056705E">
              <w:rPr>
                <w:rFonts w:eastAsia="宋体"/>
                <w:sz w:val="18"/>
                <w:szCs w:val="18"/>
                <w:lang w:eastAsia="zh-CN"/>
              </w:rPr>
              <w:t>Dibutyl phthalate (DBP)</w:t>
            </w:r>
            <w:r>
              <w:rPr>
                <w:rFonts w:eastAsia="宋体" w:hint="eastAsia"/>
                <w:sz w:val="18"/>
                <w:szCs w:val="18"/>
                <w:lang w:eastAsia="zh-CN"/>
              </w:rPr>
              <w:t>，</w:t>
            </w:r>
          </w:p>
          <w:p w14:paraId="2DD1E347" w14:textId="77777777" w:rsidR="00C61702" w:rsidRDefault="00C61702" w:rsidP="00C61702">
            <w:pPr>
              <w:rPr>
                <w:rFonts w:eastAsia="宋体"/>
                <w:sz w:val="18"/>
                <w:szCs w:val="18"/>
                <w:lang w:eastAsia="zh-CN"/>
              </w:rPr>
            </w:pPr>
            <w:r w:rsidRPr="0056705E">
              <w:rPr>
                <w:rFonts w:eastAsia="宋体"/>
                <w:sz w:val="18"/>
                <w:szCs w:val="18"/>
                <w:lang w:eastAsia="zh-CN"/>
              </w:rPr>
              <w:t>Diisodecyl Phthalate (DIDP)</w:t>
            </w:r>
            <w:r>
              <w:rPr>
                <w:rFonts w:eastAsia="宋体" w:hint="eastAsia"/>
                <w:sz w:val="18"/>
                <w:szCs w:val="18"/>
                <w:lang w:eastAsia="zh-CN"/>
              </w:rPr>
              <w:t>，</w:t>
            </w:r>
          </w:p>
          <w:p w14:paraId="6808F53B" w14:textId="77777777" w:rsidR="00C61702" w:rsidRDefault="00C61702" w:rsidP="00C61702">
            <w:pPr>
              <w:rPr>
                <w:rFonts w:eastAsia="宋体"/>
                <w:sz w:val="18"/>
                <w:szCs w:val="18"/>
                <w:lang w:eastAsia="zh-CN"/>
              </w:rPr>
            </w:pPr>
            <w:r w:rsidRPr="0056705E">
              <w:rPr>
                <w:rFonts w:eastAsia="宋体"/>
                <w:sz w:val="18"/>
                <w:szCs w:val="18"/>
                <w:lang w:eastAsia="zh-CN"/>
              </w:rPr>
              <w:t>Di-n-octyl Phthalate (DNOP)</w:t>
            </w:r>
            <w:r>
              <w:rPr>
                <w:rFonts w:eastAsia="宋体" w:hint="eastAsia"/>
                <w:sz w:val="18"/>
                <w:szCs w:val="18"/>
                <w:lang w:eastAsia="zh-CN"/>
              </w:rPr>
              <w:t>.</w:t>
            </w:r>
          </w:p>
          <w:p w14:paraId="3AB4BB7D" w14:textId="77777777" w:rsidR="00C61702" w:rsidRDefault="00C61702" w:rsidP="00C61702">
            <w:pPr>
              <w:rPr>
                <w:rFonts w:eastAsia="宋体"/>
                <w:sz w:val="18"/>
                <w:szCs w:val="18"/>
                <w:lang w:eastAsia="zh-CN"/>
              </w:rPr>
            </w:pPr>
          </w:p>
          <w:p w14:paraId="42898932" w14:textId="77777777" w:rsidR="00C61702" w:rsidRDefault="00C61702" w:rsidP="00C61702">
            <w:pPr>
              <w:rPr>
                <w:rFonts w:eastAsia="宋体"/>
                <w:sz w:val="18"/>
                <w:szCs w:val="18"/>
                <w:lang w:eastAsia="zh-CN"/>
              </w:rPr>
            </w:pPr>
            <w:r>
              <w:rPr>
                <w:rFonts w:eastAsia="宋体" w:hint="eastAsia"/>
                <w:sz w:val="18"/>
                <w:szCs w:val="18"/>
                <w:lang w:eastAsia="zh-CN"/>
              </w:rPr>
              <w:t xml:space="preserve">For </w:t>
            </w:r>
            <w:r w:rsidRPr="00BD292E">
              <w:rPr>
                <w:sz w:val="18"/>
                <w:szCs w:val="18"/>
                <w:lang w:eastAsia="zh-CN"/>
              </w:rPr>
              <w:t>soften plastics</w:t>
            </w:r>
            <w:r>
              <w:rPr>
                <w:rFonts w:eastAsia="宋体" w:hint="eastAsia"/>
                <w:sz w:val="18"/>
                <w:szCs w:val="18"/>
                <w:lang w:eastAsia="zh-CN"/>
              </w:rPr>
              <w:t xml:space="preserve">, </w:t>
            </w:r>
            <w:r w:rsidRPr="0056705E">
              <w:rPr>
                <w:sz w:val="18"/>
                <w:szCs w:val="18"/>
              </w:rPr>
              <w:t>shall not contain concentrations of more than</w:t>
            </w:r>
            <w:r>
              <w:rPr>
                <w:rFonts w:ascii="宋体" w:eastAsia="宋体" w:hAnsi="宋体" w:hint="eastAsia"/>
                <w:sz w:val="18"/>
                <w:szCs w:val="18"/>
              </w:rPr>
              <w:t>：</w:t>
            </w:r>
          </w:p>
          <w:p w14:paraId="31611463" w14:textId="77777777" w:rsidR="00C61702" w:rsidRPr="0056705E" w:rsidRDefault="00C61702" w:rsidP="00C61702">
            <w:pPr>
              <w:rPr>
                <w:rFonts w:eastAsia="宋体"/>
                <w:sz w:val="18"/>
                <w:szCs w:val="18"/>
                <w:lang w:eastAsia="zh-CN"/>
              </w:rPr>
            </w:pPr>
            <w:r>
              <w:rPr>
                <w:rFonts w:eastAsia="宋体" w:hint="eastAsia"/>
                <w:sz w:val="18"/>
                <w:szCs w:val="18"/>
                <w:lang w:eastAsia="zh-CN"/>
              </w:rPr>
              <w:t xml:space="preserve">1% </w:t>
            </w:r>
            <w:r w:rsidRPr="0056705E">
              <w:rPr>
                <w:rFonts w:eastAsia="宋体"/>
                <w:sz w:val="18"/>
                <w:szCs w:val="18"/>
                <w:lang w:eastAsia="zh-CN"/>
              </w:rPr>
              <w:t>Butyl benzyl phthalate (BBP)</w:t>
            </w:r>
            <w:r>
              <w:rPr>
                <w:rFonts w:eastAsia="宋体" w:hint="eastAsia"/>
                <w:sz w:val="18"/>
                <w:szCs w:val="18"/>
                <w:lang w:eastAsia="zh-CN"/>
              </w:rPr>
              <w:t>,</w:t>
            </w:r>
          </w:p>
          <w:p w14:paraId="7457EFE8" w14:textId="77777777" w:rsidR="00C61702" w:rsidRPr="0056705E" w:rsidRDefault="00C61702" w:rsidP="00C61702">
            <w:pPr>
              <w:rPr>
                <w:rFonts w:eastAsia="宋体"/>
                <w:sz w:val="18"/>
                <w:szCs w:val="18"/>
                <w:lang w:eastAsia="zh-CN"/>
              </w:rPr>
            </w:pPr>
            <w:r>
              <w:rPr>
                <w:rFonts w:eastAsia="宋体" w:hint="eastAsia"/>
                <w:sz w:val="18"/>
                <w:szCs w:val="18"/>
                <w:lang w:eastAsia="zh-CN"/>
              </w:rPr>
              <w:t xml:space="preserve">43% </w:t>
            </w:r>
            <w:r w:rsidRPr="0056705E">
              <w:rPr>
                <w:rFonts w:eastAsia="宋体"/>
                <w:sz w:val="18"/>
                <w:szCs w:val="18"/>
                <w:lang w:eastAsia="zh-CN"/>
              </w:rPr>
              <w:t>Diiso nonyl phthalate (DINP)</w:t>
            </w:r>
            <w:r>
              <w:rPr>
                <w:rFonts w:eastAsia="宋体" w:hint="eastAsia"/>
                <w:sz w:val="18"/>
                <w:szCs w:val="18"/>
                <w:lang w:eastAsia="zh-CN"/>
              </w:rPr>
              <w:t>,</w:t>
            </w:r>
          </w:p>
          <w:p w14:paraId="6C9B7E3B" w14:textId="77777777" w:rsidR="00C61702" w:rsidRDefault="00C61702" w:rsidP="00C61702">
            <w:pPr>
              <w:rPr>
                <w:rFonts w:eastAsia="宋体"/>
                <w:sz w:val="18"/>
                <w:szCs w:val="18"/>
                <w:lang w:eastAsia="zh-CN"/>
              </w:rPr>
            </w:pPr>
            <w:r>
              <w:rPr>
                <w:rFonts w:eastAsia="宋体"/>
                <w:sz w:val="18"/>
                <w:szCs w:val="18"/>
                <w:lang w:eastAsia="zh-CN"/>
              </w:rPr>
              <w:t>P</w:t>
            </w:r>
            <w:r>
              <w:rPr>
                <w:rFonts w:eastAsia="宋体" w:hint="eastAsia"/>
                <w:sz w:val="18"/>
                <w:szCs w:val="18"/>
                <w:lang w:eastAsia="zh-CN"/>
              </w:rPr>
              <w:t xml:space="preserve">rohibited </w:t>
            </w:r>
            <w:r>
              <w:rPr>
                <w:rFonts w:eastAsia="宋体" w:hint="eastAsia"/>
                <w:sz w:val="18"/>
                <w:szCs w:val="18"/>
                <w:lang w:eastAsia="zh-CN"/>
              </w:rPr>
              <w:t>：</w:t>
            </w:r>
            <w:r w:rsidRPr="0056705E">
              <w:rPr>
                <w:rFonts w:eastAsia="宋体"/>
                <w:sz w:val="18"/>
                <w:szCs w:val="18"/>
                <w:lang w:eastAsia="zh-CN"/>
              </w:rPr>
              <w:t>Dibutyl phthalate (DBP)</w:t>
            </w:r>
            <w:r>
              <w:rPr>
                <w:rFonts w:eastAsia="宋体" w:hint="eastAsia"/>
                <w:sz w:val="18"/>
                <w:szCs w:val="18"/>
                <w:lang w:eastAsia="zh-CN"/>
              </w:rPr>
              <w:t>，</w:t>
            </w:r>
          </w:p>
          <w:p w14:paraId="24468D74" w14:textId="77777777" w:rsidR="00C61702" w:rsidRDefault="00C61702" w:rsidP="00C61702">
            <w:pPr>
              <w:rPr>
                <w:rFonts w:eastAsia="宋体"/>
                <w:sz w:val="18"/>
                <w:szCs w:val="18"/>
                <w:lang w:eastAsia="zh-CN"/>
              </w:rPr>
            </w:pPr>
            <w:r w:rsidRPr="0056705E">
              <w:rPr>
                <w:rFonts w:eastAsia="宋体"/>
                <w:sz w:val="18"/>
                <w:szCs w:val="18"/>
                <w:lang w:eastAsia="zh-CN"/>
              </w:rPr>
              <w:t>Diisodecyl Phthalate (DIDP)</w:t>
            </w:r>
            <w:r>
              <w:rPr>
                <w:rFonts w:eastAsia="宋体" w:hint="eastAsia"/>
                <w:sz w:val="18"/>
                <w:szCs w:val="18"/>
                <w:lang w:eastAsia="zh-CN"/>
              </w:rPr>
              <w:t>，</w:t>
            </w:r>
          </w:p>
          <w:p w14:paraId="41AD63E5" w14:textId="77777777" w:rsidR="00C61702" w:rsidRDefault="00C61702" w:rsidP="00C61702">
            <w:pPr>
              <w:rPr>
                <w:rFonts w:eastAsia="宋体"/>
                <w:sz w:val="18"/>
                <w:szCs w:val="18"/>
                <w:lang w:eastAsia="zh-CN"/>
              </w:rPr>
            </w:pPr>
            <w:r w:rsidRPr="0056705E">
              <w:rPr>
                <w:rFonts w:eastAsia="宋体"/>
                <w:sz w:val="18"/>
                <w:szCs w:val="18"/>
                <w:lang w:eastAsia="zh-CN"/>
              </w:rPr>
              <w:t>Di-n-octyl Phthalate (DNOP)</w:t>
            </w:r>
            <w:r>
              <w:rPr>
                <w:rFonts w:eastAsia="宋体" w:hint="eastAsia"/>
                <w:sz w:val="18"/>
                <w:szCs w:val="18"/>
                <w:lang w:eastAsia="zh-CN"/>
              </w:rPr>
              <w:t>.</w:t>
            </w:r>
          </w:p>
          <w:p w14:paraId="33DE3058" w14:textId="77777777" w:rsidR="00C61702" w:rsidRPr="00F3428B" w:rsidRDefault="00C61702" w:rsidP="00C61702">
            <w:pPr>
              <w:rPr>
                <w:rFonts w:eastAsia="宋体"/>
                <w:sz w:val="18"/>
                <w:szCs w:val="18"/>
                <w:lang w:eastAsia="zh-CN"/>
              </w:rPr>
            </w:pPr>
          </w:p>
          <w:p w14:paraId="077DDBF4" w14:textId="6DF165E0" w:rsidR="00C61702" w:rsidRDefault="00C61702" w:rsidP="00C61702">
            <w:pPr>
              <w:rPr>
                <w:rFonts w:eastAsia="宋体" w:cs="Arial"/>
                <w:lang w:eastAsia="zh-CN"/>
              </w:rPr>
            </w:pPr>
            <w:r w:rsidRPr="00BE39D0">
              <w:rPr>
                <w:sz w:val="18"/>
                <w:szCs w:val="18"/>
                <w:lang w:eastAsia="zh-CN"/>
              </w:rPr>
              <w:t>Test report from an accredited Lab</w:t>
            </w:r>
            <w:r>
              <w:rPr>
                <w:rFonts w:eastAsia="宋体"/>
                <w:sz w:val="18"/>
                <w:szCs w:val="18"/>
                <w:lang w:eastAsia="zh-CN"/>
              </w:rPr>
              <w:t>,</w:t>
            </w:r>
            <w:r w:rsidRPr="00BD292E">
              <w:rPr>
                <w:sz w:val="18"/>
                <w:szCs w:val="18"/>
                <w:lang w:eastAsia="zh-CN"/>
              </w:rPr>
              <w:t xml:space="preserve"> laboratories accredited by entities</w:t>
            </w:r>
            <w:r>
              <w:rPr>
                <w:rFonts w:hint="eastAsia"/>
                <w:sz w:val="18"/>
                <w:szCs w:val="18"/>
                <w:lang w:eastAsia="zh-CN"/>
              </w:rPr>
              <w:t xml:space="preserve"> i</w:t>
            </w:r>
            <w:r w:rsidRPr="00BD292E">
              <w:rPr>
                <w:sz w:val="18"/>
                <w:szCs w:val="18"/>
                <w:lang w:eastAsia="zh-CN"/>
              </w:rPr>
              <w:t>nternational Laboratory accredited in the country</w:t>
            </w:r>
            <w:r>
              <w:rPr>
                <w:rFonts w:eastAsia="宋体" w:hint="eastAsia"/>
                <w:sz w:val="18"/>
                <w:szCs w:val="18"/>
                <w:lang w:eastAsia="zh-CN"/>
              </w:rPr>
              <w:t>.</w:t>
            </w:r>
          </w:p>
        </w:tc>
        <w:tc>
          <w:tcPr>
            <w:tcW w:w="992" w:type="dxa"/>
            <w:shd w:val="clear" w:color="auto" w:fill="F2F2F2" w:themeFill="background1" w:themeFillShade="F2"/>
          </w:tcPr>
          <w:p w14:paraId="026BC376" w14:textId="77777777" w:rsidR="00C61702" w:rsidRDefault="00C61702" w:rsidP="00C61702">
            <w:pPr>
              <w:rPr>
                <w:rFonts w:eastAsia="宋体" w:cs="Arial"/>
                <w:lang w:eastAsia="zh-CN"/>
              </w:rPr>
            </w:pPr>
          </w:p>
        </w:tc>
        <w:tc>
          <w:tcPr>
            <w:tcW w:w="1014" w:type="dxa"/>
            <w:shd w:val="clear" w:color="auto" w:fill="F2F2F2" w:themeFill="background1" w:themeFillShade="F2"/>
          </w:tcPr>
          <w:p w14:paraId="7B363299" w14:textId="77777777" w:rsidR="00C61702" w:rsidRDefault="00C61702" w:rsidP="00C61702">
            <w:pPr>
              <w:rPr>
                <w:rFonts w:eastAsia="宋体" w:cs="Arial"/>
                <w:lang w:eastAsia="zh-CN"/>
              </w:rPr>
            </w:pPr>
          </w:p>
        </w:tc>
      </w:tr>
      <w:tr w:rsidR="00C61702" w14:paraId="2C9ABDBB" w14:textId="77777777" w:rsidTr="00C61702">
        <w:trPr>
          <w:trHeight w:val="252"/>
        </w:trPr>
        <w:tc>
          <w:tcPr>
            <w:tcW w:w="1552" w:type="dxa"/>
            <w:shd w:val="clear" w:color="auto" w:fill="F2F2F2" w:themeFill="background1" w:themeFillShade="F2"/>
          </w:tcPr>
          <w:p w14:paraId="57A467E2" w14:textId="0AD13F24" w:rsidR="00C61702" w:rsidRDefault="00C61702" w:rsidP="00C61702">
            <w:pPr>
              <w:rPr>
                <w:rFonts w:eastAsia="宋体" w:cs="Arial"/>
                <w:lang w:eastAsia="zh-CN"/>
              </w:rPr>
            </w:pPr>
            <w:r w:rsidRPr="00217A4C">
              <w:rPr>
                <w:sz w:val="18"/>
              </w:rPr>
              <w:t>*</w:t>
            </w:r>
            <w:r w:rsidRPr="00975B71">
              <w:rPr>
                <w:rFonts w:eastAsia="宋体"/>
                <w:sz w:val="18"/>
                <w:szCs w:val="18"/>
                <w:lang w:eastAsia="zh-CN"/>
              </w:rPr>
              <w:t>Safety of toys (</w:t>
            </w:r>
            <w:r>
              <w:rPr>
                <w:rFonts w:eastAsia="宋体"/>
                <w:sz w:val="18"/>
                <w:szCs w:val="18"/>
                <w:lang w:eastAsia="zh-CN"/>
              </w:rPr>
              <w:t>C</w:t>
            </w:r>
            <w:r w:rsidRPr="00BD292E">
              <w:rPr>
                <w:sz w:val="18"/>
                <w:szCs w:val="18"/>
                <w:lang w:eastAsia="zh-CN"/>
              </w:rPr>
              <w:t>admium</w:t>
            </w:r>
            <w:r w:rsidRPr="00975B71">
              <w:rPr>
                <w:rFonts w:eastAsia="宋体"/>
                <w:sz w:val="18"/>
                <w:szCs w:val="18"/>
                <w:lang w:eastAsia="zh-CN"/>
              </w:rPr>
              <w:t xml:space="preserve"> </w:t>
            </w:r>
            <w:r>
              <w:rPr>
                <w:rFonts w:eastAsia="宋体"/>
                <w:sz w:val="18"/>
                <w:szCs w:val="18"/>
                <w:lang w:eastAsia="zh-CN"/>
              </w:rPr>
              <w:t>Content</w:t>
            </w:r>
            <w:r w:rsidRPr="00975B71">
              <w:rPr>
                <w:rFonts w:eastAsia="宋体"/>
                <w:sz w:val="18"/>
                <w:szCs w:val="18"/>
                <w:lang w:eastAsia="zh-CN"/>
              </w:rPr>
              <w:t>)</w:t>
            </w:r>
          </w:p>
        </w:tc>
        <w:tc>
          <w:tcPr>
            <w:tcW w:w="1987" w:type="dxa"/>
            <w:shd w:val="clear" w:color="auto" w:fill="F2F2F2" w:themeFill="background1" w:themeFillShade="F2"/>
          </w:tcPr>
          <w:p w14:paraId="186FFC15" w14:textId="77777777" w:rsidR="00C61702" w:rsidRDefault="00C61702" w:rsidP="00C61702">
            <w:pPr>
              <w:rPr>
                <w:rFonts w:eastAsia="宋体"/>
                <w:sz w:val="18"/>
                <w:szCs w:val="18"/>
                <w:lang w:eastAsia="zh-CN"/>
              </w:rPr>
            </w:pPr>
            <w:r w:rsidRPr="0096522C">
              <w:rPr>
                <w:sz w:val="18"/>
                <w:szCs w:val="18"/>
                <w:lang w:eastAsia="zh-CN"/>
              </w:rPr>
              <w:t>Law No. 28376</w:t>
            </w:r>
          </w:p>
          <w:p w14:paraId="2B57CA9A" w14:textId="31189E01" w:rsidR="00C61702" w:rsidRPr="004648E5" w:rsidRDefault="00C61702" w:rsidP="00C61702">
            <w:pPr>
              <w:rPr>
                <w:rFonts w:eastAsia="宋体"/>
                <w:sz w:val="18"/>
                <w:szCs w:val="18"/>
                <w:lang w:eastAsia="zh-CN"/>
              </w:rPr>
            </w:pPr>
            <w:r>
              <w:rPr>
                <w:rFonts w:eastAsia="宋体" w:hint="eastAsia"/>
                <w:sz w:val="18"/>
                <w:szCs w:val="18"/>
                <w:lang w:eastAsia="zh-CN"/>
              </w:rPr>
              <w:t>D.S.No.008-2007 SA</w:t>
            </w:r>
          </w:p>
          <w:p w14:paraId="2349E545" w14:textId="77777777" w:rsidR="004648E5" w:rsidRDefault="004648E5" w:rsidP="004648E5">
            <w:pPr>
              <w:rPr>
                <w:rFonts w:eastAsia="宋体" w:cs="Arial"/>
                <w:sz w:val="18"/>
                <w:szCs w:val="18"/>
                <w:lang w:eastAsia="zh-CN"/>
              </w:rPr>
            </w:pPr>
          </w:p>
          <w:p w14:paraId="64ED4941" w14:textId="77777777" w:rsidR="004648E5" w:rsidRDefault="004648E5" w:rsidP="004648E5">
            <w:pPr>
              <w:rPr>
                <w:rFonts w:eastAsia="宋体" w:cs="Arial"/>
                <w:sz w:val="18"/>
                <w:szCs w:val="18"/>
                <w:lang w:eastAsia="zh-CN"/>
              </w:rPr>
            </w:pPr>
            <w:r>
              <w:rPr>
                <w:rFonts w:eastAsia="宋体" w:cs="Arial" w:hint="eastAsia"/>
                <w:sz w:val="18"/>
                <w:szCs w:val="18"/>
                <w:lang w:eastAsia="zh-CN"/>
              </w:rPr>
              <w:lastRenderedPageBreak/>
              <w:t>Link:</w:t>
            </w:r>
          </w:p>
          <w:p w14:paraId="7E201D7F" w14:textId="77777777" w:rsidR="004648E5" w:rsidRDefault="004648E5" w:rsidP="004648E5">
            <w:pPr>
              <w:rPr>
                <w:rFonts w:eastAsia="宋体" w:cs="Arial"/>
                <w:sz w:val="18"/>
                <w:szCs w:val="18"/>
                <w:lang w:eastAsia="zh-CN"/>
              </w:rPr>
            </w:pPr>
            <w:hyperlink r:id="rId14" w:history="1">
              <w:r w:rsidRPr="003B778F">
                <w:rPr>
                  <w:rStyle w:val="ac"/>
                  <w:rFonts w:eastAsia="宋体" w:cs="Arial"/>
                  <w:sz w:val="18"/>
                  <w:szCs w:val="18"/>
                  <w:lang w:eastAsia="zh-CN"/>
                </w:rPr>
                <w:t>https://www.gob.pe/institucion/minsa/normas-legales/249239-008-2007-sa</w:t>
              </w:r>
            </w:hyperlink>
          </w:p>
          <w:p w14:paraId="5932403D" w14:textId="6618301C" w:rsidR="00C61702" w:rsidRPr="004648E5" w:rsidRDefault="00C61702" w:rsidP="00C61702">
            <w:pPr>
              <w:rPr>
                <w:rFonts w:eastAsia="宋体" w:cs="Arial"/>
                <w:lang w:eastAsia="zh-CN"/>
              </w:rPr>
            </w:pPr>
          </w:p>
        </w:tc>
        <w:tc>
          <w:tcPr>
            <w:tcW w:w="4820" w:type="dxa"/>
            <w:shd w:val="clear" w:color="auto" w:fill="F2F2F2" w:themeFill="background1" w:themeFillShade="F2"/>
          </w:tcPr>
          <w:p w14:paraId="01B80CE7" w14:textId="77777777" w:rsidR="00C61702" w:rsidRPr="00BD292E" w:rsidRDefault="00C61702" w:rsidP="00C61702">
            <w:pPr>
              <w:rPr>
                <w:sz w:val="18"/>
                <w:szCs w:val="18"/>
                <w:lang w:eastAsia="zh-CN"/>
              </w:rPr>
            </w:pPr>
            <w:r w:rsidRPr="00BD292E">
              <w:rPr>
                <w:sz w:val="18"/>
                <w:szCs w:val="18"/>
                <w:lang w:eastAsia="zh-CN"/>
              </w:rPr>
              <w:lastRenderedPageBreak/>
              <w:t>The maximum permissible limit of cadmium in products made of PVC, polyurethanes,</w:t>
            </w:r>
            <w:r>
              <w:rPr>
                <w:rFonts w:hint="eastAsia"/>
                <w:sz w:val="18"/>
                <w:szCs w:val="18"/>
                <w:lang w:eastAsia="zh-CN"/>
              </w:rPr>
              <w:t xml:space="preserve"> l</w:t>
            </w:r>
            <w:r w:rsidRPr="00BD292E">
              <w:rPr>
                <w:sz w:val="18"/>
                <w:szCs w:val="18"/>
                <w:lang w:eastAsia="zh-CN"/>
              </w:rPr>
              <w:t xml:space="preserve">ow density polyethylene, </w:t>
            </w:r>
            <w:r w:rsidRPr="00BD292E">
              <w:rPr>
                <w:sz w:val="18"/>
                <w:szCs w:val="18"/>
                <w:lang w:eastAsia="zh-CN"/>
              </w:rPr>
              <w:lastRenderedPageBreak/>
              <w:t>cellulose acetate, cellulose acetobutilo and epoxy resins, is</w:t>
            </w:r>
            <w:r>
              <w:rPr>
                <w:rFonts w:hint="eastAsia"/>
                <w:sz w:val="18"/>
                <w:szCs w:val="18"/>
                <w:lang w:eastAsia="zh-CN"/>
              </w:rPr>
              <w:t xml:space="preserve"> </w:t>
            </w:r>
            <w:r w:rsidRPr="00BD292E">
              <w:rPr>
                <w:sz w:val="18"/>
                <w:szCs w:val="18"/>
                <w:lang w:eastAsia="zh-CN"/>
              </w:rPr>
              <w:t>0,01% by weight of the plastic material.</w:t>
            </w:r>
          </w:p>
          <w:p w14:paraId="77D736A7" w14:textId="2F0B7870" w:rsidR="00C61702" w:rsidRPr="00C61702" w:rsidRDefault="00C61702" w:rsidP="00C61702">
            <w:pPr>
              <w:rPr>
                <w:rFonts w:eastAsia="宋体" w:cs="Arial"/>
                <w:lang w:eastAsia="zh-CN"/>
              </w:rPr>
            </w:pPr>
          </w:p>
        </w:tc>
        <w:tc>
          <w:tcPr>
            <w:tcW w:w="992" w:type="dxa"/>
            <w:shd w:val="clear" w:color="auto" w:fill="F2F2F2" w:themeFill="background1" w:themeFillShade="F2"/>
          </w:tcPr>
          <w:p w14:paraId="1658A459" w14:textId="77777777" w:rsidR="00C61702" w:rsidRDefault="00C61702" w:rsidP="00C61702">
            <w:pPr>
              <w:rPr>
                <w:rFonts w:eastAsia="宋体" w:cs="Arial"/>
                <w:lang w:eastAsia="zh-CN"/>
              </w:rPr>
            </w:pPr>
          </w:p>
        </w:tc>
        <w:tc>
          <w:tcPr>
            <w:tcW w:w="1014" w:type="dxa"/>
            <w:shd w:val="clear" w:color="auto" w:fill="F2F2F2" w:themeFill="background1" w:themeFillShade="F2"/>
          </w:tcPr>
          <w:p w14:paraId="61A5B196" w14:textId="77777777" w:rsidR="00C61702" w:rsidRDefault="00C61702" w:rsidP="00C61702">
            <w:pPr>
              <w:rPr>
                <w:rFonts w:eastAsia="宋体" w:cs="Arial"/>
                <w:lang w:eastAsia="zh-CN"/>
              </w:rPr>
            </w:pPr>
          </w:p>
        </w:tc>
      </w:tr>
      <w:tr w:rsidR="00C61702" w14:paraId="0C051A86" w14:textId="77777777" w:rsidTr="001039D3">
        <w:trPr>
          <w:trHeight w:val="252"/>
        </w:trPr>
        <w:tc>
          <w:tcPr>
            <w:tcW w:w="1552" w:type="dxa"/>
            <w:shd w:val="clear" w:color="auto" w:fill="F2F2F2" w:themeFill="background1" w:themeFillShade="F2"/>
          </w:tcPr>
          <w:p w14:paraId="431AF8C2" w14:textId="074D0CEA" w:rsidR="00C61702" w:rsidRDefault="00C61702" w:rsidP="00C61702">
            <w:pPr>
              <w:rPr>
                <w:rFonts w:eastAsia="宋体" w:cs="Arial"/>
                <w:lang w:eastAsia="zh-CN"/>
              </w:rPr>
            </w:pPr>
            <w:r w:rsidRPr="00217A4C">
              <w:rPr>
                <w:sz w:val="18"/>
              </w:rPr>
              <w:t>*</w:t>
            </w:r>
            <w:r w:rsidRPr="00975B71">
              <w:rPr>
                <w:rFonts w:eastAsia="宋体"/>
                <w:sz w:val="18"/>
                <w:szCs w:val="18"/>
                <w:lang w:eastAsia="zh-CN"/>
              </w:rPr>
              <w:t>Safety of toys (Migration of certain</w:t>
            </w:r>
            <w:r>
              <w:rPr>
                <w:rFonts w:eastAsia="宋体" w:hint="eastAsia"/>
                <w:sz w:val="18"/>
                <w:szCs w:val="18"/>
                <w:lang w:eastAsia="zh-CN"/>
              </w:rPr>
              <w:t xml:space="preserve"> </w:t>
            </w:r>
            <w:r w:rsidRPr="00975B71">
              <w:rPr>
                <w:rFonts w:eastAsia="宋体"/>
                <w:sz w:val="18"/>
                <w:szCs w:val="18"/>
                <w:lang w:eastAsia="zh-CN"/>
              </w:rPr>
              <w:t>elements)</w:t>
            </w:r>
          </w:p>
        </w:tc>
        <w:tc>
          <w:tcPr>
            <w:tcW w:w="1987" w:type="dxa"/>
            <w:shd w:val="clear" w:color="auto" w:fill="F2F2F2" w:themeFill="background1" w:themeFillShade="F2"/>
          </w:tcPr>
          <w:p w14:paraId="31F52EF2" w14:textId="77777777" w:rsidR="00C61702" w:rsidRDefault="00C61702" w:rsidP="00C61702">
            <w:pPr>
              <w:rPr>
                <w:rFonts w:eastAsia="宋体"/>
                <w:sz w:val="18"/>
                <w:szCs w:val="18"/>
                <w:lang w:eastAsia="zh-CN"/>
              </w:rPr>
            </w:pPr>
            <w:r w:rsidRPr="0096522C">
              <w:rPr>
                <w:sz w:val="18"/>
                <w:szCs w:val="18"/>
                <w:lang w:eastAsia="zh-CN"/>
              </w:rPr>
              <w:t>Law No. 28376</w:t>
            </w:r>
          </w:p>
          <w:p w14:paraId="2616CDC3" w14:textId="77777777" w:rsidR="00C61702" w:rsidRDefault="00C61702" w:rsidP="00C61702">
            <w:pPr>
              <w:rPr>
                <w:rFonts w:eastAsia="宋体"/>
                <w:sz w:val="18"/>
                <w:szCs w:val="18"/>
                <w:lang w:eastAsia="zh-CN"/>
              </w:rPr>
            </w:pPr>
            <w:r>
              <w:rPr>
                <w:rFonts w:eastAsia="宋体" w:hint="eastAsia"/>
                <w:sz w:val="18"/>
                <w:szCs w:val="18"/>
                <w:lang w:eastAsia="zh-CN"/>
              </w:rPr>
              <w:t>D.S.No.008-2007 SA</w:t>
            </w:r>
          </w:p>
          <w:p w14:paraId="0949FC92" w14:textId="77777777" w:rsidR="004648E5" w:rsidRDefault="004648E5" w:rsidP="004648E5">
            <w:pPr>
              <w:rPr>
                <w:rFonts w:eastAsia="宋体" w:cs="Arial"/>
                <w:sz w:val="18"/>
                <w:szCs w:val="18"/>
                <w:lang w:eastAsia="zh-CN"/>
              </w:rPr>
            </w:pPr>
          </w:p>
          <w:p w14:paraId="766B2528"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077D719C" w14:textId="77777777" w:rsidR="004648E5" w:rsidRDefault="004648E5" w:rsidP="004648E5">
            <w:pPr>
              <w:rPr>
                <w:rFonts w:eastAsia="宋体" w:cs="Arial"/>
                <w:sz w:val="18"/>
                <w:szCs w:val="18"/>
                <w:lang w:eastAsia="zh-CN"/>
              </w:rPr>
            </w:pPr>
            <w:hyperlink r:id="rId15" w:history="1">
              <w:r w:rsidRPr="003B778F">
                <w:rPr>
                  <w:rStyle w:val="ac"/>
                  <w:rFonts w:eastAsia="宋体" w:cs="Arial"/>
                  <w:sz w:val="18"/>
                  <w:szCs w:val="18"/>
                  <w:lang w:eastAsia="zh-CN"/>
                </w:rPr>
                <w:t>https://www.gob.pe/institucion/minsa/normas-legales/249239-008-2007-sa</w:t>
              </w:r>
            </w:hyperlink>
          </w:p>
          <w:p w14:paraId="7CC5FEFE" w14:textId="77777777" w:rsidR="00C61702" w:rsidRPr="004648E5" w:rsidRDefault="00C61702" w:rsidP="00C61702">
            <w:pPr>
              <w:rPr>
                <w:rFonts w:eastAsia="宋体" w:cs="Arial"/>
                <w:lang w:eastAsia="zh-CN"/>
              </w:rPr>
            </w:pPr>
          </w:p>
        </w:tc>
        <w:tc>
          <w:tcPr>
            <w:tcW w:w="4820" w:type="dxa"/>
            <w:shd w:val="clear" w:color="auto" w:fill="F2F2F2" w:themeFill="background1" w:themeFillShade="F2"/>
            <w:vAlign w:val="center"/>
          </w:tcPr>
          <w:p w14:paraId="468688BF" w14:textId="77777777" w:rsidR="00C61702" w:rsidRPr="006315E9" w:rsidRDefault="00C61702" w:rsidP="00C61702">
            <w:pPr>
              <w:rPr>
                <w:sz w:val="18"/>
                <w:szCs w:val="18"/>
                <w:lang w:eastAsia="zh-CN"/>
              </w:rPr>
            </w:pPr>
            <w:r w:rsidRPr="00BD292E">
              <w:rPr>
                <w:sz w:val="18"/>
                <w:szCs w:val="18"/>
                <w:lang w:eastAsia="zh-CN"/>
              </w:rPr>
              <w:t>The maximum permissible limit of</w:t>
            </w:r>
            <w:r>
              <w:rPr>
                <w:rFonts w:eastAsia="宋体" w:hint="eastAsia"/>
                <w:sz w:val="18"/>
                <w:szCs w:val="18"/>
                <w:lang w:eastAsia="zh-CN"/>
              </w:rPr>
              <w:t xml:space="preserve"> below heavy metal</w:t>
            </w:r>
            <w:r w:rsidRPr="006315E9">
              <w:rPr>
                <w:sz w:val="18"/>
                <w:szCs w:val="18"/>
                <w:lang w:eastAsia="zh-CN"/>
              </w:rPr>
              <w:t xml:space="preserve"> </w:t>
            </w:r>
            <w:r w:rsidRPr="00BD292E">
              <w:rPr>
                <w:sz w:val="18"/>
                <w:szCs w:val="18"/>
                <w:lang w:eastAsia="zh-CN"/>
              </w:rPr>
              <w:t>in any toy</w:t>
            </w:r>
            <w:r w:rsidRPr="0096522C">
              <w:rPr>
                <w:sz w:val="18"/>
                <w:szCs w:val="18"/>
                <w:lang w:eastAsia="zh-CN"/>
              </w:rPr>
              <w:t xml:space="preserve"> </w:t>
            </w:r>
            <w:r w:rsidRPr="006315E9">
              <w:rPr>
                <w:sz w:val="18"/>
                <w:szCs w:val="18"/>
                <w:lang w:eastAsia="zh-CN"/>
              </w:rPr>
              <w:t>as below:</w:t>
            </w:r>
          </w:p>
          <w:p w14:paraId="3238D23E" w14:textId="77777777" w:rsidR="00C61702" w:rsidRPr="006315E9" w:rsidRDefault="00C61702" w:rsidP="00C61702">
            <w:pPr>
              <w:rPr>
                <w:sz w:val="18"/>
                <w:szCs w:val="18"/>
                <w:lang w:eastAsia="zh-CN"/>
              </w:rPr>
            </w:pPr>
            <w:r w:rsidRPr="006315E9">
              <w:rPr>
                <w:sz w:val="18"/>
                <w:szCs w:val="18"/>
                <w:lang w:eastAsia="zh-CN"/>
              </w:rPr>
              <w:t>For toys other than modeling clay</w:t>
            </w:r>
          </w:p>
          <w:p w14:paraId="48E6599B" w14:textId="77777777" w:rsidR="00C61702" w:rsidRPr="006315E9" w:rsidRDefault="00C61702" w:rsidP="00C61702">
            <w:pPr>
              <w:rPr>
                <w:rFonts w:eastAsia="宋体"/>
                <w:sz w:val="18"/>
                <w:szCs w:val="18"/>
                <w:lang w:eastAsia="zh-CN"/>
              </w:rPr>
            </w:pPr>
            <w:r w:rsidRPr="006315E9">
              <w:rPr>
                <w:sz w:val="18"/>
                <w:szCs w:val="18"/>
                <w:lang w:eastAsia="zh-CN"/>
              </w:rPr>
              <w:t>Soluble Arsenic (As): 25 ppm</w:t>
            </w:r>
          </w:p>
          <w:p w14:paraId="48087B48" w14:textId="77777777" w:rsidR="00C61702" w:rsidRPr="006315E9" w:rsidRDefault="00C61702" w:rsidP="00C61702">
            <w:pPr>
              <w:rPr>
                <w:sz w:val="18"/>
                <w:szCs w:val="18"/>
                <w:lang w:eastAsia="zh-CN"/>
              </w:rPr>
            </w:pPr>
            <w:r w:rsidRPr="006315E9">
              <w:rPr>
                <w:sz w:val="18"/>
                <w:szCs w:val="18"/>
                <w:lang w:eastAsia="zh-CN"/>
              </w:rPr>
              <w:t>Soluble Antimony (Sb): 60 ppm</w:t>
            </w:r>
          </w:p>
          <w:p w14:paraId="086E492F" w14:textId="77777777" w:rsidR="00C61702" w:rsidRPr="006315E9" w:rsidRDefault="00C61702" w:rsidP="00C61702">
            <w:pPr>
              <w:rPr>
                <w:sz w:val="18"/>
                <w:szCs w:val="18"/>
                <w:lang w:eastAsia="zh-CN"/>
              </w:rPr>
            </w:pPr>
            <w:r w:rsidRPr="006315E9">
              <w:rPr>
                <w:sz w:val="18"/>
                <w:szCs w:val="18"/>
                <w:lang w:eastAsia="zh-CN"/>
              </w:rPr>
              <w:t>Soluble Barium (Ba): 1000 ppm</w:t>
            </w:r>
          </w:p>
          <w:p w14:paraId="09FA4341" w14:textId="77777777" w:rsidR="00C61702" w:rsidRPr="006315E9" w:rsidRDefault="00C61702" w:rsidP="00C61702">
            <w:pPr>
              <w:rPr>
                <w:sz w:val="18"/>
                <w:szCs w:val="18"/>
                <w:lang w:eastAsia="zh-CN"/>
              </w:rPr>
            </w:pPr>
            <w:r w:rsidRPr="006315E9">
              <w:rPr>
                <w:sz w:val="18"/>
                <w:szCs w:val="18"/>
                <w:lang w:eastAsia="zh-CN"/>
              </w:rPr>
              <w:t xml:space="preserve">Soluble Cadmium (Cd): </w:t>
            </w:r>
            <w:r>
              <w:rPr>
                <w:rFonts w:eastAsia="宋体" w:hint="eastAsia"/>
                <w:sz w:val="18"/>
                <w:szCs w:val="18"/>
                <w:lang w:eastAsia="zh-CN"/>
              </w:rPr>
              <w:t>75</w:t>
            </w:r>
            <w:r w:rsidRPr="006315E9">
              <w:rPr>
                <w:sz w:val="18"/>
                <w:szCs w:val="18"/>
                <w:lang w:eastAsia="zh-CN"/>
              </w:rPr>
              <w:t>ppm</w:t>
            </w:r>
          </w:p>
          <w:p w14:paraId="60F2CA69" w14:textId="77777777" w:rsidR="00C61702" w:rsidRDefault="00C61702" w:rsidP="00C61702">
            <w:pPr>
              <w:rPr>
                <w:rFonts w:eastAsia="宋体"/>
                <w:sz w:val="18"/>
                <w:szCs w:val="18"/>
                <w:lang w:eastAsia="zh-CN"/>
              </w:rPr>
            </w:pPr>
            <w:r w:rsidRPr="006315E9">
              <w:rPr>
                <w:sz w:val="18"/>
                <w:szCs w:val="18"/>
                <w:lang w:eastAsia="zh-CN"/>
              </w:rPr>
              <w:t>Soluble Chromium (Cr): 60 ppm</w:t>
            </w:r>
          </w:p>
          <w:p w14:paraId="5D4C0804" w14:textId="77777777" w:rsidR="00C61702" w:rsidRPr="006315E9" w:rsidRDefault="00C61702" w:rsidP="00C61702">
            <w:pPr>
              <w:rPr>
                <w:rFonts w:eastAsia="宋体"/>
                <w:sz w:val="18"/>
                <w:szCs w:val="18"/>
                <w:lang w:eastAsia="zh-CN"/>
              </w:rPr>
            </w:pPr>
            <w:r w:rsidRPr="006315E9">
              <w:rPr>
                <w:sz w:val="18"/>
                <w:szCs w:val="18"/>
                <w:lang w:eastAsia="zh-CN"/>
              </w:rPr>
              <w:t>Soluble Lead (Pb): 90 ppm</w:t>
            </w:r>
          </w:p>
          <w:p w14:paraId="48DC748B" w14:textId="77777777" w:rsidR="00C61702" w:rsidRPr="006315E9" w:rsidRDefault="00C61702" w:rsidP="00C61702">
            <w:pPr>
              <w:rPr>
                <w:sz w:val="18"/>
                <w:szCs w:val="18"/>
                <w:lang w:eastAsia="zh-CN"/>
              </w:rPr>
            </w:pPr>
            <w:r w:rsidRPr="006315E9">
              <w:rPr>
                <w:sz w:val="18"/>
                <w:szCs w:val="18"/>
                <w:lang w:eastAsia="zh-CN"/>
              </w:rPr>
              <w:t>Soluble Mercury (Hg): 60 ppm</w:t>
            </w:r>
          </w:p>
          <w:p w14:paraId="4C6FD256" w14:textId="77777777" w:rsidR="00C61702" w:rsidRPr="006315E9" w:rsidRDefault="00C61702" w:rsidP="00C61702">
            <w:pPr>
              <w:rPr>
                <w:sz w:val="18"/>
                <w:szCs w:val="18"/>
                <w:lang w:eastAsia="zh-CN"/>
              </w:rPr>
            </w:pPr>
            <w:r w:rsidRPr="006315E9">
              <w:rPr>
                <w:sz w:val="18"/>
                <w:szCs w:val="18"/>
                <w:lang w:eastAsia="zh-CN"/>
              </w:rPr>
              <w:t>Soluble Selenium (Se): 500 ppm</w:t>
            </w:r>
          </w:p>
          <w:p w14:paraId="78E4FEE9" w14:textId="77777777" w:rsidR="00C61702" w:rsidRPr="00975B71" w:rsidRDefault="00C61702" w:rsidP="00C61702">
            <w:pPr>
              <w:rPr>
                <w:rFonts w:eastAsia="宋体"/>
                <w:sz w:val="18"/>
                <w:szCs w:val="18"/>
                <w:lang w:eastAsia="zh-CN"/>
              </w:rPr>
            </w:pPr>
          </w:p>
          <w:p w14:paraId="04143067" w14:textId="77777777" w:rsidR="00C61702" w:rsidRDefault="00C61702" w:rsidP="00C61702">
            <w:pPr>
              <w:rPr>
                <w:rFonts w:eastAsia="宋体"/>
                <w:sz w:val="18"/>
                <w:szCs w:val="18"/>
                <w:lang w:eastAsia="zh-CN"/>
              </w:rPr>
            </w:pPr>
            <w:r w:rsidRPr="006315E9">
              <w:rPr>
                <w:sz w:val="18"/>
                <w:szCs w:val="18"/>
                <w:lang w:eastAsia="zh-CN"/>
              </w:rPr>
              <w:t>For modeling clay</w:t>
            </w:r>
          </w:p>
          <w:p w14:paraId="1591875C" w14:textId="77777777" w:rsidR="00C61702" w:rsidRPr="00975B71" w:rsidRDefault="00C61702" w:rsidP="00C61702">
            <w:pPr>
              <w:rPr>
                <w:rFonts w:eastAsia="宋体"/>
                <w:sz w:val="18"/>
                <w:szCs w:val="18"/>
                <w:lang w:eastAsia="zh-CN"/>
              </w:rPr>
            </w:pPr>
            <w:r w:rsidRPr="006315E9">
              <w:rPr>
                <w:sz w:val="18"/>
                <w:szCs w:val="18"/>
                <w:lang w:eastAsia="zh-CN"/>
              </w:rPr>
              <w:t>Soluble Arsenic (As): 25 ppm</w:t>
            </w:r>
          </w:p>
          <w:p w14:paraId="0B0280C8" w14:textId="77777777" w:rsidR="00C61702" w:rsidRPr="006315E9" w:rsidRDefault="00C61702" w:rsidP="00C61702">
            <w:pPr>
              <w:rPr>
                <w:sz w:val="18"/>
                <w:szCs w:val="18"/>
                <w:lang w:eastAsia="zh-CN"/>
              </w:rPr>
            </w:pPr>
            <w:r w:rsidRPr="006315E9">
              <w:rPr>
                <w:sz w:val="18"/>
                <w:szCs w:val="18"/>
                <w:lang w:eastAsia="zh-CN"/>
              </w:rPr>
              <w:t>Soluble Antimony (Sb): 60 ppm</w:t>
            </w:r>
          </w:p>
          <w:p w14:paraId="7A134082" w14:textId="77777777" w:rsidR="00C61702" w:rsidRPr="006315E9" w:rsidRDefault="00C61702" w:rsidP="00C61702">
            <w:pPr>
              <w:rPr>
                <w:sz w:val="18"/>
                <w:szCs w:val="18"/>
                <w:lang w:eastAsia="zh-CN"/>
              </w:rPr>
            </w:pPr>
            <w:r w:rsidRPr="006315E9">
              <w:rPr>
                <w:sz w:val="18"/>
                <w:szCs w:val="18"/>
                <w:lang w:eastAsia="zh-CN"/>
              </w:rPr>
              <w:t>Soluble Barium (Ba): 250 ppm</w:t>
            </w:r>
          </w:p>
          <w:p w14:paraId="4F9EC2D9" w14:textId="77777777" w:rsidR="00C61702" w:rsidRPr="006315E9" w:rsidRDefault="00C61702" w:rsidP="00C61702">
            <w:pPr>
              <w:rPr>
                <w:sz w:val="18"/>
                <w:szCs w:val="18"/>
                <w:lang w:eastAsia="zh-CN"/>
              </w:rPr>
            </w:pPr>
            <w:r w:rsidRPr="006315E9">
              <w:rPr>
                <w:sz w:val="18"/>
                <w:szCs w:val="18"/>
                <w:lang w:eastAsia="zh-CN"/>
              </w:rPr>
              <w:t>Soluble Cadmium (Cd): 50 ppm</w:t>
            </w:r>
          </w:p>
          <w:p w14:paraId="18A5CFFB" w14:textId="77777777" w:rsidR="00C61702" w:rsidRDefault="00C61702" w:rsidP="00C61702">
            <w:pPr>
              <w:rPr>
                <w:rFonts w:eastAsia="宋体"/>
                <w:sz w:val="18"/>
                <w:szCs w:val="18"/>
                <w:lang w:eastAsia="zh-CN"/>
              </w:rPr>
            </w:pPr>
            <w:r w:rsidRPr="006315E9">
              <w:rPr>
                <w:sz w:val="18"/>
                <w:szCs w:val="18"/>
                <w:lang w:eastAsia="zh-CN"/>
              </w:rPr>
              <w:t>Soluble Chromium (Cr): 25 ppm</w:t>
            </w:r>
          </w:p>
          <w:p w14:paraId="2C289F29" w14:textId="77777777" w:rsidR="00C61702" w:rsidRPr="00975B71" w:rsidRDefault="00C61702" w:rsidP="00C61702">
            <w:pPr>
              <w:rPr>
                <w:rFonts w:eastAsia="宋体"/>
                <w:sz w:val="18"/>
                <w:szCs w:val="18"/>
                <w:lang w:eastAsia="zh-CN"/>
              </w:rPr>
            </w:pPr>
            <w:r w:rsidRPr="006315E9">
              <w:rPr>
                <w:sz w:val="18"/>
                <w:szCs w:val="18"/>
                <w:lang w:eastAsia="zh-CN"/>
              </w:rPr>
              <w:t>Soluble Lead (Pb): 90 ppm</w:t>
            </w:r>
          </w:p>
          <w:p w14:paraId="2D6EAC9B" w14:textId="77777777" w:rsidR="00C61702" w:rsidRPr="006315E9" w:rsidRDefault="00C61702" w:rsidP="00C61702">
            <w:pPr>
              <w:rPr>
                <w:sz w:val="18"/>
                <w:szCs w:val="18"/>
                <w:lang w:eastAsia="zh-CN"/>
              </w:rPr>
            </w:pPr>
            <w:r w:rsidRPr="006315E9">
              <w:rPr>
                <w:sz w:val="18"/>
                <w:szCs w:val="18"/>
                <w:lang w:eastAsia="zh-CN"/>
              </w:rPr>
              <w:t>Soluble Mercury (Hg): 25 ppm</w:t>
            </w:r>
          </w:p>
          <w:p w14:paraId="52D45247" w14:textId="09E07F71" w:rsidR="00C61702" w:rsidRDefault="00C61702" w:rsidP="00C61702">
            <w:pPr>
              <w:rPr>
                <w:rFonts w:eastAsia="宋体" w:cs="Arial"/>
                <w:lang w:eastAsia="zh-CN"/>
              </w:rPr>
            </w:pPr>
            <w:r w:rsidRPr="006315E9">
              <w:rPr>
                <w:sz w:val="18"/>
                <w:szCs w:val="18"/>
                <w:lang w:eastAsia="zh-CN"/>
              </w:rPr>
              <w:t>Soluble Selenium (Se): 500 ppm</w:t>
            </w:r>
            <w:r w:rsidRPr="006315E9">
              <w:rPr>
                <w:rFonts w:eastAsia="宋体" w:cs="Arial"/>
                <w:sz w:val="18"/>
                <w:szCs w:val="18"/>
                <w:lang w:eastAsia="zh-CN"/>
              </w:rPr>
              <w:t xml:space="preserve"> </w:t>
            </w:r>
          </w:p>
        </w:tc>
        <w:tc>
          <w:tcPr>
            <w:tcW w:w="992" w:type="dxa"/>
            <w:shd w:val="clear" w:color="auto" w:fill="F2F2F2" w:themeFill="background1" w:themeFillShade="F2"/>
          </w:tcPr>
          <w:p w14:paraId="36655F4F" w14:textId="77777777" w:rsidR="00C61702" w:rsidRDefault="00C61702" w:rsidP="00C61702">
            <w:pPr>
              <w:rPr>
                <w:rFonts w:eastAsia="宋体" w:cs="Arial"/>
                <w:lang w:eastAsia="zh-CN"/>
              </w:rPr>
            </w:pPr>
          </w:p>
        </w:tc>
        <w:tc>
          <w:tcPr>
            <w:tcW w:w="1014" w:type="dxa"/>
            <w:shd w:val="clear" w:color="auto" w:fill="F2F2F2" w:themeFill="background1" w:themeFillShade="F2"/>
          </w:tcPr>
          <w:p w14:paraId="6A063AA7" w14:textId="77777777" w:rsidR="00C61702" w:rsidRDefault="00C61702" w:rsidP="00C61702">
            <w:pPr>
              <w:rPr>
                <w:rFonts w:eastAsia="宋体" w:cs="Arial"/>
                <w:lang w:eastAsia="zh-CN"/>
              </w:rPr>
            </w:pPr>
          </w:p>
        </w:tc>
      </w:tr>
      <w:tr w:rsidR="00C61702" w14:paraId="2192F338" w14:textId="77777777" w:rsidTr="00C61702">
        <w:trPr>
          <w:trHeight w:val="252"/>
        </w:trPr>
        <w:tc>
          <w:tcPr>
            <w:tcW w:w="1552" w:type="dxa"/>
            <w:shd w:val="clear" w:color="auto" w:fill="F2F2F2" w:themeFill="background1" w:themeFillShade="F2"/>
          </w:tcPr>
          <w:p w14:paraId="5DCCAB6D" w14:textId="7A1CA2C4" w:rsidR="00C61702" w:rsidRDefault="00C61702" w:rsidP="00C61702">
            <w:pPr>
              <w:rPr>
                <w:rFonts w:eastAsia="宋体" w:cs="Arial"/>
                <w:lang w:eastAsia="zh-CN"/>
              </w:rPr>
            </w:pPr>
            <w:r w:rsidRPr="00217A4C">
              <w:rPr>
                <w:sz w:val="18"/>
              </w:rPr>
              <w:t>*</w:t>
            </w:r>
            <w:r w:rsidRPr="00975B71">
              <w:rPr>
                <w:rFonts w:eastAsia="宋体"/>
                <w:sz w:val="18"/>
                <w:szCs w:val="18"/>
                <w:lang w:eastAsia="zh-CN"/>
              </w:rPr>
              <w:t>Safety of toys (</w:t>
            </w:r>
            <w:r w:rsidRPr="00D95029">
              <w:rPr>
                <w:rFonts w:eastAsia="宋体"/>
                <w:sz w:val="18"/>
                <w:szCs w:val="18"/>
                <w:lang w:eastAsia="zh-CN"/>
              </w:rPr>
              <w:t>Nickel Release</w:t>
            </w:r>
            <w:r>
              <w:rPr>
                <w:rFonts w:eastAsia="宋体"/>
                <w:sz w:val="18"/>
                <w:szCs w:val="18"/>
                <w:lang w:eastAsia="zh-CN"/>
              </w:rPr>
              <w:t>)</w:t>
            </w:r>
          </w:p>
        </w:tc>
        <w:tc>
          <w:tcPr>
            <w:tcW w:w="1987" w:type="dxa"/>
            <w:shd w:val="clear" w:color="auto" w:fill="F2F2F2" w:themeFill="background1" w:themeFillShade="F2"/>
          </w:tcPr>
          <w:p w14:paraId="727C2DBC"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20F36AC1"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35531F7E" w14:textId="77777777" w:rsidR="004648E5" w:rsidRDefault="004648E5" w:rsidP="004648E5">
            <w:pPr>
              <w:rPr>
                <w:rFonts w:eastAsia="宋体" w:cs="Arial"/>
                <w:sz w:val="18"/>
                <w:szCs w:val="18"/>
                <w:lang w:eastAsia="zh-CN"/>
              </w:rPr>
            </w:pPr>
          </w:p>
          <w:p w14:paraId="50EBF326"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06DBD27F" w14:textId="77777777" w:rsidR="004648E5" w:rsidRDefault="004648E5" w:rsidP="004648E5">
            <w:pPr>
              <w:rPr>
                <w:rFonts w:eastAsia="宋体" w:cs="Arial"/>
                <w:sz w:val="18"/>
                <w:szCs w:val="18"/>
                <w:lang w:eastAsia="zh-CN"/>
              </w:rPr>
            </w:pPr>
            <w:hyperlink r:id="rId16" w:history="1">
              <w:r w:rsidRPr="003B778F">
                <w:rPr>
                  <w:rStyle w:val="ac"/>
                  <w:rFonts w:eastAsia="宋体" w:cs="Arial"/>
                  <w:sz w:val="18"/>
                  <w:szCs w:val="18"/>
                  <w:lang w:eastAsia="zh-CN"/>
                </w:rPr>
                <w:t>https://www.gob.pe/institucion/minsa/normas-legales/249239-008-2007-sa</w:t>
              </w:r>
            </w:hyperlink>
          </w:p>
          <w:p w14:paraId="0FD9601F" w14:textId="77777777" w:rsidR="00C61702" w:rsidRPr="004648E5" w:rsidRDefault="00C61702" w:rsidP="00C61702">
            <w:pPr>
              <w:rPr>
                <w:rFonts w:eastAsia="宋体" w:cs="Arial"/>
                <w:lang w:eastAsia="zh-CN"/>
              </w:rPr>
            </w:pPr>
          </w:p>
        </w:tc>
        <w:tc>
          <w:tcPr>
            <w:tcW w:w="4820" w:type="dxa"/>
            <w:shd w:val="clear" w:color="auto" w:fill="F2F2F2" w:themeFill="background1" w:themeFillShade="F2"/>
          </w:tcPr>
          <w:p w14:paraId="1C2FB3A5" w14:textId="77777777" w:rsidR="00C61702" w:rsidRDefault="00C61702" w:rsidP="00C61702">
            <w:pPr>
              <w:rPr>
                <w:rFonts w:eastAsia="宋体"/>
                <w:sz w:val="18"/>
                <w:szCs w:val="18"/>
                <w:lang w:eastAsia="zh-CN"/>
              </w:rPr>
            </w:pPr>
            <w:r>
              <w:rPr>
                <w:rFonts w:eastAsia="宋体" w:hint="eastAsia"/>
                <w:sz w:val="18"/>
                <w:szCs w:val="18"/>
                <w:lang w:eastAsia="zh-CN"/>
              </w:rPr>
              <w:t>T</w:t>
            </w:r>
            <w:r w:rsidRPr="00BD292E">
              <w:rPr>
                <w:sz w:val="18"/>
                <w:szCs w:val="18"/>
                <w:lang w:eastAsia="zh-CN"/>
              </w:rPr>
              <w:t>oys that come into direct and prolonged contact with the skin</w:t>
            </w:r>
            <w:r>
              <w:rPr>
                <w:rFonts w:eastAsia="宋体" w:hint="eastAsia"/>
                <w:sz w:val="18"/>
                <w:szCs w:val="18"/>
                <w:lang w:eastAsia="zh-CN"/>
              </w:rPr>
              <w:t>,</w:t>
            </w:r>
            <w:r w:rsidRPr="00BD292E">
              <w:rPr>
                <w:sz w:val="18"/>
                <w:szCs w:val="18"/>
                <w:lang w:eastAsia="zh-CN"/>
              </w:rPr>
              <w:t xml:space="preserve"> the parties of nickel release</w:t>
            </w:r>
            <w:r>
              <w:rPr>
                <w:rFonts w:eastAsia="宋体" w:hint="eastAsia"/>
                <w:sz w:val="18"/>
                <w:szCs w:val="18"/>
                <w:lang w:eastAsia="zh-CN"/>
              </w:rPr>
              <w:t xml:space="preserve"> may not exceed </w:t>
            </w:r>
            <w:r w:rsidRPr="00D95029">
              <w:rPr>
                <w:sz w:val="18"/>
                <w:szCs w:val="18"/>
                <w:lang w:eastAsia="zh-CN"/>
              </w:rPr>
              <w:t>0.5 μg/cm2/week</w:t>
            </w:r>
            <w:r>
              <w:rPr>
                <w:rFonts w:eastAsia="宋体" w:hint="eastAsia"/>
                <w:sz w:val="18"/>
                <w:szCs w:val="18"/>
                <w:lang w:eastAsia="zh-CN"/>
              </w:rPr>
              <w:t xml:space="preserve"> </w:t>
            </w:r>
            <w:r w:rsidRPr="00D95029">
              <w:rPr>
                <w:sz w:val="18"/>
                <w:szCs w:val="18"/>
                <w:lang w:eastAsia="zh-CN"/>
              </w:rPr>
              <w:t>(no body-piercing limit specified)</w:t>
            </w:r>
          </w:p>
          <w:p w14:paraId="214951D7" w14:textId="77777777" w:rsidR="00C61702" w:rsidRPr="00C61702" w:rsidRDefault="00C61702" w:rsidP="00C61702">
            <w:pPr>
              <w:rPr>
                <w:rFonts w:eastAsia="宋体" w:cs="Arial"/>
                <w:lang w:eastAsia="zh-CN"/>
              </w:rPr>
            </w:pPr>
          </w:p>
        </w:tc>
        <w:tc>
          <w:tcPr>
            <w:tcW w:w="992" w:type="dxa"/>
            <w:shd w:val="clear" w:color="auto" w:fill="F2F2F2" w:themeFill="background1" w:themeFillShade="F2"/>
          </w:tcPr>
          <w:p w14:paraId="14D57103" w14:textId="77777777" w:rsidR="00C61702" w:rsidRDefault="00C61702" w:rsidP="00C61702">
            <w:pPr>
              <w:rPr>
                <w:rFonts w:eastAsia="宋体" w:cs="Arial"/>
                <w:lang w:eastAsia="zh-CN"/>
              </w:rPr>
            </w:pPr>
          </w:p>
        </w:tc>
        <w:tc>
          <w:tcPr>
            <w:tcW w:w="1014" w:type="dxa"/>
            <w:shd w:val="clear" w:color="auto" w:fill="F2F2F2" w:themeFill="background1" w:themeFillShade="F2"/>
          </w:tcPr>
          <w:p w14:paraId="5B5D33A4" w14:textId="77777777" w:rsidR="00C61702" w:rsidRDefault="00C61702" w:rsidP="00C61702">
            <w:pPr>
              <w:rPr>
                <w:rFonts w:eastAsia="宋体" w:cs="Arial"/>
                <w:lang w:eastAsia="zh-CN"/>
              </w:rPr>
            </w:pPr>
          </w:p>
        </w:tc>
      </w:tr>
      <w:tr w:rsidR="00C61702" w14:paraId="5928127B" w14:textId="77777777" w:rsidTr="00C61702">
        <w:trPr>
          <w:trHeight w:val="252"/>
        </w:trPr>
        <w:tc>
          <w:tcPr>
            <w:tcW w:w="1552" w:type="dxa"/>
            <w:shd w:val="clear" w:color="auto" w:fill="F2F2F2" w:themeFill="background1" w:themeFillShade="F2"/>
          </w:tcPr>
          <w:p w14:paraId="680ED439" w14:textId="15F34C35" w:rsidR="00C61702" w:rsidRDefault="00C61702" w:rsidP="00C61702">
            <w:pPr>
              <w:rPr>
                <w:rFonts w:eastAsia="宋体" w:cs="Arial"/>
                <w:lang w:eastAsia="zh-CN"/>
              </w:rPr>
            </w:pPr>
            <w:r w:rsidRPr="00217A4C">
              <w:rPr>
                <w:sz w:val="18"/>
              </w:rPr>
              <w:t>*</w:t>
            </w:r>
            <w:r w:rsidRPr="00975B71">
              <w:rPr>
                <w:rFonts w:eastAsia="宋体"/>
                <w:sz w:val="18"/>
                <w:szCs w:val="18"/>
                <w:lang w:eastAsia="zh-CN"/>
              </w:rPr>
              <w:t>Safety of toys (</w:t>
            </w:r>
            <w:r>
              <w:rPr>
                <w:rFonts w:eastAsia="宋体"/>
                <w:sz w:val="18"/>
                <w:szCs w:val="18"/>
                <w:lang w:eastAsia="zh-CN"/>
              </w:rPr>
              <w:t>S</w:t>
            </w:r>
            <w:r w:rsidRPr="00BD292E">
              <w:rPr>
                <w:sz w:val="18"/>
                <w:szCs w:val="18"/>
                <w:lang w:eastAsia="zh-CN"/>
              </w:rPr>
              <w:t>olvent</w:t>
            </w:r>
            <w:r>
              <w:rPr>
                <w:rFonts w:eastAsia="宋体"/>
                <w:sz w:val="18"/>
                <w:szCs w:val="18"/>
                <w:lang w:eastAsia="zh-CN"/>
              </w:rPr>
              <w:t>)</w:t>
            </w:r>
          </w:p>
        </w:tc>
        <w:tc>
          <w:tcPr>
            <w:tcW w:w="1987" w:type="dxa"/>
            <w:shd w:val="clear" w:color="auto" w:fill="F2F2F2" w:themeFill="background1" w:themeFillShade="F2"/>
          </w:tcPr>
          <w:p w14:paraId="3A2715DF"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087EEDA6"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086FA06C" w14:textId="77777777" w:rsidR="004648E5" w:rsidRDefault="004648E5" w:rsidP="004648E5">
            <w:pPr>
              <w:rPr>
                <w:rFonts w:eastAsia="宋体" w:cs="Arial"/>
                <w:sz w:val="18"/>
                <w:szCs w:val="18"/>
                <w:lang w:eastAsia="zh-CN"/>
              </w:rPr>
            </w:pPr>
          </w:p>
          <w:p w14:paraId="3D69FBAB"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25E89DF3" w14:textId="77777777" w:rsidR="004648E5" w:rsidRDefault="004648E5" w:rsidP="004648E5">
            <w:pPr>
              <w:rPr>
                <w:rFonts w:eastAsia="宋体" w:cs="Arial"/>
                <w:sz w:val="18"/>
                <w:szCs w:val="18"/>
                <w:lang w:eastAsia="zh-CN"/>
              </w:rPr>
            </w:pPr>
            <w:hyperlink r:id="rId17" w:history="1">
              <w:r w:rsidRPr="003B778F">
                <w:rPr>
                  <w:rStyle w:val="ac"/>
                  <w:rFonts w:eastAsia="宋体" w:cs="Arial"/>
                  <w:sz w:val="18"/>
                  <w:szCs w:val="18"/>
                  <w:lang w:eastAsia="zh-CN"/>
                </w:rPr>
                <w:t>https://www.gob.pe/institucion/minsa/normas-legales/249239-008-2007-sa</w:t>
              </w:r>
            </w:hyperlink>
          </w:p>
          <w:p w14:paraId="1BF0706B" w14:textId="77777777" w:rsidR="00C61702" w:rsidRPr="004648E5" w:rsidRDefault="00C61702" w:rsidP="00C61702">
            <w:pPr>
              <w:rPr>
                <w:rFonts w:eastAsia="宋体" w:cs="Arial"/>
                <w:lang w:eastAsia="zh-CN"/>
              </w:rPr>
            </w:pPr>
          </w:p>
        </w:tc>
        <w:tc>
          <w:tcPr>
            <w:tcW w:w="4820" w:type="dxa"/>
            <w:shd w:val="clear" w:color="auto" w:fill="F2F2F2" w:themeFill="background1" w:themeFillShade="F2"/>
          </w:tcPr>
          <w:p w14:paraId="7B881017" w14:textId="77777777" w:rsidR="00C61702" w:rsidRPr="00BD292E" w:rsidRDefault="00C61702" w:rsidP="00C61702">
            <w:pPr>
              <w:rPr>
                <w:sz w:val="18"/>
                <w:szCs w:val="18"/>
                <w:lang w:eastAsia="zh-CN"/>
              </w:rPr>
            </w:pPr>
            <w:r w:rsidRPr="00BD292E">
              <w:rPr>
                <w:sz w:val="18"/>
                <w:szCs w:val="18"/>
                <w:lang w:eastAsia="zh-CN"/>
              </w:rPr>
              <w:t>The solvents used in the manufacture of toys should be removed from the product</w:t>
            </w:r>
            <w:r>
              <w:rPr>
                <w:rFonts w:hint="eastAsia"/>
                <w:sz w:val="18"/>
                <w:szCs w:val="18"/>
                <w:lang w:eastAsia="zh-CN"/>
              </w:rPr>
              <w:t xml:space="preserve"> f</w:t>
            </w:r>
            <w:r w:rsidRPr="00BD292E">
              <w:rPr>
                <w:sz w:val="18"/>
                <w:szCs w:val="18"/>
                <w:lang w:eastAsia="zh-CN"/>
              </w:rPr>
              <w:t>inished so that the residual concentration of these can affect the health of children.</w:t>
            </w:r>
          </w:p>
          <w:p w14:paraId="2DDE41A9" w14:textId="77777777" w:rsidR="00C61702" w:rsidRPr="00BD292E" w:rsidRDefault="00C61702" w:rsidP="00C61702">
            <w:pPr>
              <w:rPr>
                <w:sz w:val="18"/>
                <w:szCs w:val="18"/>
                <w:lang w:eastAsia="zh-CN"/>
              </w:rPr>
            </w:pPr>
            <w:r w:rsidRPr="00BD292E">
              <w:rPr>
                <w:sz w:val="18"/>
                <w:szCs w:val="18"/>
                <w:lang w:eastAsia="zh-CN"/>
              </w:rPr>
              <w:t>In any case, these solvents in the liquid state are prohibited in toys.</w:t>
            </w:r>
          </w:p>
          <w:p w14:paraId="721566F3" w14:textId="77777777" w:rsidR="00C61702" w:rsidRPr="00C61702" w:rsidRDefault="00C61702" w:rsidP="00C61702">
            <w:pPr>
              <w:rPr>
                <w:rFonts w:eastAsia="宋体" w:cs="Arial"/>
                <w:lang w:eastAsia="zh-CN"/>
              </w:rPr>
            </w:pPr>
          </w:p>
        </w:tc>
        <w:tc>
          <w:tcPr>
            <w:tcW w:w="992" w:type="dxa"/>
            <w:shd w:val="clear" w:color="auto" w:fill="F2F2F2" w:themeFill="background1" w:themeFillShade="F2"/>
          </w:tcPr>
          <w:p w14:paraId="3A1B6D51" w14:textId="77777777" w:rsidR="00C61702" w:rsidRDefault="00C61702" w:rsidP="00C61702">
            <w:pPr>
              <w:rPr>
                <w:rFonts w:eastAsia="宋体" w:cs="Arial"/>
                <w:lang w:eastAsia="zh-CN"/>
              </w:rPr>
            </w:pPr>
          </w:p>
        </w:tc>
        <w:tc>
          <w:tcPr>
            <w:tcW w:w="1014" w:type="dxa"/>
            <w:shd w:val="clear" w:color="auto" w:fill="F2F2F2" w:themeFill="background1" w:themeFillShade="F2"/>
          </w:tcPr>
          <w:p w14:paraId="493D8BC6" w14:textId="77777777" w:rsidR="00C61702" w:rsidRDefault="00C61702" w:rsidP="00C61702">
            <w:pPr>
              <w:rPr>
                <w:rFonts w:eastAsia="宋体" w:cs="Arial"/>
                <w:lang w:eastAsia="zh-CN"/>
              </w:rPr>
            </w:pPr>
          </w:p>
        </w:tc>
      </w:tr>
      <w:tr w:rsidR="00C61702" w14:paraId="749C25B0" w14:textId="77777777" w:rsidTr="00C61702">
        <w:trPr>
          <w:trHeight w:val="252"/>
        </w:trPr>
        <w:tc>
          <w:tcPr>
            <w:tcW w:w="1552" w:type="dxa"/>
            <w:shd w:val="clear" w:color="auto" w:fill="F2F2F2" w:themeFill="background1" w:themeFillShade="F2"/>
          </w:tcPr>
          <w:p w14:paraId="0CB7FD35" w14:textId="6EBCFD04" w:rsidR="00C61702" w:rsidRDefault="00C61702" w:rsidP="00C61702">
            <w:pPr>
              <w:rPr>
                <w:rFonts w:eastAsia="宋体" w:cs="Arial"/>
                <w:lang w:eastAsia="zh-CN"/>
              </w:rPr>
            </w:pPr>
            <w:r w:rsidRPr="00FC7CD1">
              <w:rPr>
                <w:sz w:val="18"/>
              </w:rPr>
              <w:t>*</w:t>
            </w:r>
            <w:r w:rsidRPr="00FC7CD1">
              <w:rPr>
                <w:rFonts w:eastAsia="宋体"/>
                <w:sz w:val="18"/>
                <w:szCs w:val="18"/>
                <w:lang w:eastAsia="zh-CN"/>
              </w:rPr>
              <w:t>Safety of toys (</w:t>
            </w:r>
            <w:r>
              <w:rPr>
                <w:rFonts w:eastAsia="宋体" w:hint="eastAsia"/>
                <w:sz w:val="18"/>
                <w:szCs w:val="18"/>
                <w:lang w:eastAsia="zh-CN"/>
              </w:rPr>
              <w:t>B</w:t>
            </w:r>
            <w:r w:rsidRPr="00BD292E">
              <w:rPr>
                <w:sz w:val="18"/>
                <w:szCs w:val="18"/>
                <w:lang w:eastAsia="zh-CN"/>
              </w:rPr>
              <w:t>enzene</w:t>
            </w:r>
            <w:r>
              <w:rPr>
                <w:rFonts w:eastAsia="宋体" w:hint="eastAsia"/>
                <w:sz w:val="18"/>
                <w:szCs w:val="18"/>
                <w:lang w:eastAsia="zh-CN"/>
              </w:rPr>
              <w:t xml:space="preserve"> Content</w:t>
            </w:r>
            <w:r w:rsidRPr="00FC7CD1">
              <w:rPr>
                <w:rFonts w:eastAsia="宋体"/>
                <w:sz w:val="18"/>
                <w:szCs w:val="18"/>
                <w:lang w:eastAsia="zh-CN"/>
              </w:rPr>
              <w:t>)</w:t>
            </w:r>
          </w:p>
        </w:tc>
        <w:tc>
          <w:tcPr>
            <w:tcW w:w="1987" w:type="dxa"/>
            <w:shd w:val="clear" w:color="auto" w:fill="F2F2F2" w:themeFill="background1" w:themeFillShade="F2"/>
          </w:tcPr>
          <w:p w14:paraId="68002A0C"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695A0618"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3DA8AA99" w14:textId="77777777" w:rsidR="004648E5" w:rsidRDefault="004648E5" w:rsidP="004648E5">
            <w:pPr>
              <w:rPr>
                <w:rFonts w:eastAsia="宋体" w:cs="Arial"/>
                <w:sz w:val="18"/>
                <w:szCs w:val="18"/>
                <w:lang w:eastAsia="zh-CN"/>
              </w:rPr>
            </w:pPr>
          </w:p>
          <w:p w14:paraId="0AA58E4C"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0C509D81" w14:textId="77777777" w:rsidR="004648E5" w:rsidRDefault="004648E5" w:rsidP="004648E5">
            <w:pPr>
              <w:rPr>
                <w:rFonts w:eastAsia="宋体" w:cs="Arial"/>
                <w:sz w:val="18"/>
                <w:szCs w:val="18"/>
                <w:lang w:eastAsia="zh-CN"/>
              </w:rPr>
            </w:pPr>
            <w:hyperlink r:id="rId18" w:history="1">
              <w:r w:rsidRPr="003B778F">
                <w:rPr>
                  <w:rStyle w:val="ac"/>
                  <w:rFonts w:eastAsia="宋体" w:cs="Arial"/>
                  <w:sz w:val="18"/>
                  <w:szCs w:val="18"/>
                  <w:lang w:eastAsia="zh-CN"/>
                </w:rPr>
                <w:t>https://www.gob.pe/institucion/minsa/norma</w:t>
              </w:r>
              <w:r w:rsidRPr="003B778F">
                <w:rPr>
                  <w:rStyle w:val="ac"/>
                  <w:rFonts w:eastAsia="宋体" w:cs="Arial"/>
                  <w:sz w:val="18"/>
                  <w:szCs w:val="18"/>
                  <w:lang w:eastAsia="zh-CN"/>
                </w:rPr>
                <w:lastRenderedPageBreak/>
                <w:t>s-legales/249239-008-2007-sa</w:t>
              </w:r>
            </w:hyperlink>
          </w:p>
          <w:p w14:paraId="09799C6B" w14:textId="77777777" w:rsidR="00C61702" w:rsidRPr="004648E5" w:rsidRDefault="00C61702" w:rsidP="00C61702">
            <w:pPr>
              <w:rPr>
                <w:rFonts w:eastAsia="宋体" w:cs="Arial"/>
                <w:lang w:eastAsia="zh-CN"/>
              </w:rPr>
            </w:pPr>
          </w:p>
        </w:tc>
        <w:tc>
          <w:tcPr>
            <w:tcW w:w="4820" w:type="dxa"/>
            <w:shd w:val="clear" w:color="auto" w:fill="F2F2F2" w:themeFill="background1" w:themeFillShade="F2"/>
          </w:tcPr>
          <w:p w14:paraId="3965F4DD" w14:textId="77777777" w:rsidR="00C61702" w:rsidRPr="00BD292E" w:rsidRDefault="00C61702" w:rsidP="00C61702">
            <w:pPr>
              <w:rPr>
                <w:sz w:val="18"/>
                <w:szCs w:val="18"/>
                <w:lang w:eastAsia="zh-CN"/>
              </w:rPr>
            </w:pPr>
            <w:r>
              <w:rPr>
                <w:rFonts w:eastAsia="宋体" w:hint="eastAsia"/>
                <w:sz w:val="18"/>
                <w:szCs w:val="18"/>
                <w:lang w:eastAsia="zh-CN"/>
              </w:rPr>
              <w:lastRenderedPageBreak/>
              <w:t>T</w:t>
            </w:r>
            <w:r w:rsidRPr="00BD292E">
              <w:rPr>
                <w:sz w:val="18"/>
                <w:szCs w:val="18"/>
                <w:lang w:eastAsia="zh-CN"/>
              </w:rPr>
              <w:t>he concentration of</w:t>
            </w:r>
            <w:r>
              <w:rPr>
                <w:rFonts w:hint="eastAsia"/>
                <w:sz w:val="18"/>
                <w:szCs w:val="18"/>
                <w:lang w:eastAsia="zh-CN"/>
              </w:rPr>
              <w:t xml:space="preserve"> </w:t>
            </w:r>
            <w:r w:rsidRPr="00BD292E">
              <w:rPr>
                <w:sz w:val="18"/>
                <w:szCs w:val="18"/>
                <w:lang w:eastAsia="zh-CN"/>
              </w:rPr>
              <w:t>Benzene</w:t>
            </w:r>
            <w:r>
              <w:rPr>
                <w:rFonts w:eastAsia="宋体" w:hint="eastAsia"/>
                <w:sz w:val="18"/>
                <w:szCs w:val="18"/>
                <w:lang w:eastAsia="zh-CN"/>
              </w:rPr>
              <w:t xml:space="preserve"> should not exceed</w:t>
            </w:r>
            <w:r w:rsidRPr="00BD292E">
              <w:rPr>
                <w:sz w:val="18"/>
                <w:szCs w:val="18"/>
                <w:lang w:eastAsia="zh-CN"/>
              </w:rPr>
              <w:t xml:space="preserve"> 5 mg / kg weight of the toy or part of a toy.</w:t>
            </w:r>
          </w:p>
          <w:p w14:paraId="19727743" w14:textId="77777777" w:rsidR="00C61702" w:rsidRPr="00C61702" w:rsidRDefault="00C61702" w:rsidP="00C61702">
            <w:pPr>
              <w:rPr>
                <w:rFonts w:eastAsia="宋体" w:cs="Arial"/>
                <w:lang w:eastAsia="zh-CN"/>
              </w:rPr>
            </w:pPr>
          </w:p>
        </w:tc>
        <w:tc>
          <w:tcPr>
            <w:tcW w:w="992" w:type="dxa"/>
            <w:shd w:val="clear" w:color="auto" w:fill="F2F2F2" w:themeFill="background1" w:themeFillShade="F2"/>
          </w:tcPr>
          <w:p w14:paraId="5755F644" w14:textId="77777777" w:rsidR="00C61702" w:rsidRDefault="00C61702" w:rsidP="00C61702">
            <w:pPr>
              <w:rPr>
                <w:rFonts w:eastAsia="宋体" w:cs="Arial"/>
                <w:lang w:eastAsia="zh-CN"/>
              </w:rPr>
            </w:pPr>
          </w:p>
        </w:tc>
        <w:tc>
          <w:tcPr>
            <w:tcW w:w="1014" w:type="dxa"/>
            <w:shd w:val="clear" w:color="auto" w:fill="F2F2F2" w:themeFill="background1" w:themeFillShade="F2"/>
          </w:tcPr>
          <w:p w14:paraId="17D57FFF" w14:textId="77777777" w:rsidR="00C61702" w:rsidRDefault="00C61702" w:rsidP="00C61702">
            <w:pPr>
              <w:rPr>
                <w:rFonts w:eastAsia="宋体" w:cs="Arial"/>
                <w:lang w:eastAsia="zh-CN"/>
              </w:rPr>
            </w:pPr>
          </w:p>
        </w:tc>
      </w:tr>
      <w:tr w:rsidR="00C61702" w14:paraId="05A3A15A" w14:textId="77777777" w:rsidTr="00C61702">
        <w:trPr>
          <w:trHeight w:val="252"/>
        </w:trPr>
        <w:tc>
          <w:tcPr>
            <w:tcW w:w="1552" w:type="dxa"/>
            <w:shd w:val="clear" w:color="auto" w:fill="F2F2F2" w:themeFill="background1" w:themeFillShade="F2"/>
          </w:tcPr>
          <w:p w14:paraId="255EB8CA" w14:textId="376619F7" w:rsidR="00C61702" w:rsidRDefault="00C61702" w:rsidP="00C61702">
            <w:pPr>
              <w:rPr>
                <w:rFonts w:eastAsia="宋体" w:cs="Arial"/>
                <w:lang w:eastAsia="zh-CN"/>
              </w:rPr>
            </w:pPr>
            <w:r w:rsidRPr="00FC7CD1">
              <w:rPr>
                <w:sz w:val="18"/>
              </w:rPr>
              <w:t>*</w:t>
            </w:r>
            <w:r w:rsidRPr="00FC7CD1">
              <w:rPr>
                <w:rFonts w:eastAsia="宋体"/>
                <w:sz w:val="18"/>
                <w:szCs w:val="18"/>
                <w:lang w:eastAsia="zh-CN"/>
              </w:rPr>
              <w:t>Safety of toys (</w:t>
            </w:r>
            <w:r>
              <w:rPr>
                <w:rFonts w:eastAsia="宋体" w:hint="eastAsia"/>
                <w:sz w:val="18"/>
                <w:szCs w:val="18"/>
                <w:lang w:eastAsia="zh-CN"/>
              </w:rPr>
              <w:t>T</w:t>
            </w:r>
            <w:r w:rsidRPr="00BD292E">
              <w:rPr>
                <w:sz w:val="18"/>
                <w:szCs w:val="18"/>
                <w:lang w:eastAsia="zh-CN"/>
              </w:rPr>
              <w:t>oluene</w:t>
            </w:r>
            <w:r>
              <w:rPr>
                <w:rFonts w:eastAsia="宋体" w:hint="eastAsia"/>
                <w:sz w:val="18"/>
                <w:szCs w:val="18"/>
                <w:lang w:eastAsia="zh-CN"/>
              </w:rPr>
              <w:t xml:space="preserve"> Content</w:t>
            </w:r>
            <w:r w:rsidRPr="00FC7CD1">
              <w:rPr>
                <w:rFonts w:eastAsia="宋体"/>
                <w:sz w:val="18"/>
                <w:szCs w:val="18"/>
                <w:lang w:eastAsia="zh-CN"/>
              </w:rPr>
              <w:t>)</w:t>
            </w:r>
          </w:p>
        </w:tc>
        <w:tc>
          <w:tcPr>
            <w:tcW w:w="1987" w:type="dxa"/>
            <w:shd w:val="clear" w:color="auto" w:fill="F2F2F2" w:themeFill="background1" w:themeFillShade="F2"/>
          </w:tcPr>
          <w:p w14:paraId="0BB71191"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0929A7E5"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1E1AA2DB" w14:textId="77777777" w:rsidR="004648E5" w:rsidRDefault="004648E5" w:rsidP="004648E5">
            <w:pPr>
              <w:rPr>
                <w:rFonts w:eastAsia="宋体" w:cs="Arial"/>
                <w:sz w:val="18"/>
                <w:szCs w:val="18"/>
                <w:lang w:eastAsia="zh-CN"/>
              </w:rPr>
            </w:pPr>
          </w:p>
          <w:p w14:paraId="7EE67AE7"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6B05FDD4" w14:textId="77777777" w:rsidR="004648E5" w:rsidRDefault="004648E5" w:rsidP="004648E5">
            <w:pPr>
              <w:rPr>
                <w:rFonts w:eastAsia="宋体" w:cs="Arial"/>
                <w:sz w:val="18"/>
                <w:szCs w:val="18"/>
                <w:lang w:eastAsia="zh-CN"/>
              </w:rPr>
            </w:pPr>
            <w:hyperlink r:id="rId19" w:history="1">
              <w:r w:rsidRPr="003B778F">
                <w:rPr>
                  <w:rStyle w:val="ac"/>
                  <w:rFonts w:eastAsia="宋体" w:cs="Arial"/>
                  <w:sz w:val="18"/>
                  <w:szCs w:val="18"/>
                  <w:lang w:eastAsia="zh-CN"/>
                </w:rPr>
                <w:t>https://www.gob.pe/institucion/minsa/normas-legales/249239-008-2007-sa</w:t>
              </w:r>
            </w:hyperlink>
          </w:p>
          <w:p w14:paraId="3DE3EDEE" w14:textId="77777777" w:rsidR="00C61702" w:rsidRPr="004648E5" w:rsidRDefault="00C61702" w:rsidP="00C61702">
            <w:pPr>
              <w:rPr>
                <w:rFonts w:eastAsia="宋体" w:cs="Arial"/>
                <w:lang w:eastAsia="zh-CN"/>
              </w:rPr>
            </w:pPr>
          </w:p>
        </w:tc>
        <w:tc>
          <w:tcPr>
            <w:tcW w:w="4820" w:type="dxa"/>
            <w:shd w:val="clear" w:color="auto" w:fill="F2F2F2" w:themeFill="background1" w:themeFillShade="F2"/>
          </w:tcPr>
          <w:p w14:paraId="6955D939" w14:textId="77777777" w:rsidR="00C61702" w:rsidRPr="00BD292E" w:rsidRDefault="00C61702" w:rsidP="00C61702">
            <w:pPr>
              <w:rPr>
                <w:sz w:val="18"/>
                <w:szCs w:val="18"/>
                <w:lang w:eastAsia="zh-CN"/>
              </w:rPr>
            </w:pPr>
            <w:r w:rsidRPr="00BD292E">
              <w:rPr>
                <w:sz w:val="18"/>
                <w:szCs w:val="18"/>
                <w:lang w:eastAsia="zh-CN"/>
              </w:rPr>
              <w:t>As a residual impurity is only permitted in toys and stationery in a</w:t>
            </w:r>
            <w:r>
              <w:rPr>
                <w:rFonts w:hint="eastAsia"/>
                <w:sz w:val="18"/>
                <w:szCs w:val="18"/>
                <w:lang w:eastAsia="zh-CN"/>
              </w:rPr>
              <w:t xml:space="preserve"> c</w:t>
            </w:r>
            <w:r w:rsidRPr="00BD292E">
              <w:rPr>
                <w:sz w:val="18"/>
                <w:szCs w:val="18"/>
                <w:lang w:eastAsia="zh-CN"/>
              </w:rPr>
              <w:t>oncentration does not exceed 170 ppm (170 mg per kg of toluene toy).</w:t>
            </w:r>
          </w:p>
          <w:p w14:paraId="6C2BA76A" w14:textId="77777777" w:rsidR="00C61702" w:rsidRPr="00C61702" w:rsidRDefault="00C61702" w:rsidP="00C61702">
            <w:pPr>
              <w:rPr>
                <w:rFonts w:eastAsia="宋体" w:cs="Arial"/>
                <w:lang w:eastAsia="zh-CN"/>
              </w:rPr>
            </w:pPr>
          </w:p>
        </w:tc>
        <w:tc>
          <w:tcPr>
            <w:tcW w:w="992" w:type="dxa"/>
            <w:shd w:val="clear" w:color="auto" w:fill="F2F2F2" w:themeFill="background1" w:themeFillShade="F2"/>
          </w:tcPr>
          <w:p w14:paraId="61C2732F" w14:textId="77777777" w:rsidR="00C61702" w:rsidRDefault="00C61702" w:rsidP="00C61702">
            <w:pPr>
              <w:rPr>
                <w:rFonts w:eastAsia="宋体" w:cs="Arial"/>
                <w:lang w:eastAsia="zh-CN"/>
              </w:rPr>
            </w:pPr>
          </w:p>
        </w:tc>
        <w:tc>
          <w:tcPr>
            <w:tcW w:w="1014" w:type="dxa"/>
            <w:shd w:val="clear" w:color="auto" w:fill="F2F2F2" w:themeFill="background1" w:themeFillShade="F2"/>
          </w:tcPr>
          <w:p w14:paraId="7BC9BEA4" w14:textId="77777777" w:rsidR="00C61702" w:rsidRDefault="00C61702" w:rsidP="00C61702">
            <w:pPr>
              <w:rPr>
                <w:rFonts w:eastAsia="宋体" w:cs="Arial"/>
                <w:lang w:eastAsia="zh-CN"/>
              </w:rPr>
            </w:pPr>
          </w:p>
        </w:tc>
      </w:tr>
      <w:tr w:rsidR="00C61702" w14:paraId="4BEAF8B8" w14:textId="77777777" w:rsidTr="00C61702">
        <w:trPr>
          <w:trHeight w:val="252"/>
        </w:trPr>
        <w:tc>
          <w:tcPr>
            <w:tcW w:w="1552" w:type="dxa"/>
            <w:shd w:val="clear" w:color="auto" w:fill="F2F2F2" w:themeFill="background1" w:themeFillShade="F2"/>
          </w:tcPr>
          <w:p w14:paraId="5FEB8A04" w14:textId="314E21CE" w:rsidR="00C61702" w:rsidRDefault="00C61702" w:rsidP="00C61702">
            <w:pPr>
              <w:rPr>
                <w:rFonts w:eastAsia="宋体" w:cs="Arial"/>
                <w:lang w:eastAsia="zh-CN"/>
              </w:rPr>
            </w:pPr>
            <w:r w:rsidRPr="00FC7CD1">
              <w:rPr>
                <w:sz w:val="18"/>
              </w:rPr>
              <w:t>*</w:t>
            </w:r>
            <w:r w:rsidRPr="00FC7CD1">
              <w:rPr>
                <w:rFonts w:eastAsia="宋体"/>
                <w:sz w:val="18"/>
                <w:szCs w:val="18"/>
                <w:lang w:eastAsia="zh-CN"/>
              </w:rPr>
              <w:t>Safety of toys (</w:t>
            </w:r>
            <w:r>
              <w:rPr>
                <w:rFonts w:eastAsia="宋体" w:cs="Arial" w:hint="eastAsia"/>
                <w:sz w:val="18"/>
                <w:szCs w:val="18"/>
                <w:lang w:eastAsia="zh-CN"/>
              </w:rPr>
              <w:t>A</w:t>
            </w:r>
            <w:r w:rsidRPr="00B7683F">
              <w:rPr>
                <w:rFonts w:eastAsia="宋体" w:cs="Arial"/>
                <w:sz w:val="18"/>
                <w:szCs w:val="18"/>
                <w:lang w:eastAsia="zh-CN"/>
              </w:rPr>
              <w:t>mmonium</w:t>
            </w:r>
            <w:r w:rsidRPr="00FC7CD1">
              <w:rPr>
                <w:rFonts w:eastAsia="宋体"/>
                <w:sz w:val="18"/>
                <w:szCs w:val="18"/>
                <w:lang w:eastAsia="zh-CN"/>
              </w:rPr>
              <w:t>)</w:t>
            </w:r>
          </w:p>
        </w:tc>
        <w:tc>
          <w:tcPr>
            <w:tcW w:w="1987" w:type="dxa"/>
            <w:shd w:val="clear" w:color="auto" w:fill="F2F2F2" w:themeFill="background1" w:themeFillShade="F2"/>
          </w:tcPr>
          <w:p w14:paraId="5FE7AF6A"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56416A05"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268D2CF7" w14:textId="77777777" w:rsidR="004648E5" w:rsidRDefault="004648E5" w:rsidP="004648E5">
            <w:pPr>
              <w:rPr>
                <w:rFonts w:eastAsia="宋体" w:cs="Arial"/>
                <w:sz w:val="18"/>
                <w:szCs w:val="18"/>
                <w:lang w:eastAsia="zh-CN"/>
              </w:rPr>
            </w:pPr>
          </w:p>
          <w:p w14:paraId="1102CFD5"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33EBD886" w14:textId="77777777" w:rsidR="004648E5" w:rsidRDefault="004648E5" w:rsidP="004648E5">
            <w:pPr>
              <w:rPr>
                <w:rFonts w:eastAsia="宋体" w:cs="Arial"/>
                <w:sz w:val="18"/>
                <w:szCs w:val="18"/>
                <w:lang w:eastAsia="zh-CN"/>
              </w:rPr>
            </w:pPr>
            <w:hyperlink r:id="rId20" w:history="1">
              <w:r w:rsidRPr="003B778F">
                <w:rPr>
                  <w:rStyle w:val="ac"/>
                  <w:rFonts w:eastAsia="宋体" w:cs="Arial"/>
                  <w:sz w:val="18"/>
                  <w:szCs w:val="18"/>
                  <w:lang w:eastAsia="zh-CN"/>
                </w:rPr>
                <w:t>https://www.gob.pe/institucion/minsa/normas-legales/249239-008-2007-sa</w:t>
              </w:r>
            </w:hyperlink>
          </w:p>
          <w:p w14:paraId="6A1A9C8F" w14:textId="77777777" w:rsidR="00C61702" w:rsidRPr="004648E5" w:rsidRDefault="00C61702" w:rsidP="00C61702">
            <w:pPr>
              <w:rPr>
                <w:rFonts w:eastAsia="宋体" w:cs="Arial"/>
                <w:lang w:eastAsia="zh-CN"/>
              </w:rPr>
            </w:pPr>
          </w:p>
        </w:tc>
        <w:tc>
          <w:tcPr>
            <w:tcW w:w="4820" w:type="dxa"/>
            <w:shd w:val="clear" w:color="auto" w:fill="F2F2F2" w:themeFill="background1" w:themeFillShade="F2"/>
          </w:tcPr>
          <w:p w14:paraId="51F1142C" w14:textId="77777777" w:rsidR="00C61702" w:rsidRDefault="00C61702" w:rsidP="00C61702">
            <w:pPr>
              <w:rPr>
                <w:rFonts w:eastAsia="宋体"/>
                <w:sz w:val="18"/>
                <w:szCs w:val="18"/>
                <w:lang w:eastAsia="zh-CN"/>
              </w:rPr>
            </w:pPr>
            <w:r>
              <w:rPr>
                <w:rFonts w:eastAsia="宋体" w:hint="eastAsia"/>
                <w:sz w:val="18"/>
                <w:szCs w:val="18"/>
                <w:lang w:eastAsia="zh-CN"/>
              </w:rPr>
              <w:t>N</w:t>
            </w:r>
            <w:r w:rsidRPr="00BD292E">
              <w:rPr>
                <w:sz w:val="18"/>
                <w:szCs w:val="18"/>
                <w:lang w:eastAsia="zh-CN"/>
              </w:rPr>
              <w:t>ot accept articles of joke</w:t>
            </w:r>
            <w:r>
              <w:rPr>
                <w:rFonts w:eastAsia="宋体" w:hint="eastAsia"/>
                <w:sz w:val="18"/>
                <w:szCs w:val="18"/>
                <w:lang w:eastAsia="zh-CN"/>
              </w:rPr>
              <w:t xml:space="preserve"> games</w:t>
            </w:r>
            <w:r w:rsidRPr="00BD292E">
              <w:rPr>
                <w:sz w:val="18"/>
                <w:szCs w:val="18"/>
                <w:lang w:eastAsia="zh-CN"/>
              </w:rPr>
              <w:t>, or objects to be used as such (e.g. Powders</w:t>
            </w:r>
            <w:r>
              <w:rPr>
                <w:rFonts w:hint="eastAsia"/>
                <w:sz w:val="18"/>
                <w:szCs w:val="18"/>
                <w:lang w:eastAsia="zh-CN"/>
              </w:rPr>
              <w:t xml:space="preserve"> </w:t>
            </w:r>
            <w:r w:rsidRPr="00BD292E">
              <w:rPr>
                <w:sz w:val="18"/>
                <w:szCs w:val="18"/>
                <w:lang w:eastAsia="zh-CN"/>
              </w:rPr>
              <w:t>Sneezing, rubber caps, etc.) in amounts that exceed 1.5 ml</w:t>
            </w:r>
            <w:r>
              <w:rPr>
                <w:rFonts w:eastAsia="宋体" w:hint="eastAsia"/>
                <w:sz w:val="18"/>
                <w:szCs w:val="18"/>
                <w:lang w:eastAsia="zh-CN"/>
              </w:rPr>
              <w:t>(each):</w:t>
            </w:r>
          </w:p>
          <w:p w14:paraId="289FC543" w14:textId="77777777" w:rsidR="00C61702" w:rsidRPr="00B7683F" w:rsidRDefault="00C61702" w:rsidP="00C61702">
            <w:pPr>
              <w:rPr>
                <w:rFonts w:eastAsia="宋体"/>
                <w:sz w:val="18"/>
                <w:szCs w:val="18"/>
                <w:lang w:eastAsia="zh-CN"/>
              </w:rPr>
            </w:pPr>
            <w:r w:rsidRPr="00BD292E">
              <w:rPr>
                <w:sz w:val="18"/>
                <w:szCs w:val="18"/>
                <w:lang w:eastAsia="zh-CN"/>
              </w:rPr>
              <w:t>(a)</w:t>
            </w:r>
            <w:r w:rsidRPr="00B7683F">
              <w:rPr>
                <w:rFonts w:eastAsia="宋体" w:cs="Arial"/>
                <w:sz w:val="18"/>
                <w:szCs w:val="18"/>
                <w:lang w:eastAsia="zh-CN"/>
              </w:rPr>
              <w:t xml:space="preserve">ammonium sulphide (CAS No. 12135 - 76 - 1) </w:t>
            </w:r>
            <w:r w:rsidRPr="00BD292E">
              <w:rPr>
                <w:sz w:val="18"/>
                <w:szCs w:val="18"/>
                <w:lang w:eastAsia="zh-CN"/>
              </w:rPr>
              <w:t>(b)</w:t>
            </w:r>
            <w:r w:rsidRPr="00B7683F">
              <w:rPr>
                <w:rFonts w:eastAsia="宋体" w:cs="Arial"/>
                <w:sz w:val="18"/>
                <w:szCs w:val="18"/>
                <w:lang w:eastAsia="zh-CN"/>
              </w:rPr>
              <w:t>Ammonium hydrosulphide 12124 - (CAS No.</w:t>
            </w:r>
          </w:p>
          <w:p w14:paraId="145F56B0" w14:textId="77777777" w:rsidR="00C61702" w:rsidRDefault="00C61702" w:rsidP="00C61702">
            <w:pPr>
              <w:rPr>
                <w:rFonts w:eastAsia="宋体" w:cs="Arial"/>
                <w:sz w:val="18"/>
                <w:szCs w:val="18"/>
                <w:lang w:eastAsia="zh-CN"/>
              </w:rPr>
            </w:pPr>
            <w:r w:rsidRPr="00B7683F">
              <w:rPr>
                <w:rFonts w:eastAsia="宋体" w:cs="Arial"/>
                <w:sz w:val="18"/>
                <w:szCs w:val="18"/>
                <w:lang w:eastAsia="zh-CN"/>
              </w:rPr>
              <w:t xml:space="preserve">99 - 1) </w:t>
            </w:r>
          </w:p>
          <w:p w14:paraId="288D4C05" w14:textId="77777777" w:rsidR="00C61702" w:rsidRPr="00B7683F" w:rsidRDefault="00C61702" w:rsidP="00C61702">
            <w:pPr>
              <w:rPr>
                <w:rFonts w:eastAsia="宋体" w:cs="Arial"/>
                <w:sz w:val="18"/>
                <w:szCs w:val="18"/>
                <w:lang w:eastAsia="zh-CN"/>
              </w:rPr>
            </w:pPr>
            <w:r w:rsidRPr="00BD292E">
              <w:rPr>
                <w:sz w:val="18"/>
                <w:szCs w:val="18"/>
                <w:lang w:eastAsia="zh-CN"/>
              </w:rPr>
              <w:t>(c)</w:t>
            </w:r>
            <w:r w:rsidRPr="00B7683F">
              <w:rPr>
                <w:rFonts w:eastAsia="宋体" w:cs="Arial"/>
                <w:sz w:val="18"/>
                <w:szCs w:val="18"/>
                <w:lang w:eastAsia="zh-CN"/>
              </w:rPr>
              <w:t>Ammonium polysulphide (CAS No. 12259 - 92 - 6)</w:t>
            </w:r>
          </w:p>
          <w:p w14:paraId="19F50360" w14:textId="77777777" w:rsidR="00C61702" w:rsidRPr="00C61702" w:rsidRDefault="00C61702" w:rsidP="00C61702">
            <w:pPr>
              <w:rPr>
                <w:rFonts w:eastAsia="宋体" w:cs="Arial"/>
                <w:lang w:eastAsia="zh-CN"/>
              </w:rPr>
            </w:pPr>
          </w:p>
        </w:tc>
        <w:tc>
          <w:tcPr>
            <w:tcW w:w="992" w:type="dxa"/>
            <w:shd w:val="clear" w:color="auto" w:fill="F2F2F2" w:themeFill="background1" w:themeFillShade="F2"/>
          </w:tcPr>
          <w:p w14:paraId="678F4327" w14:textId="77777777" w:rsidR="00C61702" w:rsidRDefault="00C61702" w:rsidP="00C61702">
            <w:pPr>
              <w:rPr>
                <w:rFonts w:eastAsia="宋体" w:cs="Arial"/>
                <w:lang w:eastAsia="zh-CN"/>
              </w:rPr>
            </w:pPr>
          </w:p>
        </w:tc>
        <w:tc>
          <w:tcPr>
            <w:tcW w:w="1014" w:type="dxa"/>
            <w:shd w:val="clear" w:color="auto" w:fill="F2F2F2" w:themeFill="background1" w:themeFillShade="F2"/>
          </w:tcPr>
          <w:p w14:paraId="7E1021BB" w14:textId="77777777" w:rsidR="00C61702" w:rsidRDefault="00C61702" w:rsidP="00C61702">
            <w:pPr>
              <w:rPr>
                <w:rFonts w:eastAsia="宋体" w:cs="Arial"/>
                <w:lang w:eastAsia="zh-CN"/>
              </w:rPr>
            </w:pPr>
          </w:p>
        </w:tc>
      </w:tr>
      <w:tr w:rsidR="00C61702" w14:paraId="217046BC" w14:textId="77777777" w:rsidTr="007D1273">
        <w:trPr>
          <w:trHeight w:val="252"/>
        </w:trPr>
        <w:tc>
          <w:tcPr>
            <w:tcW w:w="1552" w:type="dxa"/>
            <w:shd w:val="clear" w:color="auto" w:fill="F2F2F2" w:themeFill="background1" w:themeFillShade="F2"/>
          </w:tcPr>
          <w:p w14:paraId="7080C59C" w14:textId="028D7C01" w:rsidR="00C61702" w:rsidRDefault="00C61702" w:rsidP="00C61702">
            <w:pPr>
              <w:rPr>
                <w:rFonts w:eastAsia="宋体" w:cs="Arial"/>
                <w:lang w:eastAsia="zh-CN"/>
              </w:rPr>
            </w:pPr>
            <w:r w:rsidRPr="00FC7CD1">
              <w:rPr>
                <w:sz w:val="18"/>
              </w:rPr>
              <w:t>*</w:t>
            </w:r>
            <w:r w:rsidRPr="00FC7CD1">
              <w:rPr>
                <w:rFonts w:eastAsia="宋体"/>
                <w:sz w:val="18"/>
                <w:szCs w:val="18"/>
                <w:lang w:eastAsia="zh-CN"/>
              </w:rPr>
              <w:t>Safety of toys (</w:t>
            </w:r>
            <w:r>
              <w:rPr>
                <w:rFonts w:eastAsia="宋体" w:hint="eastAsia"/>
                <w:sz w:val="18"/>
                <w:szCs w:val="18"/>
                <w:lang w:eastAsia="zh-CN"/>
              </w:rPr>
              <w:t>B</w:t>
            </w:r>
            <w:r w:rsidRPr="00BD292E">
              <w:rPr>
                <w:sz w:val="18"/>
                <w:szCs w:val="18"/>
                <w:lang w:eastAsia="zh-CN"/>
              </w:rPr>
              <w:t>romoacetate</w:t>
            </w:r>
            <w:r w:rsidRPr="00FC7CD1">
              <w:rPr>
                <w:rFonts w:eastAsia="宋体"/>
                <w:sz w:val="18"/>
                <w:szCs w:val="18"/>
                <w:lang w:eastAsia="zh-CN"/>
              </w:rPr>
              <w:t>)</w:t>
            </w:r>
          </w:p>
        </w:tc>
        <w:tc>
          <w:tcPr>
            <w:tcW w:w="1987" w:type="dxa"/>
            <w:shd w:val="clear" w:color="auto" w:fill="F2F2F2" w:themeFill="background1" w:themeFillShade="F2"/>
          </w:tcPr>
          <w:p w14:paraId="79DE64B8"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63CAD117"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76C44F12" w14:textId="77777777" w:rsidR="004648E5" w:rsidRDefault="004648E5" w:rsidP="004648E5">
            <w:pPr>
              <w:rPr>
                <w:rFonts w:eastAsia="宋体" w:cs="Arial"/>
                <w:sz w:val="18"/>
                <w:szCs w:val="18"/>
                <w:lang w:eastAsia="zh-CN"/>
              </w:rPr>
            </w:pPr>
          </w:p>
          <w:p w14:paraId="641A5F12"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62BE275A" w14:textId="77777777" w:rsidR="004648E5" w:rsidRDefault="004648E5" w:rsidP="004648E5">
            <w:pPr>
              <w:rPr>
                <w:rFonts w:eastAsia="宋体" w:cs="Arial"/>
                <w:sz w:val="18"/>
                <w:szCs w:val="18"/>
                <w:lang w:eastAsia="zh-CN"/>
              </w:rPr>
            </w:pPr>
            <w:hyperlink r:id="rId21" w:history="1">
              <w:r w:rsidRPr="003B778F">
                <w:rPr>
                  <w:rStyle w:val="ac"/>
                  <w:rFonts w:eastAsia="宋体" w:cs="Arial"/>
                  <w:sz w:val="18"/>
                  <w:szCs w:val="18"/>
                  <w:lang w:eastAsia="zh-CN"/>
                </w:rPr>
                <w:t>https://www.gob.pe/institucion/minsa/normas-legales/249239-008-2007-sa</w:t>
              </w:r>
            </w:hyperlink>
          </w:p>
          <w:p w14:paraId="1729EC2F" w14:textId="77777777" w:rsidR="00C61702" w:rsidRPr="004648E5" w:rsidRDefault="00C61702" w:rsidP="00C61702">
            <w:pPr>
              <w:rPr>
                <w:rFonts w:eastAsia="宋体" w:cs="Arial"/>
                <w:lang w:eastAsia="zh-CN"/>
              </w:rPr>
            </w:pPr>
          </w:p>
        </w:tc>
        <w:tc>
          <w:tcPr>
            <w:tcW w:w="4820" w:type="dxa"/>
            <w:shd w:val="clear" w:color="auto" w:fill="F2F2F2" w:themeFill="background1" w:themeFillShade="F2"/>
            <w:vAlign w:val="center"/>
          </w:tcPr>
          <w:p w14:paraId="184ED7DE" w14:textId="77777777" w:rsidR="00C61702" w:rsidRPr="00BD292E" w:rsidRDefault="00C61702" w:rsidP="00C61702">
            <w:pPr>
              <w:rPr>
                <w:sz w:val="18"/>
                <w:szCs w:val="18"/>
                <w:lang w:eastAsia="zh-CN"/>
              </w:rPr>
            </w:pPr>
            <w:r>
              <w:rPr>
                <w:rFonts w:eastAsia="宋体" w:hint="eastAsia"/>
                <w:sz w:val="18"/>
                <w:szCs w:val="18"/>
                <w:lang w:eastAsia="zh-CN"/>
              </w:rPr>
              <w:t>N</w:t>
            </w:r>
            <w:r w:rsidRPr="00BD292E">
              <w:rPr>
                <w:sz w:val="18"/>
                <w:szCs w:val="18"/>
                <w:lang w:eastAsia="zh-CN"/>
              </w:rPr>
              <w:t>ot accept articles of joke</w:t>
            </w:r>
            <w:r>
              <w:rPr>
                <w:rFonts w:eastAsia="宋体" w:hint="eastAsia"/>
                <w:sz w:val="18"/>
                <w:szCs w:val="18"/>
                <w:lang w:eastAsia="zh-CN"/>
              </w:rPr>
              <w:t xml:space="preserve"> games</w:t>
            </w:r>
            <w:r w:rsidRPr="00BD292E">
              <w:rPr>
                <w:sz w:val="18"/>
                <w:szCs w:val="18"/>
                <w:lang w:eastAsia="zh-CN"/>
              </w:rPr>
              <w:t>, or objects to be used as such (e.g. Powders</w:t>
            </w:r>
            <w:r>
              <w:rPr>
                <w:rFonts w:hint="eastAsia"/>
                <w:sz w:val="18"/>
                <w:szCs w:val="18"/>
                <w:lang w:eastAsia="zh-CN"/>
              </w:rPr>
              <w:t xml:space="preserve"> </w:t>
            </w:r>
            <w:r w:rsidRPr="00BD292E">
              <w:rPr>
                <w:sz w:val="18"/>
                <w:szCs w:val="18"/>
                <w:lang w:eastAsia="zh-CN"/>
              </w:rPr>
              <w:t>Sneezing, rubber caps, etc.) in amounts that exceed 1.5 ml</w:t>
            </w:r>
            <w:r>
              <w:rPr>
                <w:rFonts w:eastAsia="宋体" w:hint="eastAsia"/>
                <w:sz w:val="18"/>
                <w:szCs w:val="18"/>
                <w:lang w:eastAsia="zh-CN"/>
              </w:rPr>
              <w:t xml:space="preserve"> each B</w:t>
            </w:r>
            <w:r w:rsidRPr="00BD292E">
              <w:rPr>
                <w:sz w:val="18"/>
                <w:szCs w:val="18"/>
                <w:lang w:eastAsia="zh-CN"/>
              </w:rPr>
              <w:t>romoacetate:</w:t>
            </w:r>
          </w:p>
          <w:p w14:paraId="23BC306C" w14:textId="77777777" w:rsidR="00C61702" w:rsidRPr="00BD292E" w:rsidRDefault="00C61702" w:rsidP="00C61702">
            <w:pPr>
              <w:rPr>
                <w:sz w:val="18"/>
                <w:szCs w:val="18"/>
                <w:lang w:eastAsia="zh-CN"/>
              </w:rPr>
            </w:pPr>
            <w:r w:rsidRPr="00BD292E">
              <w:rPr>
                <w:sz w:val="18"/>
                <w:szCs w:val="18"/>
                <w:lang w:eastAsia="zh-CN"/>
              </w:rPr>
              <w:t>(a) methyl (CAS No. 96 - 32 - 2)</w:t>
            </w:r>
          </w:p>
          <w:p w14:paraId="059A71BC" w14:textId="77777777" w:rsidR="00C61702" w:rsidRPr="00BD292E" w:rsidRDefault="00C61702" w:rsidP="00C61702">
            <w:pPr>
              <w:rPr>
                <w:sz w:val="18"/>
                <w:szCs w:val="18"/>
                <w:lang w:eastAsia="zh-CN"/>
              </w:rPr>
            </w:pPr>
            <w:r w:rsidRPr="00BD292E">
              <w:rPr>
                <w:sz w:val="18"/>
                <w:szCs w:val="18"/>
                <w:lang w:eastAsia="zh-CN"/>
              </w:rPr>
              <w:t>(b) acetate (CAS No. 105 - 36 - 2)</w:t>
            </w:r>
          </w:p>
          <w:p w14:paraId="1109EC40" w14:textId="77777777" w:rsidR="00C61702" w:rsidRPr="00BD292E" w:rsidRDefault="00C61702" w:rsidP="00C61702">
            <w:pPr>
              <w:rPr>
                <w:sz w:val="18"/>
                <w:szCs w:val="18"/>
                <w:lang w:eastAsia="zh-CN"/>
              </w:rPr>
            </w:pPr>
            <w:r w:rsidRPr="00BD292E">
              <w:rPr>
                <w:sz w:val="18"/>
                <w:szCs w:val="18"/>
                <w:lang w:eastAsia="zh-CN"/>
              </w:rPr>
              <w:t>(c) propyl (CAS No. 35223 - 80 - 4)</w:t>
            </w:r>
          </w:p>
          <w:p w14:paraId="44B91A82" w14:textId="7EE8CF45" w:rsidR="00C61702" w:rsidRPr="00BD292E" w:rsidRDefault="00C61702" w:rsidP="00C61702">
            <w:pPr>
              <w:rPr>
                <w:sz w:val="18"/>
                <w:szCs w:val="18"/>
                <w:lang w:eastAsia="zh-CN"/>
              </w:rPr>
            </w:pPr>
            <w:r w:rsidRPr="00BD292E">
              <w:rPr>
                <w:sz w:val="18"/>
                <w:szCs w:val="18"/>
                <w:lang w:eastAsia="zh-CN"/>
              </w:rPr>
              <w:t>(d) butyl (</w:t>
            </w:r>
            <w:r w:rsidRPr="00353AF5">
              <w:rPr>
                <w:rFonts w:eastAsia="宋体"/>
                <w:sz w:val="18"/>
                <w:szCs w:val="18"/>
                <w:lang w:eastAsia="zh-CN"/>
              </w:rPr>
              <w:t>multiple</w:t>
            </w:r>
            <w:r w:rsidRPr="00353AF5">
              <w:rPr>
                <w:rFonts w:eastAsia="宋体" w:hint="eastAsia"/>
                <w:sz w:val="18"/>
                <w:szCs w:val="18"/>
                <w:lang w:eastAsia="zh-CN"/>
              </w:rPr>
              <w:t xml:space="preserve"> </w:t>
            </w:r>
            <w:r w:rsidRPr="00BD292E">
              <w:rPr>
                <w:sz w:val="18"/>
                <w:szCs w:val="18"/>
                <w:lang w:eastAsia="zh-CN"/>
              </w:rPr>
              <w:t>CAS number)</w:t>
            </w:r>
          </w:p>
          <w:p w14:paraId="3E5679F3" w14:textId="77777777" w:rsidR="00C61702" w:rsidRDefault="00C61702" w:rsidP="00C61702">
            <w:pPr>
              <w:rPr>
                <w:rFonts w:eastAsia="宋体" w:cs="Arial"/>
                <w:lang w:eastAsia="zh-CN"/>
              </w:rPr>
            </w:pPr>
          </w:p>
        </w:tc>
        <w:tc>
          <w:tcPr>
            <w:tcW w:w="992" w:type="dxa"/>
            <w:shd w:val="clear" w:color="auto" w:fill="F2F2F2" w:themeFill="background1" w:themeFillShade="F2"/>
          </w:tcPr>
          <w:p w14:paraId="169145EF" w14:textId="77777777" w:rsidR="00C61702" w:rsidRDefault="00C61702" w:rsidP="00C61702">
            <w:pPr>
              <w:rPr>
                <w:rFonts w:eastAsia="宋体" w:cs="Arial"/>
                <w:lang w:eastAsia="zh-CN"/>
              </w:rPr>
            </w:pPr>
          </w:p>
        </w:tc>
        <w:tc>
          <w:tcPr>
            <w:tcW w:w="1014" w:type="dxa"/>
            <w:shd w:val="clear" w:color="auto" w:fill="F2F2F2" w:themeFill="background1" w:themeFillShade="F2"/>
          </w:tcPr>
          <w:p w14:paraId="5E348F74" w14:textId="77777777" w:rsidR="00C61702" w:rsidRDefault="00C61702" w:rsidP="00C61702">
            <w:pPr>
              <w:rPr>
                <w:rFonts w:eastAsia="宋体" w:cs="Arial"/>
                <w:lang w:eastAsia="zh-CN"/>
              </w:rPr>
            </w:pPr>
          </w:p>
        </w:tc>
      </w:tr>
      <w:tr w:rsidR="00C61702" w14:paraId="2DDFCDFC" w14:textId="77777777" w:rsidTr="00BA3DA3">
        <w:trPr>
          <w:trHeight w:val="252"/>
        </w:trPr>
        <w:tc>
          <w:tcPr>
            <w:tcW w:w="1552" w:type="dxa"/>
            <w:shd w:val="clear" w:color="auto" w:fill="F2F2F2" w:themeFill="background1" w:themeFillShade="F2"/>
          </w:tcPr>
          <w:p w14:paraId="6221C09A" w14:textId="5D1C189B" w:rsidR="00C61702" w:rsidRDefault="00C61702" w:rsidP="00C61702">
            <w:pPr>
              <w:rPr>
                <w:rFonts w:eastAsia="宋体" w:cs="Arial"/>
                <w:lang w:eastAsia="zh-CN"/>
              </w:rPr>
            </w:pPr>
            <w:r w:rsidRPr="00FC7CD1">
              <w:rPr>
                <w:sz w:val="18"/>
              </w:rPr>
              <w:t>*</w:t>
            </w:r>
            <w:r w:rsidRPr="00FC7CD1">
              <w:rPr>
                <w:rFonts w:eastAsia="宋体"/>
                <w:sz w:val="18"/>
                <w:szCs w:val="18"/>
                <w:lang w:eastAsia="zh-CN"/>
              </w:rPr>
              <w:t>Safety of toys (chemical</w:t>
            </w:r>
            <w:r>
              <w:rPr>
                <w:rFonts w:eastAsia="宋体"/>
                <w:sz w:val="18"/>
                <w:szCs w:val="18"/>
                <w:lang w:eastAsia="zh-CN"/>
              </w:rPr>
              <w:t xml:space="preserve"> </w:t>
            </w:r>
            <w:r w:rsidRPr="00BD292E">
              <w:rPr>
                <w:sz w:val="18"/>
                <w:szCs w:val="18"/>
                <w:lang w:eastAsia="zh-CN"/>
              </w:rPr>
              <w:t>substances</w:t>
            </w:r>
            <w:r w:rsidRPr="00FC7CD1">
              <w:rPr>
                <w:rFonts w:eastAsia="宋体"/>
                <w:sz w:val="18"/>
                <w:szCs w:val="18"/>
                <w:lang w:eastAsia="zh-CN"/>
              </w:rPr>
              <w:t>)</w:t>
            </w:r>
          </w:p>
        </w:tc>
        <w:tc>
          <w:tcPr>
            <w:tcW w:w="1987" w:type="dxa"/>
            <w:shd w:val="clear" w:color="auto" w:fill="F2F2F2" w:themeFill="background1" w:themeFillShade="F2"/>
          </w:tcPr>
          <w:p w14:paraId="33F8A487"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64CC9A0B"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183E9162" w14:textId="77777777" w:rsidR="004648E5" w:rsidRDefault="004648E5" w:rsidP="004648E5">
            <w:pPr>
              <w:rPr>
                <w:rFonts w:eastAsia="宋体" w:cs="Arial"/>
                <w:sz w:val="18"/>
                <w:szCs w:val="18"/>
                <w:lang w:eastAsia="zh-CN"/>
              </w:rPr>
            </w:pPr>
          </w:p>
          <w:p w14:paraId="335C19F8"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6F5D0FDD" w14:textId="77777777" w:rsidR="004648E5" w:rsidRDefault="004648E5" w:rsidP="004648E5">
            <w:pPr>
              <w:rPr>
                <w:rFonts w:eastAsia="宋体" w:cs="Arial"/>
                <w:sz w:val="18"/>
                <w:szCs w:val="18"/>
                <w:lang w:eastAsia="zh-CN"/>
              </w:rPr>
            </w:pPr>
            <w:hyperlink r:id="rId22" w:history="1">
              <w:r w:rsidRPr="003B778F">
                <w:rPr>
                  <w:rStyle w:val="ac"/>
                  <w:rFonts w:eastAsia="宋体" w:cs="Arial"/>
                  <w:sz w:val="18"/>
                  <w:szCs w:val="18"/>
                  <w:lang w:eastAsia="zh-CN"/>
                </w:rPr>
                <w:t>https://www.gob.pe/institucion/minsa/normas-legales/249239-008-2007-sa</w:t>
              </w:r>
            </w:hyperlink>
          </w:p>
          <w:p w14:paraId="43E6B1AE" w14:textId="77777777" w:rsidR="00C61702" w:rsidRPr="004648E5" w:rsidRDefault="00C61702" w:rsidP="00C61702">
            <w:pPr>
              <w:rPr>
                <w:rFonts w:eastAsia="宋体" w:cs="Arial"/>
                <w:lang w:eastAsia="zh-CN"/>
              </w:rPr>
            </w:pPr>
          </w:p>
        </w:tc>
        <w:tc>
          <w:tcPr>
            <w:tcW w:w="4820" w:type="dxa"/>
            <w:shd w:val="clear" w:color="auto" w:fill="F2F2F2" w:themeFill="background1" w:themeFillShade="F2"/>
            <w:vAlign w:val="center"/>
          </w:tcPr>
          <w:p w14:paraId="3A48A434" w14:textId="2A78FF59" w:rsidR="00C61702" w:rsidRDefault="0091733E" w:rsidP="00C61702">
            <w:pPr>
              <w:rPr>
                <w:sz w:val="18"/>
                <w:szCs w:val="18"/>
                <w:lang w:eastAsia="zh-CN"/>
              </w:rPr>
            </w:pPr>
            <w:r>
              <w:rPr>
                <w:rFonts w:eastAsia="宋体" w:hint="eastAsia"/>
                <w:sz w:val="18"/>
                <w:szCs w:val="18"/>
                <w:lang w:eastAsia="zh-CN"/>
              </w:rPr>
              <w:t>S</w:t>
            </w:r>
            <w:r w:rsidR="00C61702" w:rsidRPr="00BD292E">
              <w:rPr>
                <w:sz w:val="18"/>
                <w:szCs w:val="18"/>
                <w:lang w:eastAsia="zh-CN"/>
              </w:rPr>
              <w:t>ubstances and preparations which contain one or more of the following substances:</w:t>
            </w:r>
          </w:p>
          <w:p w14:paraId="0FD04134" w14:textId="77777777" w:rsidR="00C61702" w:rsidRPr="00BD292E" w:rsidRDefault="00C61702" w:rsidP="00C61702">
            <w:pPr>
              <w:rPr>
                <w:sz w:val="18"/>
                <w:szCs w:val="18"/>
                <w:lang w:eastAsia="zh-CN"/>
              </w:rPr>
            </w:pPr>
            <w:r w:rsidRPr="00BD292E">
              <w:rPr>
                <w:sz w:val="18"/>
                <w:szCs w:val="18"/>
                <w:lang w:eastAsia="zh-CN"/>
              </w:rPr>
              <w:t>(a) creosote (CAS No. 8001 - 58 - 9)</w:t>
            </w:r>
          </w:p>
          <w:p w14:paraId="436217FF" w14:textId="77777777" w:rsidR="00C61702" w:rsidRPr="00BD292E" w:rsidRDefault="00C61702" w:rsidP="00C61702">
            <w:pPr>
              <w:rPr>
                <w:sz w:val="18"/>
                <w:szCs w:val="18"/>
                <w:lang w:eastAsia="zh-CN"/>
              </w:rPr>
            </w:pPr>
            <w:r w:rsidRPr="00BD292E">
              <w:rPr>
                <w:sz w:val="18"/>
                <w:szCs w:val="18"/>
                <w:lang w:eastAsia="zh-CN"/>
              </w:rPr>
              <w:t>(b) creosote oil (CAS No. 61789 - 28 - 4)</w:t>
            </w:r>
          </w:p>
          <w:p w14:paraId="253F5CA4" w14:textId="77777777" w:rsidR="00C61702" w:rsidRPr="00BD292E" w:rsidRDefault="00C61702" w:rsidP="00C61702">
            <w:pPr>
              <w:rPr>
                <w:sz w:val="18"/>
                <w:szCs w:val="18"/>
                <w:lang w:eastAsia="zh-CN"/>
              </w:rPr>
            </w:pPr>
            <w:r w:rsidRPr="00BD292E">
              <w:rPr>
                <w:sz w:val="18"/>
                <w:szCs w:val="18"/>
                <w:lang w:eastAsia="zh-CN"/>
              </w:rPr>
              <w:t>(c) Distillates (coal tar), naphthalene oils (CAS No. 84650 - 04 - 4)</w:t>
            </w:r>
          </w:p>
          <w:p w14:paraId="0AD1D29A" w14:textId="77777777" w:rsidR="00C61702" w:rsidRPr="00BD292E" w:rsidRDefault="00C61702" w:rsidP="00C61702">
            <w:pPr>
              <w:rPr>
                <w:sz w:val="18"/>
                <w:szCs w:val="18"/>
                <w:lang w:eastAsia="zh-CN"/>
              </w:rPr>
            </w:pPr>
            <w:r w:rsidRPr="00BD292E">
              <w:rPr>
                <w:sz w:val="18"/>
                <w:szCs w:val="18"/>
                <w:lang w:eastAsia="zh-CN"/>
              </w:rPr>
              <w:t>(d) creosote oil, naphthalene fraction (CAS No 90640-84-9)</w:t>
            </w:r>
          </w:p>
          <w:p w14:paraId="2E891B50" w14:textId="77777777" w:rsidR="00C61702" w:rsidRPr="00BD292E" w:rsidRDefault="00C61702" w:rsidP="00C61702">
            <w:pPr>
              <w:rPr>
                <w:sz w:val="18"/>
                <w:szCs w:val="18"/>
                <w:lang w:eastAsia="zh-CN"/>
              </w:rPr>
            </w:pPr>
            <w:r w:rsidRPr="00BD292E">
              <w:rPr>
                <w:sz w:val="18"/>
                <w:szCs w:val="18"/>
                <w:lang w:eastAsia="zh-CN"/>
              </w:rPr>
              <w:t>(e) Distillates (coal tar), superior (CAS No. 65996 - 91 - 0)</w:t>
            </w:r>
          </w:p>
          <w:p w14:paraId="5CE99CD5" w14:textId="77777777" w:rsidR="00C61702" w:rsidRPr="00BD292E" w:rsidRDefault="00C61702" w:rsidP="00C61702">
            <w:pPr>
              <w:rPr>
                <w:sz w:val="18"/>
                <w:szCs w:val="18"/>
                <w:lang w:eastAsia="zh-CN"/>
              </w:rPr>
            </w:pPr>
            <w:r w:rsidRPr="00BD292E">
              <w:rPr>
                <w:sz w:val="18"/>
                <w:szCs w:val="18"/>
                <w:lang w:eastAsia="zh-CN"/>
              </w:rPr>
              <w:t>(f) anthracene oil (CAS No. 90640 - 80 - 5)</w:t>
            </w:r>
          </w:p>
          <w:p w14:paraId="0932903E" w14:textId="77777777" w:rsidR="00C61702" w:rsidRPr="00BD292E" w:rsidRDefault="00C61702" w:rsidP="00C61702">
            <w:pPr>
              <w:rPr>
                <w:sz w:val="18"/>
                <w:szCs w:val="18"/>
                <w:lang w:eastAsia="zh-CN"/>
              </w:rPr>
            </w:pPr>
            <w:r w:rsidRPr="00BD292E">
              <w:rPr>
                <w:sz w:val="18"/>
                <w:szCs w:val="18"/>
                <w:lang w:eastAsia="zh-CN"/>
              </w:rPr>
              <w:t>(g) of crude coal tar acids, (CAS No. 65996 - 85 - 2)</w:t>
            </w:r>
          </w:p>
          <w:p w14:paraId="73D44D79" w14:textId="77777777" w:rsidR="00C61702" w:rsidRPr="00BD292E" w:rsidRDefault="00C61702" w:rsidP="00C61702">
            <w:pPr>
              <w:rPr>
                <w:sz w:val="18"/>
                <w:szCs w:val="18"/>
                <w:lang w:eastAsia="zh-CN"/>
              </w:rPr>
            </w:pPr>
            <w:r w:rsidRPr="00BD292E">
              <w:rPr>
                <w:sz w:val="18"/>
                <w:szCs w:val="18"/>
                <w:lang w:eastAsia="zh-CN"/>
              </w:rPr>
              <w:t>Wood creosote, H) (CAS No. 8021 - 39 - 4)</w:t>
            </w:r>
          </w:p>
          <w:p w14:paraId="32AD0894" w14:textId="77777777" w:rsidR="00C61702" w:rsidRPr="00BD292E" w:rsidRDefault="00C61702" w:rsidP="00C61702">
            <w:pPr>
              <w:rPr>
                <w:sz w:val="18"/>
                <w:szCs w:val="18"/>
                <w:lang w:eastAsia="zh-CN"/>
              </w:rPr>
            </w:pPr>
            <w:r w:rsidRPr="00BD292E">
              <w:rPr>
                <w:sz w:val="18"/>
                <w:szCs w:val="18"/>
                <w:lang w:eastAsia="zh-CN"/>
              </w:rPr>
              <w:t>(i) Extract residues (coal), coal tar alkaline low temperature (CAS No.</w:t>
            </w:r>
            <w:r>
              <w:rPr>
                <w:rFonts w:hint="eastAsia"/>
                <w:sz w:val="18"/>
                <w:szCs w:val="18"/>
                <w:lang w:eastAsia="zh-CN"/>
              </w:rPr>
              <w:t xml:space="preserve"> </w:t>
            </w:r>
            <w:r w:rsidRPr="00BD292E">
              <w:rPr>
                <w:sz w:val="18"/>
                <w:szCs w:val="18"/>
                <w:lang w:eastAsia="zh-CN"/>
              </w:rPr>
              <w:t>122384 - 78 - 5).</w:t>
            </w:r>
          </w:p>
          <w:p w14:paraId="332EE5B7" w14:textId="77777777" w:rsidR="00C61702" w:rsidRDefault="00C61702" w:rsidP="00C61702">
            <w:pPr>
              <w:rPr>
                <w:sz w:val="18"/>
                <w:szCs w:val="18"/>
                <w:lang w:eastAsia="zh-CN"/>
              </w:rPr>
            </w:pPr>
            <w:r w:rsidRPr="00BD292E">
              <w:rPr>
                <w:sz w:val="18"/>
                <w:szCs w:val="18"/>
                <w:lang w:eastAsia="zh-CN"/>
              </w:rPr>
              <w:t>May not be used in toys and recreational facilities, parks, gardens and garden furniture.</w:t>
            </w:r>
          </w:p>
          <w:p w14:paraId="043B42F8" w14:textId="77777777" w:rsidR="00C61702" w:rsidRDefault="00C61702" w:rsidP="00C61702">
            <w:pPr>
              <w:rPr>
                <w:rFonts w:eastAsia="宋体" w:cs="Arial"/>
                <w:lang w:eastAsia="zh-CN"/>
              </w:rPr>
            </w:pPr>
          </w:p>
        </w:tc>
        <w:tc>
          <w:tcPr>
            <w:tcW w:w="992" w:type="dxa"/>
            <w:shd w:val="clear" w:color="auto" w:fill="F2F2F2" w:themeFill="background1" w:themeFillShade="F2"/>
          </w:tcPr>
          <w:p w14:paraId="7084E701" w14:textId="77777777" w:rsidR="00C61702" w:rsidRDefault="00C61702" w:rsidP="00C61702">
            <w:pPr>
              <w:rPr>
                <w:rFonts w:eastAsia="宋体" w:cs="Arial"/>
                <w:lang w:eastAsia="zh-CN"/>
              </w:rPr>
            </w:pPr>
          </w:p>
        </w:tc>
        <w:tc>
          <w:tcPr>
            <w:tcW w:w="1014" w:type="dxa"/>
            <w:shd w:val="clear" w:color="auto" w:fill="F2F2F2" w:themeFill="background1" w:themeFillShade="F2"/>
          </w:tcPr>
          <w:p w14:paraId="359EF312" w14:textId="77777777" w:rsidR="00C61702" w:rsidRDefault="00C61702" w:rsidP="00C61702">
            <w:pPr>
              <w:rPr>
                <w:rFonts w:eastAsia="宋体" w:cs="Arial"/>
                <w:lang w:eastAsia="zh-CN"/>
              </w:rPr>
            </w:pPr>
          </w:p>
        </w:tc>
      </w:tr>
      <w:tr w:rsidR="00C61702" w14:paraId="67B1D478" w14:textId="77777777" w:rsidTr="00C61702">
        <w:trPr>
          <w:trHeight w:val="252"/>
        </w:trPr>
        <w:tc>
          <w:tcPr>
            <w:tcW w:w="10365" w:type="dxa"/>
            <w:gridSpan w:val="5"/>
            <w:shd w:val="clear" w:color="auto" w:fill="F2F2F2" w:themeFill="background1" w:themeFillShade="F2"/>
          </w:tcPr>
          <w:p w14:paraId="5C98A9AA" w14:textId="2EDA83FA" w:rsidR="00C61702" w:rsidRPr="00B6481C" w:rsidRDefault="00C61702" w:rsidP="00C61702">
            <w:pPr>
              <w:rPr>
                <w:rFonts w:eastAsia="宋体" w:cs="Arial"/>
                <w:b/>
                <w:bCs/>
                <w:lang w:eastAsia="zh-CN"/>
              </w:rPr>
            </w:pPr>
            <w:r w:rsidRPr="00B6481C">
              <w:rPr>
                <w:rFonts w:hint="eastAsia"/>
                <w:b/>
                <w:bCs/>
                <w:i/>
                <w:iCs/>
                <w:sz w:val="18"/>
                <w:szCs w:val="18"/>
              </w:rPr>
              <w:t>Electric toy requirement</w:t>
            </w:r>
          </w:p>
        </w:tc>
      </w:tr>
      <w:tr w:rsidR="00C61702" w14:paraId="66B63E74" w14:textId="77777777" w:rsidTr="00C61702">
        <w:trPr>
          <w:trHeight w:val="252"/>
        </w:trPr>
        <w:tc>
          <w:tcPr>
            <w:tcW w:w="1552" w:type="dxa"/>
            <w:shd w:val="clear" w:color="auto" w:fill="F2F2F2" w:themeFill="background1" w:themeFillShade="F2"/>
          </w:tcPr>
          <w:p w14:paraId="32C4E70F" w14:textId="5BE98587" w:rsidR="00C61702" w:rsidRDefault="00C61702" w:rsidP="00C61702">
            <w:pPr>
              <w:rPr>
                <w:rFonts w:eastAsia="宋体" w:cs="Arial"/>
                <w:lang w:eastAsia="zh-CN"/>
              </w:rPr>
            </w:pPr>
            <w:r w:rsidRPr="00FC7CD1">
              <w:rPr>
                <w:sz w:val="18"/>
              </w:rPr>
              <w:t>*</w:t>
            </w:r>
            <w:r w:rsidRPr="00FC7CD1">
              <w:rPr>
                <w:rFonts w:eastAsia="宋体"/>
                <w:sz w:val="18"/>
                <w:szCs w:val="18"/>
                <w:lang w:eastAsia="zh-CN"/>
              </w:rPr>
              <w:t>Safety of toys (</w:t>
            </w:r>
            <w:r w:rsidR="004648E5">
              <w:t xml:space="preserve"> </w:t>
            </w:r>
            <w:r w:rsidR="004648E5" w:rsidRPr="004648E5">
              <w:rPr>
                <w:rFonts w:eastAsia="宋体"/>
                <w:sz w:val="18"/>
                <w:szCs w:val="18"/>
                <w:lang w:eastAsia="zh-CN"/>
              </w:rPr>
              <w:t xml:space="preserve">Electric toy </w:t>
            </w:r>
            <w:r w:rsidRPr="00FC7CD1">
              <w:rPr>
                <w:rFonts w:eastAsia="宋体"/>
                <w:sz w:val="18"/>
                <w:szCs w:val="18"/>
                <w:lang w:eastAsia="zh-CN"/>
              </w:rPr>
              <w:t>)</w:t>
            </w:r>
          </w:p>
        </w:tc>
        <w:tc>
          <w:tcPr>
            <w:tcW w:w="1987" w:type="dxa"/>
            <w:shd w:val="clear" w:color="auto" w:fill="F2F2F2" w:themeFill="background1" w:themeFillShade="F2"/>
          </w:tcPr>
          <w:p w14:paraId="60368A25"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275E86D5"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7067679A" w14:textId="77777777" w:rsidR="004648E5" w:rsidRDefault="004648E5" w:rsidP="004648E5">
            <w:pPr>
              <w:rPr>
                <w:rFonts w:eastAsia="宋体" w:cs="Arial"/>
                <w:sz w:val="18"/>
                <w:szCs w:val="18"/>
                <w:lang w:eastAsia="zh-CN"/>
              </w:rPr>
            </w:pPr>
          </w:p>
          <w:p w14:paraId="49FE7110"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41443EDD" w14:textId="77777777" w:rsidR="004648E5" w:rsidRDefault="004648E5" w:rsidP="004648E5">
            <w:pPr>
              <w:rPr>
                <w:rFonts w:eastAsia="宋体" w:cs="Arial"/>
                <w:sz w:val="18"/>
                <w:szCs w:val="18"/>
                <w:lang w:eastAsia="zh-CN"/>
              </w:rPr>
            </w:pPr>
            <w:hyperlink r:id="rId23" w:history="1">
              <w:r w:rsidRPr="003B778F">
                <w:rPr>
                  <w:rStyle w:val="ac"/>
                  <w:rFonts w:eastAsia="宋体" w:cs="Arial"/>
                  <w:sz w:val="18"/>
                  <w:szCs w:val="18"/>
                  <w:lang w:eastAsia="zh-CN"/>
                </w:rPr>
                <w:t>https://www.gob.pe/institucion/minsa/normas-legales/249239-008-2007-sa</w:t>
              </w:r>
            </w:hyperlink>
          </w:p>
          <w:p w14:paraId="46E0E98A" w14:textId="3146D187" w:rsidR="00C61702" w:rsidRPr="004648E5" w:rsidRDefault="00C61702" w:rsidP="00C61702">
            <w:pPr>
              <w:rPr>
                <w:rFonts w:eastAsia="宋体" w:cs="Arial"/>
                <w:lang w:eastAsia="zh-CN"/>
              </w:rPr>
            </w:pPr>
          </w:p>
        </w:tc>
        <w:tc>
          <w:tcPr>
            <w:tcW w:w="4820" w:type="dxa"/>
            <w:shd w:val="clear" w:color="auto" w:fill="F2F2F2" w:themeFill="background1" w:themeFillShade="F2"/>
          </w:tcPr>
          <w:p w14:paraId="479EAF65" w14:textId="77777777" w:rsidR="00C61702" w:rsidRDefault="00C61702" w:rsidP="00C61702">
            <w:pPr>
              <w:rPr>
                <w:rFonts w:eastAsia="宋体"/>
                <w:sz w:val="18"/>
                <w:szCs w:val="18"/>
                <w:lang w:eastAsia="zh-CN"/>
              </w:rPr>
            </w:pPr>
            <w:r w:rsidRPr="00933A54">
              <w:rPr>
                <w:rFonts w:hint="eastAsia"/>
                <w:sz w:val="18"/>
                <w:szCs w:val="18"/>
              </w:rPr>
              <w:lastRenderedPageBreak/>
              <w:t xml:space="preserve">Shall comply with </w:t>
            </w:r>
            <w:r>
              <w:rPr>
                <w:rFonts w:hint="eastAsia"/>
                <w:sz w:val="18"/>
                <w:szCs w:val="18"/>
                <w:lang w:eastAsia="zh-CN"/>
              </w:rPr>
              <w:t>EN</w:t>
            </w:r>
            <w:r w:rsidRPr="00BD292E">
              <w:rPr>
                <w:sz w:val="18"/>
                <w:szCs w:val="18"/>
                <w:lang w:eastAsia="zh-CN"/>
              </w:rPr>
              <w:t xml:space="preserve"> </w:t>
            </w:r>
            <w:r>
              <w:rPr>
                <w:rFonts w:eastAsia="宋体" w:hint="eastAsia"/>
                <w:sz w:val="18"/>
                <w:szCs w:val="18"/>
                <w:lang w:eastAsia="zh-CN"/>
              </w:rPr>
              <w:t xml:space="preserve">IEC </w:t>
            </w:r>
            <w:r w:rsidRPr="00BD292E">
              <w:rPr>
                <w:sz w:val="18"/>
                <w:szCs w:val="18"/>
                <w:lang w:eastAsia="zh-CN"/>
              </w:rPr>
              <w:t>62115</w:t>
            </w:r>
            <w:r w:rsidRPr="00933A54">
              <w:rPr>
                <w:rFonts w:hint="eastAsia"/>
                <w:sz w:val="18"/>
                <w:szCs w:val="18"/>
              </w:rPr>
              <w:t xml:space="preserve"> </w:t>
            </w:r>
            <w:r w:rsidRPr="00933A54">
              <w:rPr>
                <w:sz w:val="18"/>
                <w:szCs w:val="18"/>
              </w:rPr>
              <w:t>requirement</w:t>
            </w:r>
            <w:r>
              <w:rPr>
                <w:rFonts w:eastAsia="宋体" w:hint="eastAsia"/>
                <w:sz w:val="18"/>
                <w:szCs w:val="18"/>
                <w:lang w:eastAsia="zh-CN"/>
              </w:rPr>
              <w:t>s</w:t>
            </w:r>
            <w:r w:rsidRPr="00933A54">
              <w:rPr>
                <w:rFonts w:hint="eastAsia"/>
                <w:sz w:val="18"/>
                <w:szCs w:val="18"/>
              </w:rPr>
              <w:t>.</w:t>
            </w:r>
            <w:r>
              <w:rPr>
                <w:rFonts w:eastAsia="宋体" w:hint="eastAsia"/>
                <w:sz w:val="18"/>
                <w:szCs w:val="18"/>
                <w:lang w:eastAsia="zh-CN"/>
              </w:rPr>
              <w:t xml:space="preserve"> </w:t>
            </w:r>
          </w:p>
          <w:p w14:paraId="3D6C2AB9" w14:textId="2DBB80C5" w:rsidR="00C61702" w:rsidRDefault="00C61702" w:rsidP="00C61702">
            <w:pPr>
              <w:rPr>
                <w:rFonts w:eastAsia="宋体" w:cs="Arial"/>
                <w:lang w:eastAsia="zh-CN"/>
              </w:rPr>
            </w:pPr>
            <w:r w:rsidRPr="00BE39D0">
              <w:rPr>
                <w:sz w:val="18"/>
                <w:szCs w:val="18"/>
                <w:lang w:eastAsia="zh-CN"/>
              </w:rPr>
              <w:t>Test report from an accredited Lab</w:t>
            </w:r>
            <w:r>
              <w:rPr>
                <w:rFonts w:eastAsia="宋体" w:hint="eastAsia"/>
                <w:sz w:val="18"/>
                <w:szCs w:val="18"/>
                <w:lang w:eastAsia="zh-CN"/>
              </w:rPr>
              <w:t xml:space="preserve">, </w:t>
            </w:r>
            <w:r w:rsidRPr="00BD292E">
              <w:rPr>
                <w:sz w:val="18"/>
                <w:szCs w:val="18"/>
                <w:lang w:eastAsia="zh-CN"/>
              </w:rPr>
              <w:t>lab accredited by entities</w:t>
            </w:r>
            <w:r>
              <w:rPr>
                <w:rFonts w:hint="eastAsia"/>
                <w:sz w:val="18"/>
                <w:szCs w:val="18"/>
                <w:lang w:eastAsia="zh-CN"/>
              </w:rPr>
              <w:t xml:space="preserve"> i</w:t>
            </w:r>
            <w:r w:rsidRPr="00BD292E">
              <w:rPr>
                <w:sz w:val="18"/>
                <w:szCs w:val="18"/>
                <w:lang w:eastAsia="zh-CN"/>
              </w:rPr>
              <w:t>nternational Laboratory accredited in the country</w:t>
            </w:r>
            <w:r>
              <w:rPr>
                <w:rFonts w:eastAsia="宋体" w:hint="eastAsia"/>
                <w:sz w:val="18"/>
                <w:szCs w:val="18"/>
                <w:lang w:eastAsia="zh-CN"/>
              </w:rPr>
              <w:t>.</w:t>
            </w:r>
          </w:p>
        </w:tc>
        <w:tc>
          <w:tcPr>
            <w:tcW w:w="992" w:type="dxa"/>
            <w:shd w:val="clear" w:color="auto" w:fill="F2F2F2" w:themeFill="background1" w:themeFillShade="F2"/>
          </w:tcPr>
          <w:p w14:paraId="79AFE201" w14:textId="77777777" w:rsidR="00C61702" w:rsidRDefault="00C61702" w:rsidP="00C61702">
            <w:pPr>
              <w:rPr>
                <w:rFonts w:eastAsia="宋体" w:cs="Arial"/>
                <w:lang w:eastAsia="zh-CN"/>
              </w:rPr>
            </w:pPr>
          </w:p>
        </w:tc>
        <w:tc>
          <w:tcPr>
            <w:tcW w:w="1014" w:type="dxa"/>
            <w:shd w:val="clear" w:color="auto" w:fill="F2F2F2" w:themeFill="background1" w:themeFillShade="F2"/>
          </w:tcPr>
          <w:p w14:paraId="6B7E48A8" w14:textId="77777777" w:rsidR="00C61702" w:rsidRDefault="00C61702" w:rsidP="00C61702">
            <w:pPr>
              <w:rPr>
                <w:rFonts w:eastAsia="宋体" w:cs="Arial"/>
                <w:lang w:eastAsia="zh-CN"/>
              </w:rPr>
            </w:pPr>
          </w:p>
        </w:tc>
      </w:tr>
      <w:tr w:rsidR="00C61702" w14:paraId="128D77CB" w14:textId="77777777" w:rsidTr="00C61702">
        <w:trPr>
          <w:trHeight w:val="252"/>
        </w:trPr>
        <w:tc>
          <w:tcPr>
            <w:tcW w:w="10365" w:type="dxa"/>
            <w:gridSpan w:val="5"/>
            <w:shd w:val="clear" w:color="auto" w:fill="F79646" w:themeFill="accent6"/>
          </w:tcPr>
          <w:p w14:paraId="38B4FE53" w14:textId="6F962C40" w:rsidR="00C61702" w:rsidRDefault="00C61702" w:rsidP="00C61702">
            <w:pPr>
              <w:rPr>
                <w:rFonts w:eastAsia="宋体" w:cs="Arial"/>
                <w:lang w:eastAsia="zh-CN"/>
              </w:rPr>
            </w:pPr>
            <w:r w:rsidRPr="002A426A">
              <w:rPr>
                <w:b/>
                <w:i/>
                <w:sz w:val="18"/>
              </w:rPr>
              <w:t>Labelling</w:t>
            </w:r>
            <w:r w:rsidRPr="002A426A">
              <w:rPr>
                <w:b/>
                <w:i/>
                <w:spacing w:val="-2"/>
                <w:sz w:val="18"/>
              </w:rPr>
              <w:t xml:space="preserve"> Requirements</w:t>
            </w:r>
          </w:p>
        </w:tc>
      </w:tr>
      <w:tr w:rsidR="00C61702" w14:paraId="7BAE3F03" w14:textId="77777777" w:rsidTr="00C61702">
        <w:trPr>
          <w:trHeight w:val="252"/>
        </w:trPr>
        <w:tc>
          <w:tcPr>
            <w:tcW w:w="1552" w:type="dxa"/>
            <w:shd w:val="clear" w:color="auto" w:fill="F2F2F2" w:themeFill="background1" w:themeFillShade="F2"/>
          </w:tcPr>
          <w:p w14:paraId="38B3E035" w14:textId="601D22E7" w:rsidR="00C61702" w:rsidRPr="00F0302C" w:rsidRDefault="00C61702" w:rsidP="00C61702">
            <w:pPr>
              <w:rPr>
                <w:rFonts w:eastAsia="宋体"/>
                <w:sz w:val="18"/>
                <w:szCs w:val="18"/>
                <w:lang w:eastAsia="zh-CN"/>
              </w:rPr>
            </w:pPr>
            <w:r w:rsidRPr="00DC0203">
              <w:rPr>
                <w:rFonts w:eastAsia="宋体" w:cs="Arial"/>
                <w:sz w:val="18"/>
                <w:szCs w:val="18"/>
                <w:lang w:eastAsia="zh-CN"/>
              </w:rPr>
              <w:t>General Labeling</w:t>
            </w:r>
          </w:p>
        </w:tc>
        <w:tc>
          <w:tcPr>
            <w:tcW w:w="1987" w:type="dxa"/>
            <w:shd w:val="clear" w:color="auto" w:fill="F2F2F2" w:themeFill="background1" w:themeFillShade="F2"/>
          </w:tcPr>
          <w:p w14:paraId="722C8C22"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3208EB1D"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1B308DA1" w14:textId="77777777" w:rsidR="004648E5" w:rsidRDefault="004648E5" w:rsidP="004648E5">
            <w:pPr>
              <w:rPr>
                <w:rFonts w:eastAsia="宋体" w:cs="Arial"/>
                <w:sz w:val="18"/>
                <w:szCs w:val="18"/>
                <w:lang w:eastAsia="zh-CN"/>
              </w:rPr>
            </w:pPr>
          </w:p>
          <w:p w14:paraId="30B62804"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5729E2B7" w14:textId="77777777" w:rsidR="004648E5" w:rsidRDefault="004648E5" w:rsidP="004648E5">
            <w:pPr>
              <w:rPr>
                <w:rFonts w:eastAsia="宋体" w:cs="Arial"/>
                <w:sz w:val="18"/>
                <w:szCs w:val="18"/>
                <w:lang w:eastAsia="zh-CN"/>
              </w:rPr>
            </w:pPr>
            <w:hyperlink r:id="rId24" w:history="1">
              <w:r w:rsidRPr="003B778F">
                <w:rPr>
                  <w:rStyle w:val="ac"/>
                  <w:rFonts w:eastAsia="宋体" w:cs="Arial"/>
                  <w:sz w:val="18"/>
                  <w:szCs w:val="18"/>
                  <w:lang w:eastAsia="zh-CN"/>
                </w:rPr>
                <w:t>https://www.gob.pe/institucion/minsa/normas-legales/249239-008-2007-sa</w:t>
              </w:r>
            </w:hyperlink>
          </w:p>
          <w:p w14:paraId="67AD3641" w14:textId="3FB4A0CA" w:rsidR="00C61702" w:rsidRPr="004648E5" w:rsidRDefault="00C61702" w:rsidP="00C61702">
            <w:pPr>
              <w:rPr>
                <w:rFonts w:eastAsia="宋体"/>
                <w:sz w:val="18"/>
                <w:szCs w:val="18"/>
                <w:lang w:eastAsia="zh-CN"/>
              </w:rPr>
            </w:pPr>
          </w:p>
        </w:tc>
        <w:tc>
          <w:tcPr>
            <w:tcW w:w="4820" w:type="dxa"/>
            <w:shd w:val="clear" w:color="auto" w:fill="F2F2F2" w:themeFill="background1" w:themeFillShade="F2"/>
          </w:tcPr>
          <w:p w14:paraId="054010F8" w14:textId="77777777" w:rsidR="00C61702" w:rsidRPr="00EC4C4A" w:rsidRDefault="00C61702" w:rsidP="00C61702">
            <w:pPr>
              <w:rPr>
                <w:rFonts w:eastAsia="宋体"/>
                <w:sz w:val="18"/>
                <w:szCs w:val="18"/>
                <w:lang w:eastAsia="zh-CN"/>
              </w:rPr>
            </w:pPr>
            <w:r w:rsidRPr="00BD292E">
              <w:rPr>
                <w:sz w:val="18"/>
                <w:szCs w:val="18"/>
                <w:lang w:eastAsia="zh-CN"/>
              </w:rPr>
              <w:t>Spanish</w:t>
            </w:r>
            <w:r>
              <w:rPr>
                <w:rFonts w:eastAsia="宋体" w:hint="eastAsia"/>
                <w:sz w:val="18"/>
                <w:szCs w:val="18"/>
                <w:lang w:eastAsia="zh-CN"/>
              </w:rPr>
              <w:t xml:space="preserve"> L</w:t>
            </w:r>
            <w:r w:rsidRPr="00BD292E">
              <w:rPr>
                <w:sz w:val="18"/>
                <w:szCs w:val="18"/>
                <w:lang w:eastAsia="zh-CN"/>
              </w:rPr>
              <w:t>anguage</w:t>
            </w:r>
            <w:r>
              <w:rPr>
                <w:rFonts w:eastAsia="宋体" w:hint="eastAsia"/>
                <w:sz w:val="18"/>
                <w:szCs w:val="18"/>
                <w:lang w:eastAsia="zh-CN"/>
              </w:rPr>
              <w:t xml:space="preserve">. </w:t>
            </w:r>
            <w:r w:rsidRPr="00BD292E">
              <w:rPr>
                <w:sz w:val="18"/>
                <w:szCs w:val="18"/>
                <w:lang w:eastAsia="zh-CN"/>
              </w:rPr>
              <w:t>The content of the label must be affixed in a visible and legible</w:t>
            </w:r>
            <w:r>
              <w:rPr>
                <w:rFonts w:hint="eastAsia"/>
                <w:sz w:val="18"/>
                <w:szCs w:val="18"/>
                <w:lang w:eastAsia="zh-CN"/>
              </w:rPr>
              <w:t xml:space="preserve"> o</w:t>
            </w:r>
            <w:r w:rsidRPr="00BD292E">
              <w:rPr>
                <w:sz w:val="18"/>
                <w:szCs w:val="18"/>
                <w:lang w:eastAsia="zh-CN"/>
              </w:rPr>
              <w:t>n the product packaging or packaging, depending on the nature of the product</w:t>
            </w:r>
            <w:r>
              <w:rPr>
                <w:rFonts w:eastAsia="宋体" w:hint="eastAsia"/>
                <w:sz w:val="18"/>
                <w:szCs w:val="18"/>
                <w:lang w:eastAsia="zh-CN"/>
              </w:rPr>
              <w:t>.</w:t>
            </w:r>
          </w:p>
          <w:p w14:paraId="7B07561E" w14:textId="582131C3" w:rsidR="00C61702" w:rsidRPr="0046661C" w:rsidRDefault="00C61702" w:rsidP="00C61702">
            <w:pPr>
              <w:rPr>
                <w:rFonts w:eastAsia="宋体"/>
                <w:sz w:val="18"/>
                <w:szCs w:val="18"/>
                <w:lang w:eastAsia="zh-CN"/>
              </w:rPr>
            </w:pPr>
          </w:p>
        </w:tc>
        <w:tc>
          <w:tcPr>
            <w:tcW w:w="992" w:type="dxa"/>
            <w:shd w:val="clear" w:color="auto" w:fill="F2F2F2" w:themeFill="background1" w:themeFillShade="F2"/>
          </w:tcPr>
          <w:p w14:paraId="637FBC6D" w14:textId="77777777" w:rsidR="00C61702" w:rsidRDefault="00C61702" w:rsidP="00C61702">
            <w:pPr>
              <w:rPr>
                <w:rFonts w:eastAsia="宋体" w:cs="Arial"/>
                <w:lang w:eastAsia="zh-CN"/>
              </w:rPr>
            </w:pPr>
          </w:p>
        </w:tc>
        <w:tc>
          <w:tcPr>
            <w:tcW w:w="1014" w:type="dxa"/>
            <w:shd w:val="clear" w:color="auto" w:fill="F2F2F2" w:themeFill="background1" w:themeFillShade="F2"/>
          </w:tcPr>
          <w:p w14:paraId="366C816F" w14:textId="77777777" w:rsidR="00C61702" w:rsidRDefault="00C61702" w:rsidP="00C61702">
            <w:pPr>
              <w:rPr>
                <w:rFonts w:eastAsia="宋体" w:cs="Arial"/>
                <w:lang w:eastAsia="zh-CN"/>
              </w:rPr>
            </w:pPr>
          </w:p>
        </w:tc>
      </w:tr>
      <w:tr w:rsidR="00C61702" w14:paraId="36E8A8D1" w14:textId="77777777" w:rsidTr="00C61702">
        <w:trPr>
          <w:trHeight w:val="252"/>
        </w:trPr>
        <w:tc>
          <w:tcPr>
            <w:tcW w:w="1552" w:type="dxa"/>
            <w:shd w:val="clear" w:color="auto" w:fill="F2F2F2" w:themeFill="background1" w:themeFillShade="F2"/>
          </w:tcPr>
          <w:p w14:paraId="036EE085" w14:textId="05D7A388" w:rsidR="00C61702" w:rsidRPr="00F0302C" w:rsidRDefault="00C61702" w:rsidP="00C61702">
            <w:pPr>
              <w:rPr>
                <w:rFonts w:eastAsia="宋体"/>
                <w:snapToGrid w:val="0"/>
                <w:sz w:val="18"/>
                <w:szCs w:val="18"/>
                <w:lang w:eastAsia="zh-CN"/>
              </w:rPr>
            </w:pPr>
            <w:r w:rsidRPr="00BD292E">
              <w:rPr>
                <w:sz w:val="18"/>
                <w:szCs w:val="18"/>
                <w:lang w:eastAsia="zh-CN"/>
              </w:rPr>
              <w:t>Name</w:t>
            </w:r>
            <w:r>
              <w:rPr>
                <w:rFonts w:eastAsia="宋体" w:hint="eastAsia"/>
                <w:sz w:val="18"/>
                <w:szCs w:val="18"/>
                <w:lang w:eastAsia="zh-CN"/>
              </w:rPr>
              <w:t>,</w:t>
            </w:r>
            <w:r w:rsidRPr="00BD292E">
              <w:rPr>
                <w:sz w:val="18"/>
                <w:szCs w:val="18"/>
                <w:lang w:eastAsia="zh-CN"/>
              </w:rPr>
              <w:t xml:space="preserve"> address of the importer, RUC or manufacturer</w:t>
            </w:r>
          </w:p>
        </w:tc>
        <w:tc>
          <w:tcPr>
            <w:tcW w:w="1987" w:type="dxa"/>
            <w:shd w:val="clear" w:color="auto" w:fill="F2F2F2" w:themeFill="background1" w:themeFillShade="F2"/>
          </w:tcPr>
          <w:p w14:paraId="7CEB6855"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6E0E8D9F"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3F5BF9A2" w14:textId="77777777" w:rsidR="004648E5" w:rsidRDefault="004648E5" w:rsidP="004648E5">
            <w:pPr>
              <w:rPr>
                <w:rFonts w:eastAsia="宋体" w:cs="Arial"/>
                <w:sz w:val="18"/>
                <w:szCs w:val="18"/>
                <w:lang w:eastAsia="zh-CN"/>
              </w:rPr>
            </w:pPr>
          </w:p>
          <w:p w14:paraId="468492D8"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67023DE3" w14:textId="77777777" w:rsidR="004648E5" w:rsidRDefault="004648E5" w:rsidP="004648E5">
            <w:pPr>
              <w:rPr>
                <w:rFonts w:eastAsia="宋体" w:cs="Arial"/>
                <w:sz w:val="18"/>
                <w:szCs w:val="18"/>
                <w:lang w:eastAsia="zh-CN"/>
              </w:rPr>
            </w:pPr>
            <w:hyperlink r:id="rId25" w:history="1">
              <w:r w:rsidRPr="003B778F">
                <w:rPr>
                  <w:rStyle w:val="ac"/>
                  <w:rFonts w:eastAsia="宋体" w:cs="Arial"/>
                  <w:sz w:val="18"/>
                  <w:szCs w:val="18"/>
                  <w:lang w:eastAsia="zh-CN"/>
                </w:rPr>
                <w:t>https://www.gob.pe/institucion/minsa/normas-legales/249239-008-2007-sa</w:t>
              </w:r>
            </w:hyperlink>
          </w:p>
          <w:p w14:paraId="4FA81127" w14:textId="6324728E" w:rsidR="00C61702" w:rsidRPr="00F0302C" w:rsidRDefault="00C61702" w:rsidP="00C61702">
            <w:pPr>
              <w:rPr>
                <w:b/>
                <w:bCs/>
                <w:sz w:val="18"/>
                <w:szCs w:val="18"/>
              </w:rPr>
            </w:pPr>
          </w:p>
        </w:tc>
        <w:tc>
          <w:tcPr>
            <w:tcW w:w="4820" w:type="dxa"/>
            <w:shd w:val="clear" w:color="auto" w:fill="F2F2F2" w:themeFill="background1" w:themeFillShade="F2"/>
          </w:tcPr>
          <w:p w14:paraId="12E706CF" w14:textId="77777777" w:rsidR="00C61702" w:rsidRDefault="00C61702" w:rsidP="00C61702">
            <w:pPr>
              <w:rPr>
                <w:rFonts w:eastAsia="宋体"/>
                <w:sz w:val="18"/>
                <w:szCs w:val="18"/>
                <w:lang w:eastAsia="zh-CN"/>
              </w:rPr>
            </w:pPr>
            <w:r>
              <w:rPr>
                <w:rFonts w:eastAsia="宋体"/>
                <w:sz w:val="18"/>
                <w:szCs w:val="18"/>
                <w:lang w:eastAsia="zh-CN"/>
              </w:rPr>
              <w:t>R</w:t>
            </w:r>
            <w:r>
              <w:rPr>
                <w:rFonts w:eastAsia="宋体" w:hint="eastAsia"/>
                <w:sz w:val="18"/>
                <w:szCs w:val="18"/>
                <w:lang w:eastAsia="zh-CN"/>
              </w:rPr>
              <w:t>equired:</w:t>
            </w:r>
          </w:p>
          <w:p w14:paraId="43FCF4B0" w14:textId="77777777" w:rsidR="00C61702" w:rsidRPr="00BD292E" w:rsidRDefault="00C61702" w:rsidP="00C61702">
            <w:pPr>
              <w:rPr>
                <w:sz w:val="18"/>
                <w:szCs w:val="18"/>
                <w:lang w:eastAsia="zh-CN"/>
              </w:rPr>
            </w:pPr>
            <w:r w:rsidRPr="00BD292E">
              <w:rPr>
                <w:sz w:val="18"/>
                <w:szCs w:val="18"/>
                <w:lang w:eastAsia="zh-CN"/>
              </w:rPr>
              <w:t>(a) name or business name and address of the importer, RUC or manufacturer.</w:t>
            </w:r>
          </w:p>
          <w:p w14:paraId="5A43D456" w14:textId="77777777" w:rsidR="00C61702" w:rsidRPr="00BD292E" w:rsidRDefault="00C61702" w:rsidP="00C61702">
            <w:pPr>
              <w:rPr>
                <w:sz w:val="18"/>
                <w:szCs w:val="18"/>
                <w:lang w:eastAsia="zh-CN"/>
              </w:rPr>
            </w:pPr>
            <w:r w:rsidRPr="00BD292E">
              <w:rPr>
                <w:sz w:val="18"/>
                <w:szCs w:val="18"/>
                <w:lang w:eastAsia="zh-CN"/>
              </w:rPr>
              <w:t>(b) country of manufacture of the product.</w:t>
            </w:r>
          </w:p>
          <w:p w14:paraId="7735BD42" w14:textId="77777777" w:rsidR="00C61702" w:rsidRPr="00BD292E" w:rsidRDefault="00C61702" w:rsidP="00C61702">
            <w:pPr>
              <w:rPr>
                <w:sz w:val="18"/>
                <w:szCs w:val="18"/>
                <w:lang w:eastAsia="zh-CN"/>
              </w:rPr>
            </w:pPr>
            <w:r w:rsidRPr="00BD292E">
              <w:rPr>
                <w:sz w:val="18"/>
                <w:szCs w:val="18"/>
                <w:lang w:eastAsia="zh-CN"/>
              </w:rPr>
              <w:t>(c) the name or designation of the product</w:t>
            </w:r>
          </w:p>
          <w:p w14:paraId="63AA7AE5" w14:textId="77777777" w:rsidR="00C61702" w:rsidRDefault="00C61702" w:rsidP="00C61702">
            <w:pPr>
              <w:rPr>
                <w:rFonts w:eastAsia="宋体"/>
                <w:sz w:val="18"/>
                <w:szCs w:val="18"/>
                <w:lang w:eastAsia="zh-CN"/>
              </w:rPr>
            </w:pPr>
            <w:r w:rsidRPr="00BD292E">
              <w:rPr>
                <w:sz w:val="18"/>
                <w:szCs w:val="18"/>
                <w:lang w:eastAsia="zh-CN"/>
              </w:rPr>
              <w:t>(d) Code of the product.</w:t>
            </w:r>
          </w:p>
          <w:p w14:paraId="5AC50969" w14:textId="77777777" w:rsidR="00C61702" w:rsidRDefault="00C61702" w:rsidP="00C61702">
            <w:pPr>
              <w:rPr>
                <w:rFonts w:eastAsia="宋体"/>
                <w:sz w:val="18"/>
                <w:szCs w:val="18"/>
                <w:lang w:eastAsia="zh-CN"/>
              </w:rPr>
            </w:pPr>
            <w:r w:rsidRPr="00BD292E">
              <w:rPr>
                <w:sz w:val="18"/>
                <w:szCs w:val="18"/>
                <w:lang w:eastAsia="zh-CN"/>
              </w:rPr>
              <w:t>The information on the name or business name, name or description of the product, can be</w:t>
            </w:r>
            <w:r>
              <w:rPr>
                <w:rFonts w:hint="eastAsia"/>
                <w:sz w:val="18"/>
                <w:szCs w:val="18"/>
                <w:lang w:eastAsia="zh-CN"/>
              </w:rPr>
              <w:t xml:space="preserve"> a</w:t>
            </w:r>
            <w:r w:rsidRPr="00BD292E">
              <w:rPr>
                <w:sz w:val="18"/>
                <w:szCs w:val="18"/>
                <w:lang w:eastAsia="zh-CN"/>
              </w:rPr>
              <w:t>ppropriate in source language.</w:t>
            </w:r>
          </w:p>
          <w:p w14:paraId="7DA6DFE7" w14:textId="1E398F04" w:rsidR="004648E5" w:rsidRPr="004648E5" w:rsidRDefault="004648E5" w:rsidP="00C61702">
            <w:pPr>
              <w:rPr>
                <w:rFonts w:eastAsia="宋体"/>
                <w:snapToGrid w:val="0"/>
                <w:sz w:val="18"/>
                <w:szCs w:val="18"/>
                <w:lang w:eastAsia="zh-CN"/>
              </w:rPr>
            </w:pPr>
          </w:p>
        </w:tc>
        <w:tc>
          <w:tcPr>
            <w:tcW w:w="992" w:type="dxa"/>
            <w:shd w:val="clear" w:color="auto" w:fill="F2F2F2" w:themeFill="background1" w:themeFillShade="F2"/>
          </w:tcPr>
          <w:p w14:paraId="05E89FDA" w14:textId="77777777" w:rsidR="00C61702" w:rsidRDefault="00C61702" w:rsidP="00C61702">
            <w:pPr>
              <w:rPr>
                <w:rFonts w:eastAsia="宋体" w:cs="Arial"/>
                <w:lang w:eastAsia="zh-CN"/>
              </w:rPr>
            </w:pPr>
          </w:p>
        </w:tc>
        <w:tc>
          <w:tcPr>
            <w:tcW w:w="1014" w:type="dxa"/>
            <w:shd w:val="clear" w:color="auto" w:fill="F2F2F2" w:themeFill="background1" w:themeFillShade="F2"/>
          </w:tcPr>
          <w:p w14:paraId="48491648" w14:textId="77777777" w:rsidR="00C61702" w:rsidRDefault="00C61702" w:rsidP="00C61702">
            <w:pPr>
              <w:rPr>
                <w:rFonts w:eastAsia="宋体" w:cs="Arial"/>
                <w:lang w:eastAsia="zh-CN"/>
              </w:rPr>
            </w:pPr>
          </w:p>
        </w:tc>
      </w:tr>
      <w:tr w:rsidR="00C61702" w14:paraId="3C77D19E" w14:textId="77777777" w:rsidTr="00C61702">
        <w:trPr>
          <w:trHeight w:val="252"/>
        </w:trPr>
        <w:tc>
          <w:tcPr>
            <w:tcW w:w="1552" w:type="dxa"/>
            <w:shd w:val="clear" w:color="auto" w:fill="F2F2F2" w:themeFill="background1" w:themeFillShade="F2"/>
          </w:tcPr>
          <w:p w14:paraId="56BD6B4A" w14:textId="21304E8B" w:rsidR="00C61702" w:rsidRPr="006133BE" w:rsidRDefault="00C61702" w:rsidP="00C61702">
            <w:pPr>
              <w:rPr>
                <w:rFonts w:eastAsia="宋体"/>
                <w:snapToGrid w:val="0"/>
                <w:sz w:val="18"/>
                <w:szCs w:val="18"/>
                <w:lang w:eastAsia="zh-CN"/>
              </w:rPr>
            </w:pPr>
            <w:r>
              <w:rPr>
                <w:rFonts w:eastAsia="宋体"/>
                <w:sz w:val="18"/>
                <w:szCs w:val="18"/>
                <w:lang w:eastAsia="zh-CN"/>
              </w:rPr>
              <w:t>Instructions</w:t>
            </w:r>
            <w:r>
              <w:rPr>
                <w:rFonts w:eastAsia="宋体" w:hint="eastAsia"/>
                <w:sz w:val="18"/>
                <w:szCs w:val="18"/>
                <w:lang w:eastAsia="zh-CN"/>
              </w:rPr>
              <w:t xml:space="preserve"> of Use</w:t>
            </w:r>
          </w:p>
        </w:tc>
        <w:tc>
          <w:tcPr>
            <w:tcW w:w="1987" w:type="dxa"/>
            <w:shd w:val="clear" w:color="auto" w:fill="F2F2F2" w:themeFill="background1" w:themeFillShade="F2"/>
          </w:tcPr>
          <w:p w14:paraId="7B458859"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358CC32E"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7428977F" w14:textId="77777777" w:rsidR="004648E5" w:rsidRDefault="004648E5" w:rsidP="004648E5">
            <w:pPr>
              <w:rPr>
                <w:rFonts w:eastAsia="宋体" w:cs="Arial"/>
                <w:sz w:val="18"/>
                <w:szCs w:val="18"/>
                <w:lang w:eastAsia="zh-CN"/>
              </w:rPr>
            </w:pPr>
          </w:p>
          <w:p w14:paraId="5448D088"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0874D2BE" w14:textId="77777777" w:rsidR="004648E5" w:rsidRDefault="004648E5" w:rsidP="004648E5">
            <w:pPr>
              <w:rPr>
                <w:rFonts w:eastAsia="宋体" w:cs="Arial"/>
                <w:sz w:val="18"/>
                <w:szCs w:val="18"/>
                <w:lang w:eastAsia="zh-CN"/>
              </w:rPr>
            </w:pPr>
            <w:hyperlink r:id="rId26" w:history="1">
              <w:r w:rsidRPr="003B778F">
                <w:rPr>
                  <w:rStyle w:val="ac"/>
                  <w:rFonts w:eastAsia="宋体" w:cs="Arial"/>
                  <w:sz w:val="18"/>
                  <w:szCs w:val="18"/>
                  <w:lang w:eastAsia="zh-CN"/>
                </w:rPr>
                <w:t>https://www.gob.pe/institucion/minsa/normas-legales/249239-008-2007-sa</w:t>
              </w:r>
            </w:hyperlink>
          </w:p>
          <w:p w14:paraId="3BC9CE13" w14:textId="5C0D0A00" w:rsidR="00C61702" w:rsidRPr="00F0302C" w:rsidRDefault="00C61702" w:rsidP="00C61702">
            <w:pPr>
              <w:rPr>
                <w:b/>
                <w:bCs/>
                <w:sz w:val="18"/>
                <w:szCs w:val="18"/>
              </w:rPr>
            </w:pPr>
          </w:p>
        </w:tc>
        <w:tc>
          <w:tcPr>
            <w:tcW w:w="4820" w:type="dxa"/>
            <w:shd w:val="clear" w:color="auto" w:fill="F2F2F2" w:themeFill="background1" w:themeFillShade="F2"/>
          </w:tcPr>
          <w:p w14:paraId="47F380B9" w14:textId="3CEF04AF" w:rsidR="00C61702" w:rsidRPr="006133BE" w:rsidRDefault="00C61702" w:rsidP="00C61702">
            <w:pPr>
              <w:rPr>
                <w:rFonts w:eastAsia="宋体"/>
                <w:sz w:val="18"/>
                <w:szCs w:val="18"/>
                <w:lang w:eastAsia="zh-CN"/>
              </w:rPr>
            </w:pPr>
            <w:r>
              <w:rPr>
                <w:rFonts w:eastAsia="宋体" w:hint="eastAsia"/>
                <w:sz w:val="18"/>
                <w:szCs w:val="18"/>
                <w:lang w:eastAsia="zh-CN"/>
              </w:rPr>
              <w:t>I</w:t>
            </w:r>
            <w:r w:rsidRPr="00BD292E">
              <w:rPr>
                <w:sz w:val="18"/>
                <w:szCs w:val="18"/>
                <w:lang w:eastAsia="zh-CN"/>
              </w:rPr>
              <w:t>nformation on use and installation, in case be required for its proper functioning.</w:t>
            </w:r>
          </w:p>
        </w:tc>
        <w:tc>
          <w:tcPr>
            <w:tcW w:w="992" w:type="dxa"/>
            <w:shd w:val="clear" w:color="auto" w:fill="F2F2F2" w:themeFill="background1" w:themeFillShade="F2"/>
          </w:tcPr>
          <w:p w14:paraId="639E2088" w14:textId="77777777" w:rsidR="00C61702" w:rsidRDefault="00C61702" w:rsidP="00C61702">
            <w:pPr>
              <w:rPr>
                <w:rFonts w:eastAsia="宋体" w:cs="Arial"/>
                <w:lang w:eastAsia="zh-CN"/>
              </w:rPr>
            </w:pPr>
          </w:p>
        </w:tc>
        <w:tc>
          <w:tcPr>
            <w:tcW w:w="1014" w:type="dxa"/>
            <w:shd w:val="clear" w:color="auto" w:fill="F2F2F2" w:themeFill="background1" w:themeFillShade="F2"/>
          </w:tcPr>
          <w:p w14:paraId="4452EDC1" w14:textId="77777777" w:rsidR="00C61702" w:rsidRDefault="00C61702" w:rsidP="00C61702">
            <w:pPr>
              <w:rPr>
                <w:rFonts w:eastAsia="宋体" w:cs="Arial"/>
                <w:lang w:eastAsia="zh-CN"/>
              </w:rPr>
            </w:pPr>
          </w:p>
        </w:tc>
      </w:tr>
      <w:tr w:rsidR="00C61702" w14:paraId="0444AE1D" w14:textId="77777777" w:rsidTr="00C61702">
        <w:trPr>
          <w:trHeight w:val="252"/>
        </w:trPr>
        <w:tc>
          <w:tcPr>
            <w:tcW w:w="1552" w:type="dxa"/>
            <w:shd w:val="clear" w:color="auto" w:fill="F2F2F2" w:themeFill="background1" w:themeFillShade="F2"/>
          </w:tcPr>
          <w:p w14:paraId="389375CE" w14:textId="77777777" w:rsidR="00C61702" w:rsidRPr="00A9248C" w:rsidRDefault="00C61702" w:rsidP="00C61702">
            <w:pPr>
              <w:rPr>
                <w:rFonts w:eastAsia="宋体" w:cs="Arial"/>
                <w:sz w:val="18"/>
                <w:szCs w:val="18"/>
                <w:lang w:eastAsia="zh-CN"/>
              </w:rPr>
            </w:pPr>
            <w:r w:rsidRPr="00A9248C">
              <w:rPr>
                <w:rFonts w:eastAsia="宋体" w:cs="Arial"/>
                <w:sz w:val="18"/>
                <w:szCs w:val="18"/>
                <w:lang w:eastAsia="zh-CN"/>
              </w:rPr>
              <w:t>List of materials used on</w:t>
            </w:r>
            <w:r>
              <w:rPr>
                <w:rFonts w:eastAsia="宋体" w:cs="Arial" w:hint="eastAsia"/>
                <w:sz w:val="18"/>
                <w:szCs w:val="18"/>
                <w:lang w:eastAsia="zh-CN"/>
              </w:rPr>
              <w:t xml:space="preserve"> </w:t>
            </w:r>
            <w:r w:rsidRPr="00A9248C">
              <w:rPr>
                <w:rFonts w:eastAsia="宋体" w:cs="Arial"/>
                <w:sz w:val="18"/>
                <w:szCs w:val="18"/>
                <w:lang w:eastAsia="zh-CN"/>
              </w:rPr>
              <w:t>the manufacturing</w:t>
            </w:r>
          </w:p>
          <w:p w14:paraId="40EF7194" w14:textId="0C1B3D93" w:rsidR="00C61702" w:rsidRPr="00A90107" w:rsidRDefault="00C61702" w:rsidP="00C61702">
            <w:pPr>
              <w:rPr>
                <w:sz w:val="18"/>
                <w:szCs w:val="18"/>
              </w:rPr>
            </w:pPr>
            <w:r w:rsidRPr="00A9248C">
              <w:rPr>
                <w:rFonts w:eastAsia="宋体" w:cs="Arial"/>
                <w:sz w:val="18"/>
                <w:szCs w:val="18"/>
                <w:lang w:eastAsia="zh-CN"/>
              </w:rPr>
              <w:t>process</w:t>
            </w:r>
          </w:p>
        </w:tc>
        <w:tc>
          <w:tcPr>
            <w:tcW w:w="1987" w:type="dxa"/>
            <w:shd w:val="clear" w:color="auto" w:fill="F2F2F2" w:themeFill="background1" w:themeFillShade="F2"/>
          </w:tcPr>
          <w:p w14:paraId="26180168"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01FAC01D"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0BA8B709" w14:textId="77777777" w:rsidR="004648E5" w:rsidRDefault="004648E5" w:rsidP="004648E5">
            <w:pPr>
              <w:rPr>
                <w:rFonts w:eastAsia="宋体" w:cs="Arial"/>
                <w:sz w:val="18"/>
                <w:szCs w:val="18"/>
                <w:lang w:eastAsia="zh-CN"/>
              </w:rPr>
            </w:pPr>
          </w:p>
          <w:p w14:paraId="628284F9"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443437D6" w14:textId="77777777" w:rsidR="004648E5" w:rsidRDefault="004648E5" w:rsidP="004648E5">
            <w:pPr>
              <w:rPr>
                <w:rFonts w:eastAsia="宋体" w:cs="Arial"/>
                <w:sz w:val="18"/>
                <w:szCs w:val="18"/>
                <w:lang w:eastAsia="zh-CN"/>
              </w:rPr>
            </w:pPr>
            <w:hyperlink r:id="rId27" w:history="1">
              <w:r w:rsidRPr="003B778F">
                <w:rPr>
                  <w:rStyle w:val="ac"/>
                  <w:rFonts w:eastAsia="宋体" w:cs="Arial"/>
                  <w:sz w:val="18"/>
                  <w:szCs w:val="18"/>
                  <w:lang w:eastAsia="zh-CN"/>
                </w:rPr>
                <w:t>https://www.gob.pe/institucion/minsa/normas-legales/249239-008-2007-sa</w:t>
              </w:r>
            </w:hyperlink>
          </w:p>
          <w:p w14:paraId="3CE50386" w14:textId="04C574A1" w:rsidR="00C61702" w:rsidRPr="004648E5" w:rsidRDefault="00C61702" w:rsidP="00C61702">
            <w:pPr>
              <w:rPr>
                <w:rFonts w:eastAsia="宋体"/>
                <w:sz w:val="18"/>
                <w:szCs w:val="18"/>
                <w:lang w:eastAsia="zh-CN"/>
              </w:rPr>
            </w:pPr>
          </w:p>
        </w:tc>
        <w:tc>
          <w:tcPr>
            <w:tcW w:w="4820" w:type="dxa"/>
            <w:shd w:val="clear" w:color="auto" w:fill="F2F2F2" w:themeFill="background1" w:themeFillShade="F2"/>
          </w:tcPr>
          <w:p w14:paraId="38C4ED78" w14:textId="62105441" w:rsidR="00C61702" w:rsidRPr="0091733E" w:rsidRDefault="00C61702" w:rsidP="00C61702">
            <w:pPr>
              <w:rPr>
                <w:rFonts w:eastAsia="宋体" w:cs="Arial" w:hint="eastAsia"/>
                <w:sz w:val="18"/>
                <w:szCs w:val="18"/>
                <w:lang w:eastAsia="zh-CN"/>
              </w:rPr>
            </w:pPr>
            <w:r w:rsidRPr="00A9248C">
              <w:rPr>
                <w:rFonts w:eastAsia="宋体" w:cs="Arial"/>
                <w:sz w:val="18"/>
                <w:szCs w:val="18"/>
                <w:lang w:eastAsia="zh-CN"/>
              </w:rPr>
              <w:t>The list can be put on the product itself or its packaging or in a sheet that is inside the</w:t>
            </w:r>
            <w:r>
              <w:rPr>
                <w:rFonts w:eastAsia="宋体" w:cs="Arial" w:hint="eastAsia"/>
                <w:sz w:val="18"/>
                <w:szCs w:val="18"/>
                <w:lang w:eastAsia="zh-CN"/>
              </w:rPr>
              <w:t xml:space="preserve"> </w:t>
            </w:r>
            <w:r w:rsidRPr="00A9248C">
              <w:rPr>
                <w:rFonts w:eastAsia="宋体" w:cs="Arial"/>
                <w:sz w:val="18"/>
                <w:szCs w:val="18"/>
                <w:lang w:eastAsia="zh-CN"/>
              </w:rPr>
              <w:t xml:space="preserve">packaging. </w:t>
            </w:r>
          </w:p>
        </w:tc>
        <w:tc>
          <w:tcPr>
            <w:tcW w:w="992" w:type="dxa"/>
            <w:shd w:val="clear" w:color="auto" w:fill="F2F2F2" w:themeFill="background1" w:themeFillShade="F2"/>
          </w:tcPr>
          <w:p w14:paraId="75D6DA80" w14:textId="77777777" w:rsidR="00C61702" w:rsidRDefault="00C61702" w:rsidP="00C61702">
            <w:pPr>
              <w:rPr>
                <w:rFonts w:eastAsia="宋体" w:cs="Arial"/>
                <w:lang w:eastAsia="zh-CN"/>
              </w:rPr>
            </w:pPr>
          </w:p>
        </w:tc>
        <w:tc>
          <w:tcPr>
            <w:tcW w:w="1014" w:type="dxa"/>
            <w:shd w:val="clear" w:color="auto" w:fill="F2F2F2" w:themeFill="background1" w:themeFillShade="F2"/>
          </w:tcPr>
          <w:p w14:paraId="4E894C65" w14:textId="77777777" w:rsidR="00C61702" w:rsidRDefault="00C61702" w:rsidP="00C61702">
            <w:pPr>
              <w:rPr>
                <w:rFonts w:eastAsia="宋体" w:cs="Arial"/>
                <w:lang w:eastAsia="zh-CN"/>
              </w:rPr>
            </w:pPr>
          </w:p>
        </w:tc>
      </w:tr>
      <w:tr w:rsidR="00C61702" w14:paraId="68749A02" w14:textId="77777777" w:rsidTr="00C61702">
        <w:trPr>
          <w:trHeight w:val="252"/>
        </w:trPr>
        <w:tc>
          <w:tcPr>
            <w:tcW w:w="1552" w:type="dxa"/>
            <w:shd w:val="clear" w:color="auto" w:fill="F2F2F2" w:themeFill="background1" w:themeFillShade="F2"/>
          </w:tcPr>
          <w:p w14:paraId="59D845D5" w14:textId="362B9E02" w:rsidR="00C61702" w:rsidRPr="00A90107" w:rsidRDefault="00C61702" w:rsidP="00C61702">
            <w:pPr>
              <w:rPr>
                <w:sz w:val="18"/>
                <w:szCs w:val="18"/>
              </w:rPr>
            </w:pPr>
            <w:r w:rsidRPr="00A9248C">
              <w:rPr>
                <w:rFonts w:eastAsia="宋体" w:cs="Arial"/>
                <w:sz w:val="18"/>
                <w:szCs w:val="18"/>
                <w:lang w:eastAsia="zh-CN"/>
              </w:rPr>
              <w:t>Authorization # of the</w:t>
            </w:r>
            <w:r>
              <w:rPr>
                <w:rFonts w:eastAsia="宋体" w:cs="Arial" w:hint="eastAsia"/>
                <w:sz w:val="18"/>
                <w:szCs w:val="18"/>
                <w:lang w:eastAsia="zh-CN"/>
              </w:rPr>
              <w:t xml:space="preserve"> </w:t>
            </w:r>
            <w:r w:rsidRPr="00A9248C">
              <w:rPr>
                <w:rFonts w:eastAsia="宋体" w:cs="Arial"/>
                <w:sz w:val="18"/>
                <w:szCs w:val="18"/>
                <w:lang w:eastAsia="zh-CN"/>
              </w:rPr>
              <w:t>local authority</w:t>
            </w:r>
          </w:p>
        </w:tc>
        <w:tc>
          <w:tcPr>
            <w:tcW w:w="1987" w:type="dxa"/>
            <w:shd w:val="clear" w:color="auto" w:fill="F2F2F2" w:themeFill="background1" w:themeFillShade="F2"/>
          </w:tcPr>
          <w:p w14:paraId="72DDAD13"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3D45ACDC"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3505509C" w14:textId="77777777" w:rsidR="004648E5" w:rsidRDefault="004648E5" w:rsidP="004648E5">
            <w:pPr>
              <w:rPr>
                <w:rFonts w:eastAsia="宋体" w:cs="Arial"/>
                <w:sz w:val="18"/>
                <w:szCs w:val="18"/>
                <w:lang w:eastAsia="zh-CN"/>
              </w:rPr>
            </w:pPr>
          </w:p>
          <w:p w14:paraId="27F23E99"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135849D4" w14:textId="77777777" w:rsidR="004648E5" w:rsidRDefault="004648E5" w:rsidP="004648E5">
            <w:pPr>
              <w:rPr>
                <w:rFonts w:eastAsia="宋体" w:cs="Arial"/>
                <w:sz w:val="18"/>
                <w:szCs w:val="18"/>
                <w:lang w:eastAsia="zh-CN"/>
              </w:rPr>
            </w:pPr>
            <w:hyperlink r:id="rId28" w:history="1">
              <w:r w:rsidRPr="003B778F">
                <w:rPr>
                  <w:rStyle w:val="ac"/>
                  <w:rFonts w:eastAsia="宋体" w:cs="Arial"/>
                  <w:sz w:val="18"/>
                  <w:szCs w:val="18"/>
                  <w:lang w:eastAsia="zh-CN"/>
                </w:rPr>
                <w:t>https://www.gob.pe/institucion/minsa/normas-legales/249239-008-2007-sa</w:t>
              </w:r>
            </w:hyperlink>
          </w:p>
          <w:p w14:paraId="58FBD82A" w14:textId="046AF03D" w:rsidR="00C61702" w:rsidRPr="004648E5" w:rsidRDefault="00C61702" w:rsidP="00C61702">
            <w:pPr>
              <w:rPr>
                <w:rFonts w:eastAsia="宋体"/>
                <w:sz w:val="18"/>
                <w:szCs w:val="18"/>
                <w:lang w:eastAsia="zh-CN"/>
              </w:rPr>
            </w:pPr>
          </w:p>
        </w:tc>
        <w:tc>
          <w:tcPr>
            <w:tcW w:w="4820" w:type="dxa"/>
            <w:shd w:val="clear" w:color="auto" w:fill="F2F2F2" w:themeFill="background1" w:themeFillShade="F2"/>
          </w:tcPr>
          <w:p w14:paraId="50A0B0A7" w14:textId="7CBFF726" w:rsidR="00C61702" w:rsidRPr="0046661C" w:rsidRDefault="00C61702" w:rsidP="00C61702">
            <w:pPr>
              <w:spacing w:before="60"/>
              <w:rPr>
                <w:rFonts w:eastAsia="宋体"/>
                <w:sz w:val="18"/>
                <w:szCs w:val="18"/>
                <w:lang w:eastAsia="zh-CN"/>
              </w:rPr>
            </w:pPr>
            <w:r>
              <w:rPr>
                <w:rFonts w:eastAsia="宋体" w:cs="Arial" w:hint="eastAsia"/>
                <w:sz w:val="18"/>
                <w:szCs w:val="18"/>
                <w:lang w:eastAsia="zh-CN"/>
              </w:rPr>
              <w:t>N</w:t>
            </w:r>
            <w:r w:rsidRPr="00A9248C">
              <w:rPr>
                <w:rFonts w:eastAsia="宋体" w:cs="Arial"/>
                <w:sz w:val="18"/>
                <w:szCs w:val="18"/>
                <w:lang w:eastAsia="zh-CN"/>
              </w:rPr>
              <w:t>ational registration number and number of manufacturer or authorized importer.</w:t>
            </w:r>
            <w:r>
              <w:rPr>
                <w:rFonts w:eastAsia="宋体" w:cs="Arial" w:hint="eastAsia"/>
                <w:sz w:val="18"/>
                <w:szCs w:val="18"/>
                <w:lang w:eastAsia="zh-CN"/>
              </w:rPr>
              <w:t xml:space="preserve"> </w:t>
            </w:r>
            <w:r w:rsidRPr="00A9248C">
              <w:rPr>
                <w:rFonts w:eastAsia="宋体" w:cs="Arial"/>
                <w:sz w:val="18"/>
                <w:szCs w:val="18"/>
                <w:lang w:eastAsia="zh-CN"/>
              </w:rPr>
              <w:t>The number as required by import requirements, must be provided by importer to be put on the label.</w:t>
            </w:r>
          </w:p>
        </w:tc>
        <w:tc>
          <w:tcPr>
            <w:tcW w:w="992" w:type="dxa"/>
            <w:shd w:val="clear" w:color="auto" w:fill="F2F2F2" w:themeFill="background1" w:themeFillShade="F2"/>
          </w:tcPr>
          <w:p w14:paraId="3FA5D800" w14:textId="77777777" w:rsidR="00C61702" w:rsidRDefault="00C61702" w:rsidP="00C61702">
            <w:pPr>
              <w:rPr>
                <w:rFonts w:eastAsia="宋体" w:cs="Arial"/>
                <w:lang w:eastAsia="zh-CN"/>
              </w:rPr>
            </w:pPr>
          </w:p>
        </w:tc>
        <w:tc>
          <w:tcPr>
            <w:tcW w:w="1014" w:type="dxa"/>
            <w:shd w:val="clear" w:color="auto" w:fill="F2F2F2" w:themeFill="background1" w:themeFillShade="F2"/>
          </w:tcPr>
          <w:p w14:paraId="585C4FF7" w14:textId="77777777" w:rsidR="00C61702" w:rsidRDefault="00C61702" w:rsidP="00C61702">
            <w:pPr>
              <w:rPr>
                <w:rFonts w:eastAsia="宋体" w:cs="Arial"/>
                <w:lang w:eastAsia="zh-CN"/>
              </w:rPr>
            </w:pPr>
          </w:p>
        </w:tc>
      </w:tr>
      <w:tr w:rsidR="00C61702" w14:paraId="354D332B" w14:textId="77777777" w:rsidTr="00C61702">
        <w:trPr>
          <w:trHeight w:val="252"/>
        </w:trPr>
        <w:tc>
          <w:tcPr>
            <w:tcW w:w="1552" w:type="dxa"/>
            <w:shd w:val="clear" w:color="auto" w:fill="F2F2F2" w:themeFill="background1" w:themeFillShade="F2"/>
          </w:tcPr>
          <w:p w14:paraId="7FDA917D" w14:textId="50AADC14" w:rsidR="00C61702" w:rsidRPr="00A90107" w:rsidRDefault="00C61702" w:rsidP="00C61702">
            <w:pPr>
              <w:rPr>
                <w:sz w:val="18"/>
                <w:szCs w:val="18"/>
              </w:rPr>
            </w:pPr>
            <w:r w:rsidRPr="00A9248C">
              <w:rPr>
                <w:rFonts w:eastAsia="宋体" w:cs="Arial"/>
                <w:sz w:val="18"/>
                <w:szCs w:val="18"/>
                <w:lang w:eastAsia="zh-CN"/>
              </w:rPr>
              <w:lastRenderedPageBreak/>
              <w:t>Age grading</w:t>
            </w:r>
          </w:p>
        </w:tc>
        <w:tc>
          <w:tcPr>
            <w:tcW w:w="1987" w:type="dxa"/>
            <w:shd w:val="clear" w:color="auto" w:fill="F2F2F2" w:themeFill="background1" w:themeFillShade="F2"/>
          </w:tcPr>
          <w:p w14:paraId="6DE7B6BE"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6D5A8DB5"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45FB4E2B" w14:textId="77777777" w:rsidR="004648E5" w:rsidRDefault="004648E5" w:rsidP="004648E5">
            <w:pPr>
              <w:rPr>
                <w:rFonts w:eastAsia="宋体" w:cs="Arial"/>
                <w:sz w:val="18"/>
                <w:szCs w:val="18"/>
                <w:lang w:eastAsia="zh-CN"/>
              </w:rPr>
            </w:pPr>
          </w:p>
          <w:p w14:paraId="54F2935F"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7F0C5B33" w14:textId="23C0E792" w:rsidR="00C61702" w:rsidRPr="004648E5" w:rsidRDefault="004648E5" w:rsidP="004648E5">
            <w:pPr>
              <w:rPr>
                <w:rFonts w:eastAsia="宋体" w:cs="Arial"/>
                <w:sz w:val="18"/>
                <w:szCs w:val="18"/>
                <w:lang w:eastAsia="zh-CN"/>
              </w:rPr>
            </w:pPr>
            <w:hyperlink r:id="rId29" w:history="1">
              <w:r w:rsidRPr="003B778F">
                <w:rPr>
                  <w:rStyle w:val="ac"/>
                  <w:rFonts w:eastAsia="宋体" w:cs="Arial"/>
                  <w:sz w:val="18"/>
                  <w:szCs w:val="18"/>
                  <w:lang w:eastAsia="zh-CN"/>
                </w:rPr>
                <w:t>https://www.gob.pe/institucion/minsa/normas-legales/249239-008-2007-sa</w:t>
              </w:r>
            </w:hyperlink>
          </w:p>
        </w:tc>
        <w:tc>
          <w:tcPr>
            <w:tcW w:w="4820" w:type="dxa"/>
            <w:shd w:val="clear" w:color="auto" w:fill="F2F2F2" w:themeFill="background1" w:themeFillShade="F2"/>
          </w:tcPr>
          <w:p w14:paraId="1813AEF0" w14:textId="6B796EE1" w:rsidR="00C61702" w:rsidRPr="0046661C" w:rsidRDefault="00C61702" w:rsidP="00C61702">
            <w:pPr>
              <w:spacing w:before="60"/>
              <w:rPr>
                <w:rFonts w:eastAsia="宋体"/>
                <w:sz w:val="18"/>
                <w:szCs w:val="18"/>
                <w:lang w:eastAsia="zh-CN"/>
              </w:rPr>
            </w:pPr>
            <w:r w:rsidRPr="00A9248C">
              <w:rPr>
                <w:rFonts w:eastAsia="宋体" w:cs="Arial"/>
                <w:sz w:val="18"/>
                <w:szCs w:val="18"/>
                <w:lang w:eastAsia="zh-CN"/>
              </w:rPr>
              <w:t>Minimum age must be clearly specified</w:t>
            </w:r>
            <w:r>
              <w:rPr>
                <w:rFonts w:eastAsia="宋体" w:cs="Arial" w:hint="eastAsia"/>
                <w:sz w:val="18"/>
                <w:szCs w:val="18"/>
                <w:lang w:eastAsia="zh-CN"/>
              </w:rPr>
              <w:t>.</w:t>
            </w:r>
          </w:p>
        </w:tc>
        <w:tc>
          <w:tcPr>
            <w:tcW w:w="992" w:type="dxa"/>
            <w:shd w:val="clear" w:color="auto" w:fill="F2F2F2" w:themeFill="background1" w:themeFillShade="F2"/>
          </w:tcPr>
          <w:p w14:paraId="462AE6F5" w14:textId="77777777" w:rsidR="00C61702" w:rsidRDefault="00C61702" w:rsidP="00C61702">
            <w:pPr>
              <w:rPr>
                <w:rFonts w:eastAsia="宋体" w:cs="Arial"/>
                <w:lang w:eastAsia="zh-CN"/>
              </w:rPr>
            </w:pPr>
          </w:p>
        </w:tc>
        <w:tc>
          <w:tcPr>
            <w:tcW w:w="1014" w:type="dxa"/>
            <w:shd w:val="clear" w:color="auto" w:fill="F2F2F2" w:themeFill="background1" w:themeFillShade="F2"/>
          </w:tcPr>
          <w:p w14:paraId="76EB2090" w14:textId="77777777" w:rsidR="00C61702" w:rsidRDefault="00C61702" w:rsidP="00C61702">
            <w:pPr>
              <w:rPr>
                <w:rFonts w:eastAsia="宋体" w:cs="Arial"/>
                <w:lang w:eastAsia="zh-CN"/>
              </w:rPr>
            </w:pPr>
          </w:p>
        </w:tc>
      </w:tr>
      <w:tr w:rsidR="00C61702" w14:paraId="1F0E5AA2" w14:textId="77777777" w:rsidTr="00C61702">
        <w:trPr>
          <w:trHeight w:val="252"/>
        </w:trPr>
        <w:tc>
          <w:tcPr>
            <w:tcW w:w="1552" w:type="dxa"/>
            <w:shd w:val="clear" w:color="auto" w:fill="F2F2F2" w:themeFill="background1" w:themeFillShade="F2"/>
          </w:tcPr>
          <w:p w14:paraId="348D2957" w14:textId="2A15CC96" w:rsidR="00C61702" w:rsidRPr="00A90107" w:rsidRDefault="00C61702" w:rsidP="00C61702">
            <w:pPr>
              <w:rPr>
                <w:sz w:val="18"/>
                <w:szCs w:val="18"/>
              </w:rPr>
            </w:pPr>
            <w:r>
              <w:rPr>
                <w:rFonts w:eastAsia="宋体" w:hint="eastAsia"/>
                <w:sz w:val="18"/>
                <w:szCs w:val="18"/>
                <w:lang w:eastAsia="zh-CN"/>
              </w:rPr>
              <w:t>W</w:t>
            </w:r>
            <w:r w:rsidRPr="00BD292E">
              <w:rPr>
                <w:sz w:val="18"/>
                <w:szCs w:val="18"/>
                <w:lang w:eastAsia="zh-CN"/>
              </w:rPr>
              <w:t>arnings</w:t>
            </w:r>
          </w:p>
        </w:tc>
        <w:tc>
          <w:tcPr>
            <w:tcW w:w="1987" w:type="dxa"/>
            <w:shd w:val="clear" w:color="auto" w:fill="F2F2F2" w:themeFill="background1" w:themeFillShade="F2"/>
          </w:tcPr>
          <w:p w14:paraId="224EF32C" w14:textId="77777777" w:rsidR="004648E5" w:rsidRDefault="004648E5" w:rsidP="004648E5">
            <w:pPr>
              <w:rPr>
                <w:rFonts w:eastAsia="宋体"/>
                <w:sz w:val="18"/>
                <w:szCs w:val="18"/>
                <w:lang w:eastAsia="zh-CN"/>
              </w:rPr>
            </w:pPr>
            <w:r w:rsidRPr="00475C15">
              <w:rPr>
                <w:sz w:val="18"/>
                <w:szCs w:val="18"/>
                <w:lang w:eastAsia="zh-CN"/>
              </w:rPr>
              <w:t>Law No. 28376</w:t>
            </w:r>
            <w:r w:rsidRPr="00475C15">
              <w:rPr>
                <w:rFonts w:eastAsia="宋体"/>
                <w:sz w:val="18"/>
                <w:szCs w:val="18"/>
                <w:lang w:eastAsia="zh-CN"/>
              </w:rPr>
              <w:t xml:space="preserve"> </w:t>
            </w:r>
          </w:p>
          <w:p w14:paraId="49D39E13" w14:textId="77777777" w:rsidR="004648E5" w:rsidRDefault="004648E5" w:rsidP="004648E5">
            <w:pPr>
              <w:rPr>
                <w:rFonts w:eastAsia="宋体"/>
                <w:sz w:val="18"/>
                <w:szCs w:val="18"/>
                <w:lang w:eastAsia="zh-CN"/>
              </w:rPr>
            </w:pPr>
            <w:r>
              <w:rPr>
                <w:rFonts w:eastAsia="宋体" w:hint="eastAsia"/>
                <w:sz w:val="18"/>
                <w:szCs w:val="18"/>
                <w:lang w:eastAsia="zh-CN"/>
              </w:rPr>
              <w:t>D.S.No.008-2007 SA</w:t>
            </w:r>
          </w:p>
          <w:p w14:paraId="5664167E" w14:textId="77777777" w:rsidR="004648E5" w:rsidRDefault="004648E5" w:rsidP="004648E5">
            <w:pPr>
              <w:rPr>
                <w:rFonts w:eastAsia="宋体" w:cs="Arial"/>
                <w:sz w:val="18"/>
                <w:szCs w:val="18"/>
                <w:lang w:eastAsia="zh-CN"/>
              </w:rPr>
            </w:pPr>
          </w:p>
          <w:p w14:paraId="58BFC693" w14:textId="77777777" w:rsidR="004648E5" w:rsidRDefault="004648E5" w:rsidP="004648E5">
            <w:pPr>
              <w:rPr>
                <w:rFonts w:eastAsia="宋体" w:cs="Arial"/>
                <w:sz w:val="18"/>
                <w:szCs w:val="18"/>
                <w:lang w:eastAsia="zh-CN"/>
              </w:rPr>
            </w:pPr>
            <w:r>
              <w:rPr>
                <w:rFonts w:eastAsia="宋体" w:cs="Arial" w:hint="eastAsia"/>
                <w:sz w:val="18"/>
                <w:szCs w:val="18"/>
                <w:lang w:eastAsia="zh-CN"/>
              </w:rPr>
              <w:t>Link:</w:t>
            </w:r>
          </w:p>
          <w:p w14:paraId="2677AFA5" w14:textId="69F62A47" w:rsidR="00C61702" w:rsidRPr="004648E5" w:rsidRDefault="004648E5" w:rsidP="004648E5">
            <w:pPr>
              <w:rPr>
                <w:rFonts w:eastAsia="宋体" w:cs="Arial"/>
                <w:sz w:val="18"/>
                <w:szCs w:val="18"/>
                <w:lang w:eastAsia="zh-CN"/>
              </w:rPr>
            </w:pPr>
            <w:hyperlink r:id="rId30" w:history="1">
              <w:r w:rsidRPr="003B778F">
                <w:rPr>
                  <w:rStyle w:val="ac"/>
                  <w:rFonts w:eastAsia="宋体" w:cs="Arial"/>
                  <w:sz w:val="18"/>
                  <w:szCs w:val="18"/>
                  <w:lang w:eastAsia="zh-CN"/>
                </w:rPr>
                <w:t>https://www.gob.pe/institucion/minsa/normas-legales/249239-008-2007-sa</w:t>
              </w:r>
            </w:hyperlink>
          </w:p>
        </w:tc>
        <w:tc>
          <w:tcPr>
            <w:tcW w:w="4820" w:type="dxa"/>
            <w:shd w:val="clear" w:color="auto" w:fill="F2F2F2" w:themeFill="background1" w:themeFillShade="F2"/>
          </w:tcPr>
          <w:p w14:paraId="0B26D676" w14:textId="77777777" w:rsidR="00C61702" w:rsidRDefault="00C61702" w:rsidP="00C61702">
            <w:pPr>
              <w:rPr>
                <w:rFonts w:eastAsia="宋体"/>
                <w:snapToGrid w:val="0"/>
                <w:sz w:val="18"/>
                <w:szCs w:val="18"/>
                <w:lang w:eastAsia="zh-CN"/>
              </w:rPr>
            </w:pPr>
            <w:r>
              <w:rPr>
                <w:rFonts w:eastAsia="宋体" w:hint="eastAsia"/>
                <w:snapToGrid w:val="0"/>
                <w:sz w:val="18"/>
                <w:szCs w:val="18"/>
                <w:lang w:eastAsia="zh-CN"/>
              </w:rPr>
              <w:t xml:space="preserve">Warning must be in accordance to the age grading, the presence of small parts and use of the product. </w:t>
            </w:r>
          </w:p>
          <w:p w14:paraId="589A19E4" w14:textId="6BFE2DC1" w:rsidR="00C61702" w:rsidRPr="0046661C" w:rsidRDefault="00C61702" w:rsidP="00C61702">
            <w:pPr>
              <w:spacing w:before="60"/>
              <w:rPr>
                <w:rFonts w:eastAsia="宋体"/>
                <w:sz w:val="18"/>
                <w:szCs w:val="18"/>
                <w:lang w:eastAsia="zh-CN"/>
              </w:rPr>
            </w:pPr>
            <w:r>
              <w:rPr>
                <w:rFonts w:eastAsia="宋体" w:hint="eastAsia"/>
                <w:snapToGrid w:val="0"/>
                <w:sz w:val="18"/>
                <w:szCs w:val="18"/>
                <w:lang w:eastAsia="zh-CN"/>
              </w:rPr>
              <w:t>(If needed in accordance with EN 71-1 or ASTM F963)</w:t>
            </w:r>
          </w:p>
        </w:tc>
        <w:tc>
          <w:tcPr>
            <w:tcW w:w="992" w:type="dxa"/>
            <w:shd w:val="clear" w:color="auto" w:fill="F2F2F2" w:themeFill="background1" w:themeFillShade="F2"/>
          </w:tcPr>
          <w:p w14:paraId="2AE02E93" w14:textId="77777777" w:rsidR="00C61702" w:rsidRDefault="00C61702" w:rsidP="00C61702">
            <w:pPr>
              <w:rPr>
                <w:rFonts w:eastAsia="宋体" w:cs="Arial"/>
                <w:lang w:eastAsia="zh-CN"/>
              </w:rPr>
            </w:pPr>
          </w:p>
        </w:tc>
        <w:tc>
          <w:tcPr>
            <w:tcW w:w="1014" w:type="dxa"/>
            <w:shd w:val="clear" w:color="auto" w:fill="F2F2F2" w:themeFill="background1" w:themeFillShade="F2"/>
          </w:tcPr>
          <w:p w14:paraId="756782B5" w14:textId="77777777" w:rsidR="00C61702" w:rsidRDefault="00C61702" w:rsidP="00C61702">
            <w:pPr>
              <w:rPr>
                <w:rFonts w:eastAsia="宋体" w:cs="Arial"/>
                <w:lang w:eastAsia="zh-CN"/>
              </w:rPr>
            </w:pPr>
          </w:p>
        </w:tc>
      </w:tr>
      <w:tr w:rsidR="00C61702" w14:paraId="6274FFBB" w14:textId="77777777" w:rsidTr="0082271C">
        <w:trPr>
          <w:trHeight w:val="252"/>
        </w:trPr>
        <w:tc>
          <w:tcPr>
            <w:tcW w:w="10365" w:type="dxa"/>
            <w:gridSpan w:val="5"/>
            <w:shd w:val="clear" w:color="auto" w:fill="F79646" w:themeFill="accent6"/>
          </w:tcPr>
          <w:p w14:paraId="75B2ABC8" w14:textId="30FEFD57" w:rsidR="00C61702" w:rsidRDefault="00C61702" w:rsidP="00C61702">
            <w:pPr>
              <w:rPr>
                <w:rFonts w:eastAsia="宋体" w:cs="Arial"/>
                <w:lang w:eastAsia="zh-CN"/>
              </w:rPr>
            </w:pPr>
            <w:r w:rsidRPr="00EF203A">
              <w:rPr>
                <w:rFonts w:cs="Arial"/>
                <w:b/>
                <w:bCs/>
                <w:i/>
                <w:iCs/>
                <w:sz w:val="18"/>
                <w:szCs w:val="18"/>
              </w:rPr>
              <w:t>EPR</w:t>
            </w:r>
            <w:bookmarkStart w:id="1" w:name="_Hlk209718945"/>
            <w:r w:rsidRPr="00EF203A">
              <w:rPr>
                <w:rFonts w:cs="Arial"/>
                <w:b/>
                <w:bCs/>
                <w:i/>
                <w:iCs/>
                <w:sz w:val="18"/>
                <w:szCs w:val="18"/>
              </w:rPr>
              <w:t xml:space="preserve"> (Extended producer responsibility)</w:t>
            </w:r>
            <w:bookmarkEnd w:id="1"/>
          </w:p>
        </w:tc>
      </w:tr>
      <w:tr w:rsidR="00C61702" w14:paraId="006CC95E" w14:textId="77777777" w:rsidTr="0082271C">
        <w:trPr>
          <w:trHeight w:val="252"/>
        </w:trPr>
        <w:tc>
          <w:tcPr>
            <w:tcW w:w="1552" w:type="dxa"/>
            <w:shd w:val="clear" w:color="auto" w:fill="F2F2F2" w:themeFill="background1" w:themeFillShade="F2"/>
          </w:tcPr>
          <w:p w14:paraId="3CD7FF76" w14:textId="2F5932E6" w:rsidR="00C61702" w:rsidRPr="00F0302C" w:rsidRDefault="00C61702" w:rsidP="00C61702">
            <w:pPr>
              <w:rPr>
                <w:rFonts w:eastAsia="宋体"/>
                <w:snapToGrid w:val="0"/>
                <w:sz w:val="18"/>
                <w:szCs w:val="18"/>
                <w:lang w:eastAsia="zh-CN"/>
              </w:rPr>
            </w:pPr>
            <w:r w:rsidRPr="008E1EC7">
              <w:rPr>
                <w:rFonts w:eastAsia="宋体"/>
                <w:sz w:val="18"/>
                <w:szCs w:val="18"/>
                <w:lang w:eastAsia="zh-CN"/>
              </w:rPr>
              <w:t>Prohibition of certain plastic goods</w:t>
            </w:r>
          </w:p>
        </w:tc>
        <w:tc>
          <w:tcPr>
            <w:tcW w:w="1987" w:type="dxa"/>
            <w:shd w:val="clear" w:color="auto" w:fill="F2F2F2" w:themeFill="background1" w:themeFillShade="F2"/>
          </w:tcPr>
          <w:p w14:paraId="0C0264EB" w14:textId="77777777" w:rsidR="00C61702" w:rsidRDefault="00C61702" w:rsidP="00C61702">
            <w:pPr>
              <w:rPr>
                <w:rFonts w:eastAsia="宋体"/>
                <w:sz w:val="18"/>
                <w:szCs w:val="18"/>
                <w:lang w:eastAsia="zh-CN"/>
              </w:rPr>
            </w:pPr>
            <w:r w:rsidRPr="008E1EC7">
              <w:rPr>
                <w:rFonts w:eastAsia="宋体"/>
                <w:sz w:val="18"/>
                <w:szCs w:val="18"/>
                <w:lang w:eastAsia="zh-CN"/>
              </w:rPr>
              <w:t xml:space="preserve">Law No. </w:t>
            </w:r>
            <w:r w:rsidRPr="00895073">
              <w:rPr>
                <w:rFonts w:eastAsia="宋体"/>
                <w:sz w:val="18"/>
                <w:szCs w:val="18"/>
                <w:lang w:eastAsia="zh-CN"/>
              </w:rPr>
              <w:t>30884</w:t>
            </w:r>
          </w:p>
          <w:p w14:paraId="52E64A29" w14:textId="77777777" w:rsidR="00C61702" w:rsidRDefault="00C61702" w:rsidP="00C61702">
            <w:pPr>
              <w:rPr>
                <w:rFonts w:eastAsia="宋体"/>
                <w:sz w:val="18"/>
                <w:szCs w:val="18"/>
                <w:lang w:eastAsia="zh-CN"/>
              </w:rPr>
            </w:pPr>
          </w:p>
          <w:p w14:paraId="67B7E8F9" w14:textId="77777777" w:rsidR="00C61702" w:rsidRDefault="00C61702" w:rsidP="00C61702">
            <w:pPr>
              <w:rPr>
                <w:rFonts w:eastAsia="宋体"/>
                <w:sz w:val="18"/>
                <w:szCs w:val="18"/>
                <w:lang w:eastAsia="zh-CN"/>
              </w:rPr>
            </w:pPr>
            <w:r>
              <w:rPr>
                <w:rFonts w:eastAsia="宋体" w:hint="eastAsia"/>
                <w:sz w:val="18"/>
                <w:szCs w:val="18"/>
                <w:lang w:eastAsia="zh-CN"/>
              </w:rPr>
              <w:t>Link</w:t>
            </w:r>
            <w:r>
              <w:rPr>
                <w:rFonts w:eastAsia="宋体" w:hint="eastAsia"/>
                <w:sz w:val="18"/>
                <w:szCs w:val="18"/>
                <w:lang w:eastAsia="zh-CN"/>
              </w:rPr>
              <w:t>：</w:t>
            </w:r>
          </w:p>
          <w:p w14:paraId="16A49233" w14:textId="127F1A55" w:rsidR="00C61702" w:rsidRPr="004648E5" w:rsidRDefault="004648E5" w:rsidP="004648E5">
            <w:pPr>
              <w:rPr>
                <w:rFonts w:eastAsia="宋体"/>
                <w:sz w:val="18"/>
                <w:szCs w:val="18"/>
                <w:lang w:eastAsia="zh-CN"/>
              </w:rPr>
            </w:pPr>
            <w:hyperlink r:id="rId31" w:history="1">
              <w:r w:rsidRPr="004648E5">
                <w:rPr>
                  <w:rStyle w:val="ac"/>
                  <w:sz w:val="18"/>
                  <w:szCs w:val="18"/>
                </w:rPr>
                <w:t>https://www.gob.pe/institucion/minsa/normas-legales/249239-008-2007-sa</w:t>
              </w:r>
            </w:hyperlink>
          </w:p>
          <w:p w14:paraId="45702F61" w14:textId="2037AB92" w:rsidR="004648E5" w:rsidRPr="004648E5" w:rsidRDefault="004648E5" w:rsidP="004648E5">
            <w:pPr>
              <w:rPr>
                <w:rFonts w:eastAsia="宋体"/>
                <w:b/>
                <w:bCs/>
                <w:sz w:val="18"/>
                <w:szCs w:val="18"/>
                <w:lang w:eastAsia="zh-CN"/>
              </w:rPr>
            </w:pPr>
          </w:p>
        </w:tc>
        <w:tc>
          <w:tcPr>
            <w:tcW w:w="4820" w:type="dxa"/>
            <w:shd w:val="clear" w:color="auto" w:fill="F2F2F2" w:themeFill="background1" w:themeFillShade="F2"/>
          </w:tcPr>
          <w:p w14:paraId="40A44C75" w14:textId="77777777" w:rsidR="00C61702" w:rsidRPr="006D2E88" w:rsidRDefault="00C61702" w:rsidP="00C61702">
            <w:pPr>
              <w:rPr>
                <w:rFonts w:eastAsia="宋体"/>
                <w:sz w:val="18"/>
                <w:szCs w:val="18"/>
                <w:lang w:eastAsia="zh-CN"/>
              </w:rPr>
            </w:pPr>
            <w:r>
              <w:rPr>
                <w:rFonts w:eastAsia="宋体" w:hint="eastAsia"/>
                <w:sz w:val="18"/>
                <w:szCs w:val="18"/>
                <w:lang w:eastAsia="zh-CN"/>
              </w:rPr>
              <w:t>By</w:t>
            </w:r>
            <w:r w:rsidRPr="006D2E88">
              <w:rPr>
                <w:rFonts w:eastAsia="宋体" w:hint="eastAsia"/>
                <w:sz w:val="18"/>
                <w:szCs w:val="18"/>
                <w:lang w:eastAsia="zh-CN"/>
              </w:rPr>
              <w:t xml:space="preserve"> </w:t>
            </w:r>
            <w:r w:rsidRPr="006D2E88">
              <w:rPr>
                <w:rFonts w:eastAsia="宋体"/>
                <w:sz w:val="18"/>
                <w:szCs w:val="18"/>
                <w:lang w:eastAsia="zh-CN"/>
              </w:rPr>
              <w:t>19 December 2019, it shall be prohibited to:</w:t>
            </w:r>
          </w:p>
          <w:p w14:paraId="7A15F593" w14:textId="77777777" w:rsidR="00C61702" w:rsidRDefault="00C61702" w:rsidP="00C61702">
            <w:pPr>
              <w:rPr>
                <w:rFonts w:eastAsia="宋体"/>
                <w:sz w:val="18"/>
                <w:szCs w:val="18"/>
                <w:lang w:eastAsia="zh-CN"/>
              </w:rPr>
            </w:pPr>
            <w:r w:rsidRPr="006D2E88">
              <w:rPr>
                <w:rFonts w:eastAsia="宋体"/>
                <w:sz w:val="18"/>
                <w:szCs w:val="18"/>
                <w:lang w:eastAsia="zh-CN"/>
              </w:rPr>
              <w:t>a)Manufacture, import, distribution, sale, and use</w:t>
            </w:r>
            <w:r>
              <w:rPr>
                <w:rFonts w:eastAsia="宋体" w:hint="eastAsia"/>
                <w:sz w:val="18"/>
                <w:szCs w:val="18"/>
                <w:lang w:eastAsia="zh-CN"/>
              </w:rPr>
              <w:t xml:space="preserve"> </w:t>
            </w:r>
            <w:r w:rsidRPr="006D2E88">
              <w:rPr>
                <w:rFonts w:eastAsia="宋体"/>
                <w:sz w:val="18"/>
                <w:szCs w:val="18"/>
                <w:lang w:eastAsia="zh-CN"/>
              </w:rPr>
              <w:t>Plastic bags (&lt;900 cm² or &lt;50 microns)</w:t>
            </w:r>
            <w:r>
              <w:rPr>
                <w:rFonts w:eastAsia="宋体" w:hint="eastAsia"/>
                <w:sz w:val="18"/>
                <w:szCs w:val="18"/>
                <w:lang w:eastAsia="zh-CN"/>
              </w:rPr>
              <w:t>；</w:t>
            </w:r>
          </w:p>
          <w:p w14:paraId="377AF6C6" w14:textId="77777777" w:rsidR="00C61702" w:rsidRDefault="00C61702" w:rsidP="00C61702">
            <w:pPr>
              <w:rPr>
                <w:rFonts w:eastAsia="宋体"/>
                <w:sz w:val="18"/>
                <w:szCs w:val="18"/>
                <w:lang w:eastAsia="zh-CN"/>
              </w:rPr>
            </w:pPr>
            <w:r w:rsidRPr="006D2E88">
              <w:rPr>
                <w:rFonts w:eastAsia="宋体"/>
                <w:sz w:val="18"/>
                <w:szCs w:val="18"/>
                <w:lang w:eastAsia="zh-CN"/>
              </w:rPr>
              <w:t>b)polymer-based sorbents such as drinking straws</w:t>
            </w:r>
            <w:r>
              <w:rPr>
                <w:rFonts w:eastAsia="宋体" w:hint="eastAsia"/>
                <w:sz w:val="18"/>
                <w:szCs w:val="18"/>
                <w:lang w:eastAsia="zh-CN"/>
              </w:rPr>
              <w:t>，</w:t>
            </w:r>
            <w:r w:rsidRPr="006D2E88">
              <w:rPr>
                <w:rFonts w:eastAsia="宋体"/>
                <w:sz w:val="18"/>
                <w:szCs w:val="18"/>
                <w:lang w:eastAsia="zh-CN"/>
              </w:rPr>
              <w:t>except medical use</w:t>
            </w:r>
            <w:r>
              <w:rPr>
                <w:rFonts w:eastAsia="宋体" w:hint="eastAsia"/>
                <w:sz w:val="18"/>
                <w:szCs w:val="18"/>
                <w:lang w:eastAsia="zh-CN"/>
              </w:rPr>
              <w:t>；</w:t>
            </w:r>
          </w:p>
          <w:p w14:paraId="0359D2D7" w14:textId="77777777" w:rsidR="00C61702" w:rsidRDefault="00C61702" w:rsidP="00C61702">
            <w:pPr>
              <w:rPr>
                <w:rFonts w:eastAsia="宋体"/>
                <w:sz w:val="18"/>
                <w:szCs w:val="18"/>
                <w:lang w:eastAsia="zh-CN"/>
              </w:rPr>
            </w:pPr>
            <w:r>
              <w:rPr>
                <w:rFonts w:eastAsia="宋体" w:hint="eastAsia"/>
                <w:sz w:val="18"/>
                <w:szCs w:val="18"/>
                <w:lang w:eastAsia="zh-CN"/>
              </w:rPr>
              <w:t>c</w:t>
            </w:r>
            <w:r w:rsidRPr="006D2E88">
              <w:rPr>
                <w:rFonts w:eastAsia="宋体"/>
                <w:sz w:val="18"/>
                <w:szCs w:val="18"/>
                <w:lang w:eastAsia="zh-CN"/>
              </w:rPr>
              <w:t>)</w:t>
            </w:r>
            <w:r>
              <w:rPr>
                <w:rFonts w:eastAsia="宋体"/>
                <w:sz w:val="18"/>
                <w:szCs w:val="18"/>
                <w:lang w:eastAsia="zh-CN"/>
              </w:rPr>
              <w:t>non-biodegradable</w:t>
            </w:r>
            <w:r w:rsidRPr="006D2E88">
              <w:rPr>
                <w:rFonts w:eastAsia="宋体"/>
                <w:sz w:val="18"/>
                <w:szCs w:val="18"/>
                <w:lang w:eastAsia="zh-CN"/>
              </w:rPr>
              <w:t xml:space="preserve"> polymer-based bags, including additives that catalyze the fragmentation of such materials into micro fragments or microplastic.</w:t>
            </w:r>
          </w:p>
          <w:p w14:paraId="43625843" w14:textId="77777777" w:rsidR="00C61702" w:rsidRDefault="00C61702" w:rsidP="00C61702">
            <w:pPr>
              <w:rPr>
                <w:rFonts w:eastAsia="宋体"/>
                <w:sz w:val="18"/>
                <w:szCs w:val="18"/>
                <w:lang w:eastAsia="zh-CN"/>
              </w:rPr>
            </w:pPr>
          </w:p>
          <w:p w14:paraId="2EE0C8A0" w14:textId="77777777" w:rsidR="00C61702" w:rsidRDefault="00C61702" w:rsidP="00C61702">
            <w:pPr>
              <w:rPr>
                <w:rFonts w:eastAsia="宋体"/>
                <w:sz w:val="18"/>
                <w:szCs w:val="18"/>
                <w:lang w:eastAsia="zh-CN"/>
              </w:rPr>
            </w:pPr>
            <w:r w:rsidRPr="006D2E88">
              <w:rPr>
                <w:rFonts w:eastAsia="宋体"/>
                <w:sz w:val="18"/>
                <w:szCs w:val="18"/>
                <w:lang w:eastAsia="zh-CN"/>
              </w:rPr>
              <w:t xml:space="preserve">By 19 December 2021, it shall be prohibited to: </w:t>
            </w:r>
          </w:p>
          <w:p w14:paraId="007D6424" w14:textId="77777777" w:rsidR="00C61702" w:rsidRDefault="00C61702" w:rsidP="00C61702">
            <w:pPr>
              <w:rPr>
                <w:rFonts w:eastAsia="宋体"/>
                <w:sz w:val="18"/>
                <w:szCs w:val="18"/>
                <w:lang w:eastAsia="zh-CN"/>
              </w:rPr>
            </w:pPr>
            <w:r w:rsidRPr="006D2E88">
              <w:rPr>
                <w:rFonts w:eastAsia="宋体"/>
                <w:sz w:val="18"/>
                <w:szCs w:val="18"/>
                <w:lang w:eastAsia="zh-CN"/>
              </w:rPr>
              <w:t>a) polymer-based plastic bags, that are not reusable and those whose degradation generate contamination by microplastic or dangerous substances.</w:t>
            </w:r>
          </w:p>
          <w:p w14:paraId="65776D87" w14:textId="77777777" w:rsidR="00C61702" w:rsidRDefault="00C61702" w:rsidP="00C61702">
            <w:pPr>
              <w:rPr>
                <w:rFonts w:eastAsia="宋体"/>
                <w:sz w:val="18"/>
                <w:szCs w:val="18"/>
                <w:lang w:eastAsia="zh-CN"/>
              </w:rPr>
            </w:pPr>
            <w:r w:rsidRPr="006D2E88">
              <w:rPr>
                <w:rFonts w:eastAsia="宋体"/>
                <w:sz w:val="18"/>
                <w:szCs w:val="18"/>
                <w:lang w:eastAsia="zh-CN"/>
              </w:rPr>
              <w:t xml:space="preserve"> b) polymer-based plates, glasses and other utensils and crockery for food and beverages for human consumption, which are not recyclable and those whose degradation generate contamination by microplastic or dangerous substances. </w:t>
            </w:r>
          </w:p>
          <w:p w14:paraId="7BD66A16" w14:textId="08C07E38" w:rsidR="00C61702" w:rsidRPr="006133BE" w:rsidRDefault="00C61702" w:rsidP="00C61702">
            <w:pPr>
              <w:rPr>
                <w:rFonts w:eastAsia="宋体" w:hint="eastAsia"/>
                <w:snapToGrid w:val="0"/>
                <w:sz w:val="18"/>
                <w:szCs w:val="18"/>
                <w:lang w:eastAsia="zh-CN"/>
              </w:rPr>
            </w:pPr>
            <w:r w:rsidRPr="006D2E88">
              <w:rPr>
                <w:rFonts w:eastAsia="宋体"/>
                <w:sz w:val="18"/>
                <w:szCs w:val="18"/>
                <w:lang w:eastAsia="zh-CN"/>
              </w:rPr>
              <w:t>c) containers or packaging and expanded polystyrene cups (technopop) for food and beverages for human consumption</w:t>
            </w:r>
            <w:r w:rsidR="0091733E">
              <w:rPr>
                <w:rFonts w:eastAsia="宋体" w:hint="eastAsia"/>
                <w:sz w:val="18"/>
                <w:szCs w:val="18"/>
                <w:lang w:eastAsia="zh-CN"/>
              </w:rPr>
              <w:t>.</w:t>
            </w:r>
          </w:p>
        </w:tc>
        <w:tc>
          <w:tcPr>
            <w:tcW w:w="992" w:type="dxa"/>
            <w:shd w:val="clear" w:color="auto" w:fill="F2F2F2" w:themeFill="background1" w:themeFillShade="F2"/>
          </w:tcPr>
          <w:p w14:paraId="6BB0C3A1" w14:textId="77777777" w:rsidR="00C61702" w:rsidRDefault="00C61702" w:rsidP="00C61702">
            <w:pPr>
              <w:rPr>
                <w:rFonts w:eastAsia="宋体" w:cs="Arial"/>
                <w:lang w:eastAsia="zh-CN"/>
              </w:rPr>
            </w:pPr>
          </w:p>
        </w:tc>
        <w:tc>
          <w:tcPr>
            <w:tcW w:w="1014" w:type="dxa"/>
            <w:shd w:val="clear" w:color="auto" w:fill="F2F2F2" w:themeFill="background1" w:themeFillShade="F2"/>
          </w:tcPr>
          <w:p w14:paraId="774DD838" w14:textId="77777777" w:rsidR="00C61702" w:rsidRDefault="00C61702" w:rsidP="00C61702">
            <w:pPr>
              <w:rPr>
                <w:rFonts w:eastAsia="宋体" w:cs="Arial"/>
                <w:lang w:eastAsia="zh-CN"/>
              </w:rPr>
            </w:pPr>
          </w:p>
        </w:tc>
      </w:tr>
      <w:tr w:rsidR="00C61702" w14:paraId="7AA45C4E" w14:textId="77777777" w:rsidTr="0082271C">
        <w:trPr>
          <w:trHeight w:val="252"/>
        </w:trPr>
        <w:tc>
          <w:tcPr>
            <w:tcW w:w="1552" w:type="dxa"/>
            <w:shd w:val="clear" w:color="auto" w:fill="F2F2F2" w:themeFill="background1" w:themeFillShade="F2"/>
          </w:tcPr>
          <w:p w14:paraId="6875D9B6" w14:textId="09430A6A" w:rsidR="00C61702" w:rsidRPr="006133BE" w:rsidRDefault="00C61702" w:rsidP="00C61702">
            <w:pPr>
              <w:rPr>
                <w:rFonts w:eastAsia="宋体"/>
                <w:snapToGrid w:val="0"/>
                <w:sz w:val="18"/>
                <w:szCs w:val="18"/>
                <w:lang w:eastAsia="zh-CN"/>
              </w:rPr>
            </w:pPr>
            <w:r w:rsidRPr="003F746E">
              <w:rPr>
                <w:rFonts w:eastAsia="宋体"/>
                <w:snapToGrid w:val="0"/>
                <w:sz w:val="18"/>
                <w:szCs w:val="18"/>
                <w:lang w:eastAsia="zh-CN"/>
              </w:rPr>
              <w:t>Biodegradable Plastics</w:t>
            </w:r>
          </w:p>
        </w:tc>
        <w:tc>
          <w:tcPr>
            <w:tcW w:w="1987" w:type="dxa"/>
            <w:shd w:val="clear" w:color="auto" w:fill="F2F2F2" w:themeFill="background1" w:themeFillShade="F2"/>
          </w:tcPr>
          <w:p w14:paraId="6BF32938" w14:textId="77777777" w:rsidR="00C61702" w:rsidRDefault="00C61702" w:rsidP="00C61702">
            <w:pPr>
              <w:rPr>
                <w:rFonts w:eastAsia="宋体"/>
                <w:sz w:val="18"/>
                <w:szCs w:val="18"/>
                <w:lang w:eastAsia="zh-CN"/>
              </w:rPr>
            </w:pPr>
            <w:r w:rsidRPr="008E1EC7">
              <w:rPr>
                <w:rFonts w:eastAsia="宋体"/>
                <w:sz w:val="18"/>
                <w:szCs w:val="18"/>
                <w:lang w:eastAsia="zh-CN"/>
              </w:rPr>
              <w:t xml:space="preserve">Law No. </w:t>
            </w:r>
            <w:r w:rsidRPr="00895073">
              <w:rPr>
                <w:rFonts w:eastAsia="宋体"/>
                <w:sz w:val="18"/>
                <w:szCs w:val="18"/>
                <w:lang w:eastAsia="zh-CN"/>
              </w:rPr>
              <w:t>30884</w:t>
            </w:r>
          </w:p>
          <w:p w14:paraId="6A8149B2" w14:textId="77777777" w:rsidR="00C61702" w:rsidRDefault="00C61702" w:rsidP="00C61702">
            <w:pPr>
              <w:rPr>
                <w:rFonts w:eastAsia="宋体"/>
                <w:sz w:val="18"/>
                <w:szCs w:val="18"/>
                <w:lang w:eastAsia="zh-CN"/>
              </w:rPr>
            </w:pPr>
          </w:p>
          <w:p w14:paraId="7CF51158" w14:textId="77777777" w:rsidR="00C61702" w:rsidRDefault="00C61702" w:rsidP="00C61702">
            <w:pPr>
              <w:rPr>
                <w:rFonts w:eastAsia="宋体"/>
                <w:sz w:val="18"/>
                <w:szCs w:val="18"/>
                <w:lang w:eastAsia="zh-CN"/>
              </w:rPr>
            </w:pPr>
            <w:r>
              <w:rPr>
                <w:rFonts w:eastAsia="宋体" w:hint="eastAsia"/>
                <w:sz w:val="18"/>
                <w:szCs w:val="18"/>
                <w:lang w:eastAsia="zh-CN"/>
              </w:rPr>
              <w:t>Link</w:t>
            </w:r>
            <w:r>
              <w:rPr>
                <w:rFonts w:eastAsia="宋体" w:hint="eastAsia"/>
                <w:sz w:val="18"/>
                <w:szCs w:val="18"/>
                <w:lang w:eastAsia="zh-CN"/>
              </w:rPr>
              <w:t>：</w:t>
            </w:r>
          </w:p>
          <w:p w14:paraId="0C2E0EA9" w14:textId="1A008772" w:rsidR="00C61702" w:rsidRPr="004648E5" w:rsidRDefault="004648E5" w:rsidP="004648E5">
            <w:pPr>
              <w:rPr>
                <w:rFonts w:eastAsia="宋体"/>
                <w:sz w:val="18"/>
                <w:szCs w:val="18"/>
                <w:lang w:eastAsia="zh-CN"/>
              </w:rPr>
            </w:pPr>
            <w:hyperlink r:id="rId32" w:history="1">
              <w:r w:rsidRPr="004648E5">
                <w:rPr>
                  <w:rStyle w:val="ac"/>
                  <w:sz w:val="18"/>
                  <w:szCs w:val="18"/>
                </w:rPr>
                <w:t>https://www.gob.pe/institucion/minsa/normas-legales/249239-008-2007-sa</w:t>
              </w:r>
            </w:hyperlink>
          </w:p>
        </w:tc>
        <w:tc>
          <w:tcPr>
            <w:tcW w:w="4820" w:type="dxa"/>
            <w:shd w:val="clear" w:color="auto" w:fill="F2F2F2" w:themeFill="background1" w:themeFillShade="F2"/>
          </w:tcPr>
          <w:p w14:paraId="5DF52BC8" w14:textId="277D30A9" w:rsidR="00C61702" w:rsidRPr="006133BE" w:rsidRDefault="00C61702" w:rsidP="00C61702">
            <w:pPr>
              <w:rPr>
                <w:rFonts w:eastAsia="宋体" w:hint="eastAsia"/>
                <w:sz w:val="18"/>
                <w:szCs w:val="18"/>
                <w:lang w:eastAsia="zh-CN"/>
              </w:rPr>
            </w:pPr>
            <w:r w:rsidRPr="003F746E">
              <w:rPr>
                <w:rFonts w:eastAsia="宋体"/>
                <w:snapToGrid w:val="0"/>
                <w:sz w:val="18"/>
                <w:szCs w:val="18"/>
                <w:lang w:eastAsia="zh-CN"/>
              </w:rPr>
              <w:t>All biodegradable plastics must be certified by an accredited lab</w:t>
            </w:r>
            <w:r>
              <w:rPr>
                <w:rFonts w:eastAsia="宋体" w:hint="eastAsia"/>
                <w:snapToGrid w:val="0"/>
                <w:sz w:val="18"/>
                <w:szCs w:val="18"/>
                <w:lang w:eastAsia="zh-CN"/>
              </w:rPr>
              <w:t>.</w:t>
            </w:r>
            <w:r>
              <w:t xml:space="preserve"> </w:t>
            </w:r>
            <w:r w:rsidRPr="003F746E">
              <w:rPr>
                <w:rFonts w:eastAsia="宋体"/>
                <w:snapToGrid w:val="0"/>
                <w:sz w:val="18"/>
                <w:szCs w:val="18"/>
                <w:lang w:eastAsia="zh-CN"/>
              </w:rPr>
              <w:t>Certified biodegradable products are exempt from plastic bag tax</w:t>
            </w:r>
            <w:r w:rsidR="0091733E">
              <w:rPr>
                <w:rFonts w:eastAsia="宋体" w:hint="eastAsia"/>
                <w:snapToGrid w:val="0"/>
                <w:sz w:val="18"/>
                <w:szCs w:val="18"/>
                <w:lang w:eastAsia="zh-CN"/>
              </w:rPr>
              <w:t>.</w:t>
            </w:r>
          </w:p>
        </w:tc>
        <w:tc>
          <w:tcPr>
            <w:tcW w:w="992" w:type="dxa"/>
            <w:shd w:val="clear" w:color="auto" w:fill="F2F2F2" w:themeFill="background1" w:themeFillShade="F2"/>
          </w:tcPr>
          <w:p w14:paraId="219D6EF3" w14:textId="77777777" w:rsidR="00C61702" w:rsidRDefault="00C61702" w:rsidP="00C61702">
            <w:pPr>
              <w:rPr>
                <w:rFonts w:eastAsia="宋体" w:cs="Arial"/>
                <w:lang w:eastAsia="zh-CN"/>
              </w:rPr>
            </w:pPr>
          </w:p>
        </w:tc>
        <w:tc>
          <w:tcPr>
            <w:tcW w:w="1014" w:type="dxa"/>
            <w:shd w:val="clear" w:color="auto" w:fill="F2F2F2" w:themeFill="background1" w:themeFillShade="F2"/>
          </w:tcPr>
          <w:p w14:paraId="2FB62B35" w14:textId="77777777" w:rsidR="00C61702" w:rsidRDefault="00C61702" w:rsidP="00C61702">
            <w:pPr>
              <w:rPr>
                <w:rFonts w:eastAsia="宋体" w:cs="Arial"/>
                <w:lang w:eastAsia="zh-CN"/>
              </w:rPr>
            </w:pPr>
          </w:p>
        </w:tc>
      </w:tr>
    </w:tbl>
    <w:p w14:paraId="75DCD7BF" w14:textId="77777777" w:rsidR="00C61702" w:rsidRDefault="00C61702">
      <w:pPr>
        <w:rPr>
          <w:rFonts w:eastAsia="宋体" w:cs="Arial"/>
          <w:lang w:eastAsia="zh-CN"/>
        </w:rPr>
      </w:pPr>
    </w:p>
    <w:p w14:paraId="20F412F5" w14:textId="77777777" w:rsidR="00C61702" w:rsidRDefault="00C61702">
      <w:pPr>
        <w:rPr>
          <w:rFonts w:eastAsia="宋体" w:cs="Arial"/>
          <w:lang w:eastAsia="zh-CN"/>
        </w:rPr>
      </w:pPr>
      <w:r>
        <w:rPr>
          <w:rFonts w:eastAsia="宋体" w:cs="Arial"/>
          <w:lang w:eastAsia="zh-CN"/>
        </w:rPr>
        <w:br w:type="page"/>
      </w:r>
    </w:p>
    <w:p w14:paraId="4E8809AF" w14:textId="20484C28" w:rsidR="00C61702" w:rsidRDefault="00C61702" w:rsidP="00C61702">
      <w:pPr>
        <w:rPr>
          <w:rFonts w:eastAsia="宋体" w:cs="Arial"/>
          <w:lang w:eastAsia="zh-CN"/>
        </w:rPr>
      </w:pPr>
      <w:r w:rsidRPr="00D7152B">
        <w:rPr>
          <w:rFonts w:eastAsia="宋体" w:cs="Arial" w:hint="eastAsia"/>
          <w:sz w:val="18"/>
          <w:szCs w:val="18"/>
          <w:lang w:eastAsia="zh-CN"/>
        </w:rPr>
        <w:lastRenderedPageBreak/>
        <w:t>Annex 1</w:t>
      </w:r>
      <w:r>
        <w:rPr>
          <w:rFonts w:eastAsia="宋体" w:cs="Arial" w:hint="eastAsia"/>
          <w:sz w:val="18"/>
          <w:szCs w:val="18"/>
          <w:lang w:eastAsia="zh-CN"/>
        </w:rPr>
        <w:t>:</w:t>
      </w:r>
      <w:r w:rsidRPr="00D7152B">
        <w:rPr>
          <w:rFonts w:eastAsia="宋体"/>
          <w:sz w:val="18"/>
          <w:szCs w:val="18"/>
          <w:lang w:eastAsia="zh-CN"/>
        </w:rPr>
        <w:t xml:space="preserve"> </w:t>
      </w:r>
      <w:r w:rsidR="0091733E" w:rsidRPr="0091733E">
        <w:rPr>
          <w:rFonts w:eastAsia="宋体"/>
          <w:sz w:val="18"/>
          <w:szCs w:val="18"/>
          <w:lang w:eastAsia="zh-CN"/>
        </w:rPr>
        <w:t>Registration</w:t>
      </w:r>
      <w:r>
        <w:rPr>
          <w:rFonts w:eastAsia="宋体" w:hint="eastAsia"/>
          <w:sz w:val="18"/>
          <w:szCs w:val="18"/>
          <w:lang w:eastAsia="zh-CN"/>
        </w:rPr>
        <w:t xml:space="preserve"> Applicable form  template of </w:t>
      </w:r>
      <w:r w:rsidRPr="00475C15">
        <w:rPr>
          <w:rFonts w:eastAsia="宋体"/>
          <w:sz w:val="18"/>
          <w:szCs w:val="18"/>
          <w:lang w:eastAsia="zh-CN"/>
        </w:rPr>
        <w:t>Natural person</w:t>
      </w:r>
    </w:p>
    <w:p w14:paraId="425904EE" w14:textId="77777777" w:rsidR="00C61702" w:rsidRDefault="00C61702">
      <w:pPr>
        <w:rPr>
          <w:rFonts w:eastAsia="宋体" w:cs="Arial"/>
          <w:lang w:eastAsia="zh-CN"/>
        </w:rPr>
      </w:pPr>
      <w:r w:rsidRPr="00D7152B">
        <w:rPr>
          <w:rFonts w:eastAsia="宋体" w:cs="Arial"/>
          <w:noProof/>
          <w:lang w:eastAsia="zh-CN"/>
        </w:rPr>
        <w:drawing>
          <wp:inline distT="0" distB="0" distL="0" distR="0" wp14:anchorId="13DEE6CD" wp14:editId="6948FAB2">
            <wp:extent cx="5057029" cy="6420722"/>
            <wp:effectExtent l="0" t="0" r="0" b="0"/>
            <wp:docPr id="1631990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90045" name=""/>
                    <pic:cNvPicPr/>
                  </pic:nvPicPr>
                  <pic:blipFill>
                    <a:blip r:embed="rId33"/>
                    <a:stretch>
                      <a:fillRect/>
                    </a:stretch>
                  </pic:blipFill>
                  <pic:spPr>
                    <a:xfrm>
                      <a:off x="0" y="0"/>
                      <a:ext cx="5060989" cy="6425750"/>
                    </a:xfrm>
                    <a:prstGeom prst="rect">
                      <a:avLst/>
                    </a:prstGeom>
                  </pic:spPr>
                </pic:pic>
              </a:graphicData>
            </a:graphic>
          </wp:inline>
        </w:drawing>
      </w:r>
    </w:p>
    <w:p w14:paraId="78A1B0BD" w14:textId="77777777" w:rsidR="00C61702" w:rsidRDefault="00C61702">
      <w:pPr>
        <w:rPr>
          <w:rFonts w:eastAsia="宋体" w:cs="Arial"/>
          <w:lang w:eastAsia="zh-CN"/>
        </w:rPr>
      </w:pPr>
      <w:r>
        <w:rPr>
          <w:rFonts w:eastAsia="宋体" w:cs="Arial"/>
          <w:lang w:eastAsia="zh-CN"/>
        </w:rPr>
        <w:br w:type="page"/>
      </w:r>
    </w:p>
    <w:p w14:paraId="5E90005F" w14:textId="515C2D81" w:rsidR="00C61702" w:rsidRDefault="00C61702" w:rsidP="00C61702">
      <w:pPr>
        <w:rPr>
          <w:rFonts w:eastAsia="宋体" w:cs="Arial"/>
          <w:lang w:eastAsia="zh-CN"/>
        </w:rPr>
      </w:pPr>
      <w:r w:rsidRPr="00D7152B">
        <w:rPr>
          <w:rFonts w:eastAsia="宋体" w:cs="Arial" w:hint="eastAsia"/>
          <w:sz w:val="18"/>
          <w:szCs w:val="18"/>
          <w:lang w:eastAsia="zh-CN"/>
        </w:rPr>
        <w:lastRenderedPageBreak/>
        <w:t xml:space="preserve">Annex </w:t>
      </w:r>
      <w:r>
        <w:rPr>
          <w:rFonts w:eastAsia="宋体" w:cs="Arial" w:hint="eastAsia"/>
          <w:sz w:val="18"/>
          <w:szCs w:val="18"/>
          <w:lang w:eastAsia="zh-CN"/>
        </w:rPr>
        <w:t>2:</w:t>
      </w:r>
      <w:r w:rsidRPr="00D7152B">
        <w:rPr>
          <w:rFonts w:eastAsia="宋体"/>
          <w:sz w:val="18"/>
          <w:szCs w:val="18"/>
          <w:lang w:eastAsia="zh-CN"/>
        </w:rPr>
        <w:t xml:space="preserve"> </w:t>
      </w:r>
      <w:r w:rsidR="0091733E" w:rsidRPr="0091733E">
        <w:rPr>
          <w:rFonts w:eastAsia="宋体"/>
          <w:sz w:val="18"/>
          <w:szCs w:val="18"/>
          <w:lang w:eastAsia="zh-CN"/>
        </w:rPr>
        <w:t>Registration</w:t>
      </w:r>
      <w:r>
        <w:rPr>
          <w:rFonts w:eastAsia="宋体" w:hint="eastAsia"/>
          <w:sz w:val="18"/>
          <w:szCs w:val="18"/>
          <w:lang w:eastAsia="zh-CN"/>
        </w:rPr>
        <w:t xml:space="preserve"> Applicable form template of </w:t>
      </w:r>
      <w:r w:rsidRPr="00D7152B">
        <w:rPr>
          <w:rFonts w:eastAsia="宋体"/>
          <w:sz w:val="18"/>
          <w:szCs w:val="18"/>
          <w:lang w:eastAsia="zh-CN"/>
        </w:rPr>
        <w:t>Legal person</w:t>
      </w:r>
    </w:p>
    <w:p w14:paraId="57747929" w14:textId="2CC466F7" w:rsidR="00B6481C" w:rsidRDefault="00C61702">
      <w:pPr>
        <w:rPr>
          <w:rFonts w:eastAsia="宋体" w:cs="Arial"/>
          <w:lang w:eastAsia="zh-CN"/>
        </w:rPr>
      </w:pPr>
      <w:r w:rsidRPr="00D7152B">
        <w:rPr>
          <w:rFonts w:eastAsia="宋体" w:cs="Arial"/>
          <w:noProof/>
          <w:lang w:eastAsia="zh-CN"/>
        </w:rPr>
        <w:drawing>
          <wp:inline distT="0" distB="0" distL="0" distR="0" wp14:anchorId="05AEDE16" wp14:editId="2E258F83">
            <wp:extent cx="4826248" cy="5734345"/>
            <wp:effectExtent l="0" t="0" r="0" b="0"/>
            <wp:docPr id="92108435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84358" name="图片 1" descr="文本&#10;&#10;AI 生成的内容可能不正确。"/>
                    <pic:cNvPicPr/>
                  </pic:nvPicPr>
                  <pic:blipFill>
                    <a:blip r:embed="rId34"/>
                    <a:stretch>
                      <a:fillRect/>
                    </a:stretch>
                  </pic:blipFill>
                  <pic:spPr>
                    <a:xfrm>
                      <a:off x="0" y="0"/>
                      <a:ext cx="4826248" cy="5734345"/>
                    </a:xfrm>
                    <a:prstGeom prst="rect">
                      <a:avLst/>
                    </a:prstGeom>
                  </pic:spPr>
                </pic:pic>
              </a:graphicData>
            </a:graphic>
          </wp:inline>
        </w:drawing>
      </w:r>
      <w:r w:rsidR="0046661C">
        <w:rPr>
          <w:rFonts w:eastAsia="宋体" w:cs="Arial"/>
          <w:lang w:eastAsia="zh-CN"/>
        </w:rPr>
        <w:br w:type="textWrapping" w:clear="all"/>
      </w:r>
    </w:p>
    <w:p w14:paraId="317A05BF" w14:textId="77777777" w:rsidR="00B6481C" w:rsidRDefault="00B6481C">
      <w:pPr>
        <w:rPr>
          <w:rFonts w:eastAsia="宋体" w:cs="Arial"/>
          <w:lang w:eastAsia="zh-CN"/>
        </w:rPr>
      </w:pPr>
    </w:p>
    <w:p w14:paraId="22BB14AE" w14:textId="77777777" w:rsidR="00B6481C" w:rsidRDefault="00B6481C">
      <w:pPr>
        <w:rPr>
          <w:rFonts w:eastAsia="宋体" w:cs="Arial"/>
          <w:lang w:eastAsia="zh-CN"/>
        </w:rPr>
      </w:pPr>
    </w:p>
    <w:p w14:paraId="4AFE4382" w14:textId="77777777" w:rsidR="00B6481C" w:rsidRDefault="00B6481C">
      <w:pPr>
        <w:rPr>
          <w:rFonts w:eastAsia="宋体" w:cs="Arial"/>
          <w:lang w:eastAsia="zh-CN"/>
        </w:rPr>
      </w:pPr>
    </w:p>
    <w:bookmarkEnd w:id="0"/>
    <w:p w14:paraId="17DAEBBC" w14:textId="77777777" w:rsidR="00875C28" w:rsidRPr="000B381A" w:rsidRDefault="00875C28" w:rsidP="00E71A6D">
      <w:pPr>
        <w:rPr>
          <w:rFonts w:eastAsia="宋体" w:cs="Arial"/>
          <w:lang w:eastAsia="zh-CN"/>
        </w:rPr>
      </w:pPr>
    </w:p>
    <w:p w14:paraId="6DC0D4B4" w14:textId="5406D67D" w:rsidR="00EA1F82" w:rsidRDefault="00C61702" w:rsidP="00230847">
      <w:pPr>
        <w:rPr>
          <w:rFonts w:eastAsia="宋体" w:cs="Arial"/>
          <w:b/>
          <w:lang w:eastAsia="zh-CN"/>
        </w:rPr>
      </w:pPr>
      <w:bookmarkStart w:id="2" w:name="OLE_LINK1"/>
      <w:bookmarkStart w:id="3" w:name="OLE_LINK2"/>
      <w:r>
        <w:rPr>
          <w:rFonts w:eastAsia="宋体" w:cs="Arial"/>
          <w:b/>
          <w:lang w:eastAsia="zh-CN"/>
        </w:rPr>
        <w:br w:type="page"/>
      </w:r>
    </w:p>
    <w:p w14:paraId="670F2B0E" w14:textId="77777777" w:rsidR="0046661C" w:rsidRPr="0046661C" w:rsidRDefault="0046661C" w:rsidP="0046661C">
      <w:pPr>
        <w:widowControl w:val="0"/>
        <w:autoSpaceDE w:val="0"/>
        <w:autoSpaceDN w:val="0"/>
        <w:rPr>
          <w:rFonts w:eastAsia="Arial" w:cs="Arial"/>
          <w:b/>
          <w:sz w:val="21"/>
          <w:szCs w:val="21"/>
          <w:lang w:eastAsia="en-US"/>
        </w:rPr>
      </w:pPr>
      <w:r w:rsidRPr="0046661C">
        <w:rPr>
          <w:rFonts w:eastAsia="Arial" w:cs="Arial"/>
          <w:b/>
          <w:sz w:val="21"/>
          <w:szCs w:val="21"/>
          <w:lang w:eastAsia="en-US"/>
        </w:rPr>
        <w:lastRenderedPageBreak/>
        <w:t>PRICING</w:t>
      </w:r>
      <w:r w:rsidRPr="0046661C">
        <w:rPr>
          <w:rFonts w:eastAsia="Arial" w:cs="Arial"/>
          <w:b/>
          <w:spacing w:val="-5"/>
          <w:sz w:val="21"/>
          <w:szCs w:val="21"/>
          <w:lang w:eastAsia="en-US"/>
        </w:rPr>
        <w:t xml:space="preserve"> </w:t>
      </w:r>
      <w:r w:rsidRPr="0046661C">
        <w:rPr>
          <w:rFonts w:eastAsia="Arial" w:cs="Arial"/>
          <w:b/>
          <w:sz w:val="21"/>
          <w:szCs w:val="21"/>
          <w:lang w:eastAsia="en-US"/>
        </w:rPr>
        <w:t>AND</w:t>
      </w:r>
      <w:r w:rsidRPr="0046661C">
        <w:rPr>
          <w:rFonts w:eastAsia="Arial" w:cs="Arial"/>
          <w:b/>
          <w:spacing w:val="-4"/>
          <w:sz w:val="21"/>
          <w:szCs w:val="21"/>
          <w:lang w:eastAsia="en-US"/>
        </w:rPr>
        <w:t xml:space="preserve"> </w:t>
      </w:r>
      <w:r w:rsidRPr="0046661C">
        <w:rPr>
          <w:rFonts w:eastAsia="Arial" w:cs="Arial"/>
          <w:b/>
          <w:sz w:val="21"/>
          <w:szCs w:val="21"/>
          <w:lang w:eastAsia="en-US"/>
        </w:rPr>
        <w:t>ADDITIONAL</w:t>
      </w:r>
      <w:r w:rsidRPr="0046661C">
        <w:rPr>
          <w:rFonts w:eastAsia="Arial" w:cs="Arial"/>
          <w:b/>
          <w:spacing w:val="-1"/>
          <w:sz w:val="21"/>
          <w:szCs w:val="21"/>
          <w:lang w:eastAsia="en-US"/>
        </w:rPr>
        <w:t xml:space="preserve"> </w:t>
      </w:r>
      <w:r w:rsidRPr="0046661C">
        <w:rPr>
          <w:rFonts w:eastAsia="Arial" w:cs="Arial"/>
          <w:b/>
          <w:sz w:val="21"/>
          <w:szCs w:val="21"/>
          <w:lang w:eastAsia="en-US"/>
        </w:rPr>
        <w:t>NOTE</w:t>
      </w:r>
      <w:r w:rsidRPr="0046661C">
        <w:rPr>
          <w:rFonts w:eastAsia="Arial" w:cs="Arial"/>
          <w:b/>
          <w:spacing w:val="-3"/>
          <w:sz w:val="21"/>
          <w:szCs w:val="21"/>
          <w:lang w:eastAsia="en-US"/>
        </w:rPr>
        <w:t xml:space="preserve"> </w:t>
      </w:r>
      <w:r w:rsidRPr="0046661C">
        <w:rPr>
          <w:rFonts w:eastAsia="Arial" w:cs="Arial"/>
          <w:b/>
          <w:spacing w:val="-10"/>
          <w:sz w:val="21"/>
          <w:szCs w:val="21"/>
          <w:lang w:eastAsia="en-US"/>
        </w:rPr>
        <w:t>:</w:t>
      </w:r>
    </w:p>
    <w:p w14:paraId="4BF3A33C" w14:textId="77777777" w:rsidR="0046661C" w:rsidRPr="0046661C" w:rsidRDefault="0046661C" w:rsidP="0046661C">
      <w:pPr>
        <w:widowControl w:val="0"/>
        <w:tabs>
          <w:tab w:val="left" w:pos="360"/>
          <w:tab w:val="left" w:pos="720"/>
          <w:tab w:val="left" w:pos="1080"/>
          <w:tab w:val="left" w:pos="1440"/>
          <w:tab w:val="left" w:pos="1800"/>
        </w:tabs>
        <w:autoSpaceDE w:val="0"/>
        <w:autoSpaceDN w:val="0"/>
        <w:spacing w:beforeLines="50" w:before="120"/>
        <w:ind w:left="220" w:hangingChars="100" w:hanging="220"/>
        <w:rPr>
          <w:rFonts w:eastAsia="宋体" w:cs="Arial"/>
          <w:sz w:val="22"/>
          <w:szCs w:val="22"/>
          <w:lang w:eastAsia="zh-CN"/>
        </w:rPr>
      </w:pPr>
      <w:r w:rsidRPr="0046661C">
        <w:rPr>
          <w:rFonts w:eastAsia="宋体" w:cs="Arial"/>
          <w:sz w:val="22"/>
          <w:szCs w:val="22"/>
          <w:lang w:eastAsia="zh-CN"/>
        </w:rPr>
        <w:t xml:space="preserve">-- </w:t>
      </w:r>
      <w:r w:rsidRPr="0046661C">
        <w:rPr>
          <w:rFonts w:eastAsia="宋体" w:cs="Arial"/>
          <w:sz w:val="18"/>
          <w:szCs w:val="18"/>
          <w:lang w:eastAsia="zh-CN"/>
        </w:rPr>
        <w:t>Attributes being marked with “*” are not covered by basic package price, additional charge will be required if they are applicable.</w:t>
      </w:r>
    </w:p>
    <w:p w14:paraId="5CCA04E5" w14:textId="77777777" w:rsidR="0046661C" w:rsidRPr="0046661C" w:rsidRDefault="0046661C" w:rsidP="0046661C">
      <w:pPr>
        <w:widowControl w:val="0"/>
        <w:autoSpaceDE w:val="0"/>
        <w:autoSpaceDN w:val="0"/>
        <w:spacing w:before="1"/>
        <w:rPr>
          <w:rFonts w:eastAsia="Arial" w:cs="Arial"/>
          <w:b/>
          <w:sz w:val="18"/>
          <w:szCs w:val="18"/>
          <w:lang w:eastAsia="en-US"/>
        </w:rPr>
      </w:pPr>
    </w:p>
    <w:p w14:paraId="4D2AA5B3" w14:textId="77777777" w:rsidR="0046661C" w:rsidRPr="0046661C" w:rsidRDefault="0046661C" w:rsidP="0046661C">
      <w:pPr>
        <w:widowControl w:val="0"/>
        <w:autoSpaceDE w:val="0"/>
        <w:autoSpaceDN w:val="0"/>
        <w:ind w:left="15" w:right="673"/>
        <w:rPr>
          <w:rFonts w:eastAsia="宋体" w:cs="Arial"/>
          <w:sz w:val="18"/>
          <w:szCs w:val="18"/>
          <w:lang w:eastAsia="zh-CN"/>
        </w:rPr>
      </w:pPr>
      <w:r w:rsidRPr="0046661C">
        <w:rPr>
          <w:rFonts w:eastAsia="Arial" w:cs="Arial"/>
          <w:sz w:val="18"/>
          <w:szCs w:val="18"/>
          <w:lang w:eastAsia="en-US"/>
        </w:rPr>
        <w:t>** It is the suggested number of samples required for complete testing only. Sample size/raw materials and number of working</w:t>
      </w:r>
      <w:r w:rsidRPr="0046661C">
        <w:rPr>
          <w:rFonts w:eastAsia="Arial" w:cs="Arial"/>
          <w:spacing w:val="-2"/>
          <w:sz w:val="18"/>
          <w:szCs w:val="18"/>
          <w:lang w:eastAsia="en-US"/>
        </w:rPr>
        <w:t xml:space="preserve"> </w:t>
      </w:r>
      <w:r w:rsidRPr="0046661C">
        <w:rPr>
          <w:rFonts w:eastAsia="Arial" w:cs="Arial"/>
          <w:sz w:val="18"/>
          <w:szCs w:val="18"/>
          <w:lang w:eastAsia="en-US"/>
        </w:rPr>
        <w:t>days</w:t>
      </w:r>
      <w:r w:rsidRPr="0046661C">
        <w:rPr>
          <w:rFonts w:eastAsia="Arial" w:cs="Arial"/>
          <w:spacing w:val="-3"/>
          <w:sz w:val="18"/>
          <w:szCs w:val="18"/>
          <w:lang w:eastAsia="en-US"/>
        </w:rPr>
        <w:t xml:space="preserve"> </w:t>
      </w:r>
      <w:r w:rsidRPr="0046661C">
        <w:rPr>
          <w:rFonts w:eastAsia="Arial" w:cs="Arial"/>
          <w:sz w:val="18"/>
          <w:szCs w:val="18"/>
          <w:lang w:eastAsia="en-US"/>
        </w:rPr>
        <w:t>may</w:t>
      </w:r>
      <w:r w:rsidRPr="0046661C">
        <w:rPr>
          <w:rFonts w:eastAsia="Arial" w:cs="Arial"/>
          <w:spacing w:val="-1"/>
          <w:sz w:val="18"/>
          <w:szCs w:val="18"/>
          <w:lang w:eastAsia="en-US"/>
        </w:rPr>
        <w:t xml:space="preserve"> </w:t>
      </w:r>
      <w:r w:rsidRPr="0046661C">
        <w:rPr>
          <w:rFonts w:eastAsia="Arial" w:cs="Arial"/>
          <w:sz w:val="18"/>
          <w:szCs w:val="18"/>
          <w:lang w:eastAsia="en-US"/>
        </w:rPr>
        <w:t>vary</w:t>
      </w:r>
      <w:r w:rsidRPr="0046661C">
        <w:rPr>
          <w:rFonts w:eastAsia="Arial" w:cs="Arial"/>
          <w:spacing w:val="-3"/>
          <w:sz w:val="18"/>
          <w:szCs w:val="18"/>
          <w:lang w:eastAsia="en-US"/>
        </w:rPr>
        <w:t xml:space="preserve"> </w:t>
      </w:r>
      <w:r w:rsidRPr="0046661C">
        <w:rPr>
          <w:rFonts w:eastAsia="Arial" w:cs="Arial"/>
          <w:sz w:val="18"/>
          <w:szCs w:val="18"/>
          <w:lang w:eastAsia="en-US"/>
        </w:rPr>
        <w:t>depending</w:t>
      </w:r>
      <w:r w:rsidRPr="0046661C">
        <w:rPr>
          <w:rFonts w:eastAsia="Arial" w:cs="Arial"/>
          <w:spacing w:val="-4"/>
          <w:sz w:val="18"/>
          <w:szCs w:val="18"/>
          <w:lang w:eastAsia="en-US"/>
        </w:rPr>
        <w:t xml:space="preserve"> </w:t>
      </w:r>
      <w:r w:rsidRPr="0046661C">
        <w:rPr>
          <w:rFonts w:eastAsia="Arial" w:cs="Arial"/>
          <w:sz w:val="18"/>
          <w:szCs w:val="18"/>
          <w:lang w:eastAsia="en-US"/>
        </w:rPr>
        <w:t>on</w:t>
      </w:r>
      <w:r w:rsidRPr="0046661C">
        <w:rPr>
          <w:rFonts w:eastAsia="Arial" w:cs="Arial"/>
          <w:spacing w:val="-2"/>
          <w:sz w:val="18"/>
          <w:szCs w:val="18"/>
          <w:lang w:eastAsia="en-US"/>
        </w:rPr>
        <w:t xml:space="preserve"> </w:t>
      </w:r>
      <w:r w:rsidRPr="0046661C">
        <w:rPr>
          <w:rFonts w:eastAsia="Arial" w:cs="Arial"/>
          <w:sz w:val="18"/>
          <w:szCs w:val="18"/>
          <w:lang w:eastAsia="en-US"/>
        </w:rPr>
        <w:t>the</w:t>
      </w:r>
      <w:r w:rsidRPr="0046661C">
        <w:rPr>
          <w:rFonts w:eastAsia="Arial" w:cs="Arial"/>
          <w:spacing w:val="-2"/>
          <w:sz w:val="18"/>
          <w:szCs w:val="18"/>
          <w:lang w:eastAsia="en-US"/>
        </w:rPr>
        <w:t xml:space="preserve"> </w:t>
      </w:r>
      <w:r w:rsidRPr="0046661C">
        <w:rPr>
          <w:rFonts w:eastAsia="Arial" w:cs="Arial"/>
          <w:sz w:val="18"/>
          <w:szCs w:val="18"/>
          <w:lang w:eastAsia="en-US"/>
        </w:rPr>
        <w:t>actual</w:t>
      </w:r>
      <w:r w:rsidRPr="0046661C">
        <w:rPr>
          <w:rFonts w:eastAsia="Arial" w:cs="Arial"/>
          <w:spacing w:val="-2"/>
          <w:sz w:val="18"/>
          <w:szCs w:val="18"/>
          <w:lang w:eastAsia="en-US"/>
        </w:rPr>
        <w:t xml:space="preserve"> </w:t>
      </w:r>
      <w:r w:rsidRPr="0046661C">
        <w:rPr>
          <w:rFonts w:eastAsia="Arial" w:cs="Arial"/>
          <w:sz w:val="18"/>
          <w:szCs w:val="18"/>
          <w:lang w:eastAsia="en-US"/>
        </w:rPr>
        <w:t>sample’s</w:t>
      </w:r>
      <w:r w:rsidRPr="0046661C">
        <w:rPr>
          <w:rFonts w:eastAsia="Arial" w:cs="Arial"/>
          <w:spacing w:val="-3"/>
          <w:sz w:val="18"/>
          <w:szCs w:val="18"/>
          <w:lang w:eastAsia="en-US"/>
        </w:rPr>
        <w:t xml:space="preserve"> </w:t>
      </w:r>
      <w:r w:rsidRPr="0046661C">
        <w:rPr>
          <w:rFonts w:eastAsia="Arial" w:cs="Arial"/>
          <w:sz w:val="18"/>
          <w:szCs w:val="18"/>
          <w:lang w:eastAsia="en-US"/>
        </w:rPr>
        <w:t>size</w:t>
      </w:r>
      <w:r w:rsidRPr="0046661C">
        <w:rPr>
          <w:rFonts w:eastAsia="Arial" w:cs="Arial"/>
          <w:spacing w:val="-2"/>
          <w:sz w:val="18"/>
          <w:szCs w:val="18"/>
          <w:lang w:eastAsia="en-US"/>
        </w:rPr>
        <w:t xml:space="preserve"> </w:t>
      </w:r>
      <w:r w:rsidRPr="0046661C">
        <w:rPr>
          <w:rFonts w:eastAsia="Arial" w:cs="Arial"/>
          <w:sz w:val="18"/>
          <w:szCs w:val="18"/>
          <w:lang w:eastAsia="en-US"/>
        </w:rPr>
        <w:t>and</w:t>
      </w:r>
      <w:r w:rsidRPr="0046661C">
        <w:rPr>
          <w:rFonts w:eastAsia="Arial" w:cs="Arial"/>
          <w:spacing w:val="-4"/>
          <w:sz w:val="18"/>
          <w:szCs w:val="18"/>
          <w:lang w:eastAsia="en-US"/>
        </w:rPr>
        <w:t xml:space="preserve"> </w:t>
      </w:r>
      <w:r w:rsidRPr="0046661C">
        <w:rPr>
          <w:rFonts w:eastAsia="Arial" w:cs="Arial"/>
          <w:sz w:val="18"/>
          <w:szCs w:val="18"/>
          <w:lang w:eastAsia="en-US"/>
        </w:rPr>
        <w:t>the</w:t>
      </w:r>
      <w:r w:rsidRPr="0046661C">
        <w:rPr>
          <w:rFonts w:eastAsia="Arial" w:cs="Arial"/>
          <w:spacing w:val="-4"/>
          <w:sz w:val="18"/>
          <w:szCs w:val="18"/>
          <w:lang w:eastAsia="en-US"/>
        </w:rPr>
        <w:t xml:space="preserve"> </w:t>
      </w:r>
      <w:r w:rsidRPr="0046661C">
        <w:rPr>
          <w:rFonts w:eastAsia="Arial" w:cs="Arial"/>
          <w:sz w:val="18"/>
          <w:szCs w:val="18"/>
          <w:lang w:eastAsia="en-US"/>
        </w:rPr>
        <w:t>number</w:t>
      </w:r>
      <w:r w:rsidRPr="0046661C">
        <w:rPr>
          <w:rFonts w:eastAsia="Arial" w:cs="Arial"/>
          <w:spacing w:val="-2"/>
          <w:sz w:val="18"/>
          <w:szCs w:val="18"/>
          <w:lang w:eastAsia="en-US"/>
        </w:rPr>
        <w:t xml:space="preserve"> </w:t>
      </w:r>
      <w:r w:rsidRPr="0046661C">
        <w:rPr>
          <w:rFonts w:eastAsia="Arial" w:cs="Arial"/>
          <w:sz w:val="18"/>
          <w:szCs w:val="18"/>
          <w:lang w:eastAsia="en-US"/>
        </w:rPr>
        <w:t>of</w:t>
      </w:r>
      <w:r w:rsidRPr="0046661C">
        <w:rPr>
          <w:rFonts w:eastAsia="Arial" w:cs="Arial"/>
          <w:spacing w:val="-2"/>
          <w:sz w:val="18"/>
          <w:szCs w:val="18"/>
          <w:lang w:eastAsia="en-US"/>
        </w:rPr>
        <w:t xml:space="preserve"> </w:t>
      </w:r>
      <w:r w:rsidRPr="0046661C">
        <w:rPr>
          <w:rFonts w:eastAsia="Arial" w:cs="Arial"/>
          <w:sz w:val="18"/>
          <w:szCs w:val="18"/>
          <w:lang w:eastAsia="en-US"/>
        </w:rPr>
        <w:t>tests</w:t>
      </w:r>
      <w:r w:rsidRPr="0046661C">
        <w:rPr>
          <w:rFonts w:eastAsia="Arial" w:cs="Arial"/>
          <w:spacing w:val="-3"/>
          <w:sz w:val="18"/>
          <w:szCs w:val="18"/>
          <w:lang w:eastAsia="en-US"/>
        </w:rPr>
        <w:t xml:space="preserve"> </w:t>
      </w:r>
      <w:r w:rsidRPr="0046661C">
        <w:rPr>
          <w:rFonts w:eastAsia="Arial" w:cs="Arial"/>
          <w:sz w:val="18"/>
          <w:szCs w:val="18"/>
          <w:lang w:eastAsia="en-US"/>
        </w:rPr>
        <w:t>required</w:t>
      </w:r>
      <w:r w:rsidRPr="0046661C">
        <w:rPr>
          <w:rFonts w:eastAsia="Arial" w:cs="Arial"/>
          <w:spacing w:val="-2"/>
          <w:sz w:val="18"/>
          <w:szCs w:val="18"/>
          <w:lang w:eastAsia="en-US"/>
        </w:rPr>
        <w:t xml:space="preserve"> </w:t>
      </w:r>
      <w:r w:rsidRPr="0046661C">
        <w:rPr>
          <w:rFonts w:eastAsia="Arial" w:cs="Arial"/>
          <w:sz w:val="18"/>
          <w:szCs w:val="18"/>
          <w:lang w:eastAsia="en-US"/>
        </w:rPr>
        <w:t>for</w:t>
      </w:r>
      <w:r w:rsidRPr="0046661C">
        <w:rPr>
          <w:rFonts w:eastAsia="Arial" w:cs="Arial"/>
          <w:spacing w:val="-2"/>
          <w:sz w:val="18"/>
          <w:szCs w:val="18"/>
          <w:lang w:eastAsia="en-US"/>
        </w:rPr>
        <w:t xml:space="preserve"> </w:t>
      </w:r>
      <w:r w:rsidRPr="0046661C">
        <w:rPr>
          <w:rFonts w:eastAsia="Arial" w:cs="Arial"/>
          <w:sz w:val="18"/>
          <w:szCs w:val="18"/>
          <w:lang w:eastAsia="en-US"/>
        </w:rPr>
        <w:t>testing.</w:t>
      </w:r>
      <w:r w:rsidRPr="0046661C">
        <w:rPr>
          <w:rFonts w:eastAsia="Arial" w:cs="Arial"/>
          <w:spacing w:val="-2"/>
          <w:sz w:val="18"/>
          <w:szCs w:val="18"/>
          <w:lang w:eastAsia="en-US"/>
        </w:rPr>
        <w:t xml:space="preserve"> </w:t>
      </w:r>
      <w:r w:rsidRPr="0046661C">
        <w:rPr>
          <w:rFonts w:eastAsia="Arial" w:cs="Arial"/>
          <w:sz w:val="18"/>
          <w:szCs w:val="18"/>
          <w:lang w:eastAsia="en-US"/>
        </w:rPr>
        <w:t>Please</w:t>
      </w:r>
      <w:r w:rsidRPr="0046661C">
        <w:rPr>
          <w:rFonts w:eastAsia="Arial" w:cs="Arial"/>
          <w:spacing w:val="-2"/>
          <w:sz w:val="18"/>
          <w:szCs w:val="18"/>
          <w:lang w:eastAsia="en-US"/>
        </w:rPr>
        <w:t xml:space="preserve"> </w:t>
      </w:r>
      <w:r w:rsidRPr="0046661C">
        <w:rPr>
          <w:rFonts w:eastAsia="Arial" w:cs="Arial"/>
          <w:sz w:val="18"/>
          <w:szCs w:val="18"/>
          <w:lang w:eastAsia="en-US"/>
        </w:rPr>
        <w:t>consult your nearest laboratory for details. In order to keep sample size the minimum, SGS will inform the supplier the exact number of samples after sample review.</w:t>
      </w:r>
    </w:p>
    <w:p w14:paraId="78239C11" w14:textId="77777777" w:rsidR="0046661C" w:rsidRPr="0046661C" w:rsidRDefault="0046661C" w:rsidP="0046661C">
      <w:pPr>
        <w:widowControl w:val="0"/>
        <w:autoSpaceDE w:val="0"/>
        <w:autoSpaceDN w:val="0"/>
        <w:ind w:left="15" w:right="673"/>
        <w:rPr>
          <w:rFonts w:eastAsia="宋体" w:cs="Arial"/>
          <w:sz w:val="18"/>
          <w:szCs w:val="18"/>
          <w:lang w:eastAsia="zh-CN"/>
        </w:rPr>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4"/>
        <w:gridCol w:w="2020"/>
        <w:gridCol w:w="2979"/>
        <w:gridCol w:w="4387"/>
      </w:tblGrid>
      <w:tr w:rsidR="0046661C" w:rsidRPr="0046661C" w14:paraId="3D6078F4" w14:textId="77777777" w:rsidTr="004648E5">
        <w:trPr>
          <w:gridBefore w:val="1"/>
          <w:gridAfter w:val="1"/>
          <w:wBefore w:w="814" w:type="dxa"/>
          <w:wAfter w:w="4387" w:type="dxa"/>
          <w:cantSplit/>
          <w:trHeight w:val="80"/>
          <w:jc w:val="center"/>
        </w:trPr>
        <w:tc>
          <w:tcPr>
            <w:tcW w:w="4999" w:type="dxa"/>
            <w:gridSpan w:val="2"/>
            <w:tcBorders>
              <w:top w:val="nil"/>
              <w:left w:val="nil"/>
              <w:bottom w:val="nil"/>
              <w:right w:val="nil"/>
            </w:tcBorders>
            <w:hideMark/>
          </w:tcPr>
          <w:p w14:paraId="0927226E" w14:textId="77777777" w:rsidR="0046661C" w:rsidRPr="0046661C" w:rsidRDefault="0046661C" w:rsidP="0046661C">
            <w:pPr>
              <w:widowControl w:val="0"/>
              <w:tabs>
                <w:tab w:val="left" w:pos="360"/>
                <w:tab w:val="left" w:pos="720"/>
                <w:tab w:val="left" w:pos="1080"/>
                <w:tab w:val="left" w:pos="1440"/>
                <w:tab w:val="left" w:pos="1800"/>
              </w:tabs>
              <w:autoSpaceDE w:val="0"/>
              <w:autoSpaceDN w:val="0"/>
              <w:rPr>
                <w:rFonts w:eastAsia="Arial" w:cs="Arial"/>
                <w:b/>
                <w:sz w:val="18"/>
                <w:szCs w:val="18"/>
                <w:lang w:eastAsia="en-US"/>
              </w:rPr>
            </w:pPr>
            <w:r w:rsidRPr="0046661C">
              <w:rPr>
                <w:rFonts w:eastAsia="Arial" w:cs="Arial"/>
                <w:b/>
                <w:sz w:val="18"/>
                <w:szCs w:val="18"/>
                <w:lang w:eastAsia="en-US"/>
              </w:rPr>
              <w:t xml:space="preserve">** No of Sample Required: </w:t>
            </w:r>
          </w:p>
        </w:tc>
      </w:tr>
      <w:tr w:rsidR="004648E5" w:rsidRPr="0046661C" w14:paraId="53CC6882" w14:textId="77777777" w:rsidTr="004648E5">
        <w:trPr>
          <w:cantSplit/>
          <w:jc w:val="center"/>
        </w:trPr>
        <w:tc>
          <w:tcPr>
            <w:tcW w:w="2834" w:type="dxa"/>
            <w:gridSpan w:val="2"/>
            <w:tcBorders>
              <w:top w:val="single" w:sz="4" w:space="0" w:color="auto"/>
              <w:left w:val="single" w:sz="4" w:space="0" w:color="auto"/>
              <w:bottom w:val="single" w:sz="4" w:space="0" w:color="auto"/>
              <w:right w:val="single" w:sz="4" w:space="0" w:color="auto"/>
            </w:tcBorders>
            <w:vAlign w:val="center"/>
            <w:hideMark/>
          </w:tcPr>
          <w:p w14:paraId="390CFBD0" w14:textId="77777777" w:rsidR="004648E5" w:rsidRPr="0046661C" w:rsidRDefault="004648E5" w:rsidP="004648E5">
            <w:pPr>
              <w:widowControl w:val="0"/>
              <w:tabs>
                <w:tab w:val="left" w:pos="360"/>
                <w:tab w:val="left" w:pos="720"/>
                <w:tab w:val="left" w:pos="1080"/>
                <w:tab w:val="left" w:pos="1440"/>
                <w:tab w:val="left" w:pos="1800"/>
              </w:tabs>
              <w:autoSpaceDE w:val="0"/>
              <w:autoSpaceDN w:val="0"/>
              <w:rPr>
                <w:rFonts w:eastAsia="Arial" w:cs="Arial"/>
                <w:sz w:val="18"/>
                <w:szCs w:val="18"/>
                <w:lang w:eastAsia="en-US"/>
              </w:rPr>
            </w:pPr>
            <w:r w:rsidRPr="0046661C">
              <w:rPr>
                <w:rFonts w:eastAsia="Arial" w:cs="Arial"/>
                <w:sz w:val="18"/>
                <w:szCs w:val="18"/>
                <w:lang w:eastAsia="en-US"/>
              </w:rPr>
              <w:t>No. Of Samples Required For Complete Testing:</w:t>
            </w:r>
          </w:p>
        </w:tc>
        <w:tc>
          <w:tcPr>
            <w:tcW w:w="7366" w:type="dxa"/>
            <w:gridSpan w:val="2"/>
            <w:tcBorders>
              <w:top w:val="single" w:sz="4" w:space="0" w:color="auto"/>
              <w:left w:val="single" w:sz="4" w:space="0" w:color="auto"/>
              <w:bottom w:val="single" w:sz="4" w:space="0" w:color="auto"/>
              <w:right w:val="single" w:sz="4" w:space="0" w:color="auto"/>
            </w:tcBorders>
            <w:hideMark/>
          </w:tcPr>
          <w:p w14:paraId="6A0A305D" w14:textId="77777777" w:rsidR="004648E5" w:rsidRPr="0046661C" w:rsidRDefault="004648E5" w:rsidP="004648E5">
            <w:pPr>
              <w:widowControl w:val="0"/>
              <w:tabs>
                <w:tab w:val="left" w:pos="360"/>
                <w:tab w:val="left" w:pos="720"/>
                <w:tab w:val="left" w:pos="1080"/>
                <w:tab w:val="left" w:pos="1440"/>
                <w:tab w:val="left" w:pos="1800"/>
              </w:tabs>
              <w:autoSpaceDE w:val="0"/>
              <w:autoSpaceDN w:val="0"/>
              <w:rPr>
                <w:rFonts w:eastAsia="宋体" w:cs="Arial"/>
                <w:sz w:val="18"/>
                <w:szCs w:val="18"/>
                <w:lang w:eastAsia="zh-CN"/>
              </w:rPr>
            </w:pPr>
            <w:r w:rsidRPr="0046661C">
              <w:rPr>
                <w:rFonts w:eastAsia="宋体" w:cs="Arial"/>
                <w:sz w:val="18"/>
                <w:szCs w:val="18"/>
                <w:lang w:eastAsia="zh-CN"/>
              </w:rPr>
              <w:t>Generally, 6pcs, if sample or component is insufficient to schedule testing, it may be required to provide additional samples to schedule testing:</w:t>
            </w:r>
          </w:p>
          <w:p w14:paraId="23EE3F52" w14:textId="77777777" w:rsidR="004648E5" w:rsidRPr="0046661C" w:rsidRDefault="004648E5" w:rsidP="004648E5">
            <w:pPr>
              <w:widowControl w:val="0"/>
              <w:numPr>
                <w:ilvl w:val="0"/>
                <w:numId w:val="47"/>
              </w:numPr>
              <w:tabs>
                <w:tab w:val="left" w:pos="360"/>
                <w:tab w:val="left" w:pos="720"/>
                <w:tab w:val="left" w:pos="1080"/>
                <w:tab w:val="left" w:pos="1440"/>
                <w:tab w:val="left" w:pos="1800"/>
              </w:tabs>
              <w:autoSpaceDE w:val="0"/>
              <w:autoSpaceDN w:val="0"/>
              <w:rPr>
                <w:rFonts w:eastAsia="宋体" w:cs="Arial"/>
                <w:sz w:val="18"/>
                <w:szCs w:val="18"/>
                <w:lang w:eastAsia="zh-CN"/>
              </w:rPr>
            </w:pPr>
            <w:r>
              <w:rPr>
                <w:rFonts w:eastAsia="宋体" w:cs="Arial"/>
                <w:sz w:val="18"/>
                <w:szCs w:val="18"/>
                <w:lang w:eastAsia="zh-CN"/>
              </w:rPr>
              <w:t>Chemical</w:t>
            </w:r>
            <w:r>
              <w:rPr>
                <w:rFonts w:eastAsia="宋体" w:cs="Arial" w:hint="eastAsia"/>
                <w:sz w:val="18"/>
                <w:szCs w:val="18"/>
                <w:lang w:eastAsia="zh-CN"/>
              </w:rPr>
              <w:t xml:space="preserve"> </w:t>
            </w:r>
            <w:r w:rsidRPr="0046661C">
              <w:rPr>
                <w:rFonts w:eastAsia="宋体" w:cs="Arial"/>
                <w:sz w:val="18"/>
                <w:szCs w:val="18"/>
                <w:lang w:eastAsia="zh-CN"/>
              </w:rPr>
              <w:t xml:space="preserve">test (if any) should be more than </w:t>
            </w:r>
            <w:r>
              <w:rPr>
                <w:rFonts w:eastAsia="宋体" w:cs="Arial" w:hint="eastAsia"/>
                <w:sz w:val="18"/>
                <w:szCs w:val="18"/>
                <w:lang w:eastAsia="zh-CN"/>
              </w:rPr>
              <w:t>20</w:t>
            </w:r>
            <w:r w:rsidRPr="0046661C">
              <w:rPr>
                <w:rFonts w:eastAsia="宋体" w:cs="Arial"/>
                <w:sz w:val="18"/>
                <w:szCs w:val="18"/>
                <w:lang w:eastAsia="zh-CN"/>
              </w:rPr>
              <w:t>g.</w:t>
            </w:r>
          </w:p>
          <w:p w14:paraId="7B465233" w14:textId="05FFF6F9" w:rsidR="004648E5" w:rsidRPr="0046661C" w:rsidRDefault="004648E5" w:rsidP="004648E5">
            <w:pPr>
              <w:widowControl w:val="0"/>
              <w:numPr>
                <w:ilvl w:val="0"/>
                <w:numId w:val="47"/>
              </w:numPr>
              <w:tabs>
                <w:tab w:val="left" w:pos="360"/>
                <w:tab w:val="left" w:pos="720"/>
                <w:tab w:val="left" w:pos="1080"/>
                <w:tab w:val="left" w:pos="1440"/>
                <w:tab w:val="left" w:pos="1800"/>
              </w:tabs>
              <w:autoSpaceDE w:val="0"/>
              <w:autoSpaceDN w:val="0"/>
              <w:rPr>
                <w:rFonts w:eastAsia="宋体" w:cs="Arial"/>
                <w:sz w:val="18"/>
                <w:szCs w:val="18"/>
                <w:lang w:eastAsia="zh-CN"/>
              </w:rPr>
            </w:pPr>
            <w:r w:rsidRPr="00F004E4">
              <w:rPr>
                <w:rFonts w:eastAsia="宋体" w:cs="Arial"/>
                <w:sz w:val="18"/>
                <w:szCs w:val="18"/>
                <w:lang w:eastAsia="zh-CN"/>
              </w:rPr>
              <w:t>substances and preparations</w:t>
            </w:r>
            <w:r w:rsidRPr="0046661C">
              <w:rPr>
                <w:rFonts w:eastAsia="宋体" w:cs="Arial"/>
                <w:sz w:val="18"/>
                <w:szCs w:val="18"/>
                <w:lang w:eastAsia="zh-CN"/>
              </w:rPr>
              <w:t xml:space="preserve"> (if any) should be more than 30g.</w:t>
            </w:r>
          </w:p>
        </w:tc>
      </w:tr>
      <w:tr w:rsidR="0046661C" w:rsidRPr="0046661C" w14:paraId="26107C6D" w14:textId="77777777" w:rsidTr="004648E5">
        <w:trPr>
          <w:cantSplit/>
          <w:jc w:val="center"/>
        </w:trPr>
        <w:tc>
          <w:tcPr>
            <w:tcW w:w="2834" w:type="dxa"/>
            <w:gridSpan w:val="2"/>
            <w:tcBorders>
              <w:top w:val="single" w:sz="4" w:space="0" w:color="auto"/>
              <w:left w:val="single" w:sz="4" w:space="0" w:color="auto"/>
              <w:bottom w:val="single" w:sz="4" w:space="0" w:color="auto"/>
              <w:right w:val="single" w:sz="4" w:space="0" w:color="auto"/>
            </w:tcBorders>
            <w:vAlign w:val="center"/>
            <w:hideMark/>
          </w:tcPr>
          <w:p w14:paraId="63D23856" w14:textId="77777777" w:rsidR="0046661C" w:rsidRPr="0046661C" w:rsidRDefault="0046661C" w:rsidP="0046661C">
            <w:pPr>
              <w:widowControl w:val="0"/>
              <w:tabs>
                <w:tab w:val="left" w:pos="360"/>
                <w:tab w:val="left" w:pos="720"/>
                <w:tab w:val="left" w:pos="1080"/>
                <w:tab w:val="left" w:pos="1440"/>
                <w:tab w:val="left" w:pos="1800"/>
              </w:tabs>
              <w:autoSpaceDE w:val="0"/>
              <w:autoSpaceDN w:val="0"/>
              <w:rPr>
                <w:rFonts w:eastAsia="Arial" w:cs="Arial"/>
                <w:sz w:val="18"/>
                <w:szCs w:val="18"/>
                <w:lang w:eastAsia="en-US"/>
              </w:rPr>
            </w:pPr>
            <w:r w:rsidRPr="0046661C">
              <w:rPr>
                <w:rFonts w:eastAsia="Arial" w:cs="Arial"/>
                <w:sz w:val="18"/>
                <w:szCs w:val="18"/>
                <w:lang w:eastAsia="en-US"/>
              </w:rPr>
              <w:t>No. Of Working Days For Complete Testing:</w:t>
            </w:r>
          </w:p>
        </w:tc>
        <w:tc>
          <w:tcPr>
            <w:tcW w:w="7366" w:type="dxa"/>
            <w:gridSpan w:val="2"/>
            <w:tcBorders>
              <w:top w:val="single" w:sz="4" w:space="0" w:color="auto"/>
              <w:left w:val="single" w:sz="4" w:space="0" w:color="auto"/>
              <w:bottom w:val="single" w:sz="4" w:space="0" w:color="auto"/>
              <w:right w:val="single" w:sz="4" w:space="0" w:color="auto"/>
            </w:tcBorders>
            <w:hideMark/>
          </w:tcPr>
          <w:p w14:paraId="12C837C7" w14:textId="77777777" w:rsidR="0046661C" w:rsidRPr="0046661C" w:rsidRDefault="0046661C" w:rsidP="0046661C">
            <w:pPr>
              <w:widowControl w:val="0"/>
              <w:tabs>
                <w:tab w:val="left" w:pos="360"/>
                <w:tab w:val="left" w:pos="720"/>
                <w:tab w:val="left" w:pos="1080"/>
                <w:tab w:val="left" w:pos="1440"/>
                <w:tab w:val="left" w:pos="1800"/>
              </w:tabs>
              <w:autoSpaceDE w:val="0"/>
              <w:autoSpaceDN w:val="0"/>
              <w:rPr>
                <w:rFonts w:eastAsia="宋体" w:cs="Arial"/>
                <w:sz w:val="18"/>
                <w:szCs w:val="18"/>
                <w:lang w:eastAsia="zh-CN"/>
              </w:rPr>
            </w:pPr>
            <w:r w:rsidRPr="0046661C">
              <w:rPr>
                <w:rFonts w:eastAsia="宋体" w:cs="Arial"/>
                <w:sz w:val="18"/>
                <w:szCs w:val="18"/>
                <w:lang w:eastAsia="zh-CN"/>
              </w:rPr>
              <w:t>7 – 9</w:t>
            </w:r>
          </w:p>
        </w:tc>
      </w:tr>
    </w:tbl>
    <w:p w14:paraId="61821EBD" w14:textId="77777777" w:rsidR="0046661C" w:rsidRPr="0046661C" w:rsidRDefault="0046661C" w:rsidP="0046661C">
      <w:pPr>
        <w:widowControl w:val="0"/>
        <w:autoSpaceDE w:val="0"/>
        <w:autoSpaceDN w:val="0"/>
        <w:spacing w:before="175"/>
        <w:rPr>
          <w:rFonts w:eastAsia="宋体" w:cs="Arial"/>
          <w:szCs w:val="18"/>
          <w:lang w:eastAsia="zh-CN"/>
        </w:rPr>
      </w:pPr>
    </w:p>
    <w:tbl>
      <w:tblPr>
        <w:tblW w:w="9893"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4"/>
        <w:gridCol w:w="1499"/>
        <w:gridCol w:w="2161"/>
        <w:gridCol w:w="4509"/>
      </w:tblGrid>
      <w:tr w:rsidR="0046661C" w:rsidRPr="0046661C" w14:paraId="182E7BB1" w14:textId="77777777" w:rsidTr="00C61702">
        <w:trPr>
          <w:trHeight w:val="205"/>
        </w:trPr>
        <w:tc>
          <w:tcPr>
            <w:tcW w:w="9893" w:type="dxa"/>
            <w:gridSpan w:val="4"/>
            <w:tcBorders>
              <w:top w:val="single" w:sz="4" w:space="0" w:color="000000"/>
              <w:left w:val="single" w:sz="4" w:space="0" w:color="000000"/>
              <w:bottom w:val="single" w:sz="4" w:space="0" w:color="000000"/>
              <w:right w:val="single" w:sz="4" w:space="0" w:color="000000"/>
            </w:tcBorders>
            <w:shd w:val="clear" w:color="auto" w:fill="FF9900"/>
            <w:hideMark/>
          </w:tcPr>
          <w:p w14:paraId="57E21AE4" w14:textId="77777777" w:rsidR="0046661C" w:rsidRPr="0046661C" w:rsidRDefault="0046661C" w:rsidP="0046661C">
            <w:pPr>
              <w:widowControl w:val="0"/>
              <w:autoSpaceDE w:val="0"/>
              <w:autoSpaceDN w:val="0"/>
              <w:spacing w:line="186" w:lineRule="exact"/>
              <w:ind w:left="107"/>
              <w:rPr>
                <w:rFonts w:eastAsia="Arial" w:cs="Arial"/>
                <w:b/>
                <w:sz w:val="18"/>
                <w:szCs w:val="22"/>
                <w:lang w:eastAsia="en-US"/>
              </w:rPr>
            </w:pPr>
            <w:r w:rsidRPr="0046661C">
              <w:rPr>
                <w:rFonts w:eastAsia="Arial" w:cs="Arial"/>
                <w:b/>
                <w:sz w:val="18"/>
                <w:szCs w:val="22"/>
                <w:lang w:eastAsia="en-US"/>
              </w:rPr>
              <w:t>Review</w:t>
            </w:r>
            <w:r w:rsidRPr="0046661C">
              <w:rPr>
                <w:rFonts w:eastAsia="Arial" w:cs="Arial"/>
                <w:b/>
                <w:spacing w:val="-11"/>
                <w:sz w:val="18"/>
                <w:szCs w:val="22"/>
                <w:lang w:eastAsia="en-US"/>
              </w:rPr>
              <w:t xml:space="preserve"> </w:t>
            </w:r>
            <w:r w:rsidRPr="0046661C">
              <w:rPr>
                <w:rFonts w:eastAsia="Arial" w:cs="Arial"/>
                <w:b/>
                <w:spacing w:val="-2"/>
                <w:sz w:val="18"/>
                <w:szCs w:val="22"/>
                <w:lang w:eastAsia="en-US"/>
              </w:rPr>
              <w:t>History</w:t>
            </w:r>
          </w:p>
        </w:tc>
      </w:tr>
      <w:tr w:rsidR="0046661C" w:rsidRPr="0046661C" w14:paraId="6582E80B" w14:textId="77777777" w:rsidTr="00C61702">
        <w:trPr>
          <w:trHeight w:val="206"/>
        </w:trPr>
        <w:tc>
          <w:tcPr>
            <w:tcW w:w="1724" w:type="dxa"/>
            <w:tcBorders>
              <w:top w:val="single" w:sz="4" w:space="0" w:color="000000"/>
              <w:left w:val="single" w:sz="4" w:space="0" w:color="000000"/>
              <w:bottom w:val="single" w:sz="4" w:space="0" w:color="000000"/>
              <w:right w:val="single" w:sz="4" w:space="0" w:color="000000"/>
            </w:tcBorders>
            <w:hideMark/>
          </w:tcPr>
          <w:p w14:paraId="4A4BE721" w14:textId="77777777" w:rsidR="0046661C" w:rsidRPr="0046661C" w:rsidRDefault="0046661C" w:rsidP="0046661C">
            <w:pPr>
              <w:widowControl w:val="0"/>
              <w:autoSpaceDE w:val="0"/>
              <w:autoSpaceDN w:val="0"/>
              <w:spacing w:line="186" w:lineRule="exact"/>
              <w:ind w:left="107"/>
              <w:rPr>
                <w:rFonts w:eastAsia="Arial" w:cs="Arial"/>
                <w:b/>
                <w:sz w:val="18"/>
                <w:szCs w:val="22"/>
                <w:lang w:eastAsia="en-US"/>
              </w:rPr>
            </w:pPr>
            <w:r w:rsidRPr="0046661C">
              <w:rPr>
                <w:rFonts w:eastAsia="Arial" w:cs="Arial"/>
                <w:b/>
                <w:sz w:val="18"/>
                <w:szCs w:val="22"/>
                <w:lang w:eastAsia="en-US"/>
              </w:rPr>
              <w:t>Review</w:t>
            </w:r>
            <w:r w:rsidRPr="0046661C">
              <w:rPr>
                <w:rFonts w:eastAsia="Arial" w:cs="Arial"/>
                <w:b/>
                <w:spacing w:val="-11"/>
                <w:sz w:val="18"/>
                <w:szCs w:val="22"/>
                <w:lang w:eastAsia="en-US"/>
              </w:rPr>
              <w:t xml:space="preserve"> </w:t>
            </w:r>
            <w:r w:rsidRPr="0046661C">
              <w:rPr>
                <w:rFonts w:eastAsia="Arial" w:cs="Arial"/>
                <w:b/>
                <w:spacing w:val="-5"/>
                <w:sz w:val="18"/>
                <w:szCs w:val="22"/>
                <w:lang w:eastAsia="en-US"/>
              </w:rPr>
              <w:t>No</w:t>
            </w:r>
          </w:p>
        </w:tc>
        <w:tc>
          <w:tcPr>
            <w:tcW w:w="1499" w:type="dxa"/>
            <w:tcBorders>
              <w:top w:val="single" w:sz="4" w:space="0" w:color="000000"/>
              <w:left w:val="single" w:sz="4" w:space="0" w:color="000000"/>
              <w:bottom w:val="single" w:sz="4" w:space="0" w:color="000000"/>
              <w:right w:val="single" w:sz="4" w:space="0" w:color="000000"/>
            </w:tcBorders>
            <w:hideMark/>
          </w:tcPr>
          <w:p w14:paraId="5CEEAECF" w14:textId="77777777" w:rsidR="0046661C" w:rsidRPr="0046661C" w:rsidRDefault="0046661C" w:rsidP="0046661C">
            <w:pPr>
              <w:widowControl w:val="0"/>
              <w:autoSpaceDE w:val="0"/>
              <w:autoSpaceDN w:val="0"/>
              <w:spacing w:line="186" w:lineRule="exact"/>
              <w:ind w:left="109"/>
              <w:rPr>
                <w:rFonts w:eastAsia="Arial" w:cs="Arial"/>
                <w:b/>
                <w:sz w:val="18"/>
                <w:szCs w:val="22"/>
                <w:lang w:eastAsia="en-US"/>
              </w:rPr>
            </w:pPr>
            <w:r w:rsidRPr="0046661C">
              <w:rPr>
                <w:rFonts w:eastAsia="Arial" w:cs="Arial"/>
                <w:b/>
                <w:sz w:val="18"/>
                <w:szCs w:val="22"/>
                <w:lang w:eastAsia="en-US"/>
              </w:rPr>
              <w:t>Review</w:t>
            </w:r>
            <w:r w:rsidRPr="0046661C">
              <w:rPr>
                <w:rFonts w:eastAsia="Arial" w:cs="Arial"/>
                <w:b/>
                <w:spacing w:val="-11"/>
                <w:sz w:val="18"/>
                <w:szCs w:val="22"/>
                <w:lang w:eastAsia="en-US"/>
              </w:rPr>
              <w:t xml:space="preserve"> </w:t>
            </w:r>
            <w:r w:rsidRPr="0046661C">
              <w:rPr>
                <w:rFonts w:eastAsia="Arial" w:cs="Arial"/>
                <w:b/>
                <w:spacing w:val="-4"/>
                <w:sz w:val="18"/>
                <w:szCs w:val="22"/>
                <w:lang w:eastAsia="en-US"/>
              </w:rPr>
              <w:t>Date</w:t>
            </w:r>
          </w:p>
        </w:tc>
        <w:tc>
          <w:tcPr>
            <w:tcW w:w="2161" w:type="dxa"/>
            <w:tcBorders>
              <w:top w:val="single" w:sz="4" w:space="0" w:color="000000"/>
              <w:left w:val="single" w:sz="4" w:space="0" w:color="000000"/>
              <w:bottom w:val="single" w:sz="4" w:space="0" w:color="000000"/>
              <w:right w:val="single" w:sz="4" w:space="0" w:color="000000"/>
            </w:tcBorders>
            <w:hideMark/>
          </w:tcPr>
          <w:p w14:paraId="4BB52286" w14:textId="77777777" w:rsidR="0046661C" w:rsidRPr="0046661C" w:rsidRDefault="0046661C" w:rsidP="0046661C">
            <w:pPr>
              <w:widowControl w:val="0"/>
              <w:autoSpaceDE w:val="0"/>
              <w:autoSpaceDN w:val="0"/>
              <w:spacing w:line="186" w:lineRule="exact"/>
              <w:ind w:left="106"/>
              <w:rPr>
                <w:rFonts w:eastAsia="Arial" w:cs="Arial"/>
                <w:b/>
                <w:sz w:val="18"/>
                <w:szCs w:val="22"/>
                <w:lang w:eastAsia="en-US"/>
              </w:rPr>
            </w:pPr>
            <w:r w:rsidRPr="0046661C">
              <w:rPr>
                <w:rFonts w:eastAsia="Arial" w:cs="Arial"/>
                <w:b/>
                <w:spacing w:val="-2"/>
                <w:sz w:val="18"/>
                <w:szCs w:val="22"/>
                <w:lang w:eastAsia="en-US"/>
              </w:rPr>
              <w:t>Reviewed</w:t>
            </w:r>
            <w:r w:rsidRPr="0046661C">
              <w:rPr>
                <w:rFonts w:eastAsia="Arial" w:cs="Arial"/>
                <w:b/>
                <w:spacing w:val="3"/>
                <w:sz w:val="18"/>
                <w:szCs w:val="22"/>
                <w:lang w:eastAsia="en-US"/>
              </w:rPr>
              <w:t xml:space="preserve"> </w:t>
            </w:r>
            <w:r w:rsidRPr="0046661C">
              <w:rPr>
                <w:rFonts w:eastAsia="Arial" w:cs="Arial"/>
                <w:b/>
                <w:spacing w:val="-5"/>
                <w:sz w:val="18"/>
                <w:szCs w:val="22"/>
                <w:lang w:eastAsia="en-US"/>
              </w:rPr>
              <w:t>by</w:t>
            </w:r>
          </w:p>
        </w:tc>
        <w:tc>
          <w:tcPr>
            <w:tcW w:w="4509" w:type="dxa"/>
            <w:tcBorders>
              <w:top w:val="single" w:sz="4" w:space="0" w:color="000000"/>
              <w:left w:val="single" w:sz="4" w:space="0" w:color="000000"/>
              <w:bottom w:val="single" w:sz="4" w:space="0" w:color="000000"/>
              <w:right w:val="single" w:sz="4" w:space="0" w:color="000000"/>
            </w:tcBorders>
            <w:hideMark/>
          </w:tcPr>
          <w:p w14:paraId="7EFA5B06" w14:textId="77777777" w:rsidR="0046661C" w:rsidRPr="0046661C" w:rsidRDefault="0046661C" w:rsidP="0046661C">
            <w:pPr>
              <w:widowControl w:val="0"/>
              <w:autoSpaceDE w:val="0"/>
              <w:autoSpaceDN w:val="0"/>
              <w:spacing w:line="186" w:lineRule="exact"/>
              <w:ind w:left="105"/>
              <w:rPr>
                <w:rFonts w:eastAsia="Arial" w:cs="Arial"/>
                <w:b/>
                <w:sz w:val="18"/>
                <w:szCs w:val="22"/>
                <w:lang w:eastAsia="en-US"/>
              </w:rPr>
            </w:pPr>
            <w:r w:rsidRPr="0046661C">
              <w:rPr>
                <w:rFonts w:eastAsia="Arial" w:cs="Arial"/>
                <w:b/>
                <w:spacing w:val="-2"/>
                <w:sz w:val="18"/>
                <w:szCs w:val="22"/>
                <w:lang w:eastAsia="en-US"/>
              </w:rPr>
              <w:t>Changes</w:t>
            </w:r>
          </w:p>
        </w:tc>
      </w:tr>
      <w:tr w:rsidR="0046661C" w:rsidRPr="0046661C" w14:paraId="5DEF6AC1" w14:textId="77777777" w:rsidTr="00D50BD5">
        <w:trPr>
          <w:trHeight w:val="208"/>
        </w:trPr>
        <w:tc>
          <w:tcPr>
            <w:tcW w:w="1724" w:type="dxa"/>
            <w:tcBorders>
              <w:top w:val="single" w:sz="4" w:space="0" w:color="000000"/>
              <w:left w:val="single" w:sz="4" w:space="0" w:color="000000"/>
              <w:bottom w:val="single" w:sz="4" w:space="0" w:color="000000"/>
              <w:right w:val="single" w:sz="4" w:space="0" w:color="000000"/>
            </w:tcBorders>
            <w:hideMark/>
          </w:tcPr>
          <w:p w14:paraId="6A0CD95E" w14:textId="77777777" w:rsidR="0046661C" w:rsidRPr="0046661C" w:rsidRDefault="0046661C" w:rsidP="0046661C">
            <w:pPr>
              <w:widowControl w:val="0"/>
              <w:autoSpaceDE w:val="0"/>
              <w:autoSpaceDN w:val="0"/>
              <w:spacing w:before="1" w:line="187" w:lineRule="exact"/>
              <w:ind w:left="107"/>
              <w:rPr>
                <w:rFonts w:eastAsia="Arial" w:cs="Arial"/>
                <w:sz w:val="18"/>
                <w:szCs w:val="22"/>
                <w:lang w:eastAsia="en-US"/>
              </w:rPr>
            </w:pPr>
            <w:r w:rsidRPr="0046661C">
              <w:rPr>
                <w:rFonts w:eastAsia="Arial" w:cs="Arial"/>
                <w:spacing w:val="-10"/>
                <w:sz w:val="18"/>
                <w:szCs w:val="22"/>
                <w:lang w:eastAsia="en-US"/>
              </w:rPr>
              <w:t>0</w:t>
            </w:r>
          </w:p>
        </w:tc>
        <w:tc>
          <w:tcPr>
            <w:tcW w:w="1499" w:type="dxa"/>
            <w:tcBorders>
              <w:top w:val="single" w:sz="4" w:space="0" w:color="000000"/>
              <w:left w:val="single" w:sz="4" w:space="0" w:color="000000"/>
              <w:bottom w:val="single" w:sz="4" w:space="0" w:color="000000"/>
              <w:right w:val="single" w:sz="4" w:space="0" w:color="000000"/>
            </w:tcBorders>
          </w:tcPr>
          <w:p w14:paraId="09FBD028" w14:textId="2F8FC0D4" w:rsidR="0046661C" w:rsidRPr="0046661C" w:rsidRDefault="0046661C" w:rsidP="0046661C">
            <w:pPr>
              <w:widowControl w:val="0"/>
              <w:autoSpaceDE w:val="0"/>
              <w:autoSpaceDN w:val="0"/>
              <w:rPr>
                <w:rFonts w:eastAsia="Arial" w:cs="Arial"/>
                <w:sz w:val="18"/>
                <w:szCs w:val="22"/>
                <w:lang w:eastAsia="en-US"/>
              </w:rPr>
            </w:pPr>
          </w:p>
        </w:tc>
        <w:tc>
          <w:tcPr>
            <w:tcW w:w="2161" w:type="dxa"/>
            <w:tcBorders>
              <w:top w:val="single" w:sz="4" w:space="0" w:color="000000"/>
              <w:left w:val="single" w:sz="4" w:space="0" w:color="000000"/>
              <w:bottom w:val="single" w:sz="4" w:space="0" w:color="000000"/>
              <w:right w:val="single" w:sz="4" w:space="0" w:color="000000"/>
            </w:tcBorders>
          </w:tcPr>
          <w:p w14:paraId="1C6D3C51" w14:textId="311FE48D" w:rsidR="0046661C" w:rsidRPr="0046661C" w:rsidRDefault="0046661C" w:rsidP="0046661C">
            <w:pPr>
              <w:widowControl w:val="0"/>
              <w:autoSpaceDE w:val="0"/>
              <w:autoSpaceDN w:val="0"/>
              <w:rPr>
                <w:rFonts w:eastAsia="Arial" w:cs="Arial"/>
                <w:sz w:val="18"/>
                <w:szCs w:val="22"/>
                <w:lang w:eastAsia="en-US"/>
              </w:rPr>
            </w:pPr>
          </w:p>
        </w:tc>
        <w:tc>
          <w:tcPr>
            <w:tcW w:w="4509" w:type="dxa"/>
            <w:tcBorders>
              <w:top w:val="single" w:sz="4" w:space="0" w:color="000000"/>
              <w:left w:val="single" w:sz="4" w:space="0" w:color="000000"/>
              <w:bottom w:val="single" w:sz="4" w:space="0" w:color="000000"/>
              <w:right w:val="single" w:sz="4" w:space="0" w:color="000000"/>
            </w:tcBorders>
            <w:hideMark/>
          </w:tcPr>
          <w:p w14:paraId="25AFA23B" w14:textId="77777777" w:rsidR="0046661C" w:rsidRPr="0046661C" w:rsidRDefault="0046661C" w:rsidP="0046661C">
            <w:pPr>
              <w:widowControl w:val="0"/>
              <w:autoSpaceDE w:val="0"/>
              <w:autoSpaceDN w:val="0"/>
              <w:spacing w:before="1" w:line="187" w:lineRule="exact"/>
              <w:ind w:left="105"/>
              <w:rPr>
                <w:rFonts w:eastAsia="Arial" w:cs="Arial"/>
                <w:sz w:val="18"/>
                <w:szCs w:val="22"/>
                <w:lang w:eastAsia="en-US"/>
              </w:rPr>
            </w:pPr>
            <w:r w:rsidRPr="0046661C">
              <w:rPr>
                <w:rFonts w:eastAsia="Arial" w:cs="Arial"/>
                <w:sz w:val="18"/>
                <w:szCs w:val="22"/>
                <w:lang w:eastAsia="en-US"/>
              </w:rPr>
              <w:t>Initial</w:t>
            </w:r>
            <w:r w:rsidRPr="0046661C">
              <w:rPr>
                <w:rFonts w:eastAsia="Arial" w:cs="Arial"/>
                <w:spacing w:val="-6"/>
                <w:sz w:val="18"/>
                <w:szCs w:val="22"/>
                <w:lang w:eastAsia="en-US"/>
              </w:rPr>
              <w:t xml:space="preserve"> </w:t>
            </w:r>
            <w:r w:rsidRPr="0046661C">
              <w:rPr>
                <w:rFonts w:eastAsia="Arial" w:cs="Arial"/>
                <w:spacing w:val="-2"/>
                <w:sz w:val="18"/>
                <w:szCs w:val="22"/>
                <w:lang w:eastAsia="en-US"/>
              </w:rPr>
              <w:t>Release</w:t>
            </w:r>
          </w:p>
        </w:tc>
      </w:tr>
    </w:tbl>
    <w:p w14:paraId="2496C07C" w14:textId="77777777" w:rsidR="0046661C" w:rsidRDefault="0046661C" w:rsidP="00230847">
      <w:pPr>
        <w:rPr>
          <w:rFonts w:eastAsia="宋体" w:cs="Arial"/>
          <w:b/>
          <w:lang w:eastAsia="zh-CN"/>
        </w:rPr>
      </w:pPr>
    </w:p>
    <w:p w14:paraId="615EC1EF" w14:textId="77777777" w:rsidR="0046661C" w:rsidRPr="000B381A" w:rsidRDefault="0046661C" w:rsidP="00230847">
      <w:pPr>
        <w:rPr>
          <w:rFonts w:eastAsia="宋体" w:cs="Arial"/>
          <w:b/>
          <w:lang w:eastAsia="zh-CN"/>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9900"/>
        <w:tblLook w:val="01E0" w:firstRow="1" w:lastRow="1" w:firstColumn="1" w:lastColumn="1" w:noHBand="0" w:noVBand="0"/>
      </w:tblPr>
      <w:tblGrid>
        <w:gridCol w:w="8647"/>
      </w:tblGrid>
      <w:tr w:rsidR="00230847" w:rsidRPr="000B381A" w14:paraId="23161584" w14:textId="77777777" w:rsidTr="008532FC">
        <w:tc>
          <w:tcPr>
            <w:tcW w:w="8647" w:type="dxa"/>
            <w:shd w:val="clear" w:color="auto" w:fill="FF9900"/>
          </w:tcPr>
          <w:p w14:paraId="23C448E3" w14:textId="77777777" w:rsidR="00B56603" w:rsidRPr="000B381A" w:rsidRDefault="00B56603" w:rsidP="00B56603">
            <w:pPr>
              <w:rPr>
                <w:rFonts w:cs="Arial"/>
                <w:shd w:val="clear" w:color="auto" w:fill="FF9900"/>
              </w:rPr>
            </w:pPr>
            <w:r w:rsidRPr="000B381A">
              <w:rPr>
                <w:rFonts w:cs="Arial"/>
                <w:shd w:val="clear" w:color="auto" w:fill="FF9900"/>
              </w:rPr>
              <w:t xml:space="preserve">The Company’s consulting services, including any </w:t>
            </w:r>
            <w:r w:rsidRPr="000B381A">
              <w:rPr>
                <w:rFonts w:cs="Arial"/>
                <w:u w:val="single"/>
                <w:shd w:val="clear" w:color="auto" w:fill="FF9900"/>
              </w:rPr>
              <w:t>review of product safety regulations and industry standards listed in product protocols (“Protocols”)</w:t>
            </w:r>
            <w:r w:rsidRPr="000B381A">
              <w:rPr>
                <w:rFonts w:cs="Arial"/>
                <w:shd w:val="clear" w:color="auto" w:fill="FF9900"/>
              </w:rPr>
              <w:t xml:space="preserve"> are based upon information provided by client, Company’s know-how and on publicly available sources at the time the services were supplied. Client is responsible for providing any and all information about its product design, manufacture and other accurate information that may be required to complete the protocols. Client is responsible for his decision to make whatever use of the information contained in the Protocols and accepts all risks for any loss or damage of any kind that may occur hereof. In addition, client shall be sole responsible for all liabilities for injuries caused by defects in the design, manufacturing or labelling of their products. Protocols must be used as guidance only, as similar products may have different detailed test requirements depending on specific functions. Company disclaims any and all liability for the accuracy of any such publicly available information or any legal interpretation of such information.  SGS provides its services in a consulting capacity only and offers no legal opinion(s) herein.  The opinions provided by the Company are not a substitute for professional legal advice and client should seek legal review to ensure compliance with any applicable laws and regulations.</w:t>
            </w:r>
          </w:p>
          <w:p w14:paraId="3C2CF093" w14:textId="2ECCCCF5" w:rsidR="00230847" w:rsidRPr="000B381A" w:rsidRDefault="00B56603" w:rsidP="00B56603">
            <w:pPr>
              <w:rPr>
                <w:rFonts w:cs="Arial"/>
                <w:b/>
                <w:lang w:val="en-GB"/>
              </w:rPr>
            </w:pPr>
            <w:r w:rsidRPr="000B381A">
              <w:rPr>
                <w:rFonts w:cs="Arial"/>
                <w:shd w:val="clear" w:color="auto" w:fill="FF9900"/>
              </w:rPr>
              <w:t xml:space="preserve">The Company’s consulting services are governed by and subject to the General Conditions of Service at </w:t>
            </w:r>
            <w:hyperlink r:id="rId35" w:history="1">
              <w:r w:rsidRPr="000B381A">
                <w:rPr>
                  <w:rStyle w:val="ac"/>
                  <w:rFonts w:cs="Arial"/>
                  <w:shd w:val="clear" w:color="auto" w:fill="FF9900"/>
                </w:rPr>
                <w:t>www.sgs.com/terms _and_conditions.htm</w:t>
              </w:r>
            </w:hyperlink>
            <w:r w:rsidRPr="000B381A">
              <w:rPr>
                <w:rFonts w:cs="Arial"/>
                <w:shd w:val="clear" w:color="auto" w:fill="FF9900"/>
              </w:rPr>
              <w:t>. ©20</w:t>
            </w:r>
            <w:r w:rsidR="00A449D8" w:rsidRPr="000B381A">
              <w:rPr>
                <w:rFonts w:cs="Arial"/>
                <w:shd w:val="clear" w:color="auto" w:fill="FF9900"/>
              </w:rPr>
              <w:t>23</w:t>
            </w:r>
            <w:r w:rsidRPr="000B381A">
              <w:rPr>
                <w:rFonts w:cs="Arial"/>
                <w:shd w:val="clear" w:color="auto" w:fill="FF9900"/>
              </w:rPr>
              <w:t xml:space="preserve"> SGS SA.  All rights reserved.</w:t>
            </w:r>
          </w:p>
        </w:tc>
      </w:tr>
      <w:bookmarkEnd w:id="2"/>
      <w:bookmarkEnd w:id="3"/>
    </w:tbl>
    <w:p w14:paraId="214421D3" w14:textId="77777777" w:rsidR="00A8666C" w:rsidRPr="000B381A" w:rsidRDefault="00A8666C" w:rsidP="00032AAF">
      <w:pPr>
        <w:rPr>
          <w:rFonts w:cs="Arial"/>
          <w:lang w:eastAsia="zh-CN"/>
        </w:rPr>
      </w:pPr>
    </w:p>
    <w:sectPr w:rsidR="00A8666C" w:rsidRPr="000B381A" w:rsidSect="00751CEC">
      <w:headerReference w:type="default" r:id="rId36"/>
      <w:footerReference w:type="default" r:id="rId37"/>
      <w:headerReference w:type="first" r:id="rId38"/>
      <w:footerReference w:type="first" r:id="rId39"/>
      <w:type w:val="continuous"/>
      <w:pgSz w:w="11907" w:h="16840" w:code="9"/>
      <w:pgMar w:top="794" w:right="1151" w:bottom="720" w:left="10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05F33" w14:textId="77777777" w:rsidR="00520029" w:rsidRDefault="00520029" w:rsidP="001B0D59">
      <w:pPr>
        <w:pStyle w:val="a3"/>
      </w:pPr>
      <w:r>
        <w:separator/>
      </w:r>
    </w:p>
  </w:endnote>
  <w:endnote w:type="continuationSeparator" w:id="0">
    <w:p w14:paraId="21427479" w14:textId="77777777" w:rsidR="00520029" w:rsidRDefault="00520029" w:rsidP="001B0D59">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²Ó©úÅé">
    <w:altName w:val="宋体"/>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宋体">
    <w:altName w:val="微软雅黑"/>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7C33" w14:textId="77777777" w:rsidR="00615CD1" w:rsidRDefault="00615CD1">
    <w:pPr>
      <w:pStyle w:val="a4"/>
      <w:rPr>
        <w:sz w:val="16"/>
      </w:rPr>
    </w:pPr>
    <w:r>
      <w:rPr>
        <w:caps/>
        <w:sz w:val="16"/>
      </w:rPr>
      <w:tab/>
    </w:r>
    <w:r>
      <w:rPr>
        <w:caps/>
        <w:sz w:val="16"/>
      </w:rPr>
      <w:tab/>
    </w:r>
    <w:r w:rsidRPr="00D4003F">
      <w:rPr>
        <w:snapToGrid w:val="0"/>
        <w:sz w:val="16"/>
        <w:lang w:eastAsia="en-US"/>
      </w:rPr>
      <w:t xml:space="preserve">Page </w:t>
    </w:r>
    <w:r w:rsidRPr="00D4003F">
      <w:rPr>
        <w:snapToGrid w:val="0"/>
        <w:sz w:val="16"/>
        <w:lang w:eastAsia="en-US"/>
      </w:rPr>
      <w:fldChar w:fldCharType="begin"/>
    </w:r>
    <w:r w:rsidRPr="00D4003F">
      <w:rPr>
        <w:snapToGrid w:val="0"/>
        <w:sz w:val="16"/>
        <w:lang w:eastAsia="en-US"/>
      </w:rPr>
      <w:instrText xml:space="preserve"> PAGE </w:instrText>
    </w:r>
    <w:r w:rsidRPr="00D4003F">
      <w:rPr>
        <w:snapToGrid w:val="0"/>
        <w:sz w:val="16"/>
        <w:lang w:eastAsia="en-US"/>
      </w:rPr>
      <w:fldChar w:fldCharType="separate"/>
    </w:r>
    <w:r>
      <w:rPr>
        <w:noProof/>
        <w:snapToGrid w:val="0"/>
        <w:sz w:val="16"/>
        <w:lang w:eastAsia="en-US"/>
      </w:rPr>
      <w:t>12</w:t>
    </w:r>
    <w:r w:rsidRPr="00D4003F">
      <w:rPr>
        <w:snapToGrid w:val="0"/>
        <w:sz w:val="16"/>
        <w:lang w:eastAsia="en-US"/>
      </w:rPr>
      <w:fldChar w:fldCharType="end"/>
    </w:r>
    <w:r w:rsidRPr="00D4003F">
      <w:rPr>
        <w:snapToGrid w:val="0"/>
        <w:sz w:val="16"/>
        <w:lang w:eastAsia="en-US"/>
      </w:rPr>
      <w:t xml:space="preserve"> of </w:t>
    </w:r>
    <w:r w:rsidRPr="00D4003F">
      <w:rPr>
        <w:snapToGrid w:val="0"/>
        <w:sz w:val="16"/>
        <w:lang w:eastAsia="en-US"/>
      </w:rPr>
      <w:fldChar w:fldCharType="begin"/>
    </w:r>
    <w:r w:rsidRPr="00D4003F">
      <w:rPr>
        <w:snapToGrid w:val="0"/>
        <w:sz w:val="16"/>
        <w:lang w:eastAsia="en-US"/>
      </w:rPr>
      <w:instrText xml:space="preserve"> NUMPAGES </w:instrText>
    </w:r>
    <w:r w:rsidRPr="00D4003F">
      <w:rPr>
        <w:snapToGrid w:val="0"/>
        <w:sz w:val="16"/>
        <w:lang w:eastAsia="en-US"/>
      </w:rPr>
      <w:fldChar w:fldCharType="separate"/>
    </w:r>
    <w:r>
      <w:rPr>
        <w:noProof/>
        <w:snapToGrid w:val="0"/>
        <w:sz w:val="16"/>
        <w:lang w:eastAsia="en-US"/>
      </w:rPr>
      <w:t>12</w:t>
    </w:r>
    <w:r w:rsidRPr="00D4003F">
      <w:rPr>
        <w:snapToGrid w:val="0"/>
        <w:sz w:val="16"/>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22F9" w14:textId="77777777" w:rsidR="00615CD1" w:rsidRDefault="00615CD1">
    <w:pPr>
      <w:pStyle w:val="a4"/>
      <w:rPr>
        <w:sz w:val="16"/>
      </w:rPr>
    </w:pPr>
    <w:r>
      <w:rPr>
        <w:caps/>
        <w:sz w:val="16"/>
      </w:rPr>
      <w:tab/>
    </w:r>
    <w:r>
      <w:rPr>
        <w:caps/>
        <w:sz w:val="16"/>
      </w:rPr>
      <w:tab/>
    </w:r>
    <w:r>
      <w:rPr>
        <w:snapToGrid w:val="0"/>
        <w:sz w:val="16"/>
        <w:lang w:eastAsia="en-US"/>
      </w:rPr>
      <w:t xml:space="preserve">Page </w:t>
    </w:r>
    <w:r>
      <w:rPr>
        <w:snapToGrid w:val="0"/>
        <w:sz w:val="16"/>
        <w:lang w:eastAsia="en-US"/>
      </w:rPr>
      <w:fldChar w:fldCharType="begin"/>
    </w:r>
    <w:r>
      <w:rPr>
        <w:snapToGrid w:val="0"/>
        <w:sz w:val="16"/>
        <w:lang w:eastAsia="en-US"/>
      </w:rPr>
      <w:instrText xml:space="preserve"> PAGE </w:instrText>
    </w:r>
    <w:r>
      <w:rPr>
        <w:snapToGrid w:val="0"/>
        <w:sz w:val="16"/>
        <w:lang w:eastAsia="en-US"/>
      </w:rPr>
      <w:fldChar w:fldCharType="separate"/>
    </w:r>
    <w:r>
      <w:rPr>
        <w:noProof/>
        <w:snapToGrid w:val="0"/>
        <w:sz w:val="16"/>
        <w:lang w:eastAsia="en-US"/>
      </w:rPr>
      <w:t>7</w:t>
    </w:r>
    <w:r>
      <w:rPr>
        <w:snapToGrid w:val="0"/>
        <w:sz w:val="16"/>
        <w:lang w:eastAsia="en-US"/>
      </w:rPr>
      <w:fldChar w:fldCharType="end"/>
    </w:r>
    <w:r>
      <w:rPr>
        <w:snapToGrid w:val="0"/>
        <w:sz w:val="16"/>
        <w:lang w:eastAsia="en-US"/>
      </w:rPr>
      <w:t xml:space="preserve"> of </w:t>
    </w:r>
    <w:r>
      <w:rPr>
        <w:rStyle w:val="a9"/>
        <w:sz w:val="1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35F6A" w14:textId="77777777" w:rsidR="00520029" w:rsidRDefault="00520029" w:rsidP="001B0D59">
      <w:pPr>
        <w:pStyle w:val="a3"/>
      </w:pPr>
      <w:r>
        <w:separator/>
      </w:r>
    </w:p>
  </w:footnote>
  <w:footnote w:type="continuationSeparator" w:id="0">
    <w:p w14:paraId="2F31B6EF" w14:textId="77777777" w:rsidR="00520029" w:rsidRDefault="00520029" w:rsidP="001B0D59">
      <w:pPr>
        <w:pStyle w:val="a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29"/>
      <w:gridCol w:w="3225"/>
      <w:gridCol w:w="3460"/>
    </w:tblGrid>
    <w:tr w:rsidR="00816A1B" w14:paraId="6E2E4667" w14:textId="77777777" w:rsidTr="002D2B2D">
      <w:trPr>
        <w:trHeight w:val="3400"/>
      </w:trPr>
      <w:tc>
        <w:tcPr>
          <w:tcW w:w="3629" w:type="dxa"/>
        </w:tcPr>
        <w:p w14:paraId="065731C7" w14:textId="77777777" w:rsidR="00816A1B" w:rsidRDefault="00816A1B" w:rsidP="00816A1B">
          <w:pPr>
            <w:pStyle w:val="a3"/>
          </w:pPr>
          <w:r>
            <w:rPr>
              <w:noProof/>
              <w:lang w:eastAsia="zh-CN"/>
            </w:rPr>
            <w:drawing>
              <wp:anchor distT="0" distB="0" distL="114300" distR="114300" simplePos="0" relativeHeight="251659264" behindDoc="0" locked="0" layoutInCell="1" allowOverlap="1" wp14:anchorId="004FE21F" wp14:editId="13A266C1">
                <wp:simplePos x="0" y="0"/>
                <wp:positionH relativeFrom="column">
                  <wp:posOffset>-17145</wp:posOffset>
                </wp:positionH>
                <wp:positionV relativeFrom="paragraph">
                  <wp:posOffset>110490</wp:posOffset>
                </wp:positionV>
                <wp:extent cx="1371600" cy="611505"/>
                <wp:effectExtent l="1905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srcRect/>
                        <a:stretch>
                          <a:fillRect/>
                        </a:stretch>
                      </pic:blipFill>
                      <pic:spPr bwMode="auto">
                        <a:xfrm>
                          <a:off x="0" y="0"/>
                          <a:ext cx="1371600" cy="611505"/>
                        </a:xfrm>
                        <a:prstGeom prst="rect">
                          <a:avLst/>
                        </a:prstGeom>
                        <a:noFill/>
                      </pic:spPr>
                    </pic:pic>
                  </a:graphicData>
                </a:graphic>
              </wp:anchor>
            </w:drawing>
          </w:r>
        </w:p>
        <w:p w14:paraId="5A1D426F" w14:textId="77777777" w:rsidR="00816A1B" w:rsidRDefault="00816A1B" w:rsidP="00816A1B">
          <w:pPr>
            <w:pStyle w:val="a3"/>
          </w:pPr>
          <w:r>
            <w:t>TECHNICAL FILE</w:t>
          </w:r>
        </w:p>
        <w:p w14:paraId="2F8A7D6F" w14:textId="77777777" w:rsidR="00816A1B" w:rsidRDefault="00816A1B" w:rsidP="00816A1B">
          <w:pPr>
            <w:pStyle w:val="a3"/>
          </w:pPr>
        </w:p>
        <w:p w14:paraId="6EFACE62" w14:textId="77777777" w:rsidR="00816A1B" w:rsidRDefault="00816A1B" w:rsidP="00816A1B">
          <w:pPr>
            <w:pStyle w:val="a3"/>
          </w:pPr>
        </w:p>
        <w:p w14:paraId="26CC753F" w14:textId="77777777" w:rsidR="00816A1B" w:rsidRPr="00DB2E46" w:rsidRDefault="00816A1B" w:rsidP="00816A1B">
          <w:pPr>
            <w:pStyle w:val="a3"/>
            <w:rPr>
              <w:b/>
              <w:i/>
            </w:rPr>
          </w:pPr>
        </w:p>
        <w:tbl>
          <w:tblPr>
            <w:tblW w:w="3413" w:type="dxa"/>
            <w:tblLook w:val="0000" w:firstRow="0" w:lastRow="0" w:firstColumn="0" w:lastColumn="0" w:noHBand="0" w:noVBand="0"/>
          </w:tblPr>
          <w:tblGrid>
            <w:gridCol w:w="1353"/>
            <w:gridCol w:w="384"/>
            <w:gridCol w:w="1676"/>
          </w:tblGrid>
          <w:tr w:rsidR="00816A1B" w14:paraId="55A221CF" w14:textId="77777777" w:rsidTr="00DB2B52">
            <w:trPr>
              <w:cantSplit/>
              <w:trHeight w:val="265"/>
            </w:trPr>
            <w:tc>
              <w:tcPr>
                <w:tcW w:w="1353" w:type="dxa"/>
                <w:vAlign w:val="center"/>
              </w:tcPr>
              <w:p w14:paraId="0CBABE3E" w14:textId="77777777" w:rsidR="00816A1B" w:rsidRPr="001E572C" w:rsidRDefault="00816A1B" w:rsidP="00816A1B">
                <w:pPr>
                  <w:pStyle w:val="a3"/>
                  <w:rPr>
                    <w:b/>
                    <w:sz w:val="16"/>
                    <w:szCs w:val="16"/>
                  </w:rPr>
                </w:pPr>
                <w:r w:rsidRPr="001E572C">
                  <w:rPr>
                    <w:b/>
                    <w:sz w:val="16"/>
                    <w:szCs w:val="16"/>
                  </w:rPr>
                  <w:t>Number</w:t>
                </w:r>
              </w:p>
            </w:tc>
            <w:tc>
              <w:tcPr>
                <w:tcW w:w="384" w:type="dxa"/>
                <w:vAlign w:val="center"/>
              </w:tcPr>
              <w:p w14:paraId="73210785"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552A5F98" w14:textId="5046E4B5" w:rsidR="00816A1B" w:rsidRPr="00C43ACB" w:rsidRDefault="0046661C" w:rsidP="00816A1B">
                <w:pPr>
                  <w:pStyle w:val="a3"/>
                  <w:rPr>
                    <w:rFonts w:eastAsia="宋体"/>
                    <w:sz w:val="18"/>
                    <w:lang w:eastAsia="zh-CN"/>
                  </w:rPr>
                </w:pPr>
                <w:r>
                  <w:rPr>
                    <w:rFonts w:eastAsia="宋体" w:hint="eastAsia"/>
                    <w:sz w:val="18"/>
                    <w:lang w:eastAsia="zh-CN"/>
                  </w:rPr>
                  <w:t>Pe-SZ-099-1701</w:t>
                </w:r>
              </w:p>
            </w:tc>
          </w:tr>
          <w:tr w:rsidR="00816A1B" w14:paraId="70BC8ADF" w14:textId="77777777" w:rsidTr="00DB2B52">
            <w:trPr>
              <w:cantSplit/>
              <w:trHeight w:val="247"/>
            </w:trPr>
            <w:tc>
              <w:tcPr>
                <w:tcW w:w="1353" w:type="dxa"/>
                <w:vAlign w:val="center"/>
              </w:tcPr>
              <w:p w14:paraId="47F7E900" w14:textId="77777777" w:rsidR="00816A1B" w:rsidRPr="001E572C" w:rsidRDefault="00816A1B" w:rsidP="00816A1B">
                <w:pPr>
                  <w:pStyle w:val="a3"/>
                  <w:rPr>
                    <w:b/>
                    <w:sz w:val="16"/>
                    <w:szCs w:val="16"/>
                  </w:rPr>
                </w:pPr>
                <w:r w:rsidRPr="001E572C">
                  <w:rPr>
                    <w:b/>
                    <w:sz w:val="16"/>
                    <w:szCs w:val="16"/>
                  </w:rPr>
                  <w:t>Customer Ref.</w:t>
                </w:r>
              </w:p>
            </w:tc>
            <w:tc>
              <w:tcPr>
                <w:tcW w:w="384" w:type="dxa"/>
                <w:vAlign w:val="center"/>
              </w:tcPr>
              <w:p w14:paraId="0CB286EF"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37EF41D0" w14:textId="77777777" w:rsidR="00816A1B" w:rsidRPr="001663FD" w:rsidRDefault="00816A1B" w:rsidP="00816A1B">
                <w:pPr>
                  <w:pStyle w:val="a3"/>
                  <w:rPr>
                    <w:sz w:val="18"/>
                  </w:rPr>
                </w:pPr>
              </w:p>
            </w:tc>
          </w:tr>
          <w:tr w:rsidR="00816A1B" w14:paraId="16C42BED" w14:textId="77777777" w:rsidTr="00DB2B52">
            <w:trPr>
              <w:cantSplit/>
              <w:trHeight w:val="265"/>
            </w:trPr>
            <w:tc>
              <w:tcPr>
                <w:tcW w:w="1353" w:type="dxa"/>
                <w:vAlign w:val="center"/>
              </w:tcPr>
              <w:p w14:paraId="0C2883B4" w14:textId="77777777" w:rsidR="00816A1B" w:rsidRPr="001E572C" w:rsidRDefault="00816A1B" w:rsidP="00816A1B">
                <w:pPr>
                  <w:pStyle w:val="a3"/>
                  <w:rPr>
                    <w:b/>
                    <w:sz w:val="16"/>
                    <w:szCs w:val="16"/>
                  </w:rPr>
                </w:pPr>
                <w:r w:rsidRPr="001E572C">
                  <w:rPr>
                    <w:b/>
                    <w:sz w:val="16"/>
                    <w:szCs w:val="16"/>
                  </w:rPr>
                  <w:t>Creation Date</w:t>
                </w:r>
              </w:p>
            </w:tc>
            <w:tc>
              <w:tcPr>
                <w:tcW w:w="384" w:type="dxa"/>
                <w:vAlign w:val="center"/>
              </w:tcPr>
              <w:p w14:paraId="09513915"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0C077FF2" w14:textId="797E1FEC" w:rsidR="00816A1B" w:rsidRPr="00922053" w:rsidRDefault="009320E0" w:rsidP="00816A1B">
                <w:pPr>
                  <w:pStyle w:val="a3"/>
                  <w:rPr>
                    <w:rFonts w:eastAsia="宋体"/>
                    <w:sz w:val="18"/>
                    <w:lang w:eastAsia="zh-CN"/>
                  </w:rPr>
                </w:pPr>
                <w:r>
                  <w:rPr>
                    <w:rFonts w:eastAsia="宋体" w:hint="eastAsia"/>
                    <w:sz w:val="18"/>
                    <w:lang w:eastAsia="zh-CN"/>
                  </w:rPr>
                  <w:t>3</w:t>
                </w:r>
                <w:r w:rsidR="0046661C">
                  <w:rPr>
                    <w:rFonts w:eastAsia="宋体" w:hint="eastAsia"/>
                    <w:sz w:val="18"/>
                    <w:lang w:eastAsia="zh-CN"/>
                  </w:rPr>
                  <w:t>0</w:t>
                </w:r>
                <w:r w:rsidR="00816A1B">
                  <w:rPr>
                    <w:rFonts w:eastAsia="宋体" w:hint="eastAsia"/>
                    <w:sz w:val="18"/>
                    <w:lang w:eastAsia="zh-CN"/>
                  </w:rPr>
                  <w:t xml:space="preserve"> </w:t>
                </w:r>
                <w:r w:rsidR="0046661C">
                  <w:rPr>
                    <w:rFonts w:eastAsia="宋体" w:hint="eastAsia"/>
                    <w:sz w:val="18"/>
                    <w:lang w:eastAsia="zh-CN"/>
                  </w:rPr>
                  <w:t>Sep</w:t>
                </w:r>
                <w:r>
                  <w:rPr>
                    <w:rFonts w:eastAsia="宋体" w:hint="eastAsia"/>
                    <w:sz w:val="18"/>
                    <w:lang w:eastAsia="zh-CN"/>
                  </w:rPr>
                  <w:t xml:space="preserve">, </w:t>
                </w:r>
                <w:r w:rsidR="00816A1B">
                  <w:rPr>
                    <w:sz w:val="18"/>
                  </w:rPr>
                  <w:t>20</w:t>
                </w:r>
                <w:r w:rsidR="00816A1B">
                  <w:rPr>
                    <w:rFonts w:eastAsia="宋体" w:hint="eastAsia"/>
                    <w:sz w:val="18"/>
                    <w:lang w:eastAsia="zh-CN"/>
                  </w:rPr>
                  <w:t>25</w:t>
                </w:r>
              </w:p>
            </w:tc>
          </w:tr>
          <w:tr w:rsidR="00816A1B" w:rsidRPr="005B059A" w14:paraId="0A93D2A2" w14:textId="77777777" w:rsidTr="00DB2B52">
            <w:trPr>
              <w:cantSplit/>
              <w:trHeight w:val="512"/>
            </w:trPr>
            <w:tc>
              <w:tcPr>
                <w:tcW w:w="1353" w:type="dxa"/>
                <w:vAlign w:val="center"/>
              </w:tcPr>
              <w:p w14:paraId="7ED5E1BC" w14:textId="77777777" w:rsidR="00816A1B" w:rsidRPr="001E572C" w:rsidRDefault="00816A1B" w:rsidP="00816A1B">
                <w:pPr>
                  <w:pStyle w:val="a3"/>
                  <w:rPr>
                    <w:b/>
                    <w:sz w:val="16"/>
                    <w:szCs w:val="16"/>
                  </w:rPr>
                </w:pPr>
                <w:r w:rsidRPr="001E572C">
                  <w:rPr>
                    <w:b/>
                    <w:sz w:val="16"/>
                    <w:szCs w:val="16"/>
                  </w:rPr>
                  <w:t>Revision No.</w:t>
                </w:r>
              </w:p>
            </w:tc>
            <w:tc>
              <w:tcPr>
                <w:tcW w:w="384" w:type="dxa"/>
                <w:vAlign w:val="center"/>
              </w:tcPr>
              <w:p w14:paraId="6E41E3CD"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70CD2F13" w14:textId="3A495172" w:rsidR="00816A1B" w:rsidRPr="00922053" w:rsidRDefault="00481391" w:rsidP="00816A1B">
                <w:pPr>
                  <w:pStyle w:val="a3"/>
                  <w:rPr>
                    <w:rFonts w:eastAsia="宋体"/>
                    <w:sz w:val="18"/>
                    <w:lang w:eastAsia="zh-CN"/>
                  </w:rPr>
                </w:pPr>
                <w:r>
                  <w:rPr>
                    <w:rFonts w:eastAsia="宋体" w:hint="eastAsia"/>
                    <w:sz w:val="18"/>
                    <w:lang w:eastAsia="zh-CN"/>
                  </w:rPr>
                  <w:t>/</w:t>
                </w:r>
              </w:p>
            </w:tc>
          </w:tr>
          <w:tr w:rsidR="00816A1B" w14:paraId="15A5347D" w14:textId="77777777" w:rsidTr="00DB2B52">
            <w:trPr>
              <w:cantSplit/>
              <w:trHeight w:val="247"/>
            </w:trPr>
            <w:tc>
              <w:tcPr>
                <w:tcW w:w="1353" w:type="dxa"/>
                <w:vAlign w:val="center"/>
              </w:tcPr>
              <w:p w14:paraId="64044586" w14:textId="77777777" w:rsidR="00816A1B" w:rsidRPr="001E572C" w:rsidRDefault="00816A1B" w:rsidP="00816A1B">
                <w:pPr>
                  <w:pStyle w:val="a3"/>
                  <w:rPr>
                    <w:b/>
                    <w:sz w:val="16"/>
                    <w:szCs w:val="16"/>
                  </w:rPr>
                </w:pPr>
                <w:r w:rsidRPr="001E572C">
                  <w:rPr>
                    <w:b/>
                    <w:sz w:val="16"/>
                    <w:szCs w:val="16"/>
                  </w:rPr>
                  <w:t>Revision Date</w:t>
                </w:r>
              </w:p>
            </w:tc>
            <w:tc>
              <w:tcPr>
                <w:tcW w:w="384" w:type="dxa"/>
                <w:vAlign w:val="center"/>
              </w:tcPr>
              <w:p w14:paraId="12EC1A1F"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06B2D515" w14:textId="77777777" w:rsidR="00816A1B" w:rsidRPr="00922053" w:rsidRDefault="00816A1B" w:rsidP="00816A1B">
                <w:pPr>
                  <w:pStyle w:val="a3"/>
                  <w:rPr>
                    <w:rFonts w:eastAsia="宋体"/>
                    <w:sz w:val="18"/>
                    <w:lang w:eastAsia="zh-CN"/>
                  </w:rPr>
                </w:pPr>
                <w:r>
                  <w:rPr>
                    <w:rFonts w:eastAsia="宋体" w:hint="eastAsia"/>
                    <w:sz w:val="18"/>
                    <w:lang w:eastAsia="zh-CN"/>
                  </w:rPr>
                  <w:t>/</w:t>
                </w:r>
              </w:p>
            </w:tc>
          </w:tr>
          <w:tr w:rsidR="00816A1B" w14:paraId="2E6042CF" w14:textId="77777777" w:rsidTr="00DB2B52">
            <w:trPr>
              <w:cantSplit/>
              <w:trHeight w:val="247"/>
            </w:trPr>
            <w:tc>
              <w:tcPr>
                <w:tcW w:w="1353" w:type="dxa"/>
                <w:vAlign w:val="center"/>
              </w:tcPr>
              <w:p w14:paraId="7DDB592D" w14:textId="77777777" w:rsidR="00816A1B" w:rsidRPr="001E572C" w:rsidRDefault="00816A1B" w:rsidP="00816A1B">
                <w:pPr>
                  <w:pStyle w:val="a3"/>
                  <w:rPr>
                    <w:b/>
                    <w:sz w:val="16"/>
                    <w:szCs w:val="16"/>
                  </w:rPr>
                </w:pPr>
                <w:r>
                  <w:rPr>
                    <w:b/>
                    <w:sz w:val="16"/>
                    <w:szCs w:val="16"/>
                  </w:rPr>
                  <w:t>Created by</w:t>
                </w:r>
              </w:p>
            </w:tc>
            <w:tc>
              <w:tcPr>
                <w:tcW w:w="384" w:type="dxa"/>
                <w:vAlign w:val="center"/>
              </w:tcPr>
              <w:p w14:paraId="62F91546" w14:textId="77777777" w:rsidR="00816A1B" w:rsidRPr="001E572C" w:rsidRDefault="00816A1B" w:rsidP="00816A1B">
                <w:pPr>
                  <w:pStyle w:val="a3"/>
                  <w:rPr>
                    <w:sz w:val="16"/>
                    <w:szCs w:val="16"/>
                  </w:rPr>
                </w:pPr>
                <w:r>
                  <w:rPr>
                    <w:sz w:val="16"/>
                    <w:szCs w:val="16"/>
                  </w:rPr>
                  <w:t>:</w:t>
                </w:r>
              </w:p>
            </w:tc>
            <w:tc>
              <w:tcPr>
                <w:tcW w:w="1676" w:type="dxa"/>
                <w:vAlign w:val="center"/>
              </w:tcPr>
              <w:p w14:paraId="08B1F713" w14:textId="45896BB4" w:rsidR="00816A1B" w:rsidRPr="002B0702" w:rsidRDefault="0046661C" w:rsidP="00816A1B">
                <w:pPr>
                  <w:pStyle w:val="a3"/>
                  <w:rPr>
                    <w:rFonts w:eastAsia="宋体"/>
                    <w:sz w:val="16"/>
                    <w:szCs w:val="16"/>
                    <w:lang w:eastAsia="zh-CN"/>
                  </w:rPr>
                </w:pPr>
                <w:r>
                  <w:rPr>
                    <w:rFonts w:eastAsia="宋体" w:hint="eastAsia"/>
                    <w:sz w:val="16"/>
                    <w:szCs w:val="16"/>
                    <w:lang w:eastAsia="zh-CN"/>
                  </w:rPr>
                  <w:t>Judy Zeng</w:t>
                </w:r>
              </w:p>
            </w:tc>
          </w:tr>
          <w:tr w:rsidR="00816A1B" w14:paraId="59F34A61" w14:textId="77777777" w:rsidTr="00DB2B52">
            <w:trPr>
              <w:cantSplit/>
              <w:trHeight w:val="247"/>
            </w:trPr>
            <w:tc>
              <w:tcPr>
                <w:tcW w:w="1353" w:type="dxa"/>
                <w:vAlign w:val="center"/>
              </w:tcPr>
              <w:p w14:paraId="3DEFCDCD" w14:textId="77777777" w:rsidR="00816A1B" w:rsidRDefault="00816A1B" w:rsidP="00816A1B">
                <w:pPr>
                  <w:pStyle w:val="a3"/>
                  <w:rPr>
                    <w:b/>
                    <w:sz w:val="16"/>
                    <w:szCs w:val="16"/>
                  </w:rPr>
                </w:pPr>
                <w:r>
                  <w:rPr>
                    <w:b/>
                    <w:sz w:val="16"/>
                    <w:szCs w:val="16"/>
                  </w:rPr>
                  <w:t xml:space="preserve">Approved by: </w:t>
                </w:r>
              </w:p>
            </w:tc>
            <w:tc>
              <w:tcPr>
                <w:tcW w:w="384" w:type="dxa"/>
                <w:vAlign w:val="center"/>
              </w:tcPr>
              <w:p w14:paraId="33B6F9B4" w14:textId="77777777" w:rsidR="00816A1B" w:rsidRDefault="00816A1B" w:rsidP="00816A1B">
                <w:pPr>
                  <w:pStyle w:val="a3"/>
                  <w:rPr>
                    <w:sz w:val="16"/>
                    <w:szCs w:val="16"/>
                  </w:rPr>
                </w:pPr>
              </w:p>
            </w:tc>
            <w:tc>
              <w:tcPr>
                <w:tcW w:w="1676" w:type="dxa"/>
                <w:vAlign w:val="center"/>
              </w:tcPr>
              <w:p w14:paraId="0D964C21" w14:textId="58B3F974" w:rsidR="00816A1B" w:rsidRPr="00C63CFD" w:rsidRDefault="00816A1B" w:rsidP="00816A1B">
                <w:pPr>
                  <w:pStyle w:val="a3"/>
                  <w:rPr>
                    <w:rFonts w:eastAsia="宋体"/>
                    <w:sz w:val="16"/>
                    <w:szCs w:val="16"/>
                    <w:lang w:eastAsia="zh-CN"/>
                  </w:rPr>
                </w:pPr>
              </w:p>
            </w:tc>
          </w:tr>
        </w:tbl>
        <w:p w14:paraId="65795483" w14:textId="77777777" w:rsidR="00816A1B" w:rsidRDefault="00816A1B" w:rsidP="00816A1B">
          <w:pPr>
            <w:pStyle w:val="a3"/>
          </w:pPr>
        </w:p>
      </w:tc>
      <w:tc>
        <w:tcPr>
          <w:tcW w:w="3225" w:type="dxa"/>
          <w:shd w:val="clear" w:color="auto" w:fill="FF9900"/>
        </w:tcPr>
        <w:p w14:paraId="7AAC074B" w14:textId="77777777" w:rsidR="00816A1B" w:rsidRPr="00DB2E46" w:rsidRDefault="00816A1B" w:rsidP="00816A1B">
          <w:pPr>
            <w:pStyle w:val="a3"/>
            <w:jc w:val="center"/>
            <w:rPr>
              <w:rFonts w:eastAsia="'宋体"/>
              <w:b/>
              <w:color w:val="FFFFFF"/>
              <w:sz w:val="18"/>
              <w:lang w:eastAsia="zh-CN"/>
            </w:rPr>
          </w:pPr>
        </w:p>
        <w:p w14:paraId="34A0C30E" w14:textId="77777777" w:rsidR="00816A1B" w:rsidRPr="00DB2E46" w:rsidRDefault="00816A1B" w:rsidP="00816A1B">
          <w:pPr>
            <w:pStyle w:val="a3"/>
            <w:jc w:val="center"/>
            <w:rPr>
              <w:rFonts w:eastAsia="'宋体"/>
              <w:b/>
              <w:color w:val="FFFFFF"/>
              <w:sz w:val="24"/>
              <w:szCs w:val="24"/>
              <w:lang w:eastAsia="zh-CN"/>
            </w:rPr>
          </w:pPr>
        </w:p>
        <w:p w14:paraId="1667BED7" w14:textId="77777777" w:rsidR="00816A1B" w:rsidRPr="00DB2E46" w:rsidRDefault="00816A1B" w:rsidP="00816A1B">
          <w:pPr>
            <w:pStyle w:val="a3"/>
            <w:jc w:val="center"/>
            <w:rPr>
              <w:rFonts w:eastAsia="'宋体"/>
              <w:b/>
              <w:color w:val="FFFFFF"/>
              <w:sz w:val="24"/>
              <w:szCs w:val="24"/>
              <w:lang w:eastAsia="zh-CN"/>
            </w:rPr>
          </w:pPr>
        </w:p>
        <w:p w14:paraId="2510EDE9" w14:textId="0C6B0A0F" w:rsidR="00816A1B" w:rsidRPr="00DB2E46" w:rsidRDefault="00816A1B" w:rsidP="00816A1B">
          <w:pPr>
            <w:pStyle w:val="a3"/>
            <w:jc w:val="center"/>
            <w:rPr>
              <w:rFonts w:eastAsia="'宋体"/>
              <w:b/>
              <w:color w:val="FFFFFF"/>
              <w:sz w:val="24"/>
              <w:szCs w:val="24"/>
              <w:lang w:eastAsia="zh-CN"/>
            </w:rPr>
          </w:pPr>
          <w:r>
            <w:rPr>
              <w:rFonts w:eastAsia="'宋体" w:hint="eastAsia"/>
              <w:b/>
              <w:color w:val="FFFFFF"/>
              <w:sz w:val="24"/>
              <w:szCs w:val="24"/>
              <w:lang w:eastAsia="zh-CN"/>
            </w:rPr>
            <w:t>HASBRO</w:t>
          </w:r>
          <w:r w:rsidRPr="00DB2E46">
            <w:rPr>
              <w:rFonts w:eastAsia="'宋体"/>
              <w:b/>
              <w:color w:val="FFFFFF"/>
              <w:sz w:val="24"/>
              <w:szCs w:val="24"/>
              <w:lang w:eastAsia="zh-CN"/>
            </w:rPr>
            <w:t xml:space="preserve"> TESTING PROTOCOL OF </w:t>
          </w:r>
        </w:p>
        <w:p w14:paraId="0C46C9D7" w14:textId="77777777" w:rsidR="009320E0" w:rsidRDefault="00816A1B" w:rsidP="00816A1B">
          <w:pPr>
            <w:pStyle w:val="a3"/>
            <w:jc w:val="center"/>
            <w:rPr>
              <w:rFonts w:eastAsia="'宋体"/>
              <w:b/>
              <w:color w:val="FFFFFF"/>
              <w:sz w:val="24"/>
              <w:szCs w:val="24"/>
              <w:lang w:eastAsia="zh-CN"/>
            </w:rPr>
          </w:pPr>
          <w:r w:rsidRPr="00DB2E46">
            <w:rPr>
              <w:rFonts w:eastAsia="'宋体" w:hint="eastAsia"/>
              <w:b/>
              <w:color w:val="FFFFFF"/>
              <w:sz w:val="24"/>
              <w:szCs w:val="24"/>
              <w:lang w:eastAsia="zh-CN"/>
            </w:rPr>
            <w:t>GENERAL</w:t>
          </w:r>
          <w:r w:rsidRPr="00DB2E46">
            <w:rPr>
              <w:rFonts w:eastAsia="'宋体"/>
              <w:b/>
              <w:color w:val="FFFFFF"/>
              <w:sz w:val="24"/>
              <w:szCs w:val="24"/>
              <w:lang w:eastAsia="zh-CN"/>
            </w:rPr>
            <w:t xml:space="preserve"> TOYS </w:t>
          </w:r>
        </w:p>
        <w:p w14:paraId="44720193" w14:textId="0B927077" w:rsidR="00816A1B" w:rsidRPr="00816A1B" w:rsidRDefault="00816A1B" w:rsidP="00816A1B">
          <w:pPr>
            <w:pStyle w:val="a3"/>
            <w:jc w:val="center"/>
            <w:rPr>
              <w:rFonts w:eastAsia="'宋体"/>
              <w:b/>
              <w:color w:val="FFFFFF"/>
              <w:sz w:val="24"/>
              <w:szCs w:val="24"/>
              <w:lang w:eastAsia="zh-CN"/>
            </w:rPr>
          </w:pPr>
          <w:r w:rsidRPr="00DB2E46">
            <w:rPr>
              <w:rFonts w:eastAsia="'宋体"/>
              <w:b/>
              <w:color w:val="FFFFFF"/>
              <w:sz w:val="24"/>
              <w:szCs w:val="24"/>
              <w:lang w:eastAsia="zh-CN"/>
            </w:rPr>
            <w:t>(</w:t>
          </w:r>
          <w:r w:rsidR="0046661C">
            <w:rPr>
              <w:rFonts w:eastAsia="'宋体" w:hint="eastAsia"/>
              <w:b/>
              <w:color w:val="FFFFFF"/>
              <w:sz w:val="24"/>
              <w:szCs w:val="24"/>
              <w:lang w:eastAsia="zh-CN"/>
            </w:rPr>
            <w:t>Peru</w:t>
          </w:r>
          <w:r w:rsidR="009320E0">
            <w:rPr>
              <w:rFonts w:eastAsia="'宋体" w:hint="eastAsia"/>
              <w:b/>
              <w:color w:val="FFFFFF"/>
              <w:sz w:val="24"/>
              <w:szCs w:val="24"/>
              <w:lang w:eastAsia="zh-CN"/>
            </w:rPr>
            <w:t>)</w:t>
          </w:r>
        </w:p>
      </w:tc>
      <w:tc>
        <w:tcPr>
          <w:tcW w:w="3460" w:type="dxa"/>
        </w:tcPr>
        <w:p w14:paraId="64B34356" w14:textId="77777777" w:rsidR="00816A1B" w:rsidRPr="00DB2E46" w:rsidRDefault="00816A1B" w:rsidP="00816A1B">
          <w:pPr>
            <w:pStyle w:val="a3"/>
            <w:jc w:val="center"/>
            <w:rPr>
              <w:rFonts w:eastAsia="'宋体"/>
              <w:b/>
              <w:i/>
              <w:sz w:val="16"/>
              <w:szCs w:val="16"/>
              <w:lang w:eastAsia="zh-CN"/>
            </w:rPr>
          </w:pPr>
        </w:p>
        <w:p w14:paraId="4C2B1967" w14:textId="77777777" w:rsidR="00816A1B" w:rsidRDefault="00816A1B" w:rsidP="00816A1B">
          <w:pPr>
            <w:pStyle w:val="a3"/>
            <w:jc w:val="center"/>
            <w:rPr>
              <w:rFonts w:eastAsia="'宋体"/>
              <w:b/>
              <w:i/>
              <w:sz w:val="16"/>
              <w:szCs w:val="16"/>
              <w:lang w:eastAsia="zh-CN"/>
            </w:rPr>
          </w:pPr>
        </w:p>
        <w:p w14:paraId="2C7A521F" w14:textId="77777777" w:rsidR="00816A1B" w:rsidRPr="00DB2E46" w:rsidRDefault="00816A1B" w:rsidP="00816A1B">
          <w:pPr>
            <w:pStyle w:val="a3"/>
            <w:jc w:val="center"/>
            <w:rPr>
              <w:rFonts w:eastAsia="'宋体"/>
              <w:b/>
              <w:i/>
              <w:sz w:val="16"/>
              <w:szCs w:val="16"/>
              <w:lang w:eastAsia="zh-CN"/>
            </w:rPr>
          </w:pPr>
        </w:p>
        <w:p w14:paraId="6BAD3099" w14:textId="77777777" w:rsidR="00816A1B" w:rsidRPr="00DB2E46" w:rsidRDefault="00816A1B" w:rsidP="00816A1B">
          <w:pPr>
            <w:pStyle w:val="a3"/>
            <w:jc w:val="center"/>
            <w:rPr>
              <w:b/>
              <w:i/>
            </w:rPr>
          </w:pPr>
          <w:r>
            <w:rPr>
              <w:noProof/>
            </w:rPr>
            <w:drawing>
              <wp:inline distT="0" distB="0" distL="0" distR="0" wp14:anchorId="584CA306" wp14:editId="0F170C22">
                <wp:extent cx="1335136" cy="1445911"/>
                <wp:effectExtent l="0" t="0" r="0" b="1905"/>
                <wp:docPr id="2078556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6572" name=""/>
                        <pic:cNvPicPr/>
                      </pic:nvPicPr>
                      <pic:blipFill>
                        <a:blip r:embed="rId2"/>
                        <a:stretch>
                          <a:fillRect/>
                        </a:stretch>
                      </pic:blipFill>
                      <pic:spPr>
                        <a:xfrm>
                          <a:off x="0" y="0"/>
                          <a:ext cx="1350338" cy="1462374"/>
                        </a:xfrm>
                        <a:prstGeom prst="rect">
                          <a:avLst/>
                        </a:prstGeom>
                      </pic:spPr>
                    </pic:pic>
                  </a:graphicData>
                </a:graphic>
              </wp:inline>
            </w:drawing>
          </w:r>
        </w:p>
      </w:tc>
    </w:tr>
  </w:tbl>
  <w:p w14:paraId="2942E4FB" w14:textId="77777777" w:rsidR="00816A1B" w:rsidRPr="00816A1B" w:rsidRDefault="00816A1B" w:rsidP="001E572C">
    <w:pPr>
      <w:pStyle w:val="a3"/>
      <w:rPr>
        <w:rFonts w:eastAsia="宋体"/>
        <w:lang w:eastAsia="zh-C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6600"/>
      <w:tblLayout w:type="fixed"/>
      <w:tblLook w:val="0000" w:firstRow="0" w:lastRow="0" w:firstColumn="0" w:lastColumn="0" w:noHBand="0" w:noVBand="0"/>
    </w:tblPr>
    <w:tblGrid>
      <w:gridCol w:w="1669"/>
      <w:gridCol w:w="1870"/>
      <w:gridCol w:w="4820"/>
      <w:gridCol w:w="992"/>
      <w:gridCol w:w="992"/>
    </w:tblGrid>
    <w:tr w:rsidR="002A2CED" w14:paraId="6F59E125" w14:textId="59418D87" w:rsidTr="00C61702">
      <w:trPr>
        <w:trHeight w:val="319"/>
      </w:trPr>
      <w:tc>
        <w:tcPr>
          <w:tcW w:w="1669" w:type="dxa"/>
          <w:shd w:val="clear" w:color="auto" w:fill="FF9900"/>
          <w:vAlign w:val="center"/>
        </w:tcPr>
        <w:p w14:paraId="5D10F0B9" w14:textId="3AB02830" w:rsidR="002A2CED" w:rsidRDefault="00C61702" w:rsidP="00B37C24">
          <w:pPr>
            <w:pStyle w:val="3"/>
            <w:rPr>
              <w:rFonts w:ascii="Arial" w:hAnsi="Arial"/>
            </w:rPr>
          </w:pPr>
          <w:r w:rsidRPr="00B86E8F">
            <w:rPr>
              <w:rFonts w:ascii="Arial" w:hAnsi="Arial"/>
            </w:rPr>
            <w:t>Attribute</w:t>
          </w:r>
        </w:p>
      </w:tc>
      <w:tc>
        <w:tcPr>
          <w:tcW w:w="1870" w:type="dxa"/>
          <w:shd w:val="clear" w:color="auto" w:fill="FF9900"/>
          <w:vAlign w:val="center"/>
        </w:tcPr>
        <w:p w14:paraId="6DEFDBEB" w14:textId="18777F03" w:rsidR="002A2CED" w:rsidRDefault="00C61702" w:rsidP="00C61702">
          <w:pPr>
            <w:tabs>
              <w:tab w:val="left" w:pos="360"/>
              <w:tab w:val="left" w:pos="720"/>
              <w:tab w:val="left" w:pos="1080"/>
              <w:tab w:val="left" w:pos="1440"/>
              <w:tab w:val="left" w:pos="1800"/>
            </w:tabs>
            <w:rPr>
              <w:b/>
              <w:sz w:val="18"/>
            </w:rPr>
          </w:pPr>
          <w:r w:rsidRPr="00C61702">
            <w:rPr>
              <w:b/>
              <w:sz w:val="18"/>
            </w:rPr>
            <w:t>Citation/Regulation / Standard</w:t>
          </w:r>
        </w:p>
      </w:tc>
      <w:tc>
        <w:tcPr>
          <w:tcW w:w="4820" w:type="dxa"/>
          <w:shd w:val="clear" w:color="auto" w:fill="FF9900"/>
          <w:vAlign w:val="center"/>
        </w:tcPr>
        <w:p w14:paraId="25D4CA19" w14:textId="152E0E4E" w:rsidR="002A2CED" w:rsidRDefault="002A2CED" w:rsidP="00B37C24">
          <w:pPr>
            <w:pStyle w:val="3"/>
            <w:jc w:val="left"/>
            <w:rPr>
              <w:rFonts w:ascii="Arial" w:hAnsi="Arial"/>
              <w:b w:val="0"/>
            </w:rPr>
          </w:pPr>
          <w:r>
            <w:rPr>
              <w:rFonts w:ascii="Arial" w:hAnsi="Arial"/>
            </w:rPr>
            <w:t xml:space="preserve"> Requirements</w:t>
          </w:r>
          <w:r w:rsidR="00C61702">
            <w:rPr>
              <w:rFonts w:ascii="Arial" w:eastAsia="宋体" w:hAnsi="Arial" w:hint="eastAsia"/>
              <w:lang w:eastAsia="zh-CN"/>
            </w:rPr>
            <w:t xml:space="preserve"> </w:t>
          </w:r>
          <w:r w:rsidR="00C61702" w:rsidRPr="00B86E8F">
            <w:rPr>
              <w:rFonts w:ascii="Arial" w:hAnsi="Arial"/>
            </w:rPr>
            <w:t>/ limits</w:t>
          </w:r>
        </w:p>
      </w:tc>
      <w:tc>
        <w:tcPr>
          <w:tcW w:w="992" w:type="dxa"/>
          <w:shd w:val="clear" w:color="auto" w:fill="FF9900"/>
        </w:tcPr>
        <w:p w14:paraId="322D08C6" w14:textId="3C810001" w:rsidR="002A2CED" w:rsidRPr="002A2CED" w:rsidRDefault="002A2CED" w:rsidP="00B37C24">
          <w:pPr>
            <w:pStyle w:val="3"/>
            <w:jc w:val="left"/>
            <w:rPr>
              <w:rFonts w:ascii="Arial" w:eastAsia="宋体" w:hAnsi="Arial"/>
              <w:lang w:eastAsia="zh-CN"/>
            </w:rPr>
          </w:pPr>
          <w:r>
            <w:rPr>
              <w:rFonts w:ascii="Arial" w:eastAsia="宋体" w:hAnsi="Arial" w:hint="eastAsia"/>
              <w:lang w:eastAsia="zh-CN"/>
            </w:rPr>
            <w:t>Hasbro action</w:t>
          </w:r>
        </w:p>
      </w:tc>
      <w:tc>
        <w:tcPr>
          <w:tcW w:w="992" w:type="dxa"/>
          <w:shd w:val="clear" w:color="auto" w:fill="FF9900"/>
        </w:tcPr>
        <w:p w14:paraId="42DF4FE8" w14:textId="4C9AD5BA" w:rsidR="002A2CED" w:rsidRPr="002A2CED" w:rsidRDefault="002A2CED" w:rsidP="00B37C24">
          <w:pPr>
            <w:pStyle w:val="3"/>
            <w:jc w:val="left"/>
            <w:rPr>
              <w:rFonts w:ascii="Arial" w:eastAsia="宋体" w:hAnsi="Arial"/>
              <w:lang w:eastAsia="zh-CN"/>
            </w:rPr>
          </w:pPr>
          <w:r>
            <w:rPr>
              <w:rFonts w:ascii="Arial" w:eastAsia="宋体" w:hAnsi="Arial" w:hint="eastAsia"/>
              <w:lang w:eastAsia="zh-CN"/>
            </w:rPr>
            <w:t>Result</w:t>
          </w:r>
        </w:p>
      </w:tc>
    </w:tr>
  </w:tbl>
  <w:p w14:paraId="661F2DE4" w14:textId="77777777" w:rsidR="00615CD1" w:rsidRPr="00DB5392" w:rsidRDefault="00615CD1" w:rsidP="00467FB9">
    <w:pPr>
      <w:pStyle w:val="a3"/>
      <w:rPr>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4" w:type="dxa"/>
      <w:tblLayout w:type="fixed"/>
      <w:tblLook w:val="0000" w:firstRow="0" w:lastRow="0" w:firstColumn="0" w:lastColumn="0" w:noHBand="0" w:noVBand="0"/>
    </w:tblPr>
    <w:tblGrid>
      <w:gridCol w:w="2759"/>
      <w:gridCol w:w="3762"/>
      <w:gridCol w:w="1701"/>
      <w:gridCol w:w="284"/>
      <w:gridCol w:w="1842"/>
    </w:tblGrid>
    <w:tr w:rsidR="00615CD1" w14:paraId="2DFF4DF2" w14:textId="77777777">
      <w:trPr>
        <w:cantSplit/>
      </w:trPr>
      <w:tc>
        <w:tcPr>
          <w:tcW w:w="2759" w:type="dxa"/>
          <w:vMerge w:val="restart"/>
        </w:tcPr>
        <w:p w14:paraId="3D854A14" w14:textId="77777777" w:rsidR="00615CD1" w:rsidRDefault="00615CD1">
          <w:pPr>
            <w:rPr>
              <w:noProof/>
              <w:sz w:val="16"/>
            </w:rPr>
          </w:pPr>
          <w:r>
            <w:rPr>
              <w:b/>
              <w:noProof/>
              <w:sz w:val="28"/>
              <w:lang w:eastAsia="zh-CN"/>
            </w:rPr>
            <w:drawing>
              <wp:anchor distT="0" distB="0" distL="114300" distR="114300" simplePos="0" relativeHeight="251657216" behindDoc="0" locked="0" layoutInCell="0" allowOverlap="1" wp14:anchorId="53980FF1" wp14:editId="0BA866CC">
                <wp:simplePos x="0" y="0"/>
                <wp:positionH relativeFrom="column">
                  <wp:posOffset>51435</wp:posOffset>
                </wp:positionH>
                <wp:positionV relativeFrom="paragraph">
                  <wp:posOffset>10160</wp:posOffset>
                </wp:positionV>
                <wp:extent cx="1371600" cy="611505"/>
                <wp:effectExtent l="1905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371600" cy="611505"/>
                        </a:xfrm>
                        <a:prstGeom prst="rect">
                          <a:avLst/>
                        </a:prstGeom>
                        <a:noFill/>
                        <a:ln w="9525">
                          <a:noFill/>
                          <a:miter lim="800000"/>
                          <a:headEnd/>
                          <a:tailEnd/>
                        </a:ln>
                      </pic:spPr>
                    </pic:pic>
                  </a:graphicData>
                </a:graphic>
              </wp:anchor>
            </w:drawing>
          </w:r>
        </w:p>
        <w:p w14:paraId="3D77C2E6" w14:textId="77777777" w:rsidR="00615CD1" w:rsidRDefault="00615CD1">
          <w:pPr>
            <w:pStyle w:val="a3"/>
            <w:rPr>
              <w:sz w:val="16"/>
            </w:rPr>
          </w:pPr>
        </w:p>
      </w:tc>
      <w:tc>
        <w:tcPr>
          <w:tcW w:w="3762" w:type="dxa"/>
          <w:vMerge w:val="restart"/>
          <w:tcBorders>
            <w:right w:val="single" w:sz="4" w:space="0" w:color="auto"/>
          </w:tcBorders>
          <w:vAlign w:val="center"/>
        </w:tcPr>
        <w:p w14:paraId="367CBF08" w14:textId="77777777" w:rsidR="00615CD1" w:rsidRDefault="00615CD1">
          <w:pPr>
            <w:pStyle w:val="a3"/>
            <w:jc w:val="center"/>
            <w:rPr>
              <w:rFonts w:eastAsia="'宋体"/>
              <w:b/>
              <w:sz w:val="18"/>
              <w:lang w:eastAsia="zh-CN"/>
            </w:rPr>
          </w:pPr>
          <w:r>
            <w:rPr>
              <w:b/>
              <w:sz w:val="18"/>
            </w:rPr>
            <w:t>CORPORATE EXPRESS</w:t>
          </w:r>
          <w:r>
            <w:rPr>
              <w:rFonts w:eastAsia="'宋体" w:hint="eastAsia"/>
              <w:b/>
              <w:sz w:val="18"/>
              <w:lang w:eastAsia="zh-CN"/>
            </w:rPr>
            <w:t>-</w:t>
          </w:r>
          <w:r>
            <w:rPr>
              <w:rFonts w:eastAsia="'宋体"/>
              <w:b/>
              <w:sz w:val="18"/>
              <w:lang w:eastAsia="zh-CN"/>
            </w:rPr>
            <w:t>SGS</w:t>
          </w:r>
          <w:r>
            <w:rPr>
              <w:rFonts w:eastAsia="'宋体" w:hint="eastAsia"/>
              <w:b/>
              <w:sz w:val="18"/>
              <w:lang w:eastAsia="zh-CN"/>
            </w:rPr>
            <w:t>-</w:t>
          </w:r>
          <w:r>
            <w:rPr>
              <w:rFonts w:eastAsia="'宋体"/>
              <w:b/>
              <w:sz w:val="18"/>
              <w:lang w:eastAsia="zh-CN"/>
            </w:rPr>
            <w:t>007</w:t>
          </w:r>
        </w:p>
        <w:p w14:paraId="6AB968B3" w14:textId="77777777" w:rsidR="00615CD1" w:rsidRDefault="00615CD1">
          <w:pPr>
            <w:pStyle w:val="a3"/>
            <w:jc w:val="center"/>
            <w:rPr>
              <w:rFonts w:eastAsia="'宋体"/>
              <w:b/>
              <w:sz w:val="16"/>
              <w:lang w:eastAsia="zh-CN"/>
            </w:rPr>
          </w:pPr>
          <w:r>
            <w:rPr>
              <w:rFonts w:eastAsia="'宋体"/>
              <w:b/>
              <w:sz w:val="18"/>
              <w:lang w:eastAsia="zh-CN"/>
            </w:rPr>
            <w:t>Letter Opener Test</w:t>
          </w:r>
        </w:p>
      </w:tc>
      <w:tc>
        <w:tcPr>
          <w:tcW w:w="1701" w:type="dxa"/>
          <w:tcBorders>
            <w:top w:val="single" w:sz="4" w:space="0" w:color="auto"/>
            <w:left w:val="single" w:sz="4" w:space="0" w:color="auto"/>
            <w:bottom w:val="single" w:sz="4" w:space="0" w:color="auto"/>
            <w:right w:val="single" w:sz="4" w:space="0" w:color="auto"/>
          </w:tcBorders>
          <w:vAlign w:val="center"/>
        </w:tcPr>
        <w:p w14:paraId="65F29037" w14:textId="77777777" w:rsidR="00615CD1" w:rsidRDefault="00615CD1">
          <w:pPr>
            <w:pStyle w:val="a3"/>
            <w:rPr>
              <w:b/>
              <w:sz w:val="18"/>
            </w:rPr>
          </w:pPr>
          <w:r>
            <w:rPr>
              <w:b/>
              <w:sz w:val="18"/>
            </w:rPr>
            <w:t>Protocol Number</w:t>
          </w:r>
        </w:p>
      </w:tc>
      <w:tc>
        <w:tcPr>
          <w:tcW w:w="284" w:type="dxa"/>
          <w:tcBorders>
            <w:top w:val="single" w:sz="4" w:space="0" w:color="auto"/>
            <w:left w:val="single" w:sz="4" w:space="0" w:color="auto"/>
            <w:bottom w:val="single" w:sz="4" w:space="0" w:color="auto"/>
            <w:right w:val="single" w:sz="4" w:space="0" w:color="auto"/>
          </w:tcBorders>
          <w:vAlign w:val="center"/>
        </w:tcPr>
        <w:p w14:paraId="25936B1E"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23812F46" w14:textId="77777777" w:rsidR="00615CD1" w:rsidRDefault="00615CD1">
          <w:pPr>
            <w:pStyle w:val="a3"/>
            <w:rPr>
              <w:sz w:val="18"/>
            </w:rPr>
          </w:pPr>
          <w:r>
            <w:rPr>
              <w:rFonts w:eastAsia="'宋体"/>
              <w:sz w:val="18"/>
              <w:lang w:eastAsia="zh-CN"/>
            </w:rPr>
            <w:t>CORPORATE EXPRESS-</w:t>
          </w:r>
          <w:r>
            <w:rPr>
              <w:rFonts w:eastAsia="'宋体" w:hint="eastAsia"/>
              <w:sz w:val="18"/>
              <w:lang w:eastAsia="zh-CN"/>
            </w:rPr>
            <w:t>SGS-</w:t>
          </w:r>
          <w:r>
            <w:rPr>
              <w:rFonts w:eastAsia="'宋体"/>
              <w:sz w:val="18"/>
              <w:lang w:eastAsia="zh-CN"/>
            </w:rPr>
            <w:t>0</w:t>
          </w:r>
          <w:r>
            <w:rPr>
              <w:rFonts w:eastAsia="'宋体" w:hint="eastAsia"/>
              <w:sz w:val="18"/>
              <w:lang w:eastAsia="zh-CN"/>
            </w:rPr>
            <w:t>0</w:t>
          </w:r>
          <w:r>
            <w:rPr>
              <w:rFonts w:eastAsia="'宋体"/>
              <w:sz w:val="18"/>
              <w:lang w:eastAsia="zh-CN"/>
            </w:rPr>
            <w:t>6</w:t>
          </w:r>
        </w:p>
      </w:tc>
    </w:tr>
    <w:tr w:rsidR="00615CD1" w14:paraId="2551BE9A" w14:textId="77777777">
      <w:trPr>
        <w:cantSplit/>
      </w:trPr>
      <w:tc>
        <w:tcPr>
          <w:tcW w:w="2759" w:type="dxa"/>
          <w:vMerge/>
        </w:tcPr>
        <w:p w14:paraId="365E1BA0" w14:textId="77777777" w:rsidR="00615CD1" w:rsidRDefault="00615CD1">
          <w:pPr>
            <w:pStyle w:val="a3"/>
            <w:rPr>
              <w:sz w:val="16"/>
            </w:rPr>
          </w:pPr>
        </w:p>
      </w:tc>
      <w:tc>
        <w:tcPr>
          <w:tcW w:w="3762" w:type="dxa"/>
          <w:vMerge/>
          <w:tcBorders>
            <w:right w:val="single" w:sz="4" w:space="0" w:color="auto"/>
          </w:tcBorders>
        </w:tcPr>
        <w:p w14:paraId="53569361" w14:textId="77777777" w:rsidR="00615CD1" w:rsidRDefault="00615CD1">
          <w:pPr>
            <w:pStyle w:val="a3"/>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3B60CA4D" w14:textId="77777777" w:rsidR="00615CD1" w:rsidRDefault="00615CD1">
          <w:pPr>
            <w:pStyle w:val="a3"/>
            <w:rPr>
              <w:b/>
              <w:sz w:val="18"/>
            </w:rPr>
          </w:pPr>
          <w:r>
            <w:rPr>
              <w:b/>
              <w:sz w:val="18"/>
            </w:rPr>
            <w:t>Creation Date</w:t>
          </w:r>
        </w:p>
      </w:tc>
      <w:tc>
        <w:tcPr>
          <w:tcW w:w="284" w:type="dxa"/>
          <w:tcBorders>
            <w:top w:val="single" w:sz="4" w:space="0" w:color="auto"/>
            <w:left w:val="single" w:sz="4" w:space="0" w:color="auto"/>
            <w:bottom w:val="single" w:sz="4" w:space="0" w:color="auto"/>
            <w:right w:val="single" w:sz="4" w:space="0" w:color="auto"/>
          </w:tcBorders>
          <w:vAlign w:val="center"/>
        </w:tcPr>
        <w:p w14:paraId="0B3DD28E"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5DC3383F" w14:textId="77777777" w:rsidR="00615CD1" w:rsidRDefault="00615CD1">
          <w:pPr>
            <w:pStyle w:val="a3"/>
            <w:rPr>
              <w:rFonts w:eastAsia="'宋体"/>
              <w:sz w:val="18"/>
              <w:lang w:eastAsia="zh-CN"/>
            </w:rPr>
          </w:pPr>
          <w:r>
            <w:rPr>
              <w:rFonts w:eastAsia="'宋体"/>
              <w:sz w:val="18"/>
              <w:lang w:eastAsia="zh-CN"/>
            </w:rPr>
            <w:t>Aug 09</w:t>
          </w:r>
          <w:r>
            <w:rPr>
              <w:rFonts w:eastAsia="'宋体" w:hint="eastAsia"/>
              <w:sz w:val="18"/>
              <w:lang w:eastAsia="zh-CN"/>
            </w:rPr>
            <w:t>, 2004</w:t>
          </w:r>
        </w:p>
      </w:tc>
    </w:tr>
    <w:tr w:rsidR="00615CD1" w14:paraId="41CF25BD" w14:textId="77777777">
      <w:trPr>
        <w:cantSplit/>
      </w:trPr>
      <w:tc>
        <w:tcPr>
          <w:tcW w:w="2759" w:type="dxa"/>
          <w:vMerge/>
        </w:tcPr>
        <w:p w14:paraId="4C09DB22" w14:textId="77777777" w:rsidR="00615CD1" w:rsidRDefault="00615CD1">
          <w:pPr>
            <w:pStyle w:val="a3"/>
            <w:rPr>
              <w:sz w:val="16"/>
            </w:rPr>
          </w:pPr>
        </w:p>
      </w:tc>
      <w:tc>
        <w:tcPr>
          <w:tcW w:w="3762" w:type="dxa"/>
          <w:vMerge/>
          <w:tcBorders>
            <w:right w:val="single" w:sz="4" w:space="0" w:color="auto"/>
          </w:tcBorders>
        </w:tcPr>
        <w:p w14:paraId="3128823E" w14:textId="77777777" w:rsidR="00615CD1" w:rsidRDefault="00615CD1">
          <w:pPr>
            <w:pStyle w:val="a3"/>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7A1944A9" w14:textId="77777777" w:rsidR="00615CD1" w:rsidRDefault="00615CD1">
          <w:pPr>
            <w:pStyle w:val="a3"/>
            <w:rPr>
              <w:b/>
              <w:sz w:val="18"/>
            </w:rPr>
          </w:pPr>
          <w:r>
            <w:rPr>
              <w:b/>
              <w:sz w:val="18"/>
            </w:rPr>
            <w:t>Revision No.</w:t>
          </w:r>
        </w:p>
      </w:tc>
      <w:tc>
        <w:tcPr>
          <w:tcW w:w="284" w:type="dxa"/>
          <w:tcBorders>
            <w:top w:val="single" w:sz="4" w:space="0" w:color="auto"/>
            <w:left w:val="single" w:sz="4" w:space="0" w:color="auto"/>
            <w:bottom w:val="single" w:sz="4" w:space="0" w:color="auto"/>
            <w:right w:val="single" w:sz="4" w:space="0" w:color="auto"/>
          </w:tcBorders>
          <w:vAlign w:val="center"/>
        </w:tcPr>
        <w:p w14:paraId="366BF3D1"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66756C78" w14:textId="77777777" w:rsidR="00615CD1" w:rsidRDefault="00615CD1">
          <w:pPr>
            <w:pStyle w:val="a3"/>
            <w:rPr>
              <w:rFonts w:eastAsia="'宋体"/>
              <w:sz w:val="18"/>
              <w:lang w:eastAsia="zh-CN"/>
            </w:rPr>
          </w:pPr>
          <w:r>
            <w:rPr>
              <w:rFonts w:eastAsia="'宋体"/>
              <w:sz w:val="18"/>
              <w:lang w:eastAsia="zh-CN"/>
            </w:rPr>
            <w:t>1</w:t>
          </w:r>
        </w:p>
      </w:tc>
    </w:tr>
    <w:tr w:rsidR="00615CD1" w14:paraId="24DE15C3" w14:textId="77777777">
      <w:trPr>
        <w:cantSplit/>
      </w:trPr>
      <w:tc>
        <w:tcPr>
          <w:tcW w:w="2759" w:type="dxa"/>
          <w:vMerge/>
        </w:tcPr>
        <w:p w14:paraId="42E79DF3" w14:textId="77777777" w:rsidR="00615CD1" w:rsidRDefault="00615CD1">
          <w:pPr>
            <w:pStyle w:val="a3"/>
            <w:rPr>
              <w:sz w:val="16"/>
            </w:rPr>
          </w:pPr>
        </w:p>
      </w:tc>
      <w:tc>
        <w:tcPr>
          <w:tcW w:w="3762" w:type="dxa"/>
          <w:vMerge/>
          <w:tcBorders>
            <w:right w:val="single" w:sz="4" w:space="0" w:color="auto"/>
          </w:tcBorders>
        </w:tcPr>
        <w:p w14:paraId="4AA34865" w14:textId="77777777" w:rsidR="00615CD1" w:rsidRDefault="00615CD1">
          <w:pPr>
            <w:pStyle w:val="a3"/>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751D31B7" w14:textId="77777777" w:rsidR="00615CD1" w:rsidRDefault="00615CD1">
          <w:pPr>
            <w:pStyle w:val="a3"/>
            <w:rPr>
              <w:b/>
              <w:sz w:val="18"/>
            </w:rPr>
          </w:pPr>
          <w:r>
            <w:rPr>
              <w:b/>
              <w:sz w:val="18"/>
            </w:rPr>
            <w:t>Revision Date</w:t>
          </w:r>
        </w:p>
      </w:tc>
      <w:tc>
        <w:tcPr>
          <w:tcW w:w="284" w:type="dxa"/>
          <w:tcBorders>
            <w:top w:val="single" w:sz="4" w:space="0" w:color="auto"/>
            <w:left w:val="single" w:sz="4" w:space="0" w:color="auto"/>
            <w:bottom w:val="single" w:sz="4" w:space="0" w:color="auto"/>
            <w:right w:val="single" w:sz="4" w:space="0" w:color="auto"/>
          </w:tcBorders>
          <w:vAlign w:val="center"/>
        </w:tcPr>
        <w:p w14:paraId="7C093050"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078F7091" w14:textId="77777777" w:rsidR="00615CD1" w:rsidRDefault="00615CD1">
          <w:pPr>
            <w:pStyle w:val="a3"/>
            <w:rPr>
              <w:sz w:val="18"/>
            </w:rPr>
          </w:pPr>
          <w:r>
            <w:rPr>
              <w:rFonts w:eastAsia="'宋体"/>
              <w:sz w:val="18"/>
              <w:lang w:eastAsia="zh-CN"/>
            </w:rPr>
            <w:t>Aug 31</w:t>
          </w:r>
          <w:r>
            <w:rPr>
              <w:rFonts w:eastAsia="'宋体" w:hint="eastAsia"/>
              <w:sz w:val="18"/>
              <w:lang w:eastAsia="zh-CN"/>
            </w:rPr>
            <w:t>, 2004</w:t>
          </w:r>
        </w:p>
      </w:tc>
    </w:tr>
    <w:tr w:rsidR="00615CD1" w14:paraId="267EE8F6" w14:textId="77777777">
      <w:trPr>
        <w:cantSplit/>
      </w:trPr>
      <w:tc>
        <w:tcPr>
          <w:tcW w:w="2759" w:type="dxa"/>
          <w:vMerge/>
        </w:tcPr>
        <w:p w14:paraId="76F59E52" w14:textId="77777777" w:rsidR="00615CD1" w:rsidRDefault="00615CD1">
          <w:pPr>
            <w:pStyle w:val="a3"/>
            <w:rPr>
              <w:sz w:val="16"/>
            </w:rPr>
          </w:pPr>
        </w:p>
      </w:tc>
      <w:tc>
        <w:tcPr>
          <w:tcW w:w="3762" w:type="dxa"/>
          <w:vMerge/>
        </w:tcPr>
        <w:p w14:paraId="47C7B0BE" w14:textId="77777777" w:rsidR="00615CD1" w:rsidRDefault="00615CD1">
          <w:pPr>
            <w:pStyle w:val="a3"/>
            <w:rPr>
              <w:sz w:val="16"/>
            </w:rPr>
          </w:pPr>
        </w:p>
      </w:tc>
      <w:tc>
        <w:tcPr>
          <w:tcW w:w="1701" w:type="dxa"/>
          <w:tcBorders>
            <w:top w:val="single" w:sz="4" w:space="0" w:color="auto"/>
          </w:tcBorders>
        </w:tcPr>
        <w:p w14:paraId="52D433BA" w14:textId="77777777" w:rsidR="00615CD1" w:rsidRDefault="00615CD1">
          <w:pPr>
            <w:pStyle w:val="a3"/>
            <w:rPr>
              <w:sz w:val="16"/>
            </w:rPr>
          </w:pPr>
        </w:p>
      </w:tc>
      <w:tc>
        <w:tcPr>
          <w:tcW w:w="284" w:type="dxa"/>
          <w:tcBorders>
            <w:top w:val="single" w:sz="4" w:space="0" w:color="auto"/>
          </w:tcBorders>
        </w:tcPr>
        <w:p w14:paraId="31D14415" w14:textId="77777777" w:rsidR="00615CD1" w:rsidRDefault="00615CD1">
          <w:pPr>
            <w:pStyle w:val="a3"/>
            <w:rPr>
              <w:sz w:val="16"/>
            </w:rPr>
          </w:pPr>
        </w:p>
      </w:tc>
      <w:tc>
        <w:tcPr>
          <w:tcW w:w="1842" w:type="dxa"/>
          <w:tcBorders>
            <w:top w:val="single" w:sz="4" w:space="0" w:color="auto"/>
          </w:tcBorders>
        </w:tcPr>
        <w:p w14:paraId="442DA77B" w14:textId="77777777" w:rsidR="00615CD1" w:rsidRDefault="00615CD1">
          <w:pPr>
            <w:pStyle w:val="a3"/>
            <w:rPr>
              <w:sz w:val="16"/>
            </w:rPr>
          </w:pPr>
        </w:p>
      </w:tc>
    </w:tr>
  </w:tbl>
  <w:p w14:paraId="6DBBDF96" w14:textId="77777777" w:rsidR="00615CD1" w:rsidRDefault="00615CD1">
    <w:pPr>
      <w:pStyle w:val="a3"/>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448"/>
      <w:gridCol w:w="1350"/>
      <w:gridCol w:w="1080"/>
      <w:gridCol w:w="3870"/>
      <w:gridCol w:w="1547"/>
    </w:tblGrid>
    <w:tr w:rsidR="00615CD1" w14:paraId="405F0A9C" w14:textId="77777777">
      <w:tc>
        <w:tcPr>
          <w:tcW w:w="2448" w:type="dxa"/>
          <w:vAlign w:val="center"/>
        </w:tcPr>
        <w:p w14:paraId="5B7D5C80" w14:textId="77777777" w:rsidR="00615CD1" w:rsidRDefault="00615CD1">
          <w:pPr>
            <w:pStyle w:val="3"/>
            <w:rPr>
              <w:rFonts w:ascii="Arial" w:hAnsi="Arial"/>
            </w:rPr>
          </w:pPr>
          <w:r>
            <w:rPr>
              <w:rFonts w:ascii="Arial" w:hAnsi="Arial"/>
            </w:rPr>
            <w:t>Test Property</w:t>
          </w:r>
        </w:p>
      </w:tc>
      <w:tc>
        <w:tcPr>
          <w:tcW w:w="1350" w:type="dxa"/>
          <w:vAlign w:val="center"/>
        </w:tcPr>
        <w:p w14:paraId="735280A0" w14:textId="77777777" w:rsidR="00615CD1" w:rsidRDefault="00615CD1">
          <w:pPr>
            <w:tabs>
              <w:tab w:val="left" w:pos="360"/>
              <w:tab w:val="left" w:pos="720"/>
              <w:tab w:val="left" w:pos="1080"/>
              <w:tab w:val="left" w:pos="1440"/>
              <w:tab w:val="left" w:pos="1800"/>
            </w:tabs>
            <w:jc w:val="center"/>
            <w:rPr>
              <w:b/>
              <w:sz w:val="18"/>
            </w:rPr>
          </w:pPr>
          <w:r>
            <w:rPr>
              <w:b/>
              <w:sz w:val="18"/>
            </w:rPr>
            <w:t>Test Method</w:t>
          </w:r>
        </w:p>
      </w:tc>
      <w:tc>
        <w:tcPr>
          <w:tcW w:w="1080" w:type="dxa"/>
          <w:vAlign w:val="center"/>
        </w:tcPr>
        <w:p w14:paraId="3F1D6A11" w14:textId="77777777" w:rsidR="00615CD1" w:rsidRDefault="00615CD1">
          <w:pPr>
            <w:pStyle w:val="3"/>
            <w:rPr>
              <w:rFonts w:ascii="Arial" w:hAnsi="Arial"/>
              <w:b w:val="0"/>
            </w:rPr>
          </w:pPr>
          <w:r>
            <w:rPr>
              <w:rFonts w:ascii="Arial" w:hAnsi="Arial"/>
            </w:rPr>
            <w:t>Samples</w:t>
          </w:r>
        </w:p>
      </w:tc>
      <w:tc>
        <w:tcPr>
          <w:tcW w:w="3870" w:type="dxa"/>
          <w:vAlign w:val="center"/>
        </w:tcPr>
        <w:p w14:paraId="667AF666" w14:textId="77777777" w:rsidR="00615CD1" w:rsidRDefault="00615CD1">
          <w:pPr>
            <w:pStyle w:val="3"/>
            <w:rPr>
              <w:rFonts w:ascii="Arial" w:hAnsi="Arial"/>
              <w:b w:val="0"/>
            </w:rPr>
          </w:pPr>
          <w:r>
            <w:rPr>
              <w:rFonts w:ascii="Arial" w:hAnsi="Arial"/>
            </w:rPr>
            <w:t>Test Principle / Requirements</w:t>
          </w:r>
        </w:p>
      </w:tc>
      <w:tc>
        <w:tcPr>
          <w:tcW w:w="1547" w:type="dxa"/>
        </w:tcPr>
        <w:p w14:paraId="164B9A4C" w14:textId="77777777" w:rsidR="00615CD1" w:rsidRDefault="00615CD1">
          <w:pPr>
            <w:tabs>
              <w:tab w:val="left" w:pos="360"/>
              <w:tab w:val="left" w:pos="720"/>
              <w:tab w:val="left" w:pos="1080"/>
              <w:tab w:val="left" w:pos="1440"/>
              <w:tab w:val="left" w:pos="1800"/>
            </w:tabs>
            <w:jc w:val="center"/>
            <w:rPr>
              <w:b/>
              <w:sz w:val="18"/>
            </w:rPr>
          </w:pPr>
          <w:r>
            <w:rPr>
              <w:b/>
              <w:sz w:val="18"/>
            </w:rPr>
            <w:t>Rating</w:t>
          </w:r>
        </w:p>
        <w:p w14:paraId="6D6B1705" w14:textId="77777777" w:rsidR="00615CD1" w:rsidRDefault="00615CD1">
          <w:pPr>
            <w:tabs>
              <w:tab w:val="left" w:pos="360"/>
              <w:tab w:val="left" w:pos="720"/>
              <w:tab w:val="left" w:pos="1080"/>
              <w:tab w:val="left" w:pos="1440"/>
              <w:tab w:val="left" w:pos="1800"/>
            </w:tabs>
            <w:jc w:val="center"/>
            <w:rPr>
              <w:b/>
              <w:color w:val="800080"/>
              <w:sz w:val="18"/>
            </w:rPr>
          </w:pPr>
          <w:r>
            <w:rPr>
              <w:b/>
              <w:color w:val="800080"/>
              <w:sz w:val="18"/>
            </w:rPr>
            <w:t>(Section or exec. Summary which failed items can be referenced)</w:t>
          </w:r>
        </w:p>
      </w:tc>
    </w:tr>
  </w:tbl>
  <w:p w14:paraId="1926DCD0" w14:textId="77777777" w:rsidR="00615CD1" w:rsidRDefault="00615CD1">
    <w:pPr>
      <w:pStyle w:val="a3"/>
    </w:pPr>
  </w:p>
  <w:p w14:paraId="02F1DEC0" w14:textId="77777777" w:rsidR="00615CD1" w:rsidRDefault="00615CD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32E"/>
    <w:multiLevelType w:val="hybridMultilevel"/>
    <w:tmpl w:val="3C3EA97E"/>
    <w:lvl w:ilvl="0" w:tplc="24401458">
      <w:start w:val="1"/>
      <w:numFmt w:val="bullet"/>
      <w:lvlText w:val=""/>
      <w:lvlJc w:val="left"/>
      <w:pPr>
        <w:tabs>
          <w:tab w:val="num" w:pos="411"/>
        </w:tabs>
        <w:ind w:left="411" w:hanging="360"/>
      </w:pPr>
      <w:rPr>
        <w:rFonts w:ascii="Symbol" w:hAnsi="Symbol"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7CF37D3"/>
    <w:multiLevelType w:val="hybridMultilevel"/>
    <w:tmpl w:val="487AC7B2"/>
    <w:lvl w:ilvl="0" w:tplc="BA68AC94">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89747AC"/>
    <w:multiLevelType w:val="multilevel"/>
    <w:tmpl w:val="8E54A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F2E1D"/>
    <w:multiLevelType w:val="hybridMultilevel"/>
    <w:tmpl w:val="8AEC13E4"/>
    <w:lvl w:ilvl="0" w:tplc="277879E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AD186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28061A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8F2FA4"/>
    <w:multiLevelType w:val="hybridMultilevel"/>
    <w:tmpl w:val="CE902A3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49664BC"/>
    <w:multiLevelType w:val="hybridMultilevel"/>
    <w:tmpl w:val="9306CAF2"/>
    <w:lvl w:ilvl="0" w:tplc="04090001">
      <w:start w:val="1"/>
      <w:numFmt w:val="bullet"/>
      <w:lvlText w:val=""/>
      <w:lvlJc w:val="left"/>
      <w:pPr>
        <w:tabs>
          <w:tab w:val="num" w:pos="480"/>
        </w:tabs>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4B35D71"/>
    <w:multiLevelType w:val="hybridMultilevel"/>
    <w:tmpl w:val="89F0600A"/>
    <w:lvl w:ilvl="0" w:tplc="8256A0E2">
      <w:start w:val="7"/>
      <w:numFmt w:val="decimal"/>
      <w:lvlText w:val="%1"/>
      <w:lvlJc w:val="left"/>
      <w:pPr>
        <w:ind w:left="360" w:hanging="360"/>
      </w:pPr>
      <w:rPr>
        <w:rFonts w:eastAsia="宋体"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BD74203"/>
    <w:multiLevelType w:val="hybridMultilevel"/>
    <w:tmpl w:val="E894FF3C"/>
    <w:lvl w:ilvl="0" w:tplc="D690ED08">
      <w:numFmt w:val="bullet"/>
      <w:lvlText w:val="-"/>
      <w:lvlJc w:val="left"/>
      <w:pPr>
        <w:ind w:left="720" w:hanging="360"/>
      </w:pPr>
      <w:rPr>
        <w:rFonts w:ascii="Arial" w:eastAsia="·s²Ó©úÅé"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X"/>
      <w:lvlJc w:val="left"/>
      <w:pPr>
        <w:ind w:left="2160" w:hanging="360"/>
      </w:pPr>
      <w:rPr>
        <w:rFonts w:ascii="Wingdings" w:hAnsi="Wingdings" w:hint="default"/>
      </w:rPr>
    </w:lvl>
    <w:lvl w:ilvl="3" w:tplc="04090001">
      <w:start w:val="1"/>
      <w:numFmt w:val="bullet"/>
      <w:lvlText w:val="„h"/>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X"/>
      <w:lvlJc w:val="left"/>
      <w:pPr>
        <w:ind w:left="4320" w:hanging="360"/>
      </w:pPr>
      <w:rPr>
        <w:rFonts w:ascii="Wingdings" w:hAnsi="Wingdings" w:hint="default"/>
      </w:rPr>
    </w:lvl>
    <w:lvl w:ilvl="6" w:tplc="04090001">
      <w:start w:val="1"/>
      <w:numFmt w:val="bullet"/>
      <w:lvlText w:val="„h"/>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X"/>
      <w:lvlJc w:val="left"/>
      <w:pPr>
        <w:ind w:left="6480" w:hanging="360"/>
      </w:pPr>
      <w:rPr>
        <w:rFonts w:ascii="Wingdings" w:hAnsi="Wingdings" w:hint="default"/>
      </w:rPr>
    </w:lvl>
  </w:abstractNum>
  <w:abstractNum w:abstractNumId="10" w15:restartNumberingAfterBreak="0">
    <w:nsid w:val="205647CE"/>
    <w:multiLevelType w:val="hybridMultilevel"/>
    <w:tmpl w:val="FF0C3144"/>
    <w:lvl w:ilvl="0" w:tplc="B08805FC">
      <w:start w:val="30"/>
      <w:numFmt w:val="bullet"/>
      <w:lvlText w:val="-"/>
      <w:lvlJc w:val="left"/>
      <w:pPr>
        <w:tabs>
          <w:tab w:val="num" w:pos="378"/>
        </w:tabs>
        <w:ind w:left="378" w:hanging="360"/>
      </w:pPr>
      <w:rPr>
        <w:rFonts w:ascii="Arial" w:eastAsia="PMingLiU" w:hAnsi="Arial" w:cs="Arial" w:hint="default"/>
      </w:rPr>
    </w:lvl>
    <w:lvl w:ilvl="1" w:tplc="04090003" w:tentative="1">
      <w:start w:val="1"/>
      <w:numFmt w:val="bullet"/>
      <w:lvlText w:val="o"/>
      <w:lvlJc w:val="left"/>
      <w:pPr>
        <w:tabs>
          <w:tab w:val="num" w:pos="1458"/>
        </w:tabs>
        <w:ind w:left="1458" w:hanging="360"/>
      </w:pPr>
      <w:rPr>
        <w:rFonts w:ascii="Courier New" w:hAnsi="Courier New" w:cs="Courier New" w:hint="default"/>
      </w:rPr>
    </w:lvl>
    <w:lvl w:ilvl="2" w:tplc="04090005" w:tentative="1">
      <w:start w:val="1"/>
      <w:numFmt w:val="bullet"/>
      <w:lvlText w:val=""/>
      <w:lvlJc w:val="left"/>
      <w:pPr>
        <w:tabs>
          <w:tab w:val="num" w:pos="2178"/>
        </w:tabs>
        <w:ind w:left="2178" w:hanging="360"/>
      </w:pPr>
      <w:rPr>
        <w:rFonts w:ascii="Wingdings" w:hAnsi="Wingdings" w:hint="default"/>
      </w:rPr>
    </w:lvl>
    <w:lvl w:ilvl="3" w:tplc="04090001" w:tentative="1">
      <w:start w:val="1"/>
      <w:numFmt w:val="bullet"/>
      <w:lvlText w:val=""/>
      <w:lvlJc w:val="left"/>
      <w:pPr>
        <w:tabs>
          <w:tab w:val="num" w:pos="2898"/>
        </w:tabs>
        <w:ind w:left="2898" w:hanging="360"/>
      </w:pPr>
      <w:rPr>
        <w:rFonts w:ascii="Symbol" w:hAnsi="Symbol" w:hint="default"/>
      </w:rPr>
    </w:lvl>
    <w:lvl w:ilvl="4" w:tplc="04090003" w:tentative="1">
      <w:start w:val="1"/>
      <w:numFmt w:val="bullet"/>
      <w:lvlText w:val="o"/>
      <w:lvlJc w:val="left"/>
      <w:pPr>
        <w:tabs>
          <w:tab w:val="num" w:pos="3618"/>
        </w:tabs>
        <w:ind w:left="3618" w:hanging="360"/>
      </w:pPr>
      <w:rPr>
        <w:rFonts w:ascii="Courier New" w:hAnsi="Courier New" w:cs="Courier New" w:hint="default"/>
      </w:rPr>
    </w:lvl>
    <w:lvl w:ilvl="5" w:tplc="04090005" w:tentative="1">
      <w:start w:val="1"/>
      <w:numFmt w:val="bullet"/>
      <w:lvlText w:val=""/>
      <w:lvlJc w:val="left"/>
      <w:pPr>
        <w:tabs>
          <w:tab w:val="num" w:pos="4338"/>
        </w:tabs>
        <w:ind w:left="4338" w:hanging="360"/>
      </w:pPr>
      <w:rPr>
        <w:rFonts w:ascii="Wingdings" w:hAnsi="Wingdings" w:hint="default"/>
      </w:rPr>
    </w:lvl>
    <w:lvl w:ilvl="6" w:tplc="04090001" w:tentative="1">
      <w:start w:val="1"/>
      <w:numFmt w:val="bullet"/>
      <w:lvlText w:val=""/>
      <w:lvlJc w:val="left"/>
      <w:pPr>
        <w:tabs>
          <w:tab w:val="num" w:pos="5058"/>
        </w:tabs>
        <w:ind w:left="5058" w:hanging="360"/>
      </w:pPr>
      <w:rPr>
        <w:rFonts w:ascii="Symbol" w:hAnsi="Symbol" w:hint="default"/>
      </w:rPr>
    </w:lvl>
    <w:lvl w:ilvl="7" w:tplc="04090003" w:tentative="1">
      <w:start w:val="1"/>
      <w:numFmt w:val="bullet"/>
      <w:lvlText w:val="o"/>
      <w:lvlJc w:val="left"/>
      <w:pPr>
        <w:tabs>
          <w:tab w:val="num" w:pos="5778"/>
        </w:tabs>
        <w:ind w:left="5778" w:hanging="360"/>
      </w:pPr>
      <w:rPr>
        <w:rFonts w:ascii="Courier New" w:hAnsi="Courier New" w:cs="Courier New" w:hint="default"/>
      </w:rPr>
    </w:lvl>
    <w:lvl w:ilvl="8" w:tplc="04090005" w:tentative="1">
      <w:start w:val="1"/>
      <w:numFmt w:val="bullet"/>
      <w:lvlText w:val=""/>
      <w:lvlJc w:val="left"/>
      <w:pPr>
        <w:tabs>
          <w:tab w:val="num" w:pos="6498"/>
        </w:tabs>
        <w:ind w:left="6498" w:hanging="360"/>
      </w:pPr>
      <w:rPr>
        <w:rFonts w:ascii="Wingdings" w:hAnsi="Wingdings" w:hint="default"/>
      </w:rPr>
    </w:lvl>
  </w:abstractNum>
  <w:abstractNum w:abstractNumId="11" w15:restartNumberingAfterBreak="0">
    <w:nsid w:val="2D4E4FEC"/>
    <w:multiLevelType w:val="multilevel"/>
    <w:tmpl w:val="2EC24438"/>
    <w:lvl w:ilvl="0">
      <w:start w:val="1"/>
      <w:numFmt w:val="bullet"/>
      <w:lvlText w:val=""/>
      <w:lvlJc w:val="left"/>
      <w:pPr>
        <w:tabs>
          <w:tab w:val="num" w:pos="480"/>
        </w:tabs>
        <w:ind w:left="480" w:hanging="480"/>
      </w:pPr>
      <w:rPr>
        <w:rFonts w:ascii="Wingdings" w:hAnsi="Wingding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2" w15:restartNumberingAfterBreak="0">
    <w:nsid w:val="2FCF58C7"/>
    <w:multiLevelType w:val="multilevel"/>
    <w:tmpl w:val="8E54A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9D3573"/>
    <w:multiLevelType w:val="hybridMultilevel"/>
    <w:tmpl w:val="5A32CD7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B542F8"/>
    <w:multiLevelType w:val="multilevel"/>
    <w:tmpl w:val="C0867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DF3EC2"/>
    <w:multiLevelType w:val="hybridMultilevel"/>
    <w:tmpl w:val="C4EE99B4"/>
    <w:lvl w:ilvl="0" w:tplc="2E06FE92">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6AC2F40"/>
    <w:multiLevelType w:val="hybridMultilevel"/>
    <w:tmpl w:val="F33A9F6E"/>
    <w:lvl w:ilvl="0" w:tplc="04090001">
      <w:start w:val="1"/>
      <w:numFmt w:val="bullet"/>
      <w:lvlText w:val=""/>
      <w:lvlJc w:val="left"/>
      <w:pPr>
        <w:tabs>
          <w:tab w:val="num" w:pos="480"/>
        </w:tabs>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6FB77EA"/>
    <w:multiLevelType w:val="hybridMultilevel"/>
    <w:tmpl w:val="F92247E8"/>
    <w:lvl w:ilvl="0" w:tplc="46989F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B23790D"/>
    <w:multiLevelType w:val="hybridMultilevel"/>
    <w:tmpl w:val="6DFCC1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BC5A89"/>
    <w:multiLevelType w:val="multilevel"/>
    <w:tmpl w:val="F024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D3754"/>
    <w:multiLevelType w:val="hybridMultilevel"/>
    <w:tmpl w:val="5D503BC6"/>
    <w:lvl w:ilvl="0" w:tplc="3B48A480">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52E43E4"/>
    <w:multiLevelType w:val="hybridMultilevel"/>
    <w:tmpl w:val="6CD0DA0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F11BB3"/>
    <w:multiLevelType w:val="hybridMultilevel"/>
    <w:tmpl w:val="AE463830"/>
    <w:lvl w:ilvl="0" w:tplc="25CEA44A">
      <w:start w:val="1"/>
      <w:numFmt w:val="bullet"/>
      <w:lvlText w:val=""/>
      <w:lvlJc w:val="left"/>
      <w:pPr>
        <w:tabs>
          <w:tab w:val="num" w:pos="480"/>
        </w:tabs>
        <w:ind w:left="480" w:hanging="480"/>
      </w:pPr>
      <w:rPr>
        <w:rFonts w:ascii="Wingdings" w:hAnsi="Wingdings" w:hint="default"/>
        <w:sz w:val="16"/>
        <w:szCs w:val="16"/>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AEB6D15"/>
    <w:multiLevelType w:val="hybridMultilevel"/>
    <w:tmpl w:val="38961FE6"/>
    <w:lvl w:ilvl="0" w:tplc="3B48A480">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C065400"/>
    <w:multiLevelType w:val="hybridMultilevel"/>
    <w:tmpl w:val="78CE1DD0"/>
    <w:lvl w:ilvl="0" w:tplc="8CB684CC">
      <w:start w:val="2"/>
      <w:numFmt w:val="bullet"/>
      <w:lvlText w:val="-"/>
      <w:lvlJc w:val="left"/>
      <w:pPr>
        <w:tabs>
          <w:tab w:val="num" w:pos="720"/>
        </w:tabs>
        <w:ind w:left="720" w:hanging="360"/>
      </w:pPr>
      <w:rPr>
        <w:rFonts w:ascii="Arial" w:eastAsia="PMingLiU"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FE42020"/>
    <w:multiLevelType w:val="multilevel"/>
    <w:tmpl w:val="61F0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6D2D9D"/>
    <w:multiLevelType w:val="hybridMultilevel"/>
    <w:tmpl w:val="2EC24438"/>
    <w:lvl w:ilvl="0" w:tplc="04090001">
      <w:start w:val="1"/>
      <w:numFmt w:val="bullet"/>
      <w:lvlText w:val=""/>
      <w:lvlJc w:val="left"/>
      <w:pPr>
        <w:tabs>
          <w:tab w:val="num" w:pos="480"/>
        </w:tabs>
        <w:ind w:left="48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5535284F"/>
    <w:multiLevelType w:val="hybridMultilevel"/>
    <w:tmpl w:val="25164690"/>
    <w:lvl w:ilvl="0" w:tplc="3B48A480">
      <w:start w:val="1"/>
      <w:numFmt w:val="decimal"/>
      <w:lvlText w:val="%1."/>
      <w:lvlJc w:val="left"/>
      <w:pPr>
        <w:tabs>
          <w:tab w:val="num" w:pos="360"/>
        </w:tabs>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56497459"/>
    <w:multiLevelType w:val="hybridMultilevel"/>
    <w:tmpl w:val="2D3A8FC8"/>
    <w:lvl w:ilvl="0" w:tplc="E0D49FA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56A9585B"/>
    <w:multiLevelType w:val="hybridMultilevel"/>
    <w:tmpl w:val="421EDC58"/>
    <w:lvl w:ilvl="0" w:tplc="8932C2A8">
      <w:numFmt w:val="bullet"/>
      <w:lvlText w:val="-"/>
      <w:lvlJc w:val="left"/>
      <w:pPr>
        <w:ind w:left="360" w:hanging="360"/>
      </w:pPr>
      <w:rPr>
        <w:rFonts w:ascii="Arial" w:eastAsia="宋体" w:hAnsi="Arial" w:cs="Arial"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30" w15:restartNumberingAfterBreak="0">
    <w:nsid w:val="56D446C7"/>
    <w:multiLevelType w:val="hybridMultilevel"/>
    <w:tmpl w:val="14F8B3E8"/>
    <w:lvl w:ilvl="0" w:tplc="2F4E2050">
      <w:start w:val="16"/>
      <w:numFmt w:val="bullet"/>
      <w:lvlText w:val="-"/>
      <w:lvlJc w:val="left"/>
      <w:pPr>
        <w:tabs>
          <w:tab w:val="num" w:pos="360"/>
        </w:tabs>
        <w:ind w:left="360" w:hanging="360"/>
      </w:pPr>
      <w:rPr>
        <w:rFonts w:ascii="Arial" w:eastAsia="宋体" w:hAnsi="Arial" w:cs="Arial"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1" w15:restartNumberingAfterBreak="0">
    <w:nsid w:val="5AF77B6B"/>
    <w:multiLevelType w:val="hybridMultilevel"/>
    <w:tmpl w:val="1DDE410A"/>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5C6D1855"/>
    <w:multiLevelType w:val="hybridMultilevel"/>
    <w:tmpl w:val="FB4EA840"/>
    <w:lvl w:ilvl="0" w:tplc="E5F8E7EC">
      <w:start w:val="1"/>
      <w:numFmt w:val="decimal"/>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D211328"/>
    <w:multiLevelType w:val="hybridMultilevel"/>
    <w:tmpl w:val="33D02618"/>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4" w15:restartNumberingAfterBreak="0">
    <w:nsid w:val="5D321904"/>
    <w:multiLevelType w:val="hybridMultilevel"/>
    <w:tmpl w:val="C7384B18"/>
    <w:lvl w:ilvl="0" w:tplc="277879E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EDB45F3"/>
    <w:multiLevelType w:val="hybridMultilevel"/>
    <w:tmpl w:val="766202D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6731791"/>
    <w:multiLevelType w:val="hybridMultilevel"/>
    <w:tmpl w:val="9F4CB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6DA0B20"/>
    <w:multiLevelType w:val="hybridMultilevel"/>
    <w:tmpl w:val="D7628D64"/>
    <w:lvl w:ilvl="0" w:tplc="25CEA44A">
      <w:start w:val="1"/>
      <w:numFmt w:val="bullet"/>
      <w:lvlText w:val=""/>
      <w:lvlJc w:val="left"/>
      <w:pPr>
        <w:tabs>
          <w:tab w:val="num" w:pos="480"/>
        </w:tabs>
        <w:ind w:left="480" w:hanging="480"/>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8" w15:restartNumberingAfterBreak="0">
    <w:nsid w:val="68E15F12"/>
    <w:multiLevelType w:val="hybridMultilevel"/>
    <w:tmpl w:val="E1A2AE28"/>
    <w:lvl w:ilvl="0" w:tplc="BE0A1EDA">
      <w:start w:val="1"/>
      <w:numFmt w:val="bullet"/>
      <w:lvlText w:val=""/>
      <w:lvlJc w:val="left"/>
      <w:pPr>
        <w:tabs>
          <w:tab w:val="num" w:pos="480"/>
        </w:tabs>
        <w:ind w:left="480" w:hanging="480"/>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9" w15:restartNumberingAfterBreak="0">
    <w:nsid w:val="6B4A36E2"/>
    <w:multiLevelType w:val="hybridMultilevel"/>
    <w:tmpl w:val="605C3172"/>
    <w:lvl w:ilvl="0" w:tplc="24509D58">
      <w:start w:val="1"/>
      <w:numFmt w:val="bullet"/>
      <w:lvlText w:val=""/>
      <w:lvlJc w:val="left"/>
      <w:pPr>
        <w:tabs>
          <w:tab w:val="num" w:pos="420"/>
        </w:tabs>
        <w:ind w:left="420" w:hanging="420"/>
      </w:pPr>
      <w:rPr>
        <w:rFonts w:ascii="Wingdings" w:hAnsi="Wingdings" w:hint="default"/>
        <w:sz w:val="15"/>
        <w:szCs w:val="15"/>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6CEB5148"/>
    <w:multiLevelType w:val="hybridMultilevel"/>
    <w:tmpl w:val="FF4A5DE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245C10"/>
    <w:multiLevelType w:val="hybridMultilevel"/>
    <w:tmpl w:val="66BE0DBC"/>
    <w:lvl w:ilvl="0" w:tplc="A8A8E6E4">
      <w:start w:val="1"/>
      <w:numFmt w:val="decimal"/>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E3B2824"/>
    <w:multiLevelType w:val="multilevel"/>
    <w:tmpl w:val="5A2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3C66EB"/>
    <w:multiLevelType w:val="multilevel"/>
    <w:tmpl w:val="3F0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84C0E"/>
    <w:multiLevelType w:val="multilevel"/>
    <w:tmpl w:val="0F9A08DA"/>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502"/>
        </w:tabs>
        <w:ind w:left="502"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324772">
    <w:abstractNumId w:val="4"/>
  </w:num>
  <w:num w:numId="2" w16cid:durableId="1606764384">
    <w:abstractNumId w:val="5"/>
  </w:num>
  <w:num w:numId="3" w16cid:durableId="1314604311">
    <w:abstractNumId w:val="33"/>
  </w:num>
  <w:num w:numId="4" w16cid:durableId="1538590044">
    <w:abstractNumId w:val="31"/>
  </w:num>
  <w:num w:numId="5" w16cid:durableId="1310674550">
    <w:abstractNumId w:val="26"/>
  </w:num>
  <w:num w:numId="6" w16cid:durableId="522861734">
    <w:abstractNumId w:val="11"/>
  </w:num>
  <w:num w:numId="7" w16cid:durableId="1685933410">
    <w:abstractNumId w:val="22"/>
  </w:num>
  <w:num w:numId="8" w16cid:durableId="1403257418">
    <w:abstractNumId w:val="37"/>
  </w:num>
  <w:num w:numId="9" w16cid:durableId="1946574478">
    <w:abstractNumId w:val="35"/>
  </w:num>
  <w:num w:numId="10" w16cid:durableId="993948789">
    <w:abstractNumId w:val="13"/>
  </w:num>
  <w:num w:numId="11" w16cid:durableId="694117310">
    <w:abstractNumId w:val="38"/>
  </w:num>
  <w:num w:numId="12" w16cid:durableId="798498522">
    <w:abstractNumId w:val="39"/>
  </w:num>
  <w:num w:numId="13" w16cid:durableId="843016148">
    <w:abstractNumId w:val="3"/>
  </w:num>
  <w:num w:numId="14" w16cid:durableId="819350418">
    <w:abstractNumId w:val="24"/>
  </w:num>
  <w:num w:numId="15" w16cid:durableId="1131435835">
    <w:abstractNumId w:val="34"/>
  </w:num>
  <w:num w:numId="16" w16cid:durableId="776564066">
    <w:abstractNumId w:val="18"/>
  </w:num>
  <w:num w:numId="17" w16cid:durableId="203450140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420964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8272026">
    <w:abstractNumId w:val="30"/>
  </w:num>
  <w:num w:numId="20" w16cid:durableId="139087905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7003181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05161077">
    <w:abstractNumId w:val="8"/>
  </w:num>
  <w:num w:numId="23" w16cid:durableId="2137674256">
    <w:abstractNumId w:val="21"/>
  </w:num>
  <w:num w:numId="24" w16cid:durableId="752699723">
    <w:abstractNumId w:val="10"/>
  </w:num>
  <w:num w:numId="25" w16cid:durableId="2109688822">
    <w:abstractNumId w:val="40"/>
  </w:num>
  <w:num w:numId="26" w16cid:durableId="1680617667">
    <w:abstractNumId w:val="30"/>
  </w:num>
  <w:num w:numId="27" w16cid:durableId="51661734">
    <w:abstractNumId w:val="32"/>
  </w:num>
  <w:num w:numId="28" w16cid:durableId="1975017897">
    <w:abstractNumId w:val="41"/>
  </w:num>
  <w:num w:numId="29" w16cid:durableId="187332199">
    <w:abstractNumId w:val="9"/>
  </w:num>
  <w:num w:numId="30" w16cid:durableId="20878004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75882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449408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7906449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603959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073026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10824">
    <w:abstractNumId w:val="36"/>
  </w:num>
  <w:num w:numId="37" w16cid:durableId="1158112741">
    <w:abstractNumId w:val="25"/>
  </w:num>
  <w:num w:numId="38" w16cid:durableId="1608808527">
    <w:abstractNumId w:val="42"/>
  </w:num>
  <w:num w:numId="39" w16cid:durableId="1649355336">
    <w:abstractNumId w:val="0"/>
  </w:num>
  <w:num w:numId="40" w16cid:durableId="1246527120">
    <w:abstractNumId w:val="1"/>
  </w:num>
  <w:num w:numId="41" w16cid:durableId="816074686">
    <w:abstractNumId w:val="2"/>
  </w:num>
  <w:num w:numId="42" w16cid:durableId="591352792">
    <w:abstractNumId w:val="12"/>
  </w:num>
  <w:num w:numId="43" w16cid:durableId="1993824983">
    <w:abstractNumId w:val="44"/>
  </w:num>
  <w:num w:numId="44" w16cid:durableId="961691462">
    <w:abstractNumId w:val="19"/>
  </w:num>
  <w:num w:numId="45" w16cid:durableId="1033770371">
    <w:abstractNumId w:val="14"/>
  </w:num>
  <w:num w:numId="46" w16cid:durableId="257905463">
    <w:abstractNumId w:val="43"/>
  </w:num>
  <w:num w:numId="47" w16cid:durableId="1317688583">
    <w:abstractNumId w:val="29"/>
  </w:num>
  <w:num w:numId="48" w16cid:durableId="18663636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843"/>
    <w:rsid w:val="00013943"/>
    <w:rsid w:val="00017DEB"/>
    <w:rsid w:val="00024B14"/>
    <w:rsid w:val="0003125A"/>
    <w:rsid w:val="0003250D"/>
    <w:rsid w:val="00032AAF"/>
    <w:rsid w:val="00042C37"/>
    <w:rsid w:val="00042D75"/>
    <w:rsid w:val="00044FF0"/>
    <w:rsid w:val="00050F3D"/>
    <w:rsid w:val="00053ADB"/>
    <w:rsid w:val="0006095F"/>
    <w:rsid w:val="00061E46"/>
    <w:rsid w:val="00063DB5"/>
    <w:rsid w:val="00063F2F"/>
    <w:rsid w:val="00065DB6"/>
    <w:rsid w:val="000660EC"/>
    <w:rsid w:val="00067D7B"/>
    <w:rsid w:val="00067EFD"/>
    <w:rsid w:val="00071B38"/>
    <w:rsid w:val="00085C2B"/>
    <w:rsid w:val="00092F93"/>
    <w:rsid w:val="00095838"/>
    <w:rsid w:val="00096E3A"/>
    <w:rsid w:val="00097549"/>
    <w:rsid w:val="00097F66"/>
    <w:rsid w:val="000A1A49"/>
    <w:rsid w:val="000A33FC"/>
    <w:rsid w:val="000A43AA"/>
    <w:rsid w:val="000A48F6"/>
    <w:rsid w:val="000A5720"/>
    <w:rsid w:val="000A7615"/>
    <w:rsid w:val="000B1615"/>
    <w:rsid w:val="000B381A"/>
    <w:rsid w:val="000C101A"/>
    <w:rsid w:val="000C1EFF"/>
    <w:rsid w:val="000C2206"/>
    <w:rsid w:val="000C2C34"/>
    <w:rsid w:val="000C2E2B"/>
    <w:rsid w:val="000C523D"/>
    <w:rsid w:val="000E0E93"/>
    <w:rsid w:val="000E6CFB"/>
    <w:rsid w:val="00103901"/>
    <w:rsid w:val="00103CF6"/>
    <w:rsid w:val="00105D8A"/>
    <w:rsid w:val="001069AA"/>
    <w:rsid w:val="00107A3E"/>
    <w:rsid w:val="00110CEE"/>
    <w:rsid w:val="0011527E"/>
    <w:rsid w:val="00125FA3"/>
    <w:rsid w:val="00133951"/>
    <w:rsid w:val="00135EF9"/>
    <w:rsid w:val="00140FE6"/>
    <w:rsid w:val="00141A49"/>
    <w:rsid w:val="0014314E"/>
    <w:rsid w:val="00144D95"/>
    <w:rsid w:val="001477B4"/>
    <w:rsid w:val="00155BF9"/>
    <w:rsid w:val="00157C01"/>
    <w:rsid w:val="001611FD"/>
    <w:rsid w:val="00163D97"/>
    <w:rsid w:val="001642CA"/>
    <w:rsid w:val="00167243"/>
    <w:rsid w:val="00170D28"/>
    <w:rsid w:val="0017138E"/>
    <w:rsid w:val="00172348"/>
    <w:rsid w:val="001726EC"/>
    <w:rsid w:val="00172FEC"/>
    <w:rsid w:val="00177B0A"/>
    <w:rsid w:val="00181DA8"/>
    <w:rsid w:val="00183ECA"/>
    <w:rsid w:val="0018782A"/>
    <w:rsid w:val="00193410"/>
    <w:rsid w:val="001A4F3F"/>
    <w:rsid w:val="001A61B1"/>
    <w:rsid w:val="001B078E"/>
    <w:rsid w:val="001B0D59"/>
    <w:rsid w:val="001B3B40"/>
    <w:rsid w:val="001B48B4"/>
    <w:rsid w:val="001B6529"/>
    <w:rsid w:val="001C2735"/>
    <w:rsid w:val="001C47B9"/>
    <w:rsid w:val="001C7BA4"/>
    <w:rsid w:val="001D0CB5"/>
    <w:rsid w:val="001D68D2"/>
    <w:rsid w:val="001D7105"/>
    <w:rsid w:val="001E37DA"/>
    <w:rsid w:val="001E572C"/>
    <w:rsid w:val="001F12EA"/>
    <w:rsid w:val="001F337A"/>
    <w:rsid w:val="00203F94"/>
    <w:rsid w:val="00207601"/>
    <w:rsid w:val="0021473C"/>
    <w:rsid w:val="00214C2E"/>
    <w:rsid w:val="002171D0"/>
    <w:rsid w:val="00220259"/>
    <w:rsid w:val="00221703"/>
    <w:rsid w:val="00222782"/>
    <w:rsid w:val="00222D59"/>
    <w:rsid w:val="00222F2D"/>
    <w:rsid w:val="002233D6"/>
    <w:rsid w:val="00226B5B"/>
    <w:rsid w:val="00230847"/>
    <w:rsid w:val="0023431C"/>
    <w:rsid w:val="002363DF"/>
    <w:rsid w:val="00237460"/>
    <w:rsid w:val="0024006B"/>
    <w:rsid w:val="00247A86"/>
    <w:rsid w:val="00253C04"/>
    <w:rsid w:val="0025538F"/>
    <w:rsid w:val="002672C5"/>
    <w:rsid w:val="0027097C"/>
    <w:rsid w:val="00271C93"/>
    <w:rsid w:val="0027442F"/>
    <w:rsid w:val="002750EA"/>
    <w:rsid w:val="00276274"/>
    <w:rsid w:val="00281753"/>
    <w:rsid w:val="00282D5A"/>
    <w:rsid w:val="00292000"/>
    <w:rsid w:val="00297B3F"/>
    <w:rsid w:val="002A2B4A"/>
    <w:rsid w:val="002A2CED"/>
    <w:rsid w:val="002A39EB"/>
    <w:rsid w:val="002B677E"/>
    <w:rsid w:val="002C2416"/>
    <w:rsid w:val="002C4192"/>
    <w:rsid w:val="002C5EC9"/>
    <w:rsid w:val="002C5F1F"/>
    <w:rsid w:val="002D0D0B"/>
    <w:rsid w:val="002D2B2D"/>
    <w:rsid w:val="002D497E"/>
    <w:rsid w:val="002E0CDA"/>
    <w:rsid w:val="002E2671"/>
    <w:rsid w:val="002E3C11"/>
    <w:rsid w:val="002F1343"/>
    <w:rsid w:val="002F5338"/>
    <w:rsid w:val="002F57D9"/>
    <w:rsid w:val="003027BC"/>
    <w:rsid w:val="00304107"/>
    <w:rsid w:val="00313DA5"/>
    <w:rsid w:val="00315863"/>
    <w:rsid w:val="003202FF"/>
    <w:rsid w:val="00323506"/>
    <w:rsid w:val="00331880"/>
    <w:rsid w:val="00331C76"/>
    <w:rsid w:val="00333923"/>
    <w:rsid w:val="0034386D"/>
    <w:rsid w:val="00346CA3"/>
    <w:rsid w:val="00351233"/>
    <w:rsid w:val="00351A2D"/>
    <w:rsid w:val="00351FF2"/>
    <w:rsid w:val="0035491A"/>
    <w:rsid w:val="00354FC2"/>
    <w:rsid w:val="0035628C"/>
    <w:rsid w:val="00360194"/>
    <w:rsid w:val="00360AB3"/>
    <w:rsid w:val="00361505"/>
    <w:rsid w:val="0036554F"/>
    <w:rsid w:val="00367554"/>
    <w:rsid w:val="00371112"/>
    <w:rsid w:val="00371775"/>
    <w:rsid w:val="00383EF2"/>
    <w:rsid w:val="00390843"/>
    <w:rsid w:val="003910F9"/>
    <w:rsid w:val="00391472"/>
    <w:rsid w:val="00391551"/>
    <w:rsid w:val="00392016"/>
    <w:rsid w:val="003A0011"/>
    <w:rsid w:val="003A0358"/>
    <w:rsid w:val="003A0A33"/>
    <w:rsid w:val="003B1281"/>
    <w:rsid w:val="003B2A8D"/>
    <w:rsid w:val="003C0550"/>
    <w:rsid w:val="003C06B5"/>
    <w:rsid w:val="003C5F42"/>
    <w:rsid w:val="003C73BD"/>
    <w:rsid w:val="003D0F17"/>
    <w:rsid w:val="003D140F"/>
    <w:rsid w:val="003D4E11"/>
    <w:rsid w:val="003D5CB6"/>
    <w:rsid w:val="003E1953"/>
    <w:rsid w:val="003E271F"/>
    <w:rsid w:val="003E3711"/>
    <w:rsid w:val="003E379D"/>
    <w:rsid w:val="003F3294"/>
    <w:rsid w:val="003F4B67"/>
    <w:rsid w:val="003F7C57"/>
    <w:rsid w:val="004017AD"/>
    <w:rsid w:val="00404B12"/>
    <w:rsid w:val="00410468"/>
    <w:rsid w:val="0041120D"/>
    <w:rsid w:val="00412512"/>
    <w:rsid w:val="00413152"/>
    <w:rsid w:val="00415064"/>
    <w:rsid w:val="00422C3D"/>
    <w:rsid w:val="00424C47"/>
    <w:rsid w:val="00425017"/>
    <w:rsid w:val="004263FB"/>
    <w:rsid w:val="004314E2"/>
    <w:rsid w:val="00433D0C"/>
    <w:rsid w:val="00445A44"/>
    <w:rsid w:val="00445CDE"/>
    <w:rsid w:val="00447F47"/>
    <w:rsid w:val="00455416"/>
    <w:rsid w:val="00460A8C"/>
    <w:rsid w:val="00464414"/>
    <w:rsid w:val="004648E5"/>
    <w:rsid w:val="00464D96"/>
    <w:rsid w:val="0046661C"/>
    <w:rsid w:val="00467F43"/>
    <w:rsid w:val="00467FB9"/>
    <w:rsid w:val="00476F06"/>
    <w:rsid w:val="00481391"/>
    <w:rsid w:val="00481CC8"/>
    <w:rsid w:val="00486E7D"/>
    <w:rsid w:val="004934E2"/>
    <w:rsid w:val="00493BF7"/>
    <w:rsid w:val="00495C10"/>
    <w:rsid w:val="004965B4"/>
    <w:rsid w:val="00496F7A"/>
    <w:rsid w:val="004971E0"/>
    <w:rsid w:val="004B0305"/>
    <w:rsid w:val="004B3B98"/>
    <w:rsid w:val="004B54DC"/>
    <w:rsid w:val="004B5E05"/>
    <w:rsid w:val="004C0631"/>
    <w:rsid w:val="004C2723"/>
    <w:rsid w:val="004C49E9"/>
    <w:rsid w:val="004C575E"/>
    <w:rsid w:val="004C5EF9"/>
    <w:rsid w:val="004D041B"/>
    <w:rsid w:val="004D189F"/>
    <w:rsid w:val="004D3EE0"/>
    <w:rsid w:val="004D520F"/>
    <w:rsid w:val="004E1E69"/>
    <w:rsid w:val="004E32D4"/>
    <w:rsid w:val="004F003C"/>
    <w:rsid w:val="004F0C49"/>
    <w:rsid w:val="004F326A"/>
    <w:rsid w:val="004F347C"/>
    <w:rsid w:val="005037AC"/>
    <w:rsid w:val="00510928"/>
    <w:rsid w:val="00515E66"/>
    <w:rsid w:val="00515FC4"/>
    <w:rsid w:val="00517C2E"/>
    <w:rsid w:val="00520029"/>
    <w:rsid w:val="005223F5"/>
    <w:rsid w:val="0052438E"/>
    <w:rsid w:val="0053238A"/>
    <w:rsid w:val="005367B3"/>
    <w:rsid w:val="00542772"/>
    <w:rsid w:val="00546DE1"/>
    <w:rsid w:val="00547211"/>
    <w:rsid w:val="0054747E"/>
    <w:rsid w:val="00547E8C"/>
    <w:rsid w:val="00553707"/>
    <w:rsid w:val="00555326"/>
    <w:rsid w:val="00555609"/>
    <w:rsid w:val="005622E1"/>
    <w:rsid w:val="00564783"/>
    <w:rsid w:val="00564CBB"/>
    <w:rsid w:val="00566EB6"/>
    <w:rsid w:val="005704A5"/>
    <w:rsid w:val="00570852"/>
    <w:rsid w:val="00577C53"/>
    <w:rsid w:val="0059202F"/>
    <w:rsid w:val="005959E3"/>
    <w:rsid w:val="005962EA"/>
    <w:rsid w:val="005A1A28"/>
    <w:rsid w:val="005A4D25"/>
    <w:rsid w:val="005B059A"/>
    <w:rsid w:val="005B348F"/>
    <w:rsid w:val="005B3E10"/>
    <w:rsid w:val="005C18C9"/>
    <w:rsid w:val="005C2EA5"/>
    <w:rsid w:val="005C3DC2"/>
    <w:rsid w:val="005C4AC0"/>
    <w:rsid w:val="005C7B7A"/>
    <w:rsid w:val="005C7F61"/>
    <w:rsid w:val="005E1F2C"/>
    <w:rsid w:val="005E2CB7"/>
    <w:rsid w:val="005E3472"/>
    <w:rsid w:val="005E5785"/>
    <w:rsid w:val="005E58B0"/>
    <w:rsid w:val="005E7C11"/>
    <w:rsid w:val="005F2E7D"/>
    <w:rsid w:val="005F3A02"/>
    <w:rsid w:val="005F4D35"/>
    <w:rsid w:val="005F5631"/>
    <w:rsid w:val="0060169A"/>
    <w:rsid w:val="00603345"/>
    <w:rsid w:val="00606271"/>
    <w:rsid w:val="00607036"/>
    <w:rsid w:val="006133BE"/>
    <w:rsid w:val="006157DE"/>
    <w:rsid w:val="00615CD1"/>
    <w:rsid w:val="00620EC8"/>
    <w:rsid w:val="00630B8F"/>
    <w:rsid w:val="006335AC"/>
    <w:rsid w:val="006360AA"/>
    <w:rsid w:val="006406A9"/>
    <w:rsid w:val="00642FC6"/>
    <w:rsid w:val="0064418F"/>
    <w:rsid w:val="00644E79"/>
    <w:rsid w:val="0064582A"/>
    <w:rsid w:val="00646BE8"/>
    <w:rsid w:val="00650A4F"/>
    <w:rsid w:val="00656C49"/>
    <w:rsid w:val="00662FDA"/>
    <w:rsid w:val="00663217"/>
    <w:rsid w:val="006767E4"/>
    <w:rsid w:val="00676FAF"/>
    <w:rsid w:val="00681F50"/>
    <w:rsid w:val="006825B2"/>
    <w:rsid w:val="00682FF4"/>
    <w:rsid w:val="0068588E"/>
    <w:rsid w:val="006868EA"/>
    <w:rsid w:val="0069043D"/>
    <w:rsid w:val="0069307B"/>
    <w:rsid w:val="00694872"/>
    <w:rsid w:val="006A343D"/>
    <w:rsid w:val="006A34AE"/>
    <w:rsid w:val="006A4C8B"/>
    <w:rsid w:val="006A64A3"/>
    <w:rsid w:val="006B1123"/>
    <w:rsid w:val="006C4157"/>
    <w:rsid w:val="006D1F9A"/>
    <w:rsid w:val="006D4C9F"/>
    <w:rsid w:val="006D5A7C"/>
    <w:rsid w:val="006D6D43"/>
    <w:rsid w:val="006D78F6"/>
    <w:rsid w:val="006E11F1"/>
    <w:rsid w:val="006E2DE0"/>
    <w:rsid w:val="006E3809"/>
    <w:rsid w:val="006E3E8D"/>
    <w:rsid w:val="006E466A"/>
    <w:rsid w:val="006E6BB1"/>
    <w:rsid w:val="006F1C83"/>
    <w:rsid w:val="00702F8A"/>
    <w:rsid w:val="007030E0"/>
    <w:rsid w:val="00710631"/>
    <w:rsid w:val="0071180E"/>
    <w:rsid w:val="00713463"/>
    <w:rsid w:val="007202C3"/>
    <w:rsid w:val="00721DD2"/>
    <w:rsid w:val="00721FA3"/>
    <w:rsid w:val="007327BE"/>
    <w:rsid w:val="0073326B"/>
    <w:rsid w:val="00743CF9"/>
    <w:rsid w:val="00745A0C"/>
    <w:rsid w:val="00745C29"/>
    <w:rsid w:val="00746D04"/>
    <w:rsid w:val="007479DA"/>
    <w:rsid w:val="007506A3"/>
    <w:rsid w:val="00751CEC"/>
    <w:rsid w:val="00751EB3"/>
    <w:rsid w:val="007551E5"/>
    <w:rsid w:val="00755209"/>
    <w:rsid w:val="00760AA9"/>
    <w:rsid w:val="00760C0B"/>
    <w:rsid w:val="007708F1"/>
    <w:rsid w:val="00770D00"/>
    <w:rsid w:val="00775DF4"/>
    <w:rsid w:val="007768DB"/>
    <w:rsid w:val="00776C8E"/>
    <w:rsid w:val="00780853"/>
    <w:rsid w:val="00780C2A"/>
    <w:rsid w:val="00785229"/>
    <w:rsid w:val="00785DD0"/>
    <w:rsid w:val="007910E2"/>
    <w:rsid w:val="00796E9A"/>
    <w:rsid w:val="00797195"/>
    <w:rsid w:val="00797677"/>
    <w:rsid w:val="007A1AA6"/>
    <w:rsid w:val="007A50F6"/>
    <w:rsid w:val="007A7B35"/>
    <w:rsid w:val="007B1336"/>
    <w:rsid w:val="007B1866"/>
    <w:rsid w:val="007B259F"/>
    <w:rsid w:val="007B5DF6"/>
    <w:rsid w:val="007C0362"/>
    <w:rsid w:val="007D25A4"/>
    <w:rsid w:val="007D2E1F"/>
    <w:rsid w:val="007E0411"/>
    <w:rsid w:val="007E0433"/>
    <w:rsid w:val="007E64FB"/>
    <w:rsid w:val="007E6EE9"/>
    <w:rsid w:val="007E6F99"/>
    <w:rsid w:val="007F1063"/>
    <w:rsid w:val="007F4E19"/>
    <w:rsid w:val="00801846"/>
    <w:rsid w:val="008056EA"/>
    <w:rsid w:val="00806F73"/>
    <w:rsid w:val="008079C2"/>
    <w:rsid w:val="00813E31"/>
    <w:rsid w:val="00814E0A"/>
    <w:rsid w:val="00816A1B"/>
    <w:rsid w:val="00821C68"/>
    <w:rsid w:val="00824B45"/>
    <w:rsid w:val="00827D74"/>
    <w:rsid w:val="00830F9C"/>
    <w:rsid w:val="0083337E"/>
    <w:rsid w:val="00843D9E"/>
    <w:rsid w:val="00845AE6"/>
    <w:rsid w:val="00846F8D"/>
    <w:rsid w:val="008532FC"/>
    <w:rsid w:val="00860C73"/>
    <w:rsid w:val="0087497D"/>
    <w:rsid w:val="00875C28"/>
    <w:rsid w:val="00883608"/>
    <w:rsid w:val="00884A08"/>
    <w:rsid w:val="00891B4E"/>
    <w:rsid w:val="00893FBE"/>
    <w:rsid w:val="008A0B93"/>
    <w:rsid w:val="008A5208"/>
    <w:rsid w:val="008A71E2"/>
    <w:rsid w:val="008B0108"/>
    <w:rsid w:val="008B1568"/>
    <w:rsid w:val="008B17C9"/>
    <w:rsid w:val="008B241A"/>
    <w:rsid w:val="008B391E"/>
    <w:rsid w:val="008B5B0E"/>
    <w:rsid w:val="008B7DE8"/>
    <w:rsid w:val="008C2F82"/>
    <w:rsid w:val="008C3B27"/>
    <w:rsid w:val="008C5691"/>
    <w:rsid w:val="008C5EC7"/>
    <w:rsid w:val="008C79DD"/>
    <w:rsid w:val="008D2C21"/>
    <w:rsid w:val="008D461D"/>
    <w:rsid w:val="008D662A"/>
    <w:rsid w:val="008D678A"/>
    <w:rsid w:val="008F3C48"/>
    <w:rsid w:val="008F5176"/>
    <w:rsid w:val="008F76AC"/>
    <w:rsid w:val="0090086F"/>
    <w:rsid w:val="00900AA3"/>
    <w:rsid w:val="00901635"/>
    <w:rsid w:val="00901B2E"/>
    <w:rsid w:val="00902405"/>
    <w:rsid w:val="009025D7"/>
    <w:rsid w:val="0091733E"/>
    <w:rsid w:val="00921AF1"/>
    <w:rsid w:val="00922322"/>
    <w:rsid w:val="00922ADA"/>
    <w:rsid w:val="009320E0"/>
    <w:rsid w:val="00933A54"/>
    <w:rsid w:val="00933AB9"/>
    <w:rsid w:val="00935C84"/>
    <w:rsid w:val="00940566"/>
    <w:rsid w:val="009448FA"/>
    <w:rsid w:val="0094532D"/>
    <w:rsid w:val="009460A1"/>
    <w:rsid w:val="009470AF"/>
    <w:rsid w:val="00953ADA"/>
    <w:rsid w:val="009556CB"/>
    <w:rsid w:val="00960141"/>
    <w:rsid w:val="009635F5"/>
    <w:rsid w:val="00966817"/>
    <w:rsid w:val="009679A1"/>
    <w:rsid w:val="0097286D"/>
    <w:rsid w:val="00982551"/>
    <w:rsid w:val="00994A13"/>
    <w:rsid w:val="009A0E24"/>
    <w:rsid w:val="009A536C"/>
    <w:rsid w:val="009B614E"/>
    <w:rsid w:val="009C1007"/>
    <w:rsid w:val="009C2CCF"/>
    <w:rsid w:val="009C7734"/>
    <w:rsid w:val="009D3649"/>
    <w:rsid w:val="009E34B3"/>
    <w:rsid w:val="009E4932"/>
    <w:rsid w:val="009E7983"/>
    <w:rsid w:val="009F46D2"/>
    <w:rsid w:val="009F4DAE"/>
    <w:rsid w:val="009F681C"/>
    <w:rsid w:val="009F7BDA"/>
    <w:rsid w:val="00A02C5E"/>
    <w:rsid w:val="00A0497F"/>
    <w:rsid w:val="00A11AE5"/>
    <w:rsid w:val="00A15945"/>
    <w:rsid w:val="00A2545A"/>
    <w:rsid w:val="00A25AD0"/>
    <w:rsid w:val="00A30EF4"/>
    <w:rsid w:val="00A31668"/>
    <w:rsid w:val="00A40709"/>
    <w:rsid w:val="00A41662"/>
    <w:rsid w:val="00A428AB"/>
    <w:rsid w:val="00A4352E"/>
    <w:rsid w:val="00A449D8"/>
    <w:rsid w:val="00A46BF1"/>
    <w:rsid w:val="00A52AF4"/>
    <w:rsid w:val="00A53B36"/>
    <w:rsid w:val="00A53EC7"/>
    <w:rsid w:val="00A55888"/>
    <w:rsid w:val="00A55E6A"/>
    <w:rsid w:val="00A60659"/>
    <w:rsid w:val="00A65A97"/>
    <w:rsid w:val="00A66148"/>
    <w:rsid w:val="00A67A5E"/>
    <w:rsid w:val="00A715CE"/>
    <w:rsid w:val="00A71B00"/>
    <w:rsid w:val="00A84C27"/>
    <w:rsid w:val="00A8666C"/>
    <w:rsid w:val="00A86A99"/>
    <w:rsid w:val="00A90107"/>
    <w:rsid w:val="00A92B4B"/>
    <w:rsid w:val="00A92B7D"/>
    <w:rsid w:val="00A93F9D"/>
    <w:rsid w:val="00AA6039"/>
    <w:rsid w:val="00AB0613"/>
    <w:rsid w:val="00AB2202"/>
    <w:rsid w:val="00AB4CD7"/>
    <w:rsid w:val="00AB4EAE"/>
    <w:rsid w:val="00AB531C"/>
    <w:rsid w:val="00AB5C29"/>
    <w:rsid w:val="00AC03F1"/>
    <w:rsid w:val="00AC3C01"/>
    <w:rsid w:val="00AD1B50"/>
    <w:rsid w:val="00AD1F4F"/>
    <w:rsid w:val="00AD4C73"/>
    <w:rsid w:val="00AE4271"/>
    <w:rsid w:val="00AE433B"/>
    <w:rsid w:val="00AE4E36"/>
    <w:rsid w:val="00AF0C57"/>
    <w:rsid w:val="00AF15E4"/>
    <w:rsid w:val="00AF5094"/>
    <w:rsid w:val="00AF569C"/>
    <w:rsid w:val="00AF6965"/>
    <w:rsid w:val="00B06731"/>
    <w:rsid w:val="00B0679D"/>
    <w:rsid w:val="00B06A4B"/>
    <w:rsid w:val="00B07146"/>
    <w:rsid w:val="00B078B5"/>
    <w:rsid w:val="00B07AFD"/>
    <w:rsid w:val="00B107F8"/>
    <w:rsid w:val="00B10B77"/>
    <w:rsid w:val="00B13DEE"/>
    <w:rsid w:val="00B15739"/>
    <w:rsid w:val="00B20111"/>
    <w:rsid w:val="00B23894"/>
    <w:rsid w:val="00B2436E"/>
    <w:rsid w:val="00B26641"/>
    <w:rsid w:val="00B26B94"/>
    <w:rsid w:val="00B35962"/>
    <w:rsid w:val="00B36A17"/>
    <w:rsid w:val="00B37C24"/>
    <w:rsid w:val="00B506DF"/>
    <w:rsid w:val="00B53233"/>
    <w:rsid w:val="00B54135"/>
    <w:rsid w:val="00B54512"/>
    <w:rsid w:val="00B56603"/>
    <w:rsid w:val="00B6481C"/>
    <w:rsid w:val="00B66ACA"/>
    <w:rsid w:val="00B816F9"/>
    <w:rsid w:val="00B90703"/>
    <w:rsid w:val="00B9248F"/>
    <w:rsid w:val="00B95749"/>
    <w:rsid w:val="00B9675D"/>
    <w:rsid w:val="00BA107F"/>
    <w:rsid w:val="00BA2151"/>
    <w:rsid w:val="00BA22CF"/>
    <w:rsid w:val="00BA2380"/>
    <w:rsid w:val="00BA4ABB"/>
    <w:rsid w:val="00BA74AF"/>
    <w:rsid w:val="00BB1AA8"/>
    <w:rsid w:val="00BB27D8"/>
    <w:rsid w:val="00BB55C6"/>
    <w:rsid w:val="00BC09E2"/>
    <w:rsid w:val="00BC11FE"/>
    <w:rsid w:val="00BC3480"/>
    <w:rsid w:val="00BC35A3"/>
    <w:rsid w:val="00BC3CBF"/>
    <w:rsid w:val="00BC5F12"/>
    <w:rsid w:val="00BC78A4"/>
    <w:rsid w:val="00BD0021"/>
    <w:rsid w:val="00BE0C1B"/>
    <w:rsid w:val="00BE7271"/>
    <w:rsid w:val="00BE7A64"/>
    <w:rsid w:val="00BF5609"/>
    <w:rsid w:val="00C02340"/>
    <w:rsid w:val="00C116C4"/>
    <w:rsid w:val="00C13B80"/>
    <w:rsid w:val="00C14AEF"/>
    <w:rsid w:val="00C21C68"/>
    <w:rsid w:val="00C22B18"/>
    <w:rsid w:val="00C2388B"/>
    <w:rsid w:val="00C270B8"/>
    <w:rsid w:val="00C3420B"/>
    <w:rsid w:val="00C34F88"/>
    <w:rsid w:val="00C41186"/>
    <w:rsid w:val="00C41E9C"/>
    <w:rsid w:val="00C43ACB"/>
    <w:rsid w:val="00C462B0"/>
    <w:rsid w:val="00C46C75"/>
    <w:rsid w:val="00C46D66"/>
    <w:rsid w:val="00C531B0"/>
    <w:rsid w:val="00C531D2"/>
    <w:rsid w:val="00C55E5A"/>
    <w:rsid w:val="00C56690"/>
    <w:rsid w:val="00C56B2E"/>
    <w:rsid w:val="00C61702"/>
    <w:rsid w:val="00C63CFD"/>
    <w:rsid w:val="00C63F4A"/>
    <w:rsid w:val="00C65341"/>
    <w:rsid w:val="00C73FB7"/>
    <w:rsid w:val="00C86D4A"/>
    <w:rsid w:val="00C90C33"/>
    <w:rsid w:val="00C95A4D"/>
    <w:rsid w:val="00CA1AA6"/>
    <w:rsid w:val="00CB09E8"/>
    <w:rsid w:val="00CB1564"/>
    <w:rsid w:val="00CB523F"/>
    <w:rsid w:val="00CB63EE"/>
    <w:rsid w:val="00CB6EA9"/>
    <w:rsid w:val="00CC0343"/>
    <w:rsid w:val="00CC0EEA"/>
    <w:rsid w:val="00CC131D"/>
    <w:rsid w:val="00CC2FB7"/>
    <w:rsid w:val="00CC31E6"/>
    <w:rsid w:val="00CC335A"/>
    <w:rsid w:val="00CD4C6E"/>
    <w:rsid w:val="00CD5E40"/>
    <w:rsid w:val="00CD7E20"/>
    <w:rsid w:val="00CE07A3"/>
    <w:rsid w:val="00CE09F9"/>
    <w:rsid w:val="00CE41E2"/>
    <w:rsid w:val="00CE4B09"/>
    <w:rsid w:val="00CF331E"/>
    <w:rsid w:val="00CF42C5"/>
    <w:rsid w:val="00CF60F3"/>
    <w:rsid w:val="00CF7E7C"/>
    <w:rsid w:val="00D017BF"/>
    <w:rsid w:val="00D24C9F"/>
    <w:rsid w:val="00D26362"/>
    <w:rsid w:val="00D3091A"/>
    <w:rsid w:val="00D3640F"/>
    <w:rsid w:val="00D41851"/>
    <w:rsid w:val="00D50BD5"/>
    <w:rsid w:val="00D53D47"/>
    <w:rsid w:val="00D565B0"/>
    <w:rsid w:val="00D60214"/>
    <w:rsid w:val="00D61350"/>
    <w:rsid w:val="00D632D2"/>
    <w:rsid w:val="00D65095"/>
    <w:rsid w:val="00D73B73"/>
    <w:rsid w:val="00D813DB"/>
    <w:rsid w:val="00D8210E"/>
    <w:rsid w:val="00D82E0D"/>
    <w:rsid w:val="00D83DE4"/>
    <w:rsid w:val="00D845AD"/>
    <w:rsid w:val="00D93F40"/>
    <w:rsid w:val="00D95C57"/>
    <w:rsid w:val="00D9653E"/>
    <w:rsid w:val="00DA19C0"/>
    <w:rsid w:val="00DA1B0B"/>
    <w:rsid w:val="00DA250F"/>
    <w:rsid w:val="00DB19EF"/>
    <w:rsid w:val="00DB5392"/>
    <w:rsid w:val="00DB5A2B"/>
    <w:rsid w:val="00DC2F01"/>
    <w:rsid w:val="00DC5148"/>
    <w:rsid w:val="00DC5A1B"/>
    <w:rsid w:val="00DD3CBA"/>
    <w:rsid w:val="00DE0AF2"/>
    <w:rsid w:val="00DE5746"/>
    <w:rsid w:val="00DE7CBC"/>
    <w:rsid w:val="00DF0019"/>
    <w:rsid w:val="00DF63F3"/>
    <w:rsid w:val="00DF7E49"/>
    <w:rsid w:val="00E01CC1"/>
    <w:rsid w:val="00E11DFA"/>
    <w:rsid w:val="00E11E79"/>
    <w:rsid w:val="00E14AC6"/>
    <w:rsid w:val="00E152BE"/>
    <w:rsid w:val="00E16860"/>
    <w:rsid w:val="00E1743C"/>
    <w:rsid w:val="00E2024E"/>
    <w:rsid w:val="00E23325"/>
    <w:rsid w:val="00E24EC4"/>
    <w:rsid w:val="00E25717"/>
    <w:rsid w:val="00E26769"/>
    <w:rsid w:val="00E351CC"/>
    <w:rsid w:val="00E36B97"/>
    <w:rsid w:val="00E372CE"/>
    <w:rsid w:val="00E375F8"/>
    <w:rsid w:val="00E42490"/>
    <w:rsid w:val="00E65F47"/>
    <w:rsid w:val="00E708E8"/>
    <w:rsid w:val="00E7193C"/>
    <w:rsid w:val="00E71A6D"/>
    <w:rsid w:val="00E727F8"/>
    <w:rsid w:val="00E823F4"/>
    <w:rsid w:val="00E828CF"/>
    <w:rsid w:val="00E838E6"/>
    <w:rsid w:val="00E83B99"/>
    <w:rsid w:val="00E83DB4"/>
    <w:rsid w:val="00E92EAE"/>
    <w:rsid w:val="00E9421E"/>
    <w:rsid w:val="00E95605"/>
    <w:rsid w:val="00E97B4B"/>
    <w:rsid w:val="00EA16AD"/>
    <w:rsid w:val="00EA1F82"/>
    <w:rsid w:val="00EA33B9"/>
    <w:rsid w:val="00EA66E9"/>
    <w:rsid w:val="00EB0F86"/>
    <w:rsid w:val="00EB4961"/>
    <w:rsid w:val="00EB5061"/>
    <w:rsid w:val="00EC18F1"/>
    <w:rsid w:val="00EC2714"/>
    <w:rsid w:val="00EC6275"/>
    <w:rsid w:val="00ED149B"/>
    <w:rsid w:val="00ED7797"/>
    <w:rsid w:val="00EE00CB"/>
    <w:rsid w:val="00EE0AD2"/>
    <w:rsid w:val="00EE4126"/>
    <w:rsid w:val="00EF46F2"/>
    <w:rsid w:val="00EF4884"/>
    <w:rsid w:val="00EF6FC5"/>
    <w:rsid w:val="00F0302C"/>
    <w:rsid w:val="00F04EF2"/>
    <w:rsid w:val="00F1004C"/>
    <w:rsid w:val="00F15ECD"/>
    <w:rsid w:val="00F20DF5"/>
    <w:rsid w:val="00F25B28"/>
    <w:rsid w:val="00F3001B"/>
    <w:rsid w:val="00F31C1B"/>
    <w:rsid w:val="00F32C66"/>
    <w:rsid w:val="00F32DC0"/>
    <w:rsid w:val="00F36E4D"/>
    <w:rsid w:val="00F378F2"/>
    <w:rsid w:val="00F41401"/>
    <w:rsid w:val="00F4725D"/>
    <w:rsid w:val="00F546E7"/>
    <w:rsid w:val="00F5663D"/>
    <w:rsid w:val="00F64314"/>
    <w:rsid w:val="00F6720F"/>
    <w:rsid w:val="00F6733E"/>
    <w:rsid w:val="00F67A39"/>
    <w:rsid w:val="00F7238E"/>
    <w:rsid w:val="00F76489"/>
    <w:rsid w:val="00F7711E"/>
    <w:rsid w:val="00F77156"/>
    <w:rsid w:val="00F94F55"/>
    <w:rsid w:val="00F9504D"/>
    <w:rsid w:val="00F950D4"/>
    <w:rsid w:val="00F954DE"/>
    <w:rsid w:val="00F95AF2"/>
    <w:rsid w:val="00FA1E41"/>
    <w:rsid w:val="00FA5009"/>
    <w:rsid w:val="00FB1392"/>
    <w:rsid w:val="00FB3DB1"/>
    <w:rsid w:val="00FC087C"/>
    <w:rsid w:val="00FC1656"/>
    <w:rsid w:val="00FC631F"/>
    <w:rsid w:val="00FC6603"/>
    <w:rsid w:val="00FC79ED"/>
    <w:rsid w:val="00FD09BD"/>
    <w:rsid w:val="00FD2B3F"/>
    <w:rsid w:val="00FD411F"/>
    <w:rsid w:val="00FD592F"/>
    <w:rsid w:val="00FE1398"/>
    <w:rsid w:val="00FE4C7D"/>
    <w:rsid w:val="00FF0069"/>
    <w:rsid w:val="00FF0BB7"/>
    <w:rsid w:val="00FF53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40EA2"/>
  <w15:docId w15:val="{E527C8FD-160C-4401-B909-91821D56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9675D"/>
    <w:rPr>
      <w:rFonts w:ascii="Arial" w:hAnsi="Arial"/>
    </w:rPr>
  </w:style>
  <w:style w:type="paragraph" w:styleId="1">
    <w:name w:val="heading 1"/>
    <w:basedOn w:val="a"/>
    <w:next w:val="a"/>
    <w:qFormat/>
    <w:rsid w:val="00C56690"/>
    <w:pPr>
      <w:keepNext/>
      <w:tabs>
        <w:tab w:val="left" w:pos="360"/>
        <w:tab w:val="left" w:pos="720"/>
        <w:tab w:val="left" w:pos="1080"/>
        <w:tab w:val="left" w:pos="1440"/>
        <w:tab w:val="left" w:pos="1800"/>
      </w:tabs>
      <w:autoSpaceDE w:val="0"/>
      <w:autoSpaceDN w:val="0"/>
      <w:ind w:left="360" w:hanging="360"/>
      <w:outlineLvl w:val="0"/>
    </w:pPr>
    <w:rPr>
      <w:rFonts w:ascii="Times" w:hAnsi="Times"/>
      <w:vanish/>
      <w:sz w:val="16"/>
    </w:rPr>
  </w:style>
  <w:style w:type="paragraph" w:styleId="2">
    <w:name w:val="heading 2"/>
    <w:basedOn w:val="a"/>
    <w:next w:val="a"/>
    <w:link w:val="20"/>
    <w:qFormat/>
    <w:rsid w:val="00C56690"/>
    <w:pPr>
      <w:keepNext/>
      <w:outlineLvl w:val="1"/>
    </w:pPr>
    <w:rPr>
      <w:b/>
      <w:i/>
    </w:rPr>
  </w:style>
  <w:style w:type="paragraph" w:styleId="3">
    <w:name w:val="heading 3"/>
    <w:basedOn w:val="a"/>
    <w:next w:val="a"/>
    <w:qFormat/>
    <w:rsid w:val="00C56690"/>
    <w:pPr>
      <w:keepNext/>
      <w:tabs>
        <w:tab w:val="left" w:pos="360"/>
        <w:tab w:val="left" w:pos="720"/>
        <w:tab w:val="left" w:pos="1080"/>
        <w:tab w:val="left" w:pos="1440"/>
        <w:tab w:val="left" w:pos="1800"/>
      </w:tabs>
      <w:autoSpaceDE w:val="0"/>
      <w:autoSpaceDN w:val="0"/>
      <w:jc w:val="center"/>
      <w:outlineLvl w:val="2"/>
    </w:pPr>
    <w:rPr>
      <w:rFonts w:ascii="Times" w:hAnsi="Times"/>
      <w:b/>
    </w:rPr>
  </w:style>
  <w:style w:type="paragraph" w:styleId="4">
    <w:name w:val="heading 4"/>
    <w:basedOn w:val="a"/>
    <w:next w:val="a"/>
    <w:qFormat/>
    <w:rsid w:val="00C56690"/>
    <w:pPr>
      <w:keepNext/>
      <w:tabs>
        <w:tab w:val="left" w:pos="360"/>
        <w:tab w:val="left" w:pos="720"/>
        <w:tab w:val="left" w:pos="900"/>
        <w:tab w:val="left" w:pos="1080"/>
        <w:tab w:val="left" w:pos="1440"/>
        <w:tab w:val="left" w:pos="1800"/>
      </w:tabs>
      <w:autoSpaceDE w:val="0"/>
      <w:autoSpaceDN w:val="0"/>
      <w:outlineLvl w:val="3"/>
    </w:pPr>
    <w:rPr>
      <w:rFonts w:ascii="Times New Roman" w:hAnsi="Times New Roman"/>
      <w:b/>
      <w:sz w:val="18"/>
    </w:rPr>
  </w:style>
  <w:style w:type="paragraph" w:styleId="5">
    <w:name w:val="heading 5"/>
    <w:basedOn w:val="a"/>
    <w:next w:val="a"/>
    <w:qFormat/>
    <w:rsid w:val="00C56690"/>
    <w:pPr>
      <w:keepNext/>
      <w:tabs>
        <w:tab w:val="left" w:pos="360"/>
        <w:tab w:val="left" w:pos="730"/>
        <w:tab w:val="left" w:pos="1090"/>
        <w:tab w:val="left" w:pos="3600"/>
      </w:tabs>
      <w:autoSpaceDE w:val="0"/>
      <w:autoSpaceDN w:val="0"/>
      <w:outlineLvl w:val="4"/>
    </w:pPr>
    <w:rPr>
      <w:rFonts w:ascii="Times New Roman" w:hAnsi="Times New Roman"/>
      <w:b/>
      <w:color w:val="000000"/>
      <w:sz w:val="18"/>
    </w:rPr>
  </w:style>
  <w:style w:type="paragraph" w:styleId="6">
    <w:name w:val="heading 6"/>
    <w:basedOn w:val="a"/>
    <w:next w:val="a"/>
    <w:link w:val="60"/>
    <w:qFormat/>
    <w:rsid w:val="00C56690"/>
    <w:pPr>
      <w:keepNext/>
      <w:tabs>
        <w:tab w:val="left" w:pos="360"/>
        <w:tab w:val="left" w:pos="720"/>
        <w:tab w:val="left" w:pos="1080"/>
        <w:tab w:val="left" w:pos="1440"/>
        <w:tab w:val="left" w:pos="1800"/>
      </w:tabs>
      <w:overflowPunct w:val="0"/>
      <w:autoSpaceDE w:val="0"/>
      <w:autoSpaceDN w:val="0"/>
      <w:adjustRightInd w:val="0"/>
      <w:textAlignment w:val="baseline"/>
      <w:outlineLvl w:val="5"/>
    </w:pPr>
    <w:rPr>
      <w:b/>
      <w:sz w:val="16"/>
    </w:rPr>
  </w:style>
  <w:style w:type="paragraph" w:styleId="7">
    <w:name w:val="heading 7"/>
    <w:basedOn w:val="a"/>
    <w:next w:val="a"/>
    <w:qFormat/>
    <w:rsid w:val="00C56690"/>
    <w:pPr>
      <w:keepNext/>
      <w:outlineLvl w:val="6"/>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56690"/>
    <w:pPr>
      <w:tabs>
        <w:tab w:val="center" w:pos="4320"/>
        <w:tab w:val="right" w:pos="8640"/>
      </w:tabs>
    </w:pPr>
  </w:style>
  <w:style w:type="paragraph" w:styleId="a4">
    <w:name w:val="footer"/>
    <w:basedOn w:val="a"/>
    <w:link w:val="a5"/>
    <w:rsid w:val="00C56690"/>
    <w:pPr>
      <w:tabs>
        <w:tab w:val="center" w:pos="4320"/>
        <w:tab w:val="right" w:pos="8640"/>
      </w:tabs>
    </w:pPr>
  </w:style>
  <w:style w:type="paragraph" w:styleId="a6">
    <w:name w:val="Body Text"/>
    <w:basedOn w:val="a"/>
    <w:rsid w:val="00C56690"/>
    <w:pPr>
      <w:autoSpaceDE w:val="0"/>
      <w:autoSpaceDN w:val="0"/>
    </w:pPr>
    <w:rPr>
      <w:rFonts w:ascii="Times New Roman" w:hAnsi="Times New Roman"/>
      <w:sz w:val="18"/>
      <w:u w:val="single"/>
    </w:rPr>
  </w:style>
  <w:style w:type="paragraph" w:styleId="a7">
    <w:name w:val="Balloon Text"/>
    <w:basedOn w:val="a"/>
    <w:semiHidden/>
    <w:rsid w:val="00C56690"/>
    <w:pPr>
      <w:autoSpaceDE w:val="0"/>
      <w:autoSpaceDN w:val="0"/>
    </w:pPr>
    <w:rPr>
      <w:rFonts w:ascii="Tahoma" w:hAnsi="Tahoma"/>
      <w:sz w:val="16"/>
    </w:rPr>
  </w:style>
  <w:style w:type="paragraph" w:styleId="a8">
    <w:name w:val="Body Text Indent"/>
    <w:basedOn w:val="a"/>
    <w:rsid w:val="00C56690"/>
    <w:pPr>
      <w:tabs>
        <w:tab w:val="left" w:pos="360"/>
        <w:tab w:val="left" w:pos="730"/>
        <w:tab w:val="left" w:pos="1080"/>
        <w:tab w:val="left" w:pos="1440"/>
        <w:tab w:val="left" w:pos="1800"/>
        <w:tab w:val="left" w:pos="3600"/>
      </w:tabs>
      <w:ind w:left="360"/>
    </w:pPr>
    <w:rPr>
      <w:color w:val="000000"/>
      <w:sz w:val="18"/>
    </w:rPr>
  </w:style>
  <w:style w:type="character" w:styleId="a9">
    <w:name w:val="page number"/>
    <w:basedOn w:val="a0"/>
    <w:rsid w:val="00C56690"/>
  </w:style>
  <w:style w:type="paragraph" w:styleId="aa">
    <w:name w:val="Document Map"/>
    <w:basedOn w:val="a"/>
    <w:semiHidden/>
    <w:rsid w:val="00C56690"/>
    <w:pPr>
      <w:shd w:val="clear" w:color="auto" w:fill="000080"/>
    </w:pPr>
    <w:rPr>
      <w:rFonts w:ascii="Tahoma" w:hAnsi="Tahoma"/>
    </w:rPr>
  </w:style>
  <w:style w:type="paragraph" w:styleId="21">
    <w:name w:val="Body Text 2"/>
    <w:basedOn w:val="a"/>
    <w:rsid w:val="00C56690"/>
    <w:pPr>
      <w:tabs>
        <w:tab w:val="left" w:pos="1450"/>
      </w:tabs>
    </w:pPr>
    <w:rPr>
      <w:sz w:val="18"/>
    </w:rPr>
  </w:style>
  <w:style w:type="paragraph" w:styleId="30">
    <w:name w:val="Body Text 3"/>
    <w:basedOn w:val="a"/>
    <w:rsid w:val="00C56690"/>
    <w:pPr>
      <w:tabs>
        <w:tab w:val="left" w:pos="360"/>
        <w:tab w:val="left" w:pos="720"/>
        <w:tab w:val="left" w:pos="900"/>
        <w:tab w:val="left" w:pos="1080"/>
        <w:tab w:val="left" w:pos="1440"/>
        <w:tab w:val="left" w:pos="1800"/>
      </w:tabs>
    </w:pPr>
    <w:rPr>
      <w:sz w:val="18"/>
    </w:rPr>
  </w:style>
  <w:style w:type="table" w:styleId="ab">
    <w:name w:val="Table Grid"/>
    <w:basedOn w:val="a1"/>
    <w:rsid w:val="00CF60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rsid w:val="00A31668"/>
    <w:rPr>
      <w:color w:val="0000FF"/>
      <w:u w:val="single"/>
    </w:rPr>
  </w:style>
  <w:style w:type="character" w:customStyle="1" w:styleId="60">
    <w:name w:val="标题 6 字符"/>
    <w:basedOn w:val="a0"/>
    <w:link w:val="6"/>
    <w:semiHidden/>
    <w:locked/>
    <w:rsid w:val="00BA22CF"/>
    <w:rPr>
      <w:rFonts w:ascii="Arial" w:eastAsia="PMingLiU" w:hAnsi="Arial"/>
      <w:b/>
      <w:sz w:val="16"/>
      <w:lang w:val="en-US" w:eastAsia="zh-TW" w:bidi="ar-SA"/>
    </w:rPr>
  </w:style>
  <w:style w:type="character" w:customStyle="1" w:styleId="a5">
    <w:name w:val="页脚 字符"/>
    <w:link w:val="a4"/>
    <w:rsid w:val="001B6529"/>
    <w:rPr>
      <w:rFonts w:ascii="Arial" w:eastAsia="PMingLiU" w:hAnsi="Arial"/>
      <w:lang w:val="en-US" w:eastAsia="zh-TW" w:bidi="ar-SA"/>
    </w:rPr>
  </w:style>
  <w:style w:type="paragraph" w:styleId="ad">
    <w:name w:val="List Paragraph"/>
    <w:basedOn w:val="a"/>
    <w:uiPriority w:val="34"/>
    <w:qFormat/>
    <w:rsid w:val="009D3649"/>
    <w:pPr>
      <w:ind w:leftChars="200" w:left="480"/>
    </w:pPr>
  </w:style>
  <w:style w:type="paragraph" w:customStyle="1" w:styleId="Default">
    <w:name w:val="Default"/>
    <w:rsid w:val="00813E31"/>
    <w:pPr>
      <w:widowControl w:val="0"/>
      <w:autoSpaceDE w:val="0"/>
      <w:autoSpaceDN w:val="0"/>
      <w:adjustRightInd w:val="0"/>
    </w:pPr>
    <w:rPr>
      <w:rFonts w:eastAsia="宋体"/>
      <w:color w:val="000000"/>
      <w:sz w:val="24"/>
      <w:szCs w:val="24"/>
      <w:lang w:eastAsia="zh-CN"/>
    </w:rPr>
  </w:style>
  <w:style w:type="character" w:customStyle="1" w:styleId="A80">
    <w:name w:val="A8"/>
    <w:uiPriority w:val="99"/>
    <w:rsid w:val="00C86D4A"/>
    <w:rPr>
      <w:rFonts w:cs="Cambria"/>
      <w:color w:val="000000"/>
      <w:sz w:val="22"/>
      <w:szCs w:val="22"/>
      <w:u w:val="single"/>
    </w:rPr>
  </w:style>
  <w:style w:type="character" w:customStyle="1" w:styleId="20">
    <w:name w:val="标题 2 字符"/>
    <w:link w:val="2"/>
    <w:rsid w:val="00A11AE5"/>
    <w:rPr>
      <w:rFonts w:ascii="Arial" w:hAnsi="Arial"/>
      <w:b/>
      <w:i/>
    </w:rPr>
  </w:style>
  <w:style w:type="character" w:styleId="ae">
    <w:name w:val="Unresolved Mention"/>
    <w:basedOn w:val="a0"/>
    <w:uiPriority w:val="99"/>
    <w:semiHidden/>
    <w:unhideWhenUsed/>
    <w:rsid w:val="006E3809"/>
    <w:rPr>
      <w:color w:val="605E5C"/>
      <w:shd w:val="clear" w:color="auto" w:fill="E1DFDD"/>
    </w:rPr>
  </w:style>
  <w:style w:type="character" w:styleId="af">
    <w:name w:val="FollowedHyperlink"/>
    <w:basedOn w:val="a0"/>
    <w:semiHidden/>
    <w:unhideWhenUsed/>
    <w:rsid w:val="00DF63F3"/>
    <w:rPr>
      <w:color w:val="800080" w:themeColor="followedHyperlink"/>
      <w:u w:val="single"/>
    </w:rPr>
  </w:style>
  <w:style w:type="paragraph" w:customStyle="1" w:styleId="TableParagraph">
    <w:name w:val="Table Paragraph"/>
    <w:basedOn w:val="a"/>
    <w:uiPriority w:val="1"/>
    <w:qFormat/>
    <w:rsid w:val="00C61702"/>
    <w:pPr>
      <w:widowControl w:val="0"/>
      <w:autoSpaceDE w:val="0"/>
      <w:autoSpaceDN w:val="0"/>
      <w:ind w:left="107"/>
    </w:pPr>
    <w:rPr>
      <w:rFonts w:eastAsia="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52337">
      <w:bodyDiv w:val="1"/>
      <w:marLeft w:val="0"/>
      <w:marRight w:val="0"/>
      <w:marTop w:val="0"/>
      <w:marBottom w:val="0"/>
      <w:divBdr>
        <w:top w:val="none" w:sz="0" w:space="0" w:color="auto"/>
        <w:left w:val="none" w:sz="0" w:space="0" w:color="auto"/>
        <w:bottom w:val="none" w:sz="0" w:space="0" w:color="auto"/>
        <w:right w:val="none" w:sz="0" w:space="0" w:color="auto"/>
      </w:divBdr>
    </w:div>
    <w:div w:id="105736195">
      <w:bodyDiv w:val="1"/>
      <w:marLeft w:val="0"/>
      <w:marRight w:val="0"/>
      <w:marTop w:val="0"/>
      <w:marBottom w:val="0"/>
      <w:divBdr>
        <w:top w:val="none" w:sz="0" w:space="0" w:color="auto"/>
        <w:left w:val="none" w:sz="0" w:space="0" w:color="auto"/>
        <w:bottom w:val="none" w:sz="0" w:space="0" w:color="auto"/>
        <w:right w:val="none" w:sz="0" w:space="0" w:color="auto"/>
      </w:divBdr>
    </w:div>
    <w:div w:id="112873010">
      <w:bodyDiv w:val="1"/>
      <w:marLeft w:val="0"/>
      <w:marRight w:val="0"/>
      <w:marTop w:val="0"/>
      <w:marBottom w:val="0"/>
      <w:divBdr>
        <w:top w:val="none" w:sz="0" w:space="0" w:color="auto"/>
        <w:left w:val="none" w:sz="0" w:space="0" w:color="auto"/>
        <w:bottom w:val="none" w:sz="0" w:space="0" w:color="auto"/>
        <w:right w:val="none" w:sz="0" w:space="0" w:color="auto"/>
      </w:divBdr>
    </w:div>
    <w:div w:id="216817977">
      <w:bodyDiv w:val="1"/>
      <w:marLeft w:val="0"/>
      <w:marRight w:val="0"/>
      <w:marTop w:val="0"/>
      <w:marBottom w:val="0"/>
      <w:divBdr>
        <w:top w:val="none" w:sz="0" w:space="0" w:color="auto"/>
        <w:left w:val="none" w:sz="0" w:space="0" w:color="auto"/>
        <w:bottom w:val="none" w:sz="0" w:space="0" w:color="auto"/>
        <w:right w:val="none" w:sz="0" w:space="0" w:color="auto"/>
      </w:divBdr>
    </w:div>
    <w:div w:id="255136403">
      <w:bodyDiv w:val="1"/>
      <w:marLeft w:val="0"/>
      <w:marRight w:val="0"/>
      <w:marTop w:val="0"/>
      <w:marBottom w:val="0"/>
      <w:divBdr>
        <w:top w:val="none" w:sz="0" w:space="0" w:color="auto"/>
        <w:left w:val="none" w:sz="0" w:space="0" w:color="auto"/>
        <w:bottom w:val="none" w:sz="0" w:space="0" w:color="auto"/>
        <w:right w:val="none" w:sz="0" w:space="0" w:color="auto"/>
      </w:divBdr>
    </w:div>
    <w:div w:id="272370854">
      <w:bodyDiv w:val="1"/>
      <w:marLeft w:val="0"/>
      <w:marRight w:val="0"/>
      <w:marTop w:val="0"/>
      <w:marBottom w:val="0"/>
      <w:divBdr>
        <w:top w:val="none" w:sz="0" w:space="0" w:color="auto"/>
        <w:left w:val="none" w:sz="0" w:space="0" w:color="auto"/>
        <w:bottom w:val="none" w:sz="0" w:space="0" w:color="auto"/>
        <w:right w:val="none" w:sz="0" w:space="0" w:color="auto"/>
      </w:divBdr>
    </w:div>
    <w:div w:id="512034373">
      <w:bodyDiv w:val="1"/>
      <w:marLeft w:val="0"/>
      <w:marRight w:val="0"/>
      <w:marTop w:val="0"/>
      <w:marBottom w:val="0"/>
      <w:divBdr>
        <w:top w:val="none" w:sz="0" w:space="0" w:color="auto"/>
        <w:left w:val="none" w:sz="0" w:space="0" w:color="auto"/>
        <w:bottom w:val="none" w:sz="0" w:space="0" w:color="auto"/>
        <w:right w:val="none" w:sz="0" w:space="0" w:color="auto"/>
      </w:divBdr>
    </w:div>
    <w:div w:id="567418045">
      <w:bodyDiv w:val="1"/>
      <w:marLeft w:val="0"/>
      <w:marRight w:val="0"/>
      <w:marTop w:val="0"/>
      <w:marBottom w:val="0"/>
      <w:divBdr>
        <w:top w:val="none" w:sz="0" w:space="0" w:color="auto"/>
        <w:left w:val="none" w:sz="0" w:space="0" w:color="auto"/>
        <w:bottom w:val="none" w:sz="0" w:space="0" w:color="auto"/>
        <w:right w:val="none" w:sz="0" w:space="0" w:color="auto"/>
      </w:divBdr>
    </w:div>
    <w:div w:id="701444980">
      <w:bodyDiv w:val="1"/>
      <w:marLeft w:val="0"/>
      <w:marRight w:val="0"/>
      <w:marTop w:val="0"/>
      <w:marBottom w:val="0"/>
      <w:divBdr>
        <w:top w:val="none" w:sz="0" w:space="0" w:color="auto"/>
        <w:left w:val="none" w:sz="0" w:space="0" w:color="auto"/>
        <w:bottom w:val="none" w:sz="0" w:space="0" w:color="auto"/>
        <w:right w:val="none" w:sz="0" w:space="0" w:color="auto"/>
      </w:divBdr>
    </w:div>
    <w:div w:id="719205596">
      <w:bodyDiv w:val="1"/>
      <w:marLeft w:val="0"/>
      <w:marRight w:val="0"/>
      <w:marTop w:val="0"/>
      <w:marBottom w:val="0"/>
      <w:divBdr>
        <w:top w:val="none" w:sz="0" w:space="0" w:color="auto"/>
        <w:left w:val="none" w:sz="0" w:space="0" w:color="auto"/>
        <w:bottom w:val="none" w:sz="0" w:space="0" w:color="auto"/>
        <w:right w:val="none" w:sz="0" w:space="0" w:color="auto"/>
      </w:divBdr>
    </w:div>
    <w:div w:id="745372776">
      <w:bodyDiv w:val="1"/>
      <w:marLeft w:val="0"/>
      <w:marRight w:val="0"/>
      <w:marTop w:val="0"/>
      <w:marBottom w:val="0"/>
      <w:divBdr>
        <w:top w:val="none" w:sz="0" w:space="0" w:color="auto"/>
        <w:left w:val="none" w:sz="0" w:space="0" w:color="auto"/>
        <w:bottom w:val="none" w:sz="0" w:space="0" w:color="auto"/>
        <w:right w:val="none" w:sz="0" w:space="0" w:color="auto"/>
      </w:divBdr>
    </w:div>
    <w:div w:id="824782171">
      <w:bodyDiv w:val="1"/>
      <w:marLeft w:val="0"/>
      <w:marRight w:val="0"/>
      <w:marTop w:val="0"/>
      <w:marBottom w:val="0"/>
      <w:divBdr>
        <w:top w:val="none" w:sz="0" w:space="0" w:color="auto"/>
        <w:left w:val="none" w:sz="0" w:space="0" w:color="auto"/>
        <w:bottom w:val="none" w:sz="0" w:space="0" w:color="auto"/>
        <w:right w:val="none" w:sz="0" w:space="0" w:color="auto"/>
      </w:divBdr>
    </w:div>
    <w:div w:id="829370552">
      <w:bodyDiv w:val="1"/>
      <w:marLeft w:val="0"/>
      <w:marRight w:val="0"/>
      <w:marTop w:val="0"/>
      <w:marBottom w:val="0"/>
      <w:divBdr>
        <w:top w:val="none" w:sz="0" w:space="0" w:color="auto"/>
        <w:left w:val="none" w:sz="0" w:space="0" w:color="auto"/>
        <w:bottom w:val="none" w:sz="0" w:space="0" w:color="auto"/>
        <w:right w:val="none" w:sz="0" w:space="0" w:color="auto"/>
      </w:divBdr>
    </w:div>
    <w:div w:id="876235293">
      <w:bodyDiv w:val="1"/>
      <w:marLeft w:val="0"/>
      <w:marRight w:val="0"/>
      <w:marTop w:val="0"/>
      <w:marBottom w:val="0"/>
      <w:divBdr>
        <w:top w:val="none" w:sz="0" w:space="0" w:color="auto"/>
        <w:left w:val="none" w:sz="0" w:space="0" w:color="auto"/>
        <w:bottom w:val="none" w:sz="0" w:space="0" w:color="auto"/>
        <w:right w:val="none" w:sz="0" w:space="0" w:color="auto"/>
      </w:divBdr>
    </w:div>
    <w:div w:id="1131165061">
      <w:bodyDiv w:val="1"/>
      <w:marLeft w:val="0"/>
      <w:marRight w:val="0"/>
      <w:marTop w:val="0"/>
      <w:marBottom w:val="0"/>
      <w:divBdr>
        <w:top w:val="none" w:sz="0" w:space="0" w:color="auto"/>
        <w:left w:val="none" w:sz="0" w:space="0" w:color="auto"/>
        <w:bottom w:val="none" w:sz="0" w:space="0" w:color="auto"/>
        <w:right w:val="none" w:sz="0" w:space="0" w:color="auto"/>
      </w:divBdr>
    </w:div>
    <w:div w:id="1273899500">
      <w:bodyDiv w:val="1"/>
      <w:marLeft w:val="0"/>
      <w:marRight w:val="0"/>
      <w:marTop w:val="0"/>
      <w:marBottom w:val="0"/>
      <w:divBdr>
        <w:top w:val="none" w:sz="0" w:space="0" w:color="auto"/>
        <w:left w:val="none" w:sz="0" w:space="0" w:color="auto"/>
        <w:bottom w:val="none" w:sz="0" w:space="0" w:color="auto"/>
        <w:right w:val="none" w:sz="0" w:space="0" w:color="auto"/>
      </w:divBdr>
    </w:div>
    <w:div w:id="1294361122">
      <w:bodyDiv w:val="1"/>
      <w:marLeft w:val="0"/>
      <w:marRight w:val="0"/>
      <w:marTop w:val="0"/>
      <w:marBottom w:val="0"/>
      <w:divBdr>
        <w:top w:val="none" w:sz="0" w:space="0" w:color="auto"/>
        <w:left w:val="none" w:sz="0" w:space="0" w:color="auto"/>
        <w:bottom w:val="none" w:sz="0" w:space="0" w:color="auto"/>
        <w:right w:val="none" w:sz="0" w:space="0" w:color="auto"/>
      </w:divBdr>
    </w:div>
    <w:div w:id="1346246209">
      <w:bodyDiv w:val="1"/>
      <w:marLeft w:val="0"/>
      <w:marRight w:val="0"/>
      <w:marTop w:val="0"/>
      <w:marBottom w:val="0"/>
      <w:divBdr>
        <w:top w:val="none" w:sz="0" w:space="0" w:color="auto"/>
        <w:left w:val="none" w:sz="0" w:space="0" w:color="auto"/>
        <w:bottom w:val="none" w:sz="0" w:space="0" w:color="auto"/>
        <w:right w:val="none" w:sz="0" w:space="0" w:color="auto"/>
      </w:divBdr>
    </w:div>
    <w:div w:id="1381782393">
      <w:bodyDiv w:val="1"/>
      <w:marLeft w:val="0"/>
      <w:marRight w:val="0"/>
      <w:marTop w:val="0"/>
      <w:marBottom w:val="0"/>
      <w:divBdr>
        <w:top w:val="none" w:sz="0" w:space="0" w:color="auto"/>
        <w:left w:val="none" w:sz="0" w:space="0" w:color="auto"/>
        <w:bottom w:val="none" w:sz="0" w:space="0" w:color="auto"/>
        <w:right w:val="none" w:sz="0" w:space="0" w:color="auto"/>
      </w:divBdr>
      <w:divsChild>
        <w:div w:id="685980213">
          <w:marLeft w:val="0"/>
          <w:marRight w:val="0"/>
          <w:marTop w:val="0"/>
          <w:marBottom w:val="240"/>
          <w:divBdr>
            <w:top w:val="none" w:sz="0" w:space="0" w:color="auto"/>
            <w:left w:val="none" w:sz="0" w:space="0" w:color="auto"/>
            <w:bottom w:val="none" w:sz="0" w:space="0" w:color="auto"/>
            <w:right w:val="none" w:sz="0" w:space="0" w:color="auto"/>
          </w:divBdr>
        </w:div>
        <w:div w:id="1063916024">
          <w:marLeft w:val="0"/>
          <w:marRight w:val="0"/>
          <w:marTop w:val="0"/>
          <w:marBottom w:val="0"/>
          <w:divBdr>
            <w:top w:val="none" w:sz="0" w:space="0" w:color="auto"/>
            <w:left w:val="none" w:sz="0" w:space="0" w:color="auto"/>
            <w:bottom w:val="none" w:sz="0" w:space="0" w:color="auto"/>
            <w:right w:val="none" w:sz="0" w:space="0" w:color="auto"/>
          </w:divBdr>
        </w:div>
        <w:div w:id="1513908851">
          <w:marLeft w:val="0"/>
          <w:marRight w:val="0"/>
          <w:marTop w:val="0"/>
          <w:marBottom w:val="0"/>
          <w:divBdr>
            <w:top w:val="none" w:sz="0" w:space="0" w:color="auto"/>
            <w:left w:val="none" w:sz="0" w:space="0" w:color="auto"/>
            <w:bottom w:val="none" w:sz="0" w:space="0" w:color="auto"/>
            <w:right w:val="none" w:sz="0" w:space="0" w:color="auto"/>
          </w:divBdr>
        </w:div>
        <w:div w:id="1415206335">
          <w:marLeft w:val="0"/>
          <w:marRight w:val="0"/>
          <w:marTop w:val="0"/>
          <w:marBottom w:val="0"/>
          <w:divBdr>
            <w:top w:val="none" w:sz="0" w:space="0" w:color="auto"/>
            <w:left w:val="none" w:sz="0" w:space="0" w:color="auto"/>
            <w:bottom w:val="none" w:sz="0" w:space="0" w:color="auto"/>
            <w:right w:val="none" w:sz="0" w:space="0" w:color="auto"/>
          </w:divBdr>
        </w:div>
        <w:div w:id="858661436">
          <w:marLeft w:val="0"/>
          <w:marRight w:val="0"/>
          <w:marTop w:val="0"/>
          <w:marBottom w:val="0"/>
          <w:divBdr>
            <w:top w:val="none" w:sz="0" w:space="0" w:color="auto"/>
            <w:left w:val="none" w:sz="0" w:space="0" w:color="auto"/>
            <w:bottom w:val="none" w:sz="0" w:space="0" w:color="auto"/>
            <w:right w:val="none" w:sz="0" w:space="0" w:color="auto"/>
          </w:divBdr>
        </w:div>
        <w:div w:id="2024748665">
          <w:marLeft w:val="0"/>
          <w:marRight w:val="0"/>
          <w:marTop w:val="0"/>
          <w:marBottom w:val="0"/>
          <w:divBdr>
            <w:top w:val="none" w:sz="0" w:space="0" w:color="auto"/>
            <w:left w:val="none" w:sz="0" w:space="0" w:color="auto"/>
            <w:bottom w:val="none" w:sz="0" w:space="0" w:color="auto"/>
            <w:right w:val="none" w:sz="0" w:space="0" w:color="auto"/>
          </w:divBdr>
        </w:div>
        <w:div w:id="1384213489">
          <w:marLeft w:val="0"/>
          <w:marRight w:val="0"/>
          <w:marTop w:val="0"/>
          <w:marBottom w:val="0"/>
          <w:divBdr>
            <w:top w:val="none" w:sz="0" w:space="0" w:color="auto"/>
            <w:left w:val="none" w:sz="0" w:space="0" w:color="auto"/>
            <w:bottom w:val="none" w:sz="0" w:space="0" w:color="auto"/>
            <w:right w:val="none" w:sz="0" w:space="0" w:color="auto"/>
          </w:divBdr>
        </w:div>
        <w:div w:id="784545024">
          <w:marLeft w:val="0"/>
          <w:marRight w:val="0"/>
          <w:marTop w:val="0"/>
          <w:marBottom w:val="0"/>
          <w:divBdr>
            <w:top w:val="none" w:sz="0" w:space="0" w:color="auto"/>
            <w:left w:val="none" w:sz="0" w:space="0" w:color="auto"/>
            <w:bottom w:val="none" w:sz="0" w:space="0" w:color="auto"/>
            <w:right w:val="none" w:sz="0" w:space="0" w:color="auto"/>
          </w:divBdr>
        </w:div>
      </w:divsChild>
    </w:div>
    <w:div w:id="1453357559">
      <w:bodyDiv w:val="1"/>
      <w:marLeft w:val="0"/>
      <w:marRight w:val="0"/>
      <w:marTop w:val="0"/>
      <w:marBottom w:val="0"/>
      <w:divBdr>
        <w:top w:val="none" w:sz="0" w:space="0" w:color="auto"/>
        <w:left w:val="none" w:sz="0" w:space="0" w:color="auto"/>
        <w:bottom w:val="none" w:sz="0" w:space="0" w:color="auto"/>
        <w:right w:val="none" w:sz="0" w:space="0" w:color="auto"/>
      </w:divBdr>
    </w:div>
    <w:div w:id="1459254770">
      <w:bodyDiv w:val="1"/>
      <w:marLeft w:val="0"/>
      <w:marRight w:val="0"/>
      <w:marTop w:val="0"/>
      <w:marBottom w:val="0"/>
      <w:divBdr>
        <w:top w:val="none" w:sz="0" w:space="0" w:color="auto"/>
        <w:left w:val="none" w:sz="0" w:space="0" w:color="auto"/>
        <w:bottom w:val="none" w:sz="0" w:space="0" w:color="auto"/>
        <w:right w:val="none" w:sz="0" w:space="0" w:color="auto"/>
      </w:divBdr>
    </w:div>
    <w:div w:id="1516072816">
      <w:bodyDiv w:val="1"/>
      <w:marLeft w:val="0"/>
      <w:marRight w:val="0"/>
      <w:marTop w:val="0"/>
      <w:marBottom w:val="0"/>
      <w:divBdr>
        <w:top w:val="none" w:sz="0" w:space="0" w:color="auto"/>
        <w:left w:val="none" w:sz="0" w:space="0" w:color="auto"/>
        <w:bottom w:val="none" w:sz="0" w:space="0" w:color="auto"/>
        <w:right w:val="none" w:sz="0" w:space="0" w:color="auto"/>
      </w:divBdr>
    </w:div>
    <w:div w:id="1591159297">
      <w:bodyDiv w:val="1"/>
      <w:marLeft w:val="0"/>
      <w:marRight w:val="0"/>
      <w:marTop w:val="0"/>
      <w:marBottom w:val="0"/>
      <w:divBdr>
        <w:top w:val="none" w:sz="0" w:space="0" w:color="auto"/>
        <w:left w:val="none" w:sz="0" w:space="0" w:color="auto"/>
        <w:bottom w:val="none" w:sz="0" w:space="0" w:color="auto"/>
        <w:right w:val="none" w:sz="0" w:space="0" w:color="auto"/>
      </w:divBdr>
    </w:div>
    <w:div w:id="1676960000">
      <w:bodyDiv w:val="1"/>
      <w:marLeft w:val="0"/>
      <w:marRight w:val="0"/>
      <w:marTop w:val="0"/>
      <w:marBottom w:val="0"/>
      <w:divBdr>
        <w:top w:val="none" w:sz="0" w:space="0" w:color="auto"/>
        <w:left w:val="none" w:sz="0" w:space="0" w:color="auto"/>
        <w:bottom w:val="none" w:sz="0" w:space="0" w:color="auto"/>
        <w:right w:val="none" w:sz="0" w:space="0" w:color="auto"/>
      </w:divBdr>
    </w:div>
    <w:div w:id="1702315175">
      <w:bodyDiv w:val="1"/>
      <w:marLeft w:val="0"/>
      <w:marRight w:val="0"/>
      <w:marTop w:val="0"/>
      <w:marBottom w:val="0"/>
      <w:divBdr>
        <w:top w:val="none" w:sz="0" w:space="0" w:color="auto"/>
        <w:left w:val="none" w:sz="0" w:space="0" w:color="auto"/>
        <w:bottom w:val="none" w:sz="0" w:space="0" w:color="auto"/>
        <w:right w:val="none" w:sz="0" w:space="0" w:color="auto"/>
      </w:divBdr>
    </w:div>
    <w:div w:id="1838887258">
      <w:bodyDiv w:val="1"/>
      <w:marLeft w:val="0"/>
      <w:marRight w:val="0"/>
      <w:marTop w:val="0"/>
      <w:marBottom w:val="0"/>
      <w:divBdr>
        <w:top w:val="none" w:sz="0" w:space="0" w:color="auto"/>
        <w:left w:val="none" w:sz="0" w:space="0" w:color="auto"/>
        <w:bottom w:val="none" w:sz="0" w:space="0" w:color="auto"/>
        <w:right w:val="none" w:sz="0" w:space="0" w:color="auto"/>
      </w:divBdr>
    </w:div>
    <w:div w:id="1893887180">
      <w:bodyDiv w:val="1"/>
      <w:marLeft w:val="0"/>
      <w:marRight w:val="0"/>
      <w:marTop w:val="0"/>
      <w:marBottom w:val="0"/>
      <w:divBdr>
        <w:top w:val="none" w:sz="0" w:space="0" w:color="auto"/>
        <w:left w:val="none" w:sz="0" w:space="0" w:color="auto"/>
        <w:bottom w:val="none" w:sz="0" w:space="0" w:color="auto"/>
        <w:right w:val="none" w:sz="0" w:space="0" w:color="auto"/>
      </w:divBdr>
    </w:div>
    <w:div w:id="1951274541">
      <w:bodyDiv w:val="1"/>
      <w:marLeft w:val="0"/>
      <w:marRight w:val="0"/>
      <w:marTop w:val="0"/>
      <w:marBottom w:val="0"/>
      <w:divBdr>
        <w:top w:val="none" w:sz="0" w:space="0" w:color="auto"/>
        <w:left w:val="none" w:sz="0" w:space="0" w:color="auto"/>
        <w:bottom w:val="none" w:sz="0" w:space="0" w:color="auto"/>
        <w:right w:val="none" w:sz="0" w:space="0" w:color="auto"/>
      </w:divBdr>
    </w:div>
    <w:div w:id="2018772180">
      <w:bodyDiv w:val="1"/>
      <w:marLeft w:val="0"/>
      <w:marRight w:val="0"/>
      <w:marTop w:val="0"/>
      <w:marBottom w:val="0"/>
      <w:divBdr>
        <w:top w:val="none" w:sz="0" w:space="0" w:color="auto"/>
        <w:left w:val="none" w:sz="0" w:space="0" w:color="auto"/>
        <w:bottom w:val="none" w:sz="0" w:space="0" w:color="auto"/>
        <w:right w:val="none" w:sz="0" w:space="0" w:color="auto"/>
      </w:divBdr>
    </w:div>
    <w:div w:id="2036034069">
      <w:bodyDiv w:val="1"/>
      <w:marLeft w:val="0"/>
      <w:marRight w:val="0"/>
      <w:marTop w:val="0"/>
      <w:marBottom w:val="0"/>
      <w:divBdr>
        <w:top w:val="none" w:sz="0" w:space="0" w:color="auto"/>
        <w:left w:val="none" w:sz="0" w:space="0" w:color="auto"/>
        <w:bottom w:val="none" w:sz="0" w:space="0" w:color="auto"/>
        <w:right w:val="none" w:sz="0" w:space="0" w:color="auto"/>
      </w:divBdr>
    </w:div>
    <w:div w:id="2092923359">
      <w:bodyDiv w:val="1"/>
      <w:marLeft w:val="0"/>
      <w:marRight w:val="0"/>
      <w:marTop w:val="0"/>
      <w:marBottom w:val="0"/>
      <w:divBdr>
        <w:top w:val="none" w:sz="0" w:space="0" w:color="auto"/>
        <w:left w:val="none" w:sz="0" w:space="0" w:color="auto"/>
        <w:bottom w:val="none" w:sz="0" w:space="0" w:color="auto"/>
        <w:right w:val="none" w:sz="0" w:space="0" w:color="auto"/>
      </w:divBdr>
    </w:div>
    <w:div w:id="2107724604">
      <w:bodyDiv w:val="1"/>
      <w:marLeft w:val="0"/>
      <w:marRight w:val="0"/>
      <w:marTop w:val="0"/>
      <w:marBottom w:val="0"/>
      <w:divBdr>
        <w:top w:val="none" w:sz="0" w:space="0" w:color="auto"/>
        <w:left w:val="none" w:sz="0" w:space="0" w:color="auto"/>
        <w:bottom w:val="none" w:sz="0" w:space="0" w:color="auto"/>
        <w:right w:val="none" w:sz="0" w:space="0" w:color="auto"/>
      </w:divBdr>
    </w:div>
    <w:div w:id="214141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b.pe/institucion/minsa/normas-legales/249239-008-2007-sa" TargetMode="External"/><Relationship Id="rId18" Type="http://schemas.openxmlformats.org/officeDocument/2006/relationships/hyperlink" Target="https://www.gob.pe/institucion/minsa/normas-legales/249239-008-2007-sa" TargetMode="External"/><Relationship Id="rId26" Type="http://schemas.openxmlformats.org/officeDocument/2006/relationships/hyperlink" Target="https://www.gob.pe/institucion/minsa/normas-legales/249239-008-2007-sa" TargetMode="External"/><Relationship Id="rId39" Type="http://schemas.openxmlformats.org/officeDocument/2006/relationships/footer" Target="footer2.xml"/><Relationship Id="rId21" Type="http://schemas.openxmlformats.org/officeDocument/2006/relationships/hyperlink" Target="https://www.gob.pe/institucion/minsa/normas-legales/249239-008-2007-sa" TargetMode="External"/><Relationship Id="rId34" Type="http://schemas.openxmlformats.org/officeDocument/2006/relationships/image" Target="media/image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b.pe/institucion/minsa/normas-legales/249239-008-2007-sa" TargetMode="External"/><Relationship Id="rId20" Type="http://schemas.openxmlformats.org/officeDocument/2006/relationships/hyperlink" Target="https://www.gob.pe/institucion/minsa/normas-legales/249239-008-2007-sa" TargetMode="External"/><Relationship Id="rId29" Type="http://schemas.openxmlformats.org/officeDocument/2006/relationships/hyperlink" Target="https://www.gob.pe/institucion/minsa/normas-legales/249239-008-2007-sa"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b.pe/institucion/minsa/normas-legales/249239-008-2007-sa" TargetMode="External"/><Relationship Id="rId24" Type="http://schemas.openxmlformats.org/officeDocument/2006/relationships/hyperlink" Target="https://www.gob.pe/institucion/minsa/normas-legales/249239-008-2007-sa" TargetMode="External"/><Relationship Id="rId32" Type="http://schemas.openxmlformats.org/officeDocument/2006/relationships/hyperlink" Target="https://www.gob.pe/institucion/minsa/normas-legales/249239-008-2007-sa"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b.pe/institucion/minsa/normas-legales/249239-008-2007-sa" TargetMode="External"/><Relationship Id="rId23" Type="http://schemas.openxmlformats.org/officeDocument/2006/relationships/hyperlink" Target="https://www.gob.pe/institucion/minsa/normas-legales/249239-008-2007-sa" TargetMode="External"/><Relationship Id="rId28" Type="http://schemas.openxmlformats.org/officeDocument/2006/relationships/hyperlink" Target="https://www.gob.pe/institucion/minsa/normas-legales/249239-008-2007-sa" TargetMode="External"/><Relationship Id="rId36" Type="http://schemas.openxmlformats.org/officeDocument/2006/relationships/header" Target="header1.xml"/><Relationship Id="rId10" Type="http://schemas.openxmlformats.org/officeDocument/2006/relationships/hyperlink" Target="https://www.gob.pe/institucion/minsa/normas-legales/249239-008-2007-sa" TargetMode="External"/><Relationship Id="rId19" Type="http://schemas.openxmlformats.org/officeDocument/2006/relationships/hyperlink" Target="https://www.gob.pe/institucion/minsa/normas-legales/249239-008-2007-sa" TargetMode="External"/><Relationship Id="rId31" Type="http://schemas.openxmlformats.org/officeDocument/2006/relationships/hyperlink" Target="https://www.gob.pe/institucion/minsa/normas-legales/249239-008-2007-sa" TargetMode="External"/><Relationship Id="rId4" Type="http://schemas.openxmlformats.org/officeDocument/2006/relationships/settings" Target="settings.xml"/><Relationship Id="rId9" Type="http://schemas.openxmlformats.org/officeDocument/2006/relationships/hyperlink" Target="https://www.gob.pe/institucion/minsa/normas-legales/249239-008-2007-sa" TargetMode="External"/><Relationship Id="rId14" Type="http://schemas.openxmlformats.org/officeDocument/2006/relationships/hyperlink" Target="https://www.gob.pe/institucion/minsa/normas-legales/249239-008-2007-sa" TargetMode="External"/><Relationship Id="rId22" Type="http://schemas.openxmlformats.org/officeDocument/2006/relationships/hyperlink" Target="https://www.gob.pe/institucion/minsa/normas-legales/249239-008-2007-sa" TargetMode="External"/><Relationship Id="rId27" Type="http://schemas.openxmlformats.org/officeDocument/2006/relationships/hyperlink" Target="https://www.gob.pe/institucion/minsa/normas-legales/249239-008-2007-sa" TargetMode="External"/><Relationship Id="rId30" Type="http://schemas.openxmlformats.org/officeDocument/2006/relationships/hyperlink" Target="https://www.gob.pe/institucion/minsa/normas-legales/249239-008-2007-sa" TargetMode="External"/><Relationship Id="rId35" Type="http://schemas.openxmlformats.org/officeDocument/2006/relationships/hyperlink" Target="http://www.sgs.com/terms%20_and_conditions.htm" TargetMode="External"/><Relationship Id="rId8" Type="http://schemas.openxmlformats.org/officeDocument/2006/relationships/hyperlink" Target="https://www.gob.pe/institucion/minsa/normas-legales/249239-008-2007-sa" TargetMode="External"/><Relationship Id="rId3" Type="http://schemas.openxmlformats.org/officeDocument/2006/relationships/styles" Target="styles.xml"/><Relationship Id="rId12" Type="http://schemas.openxmlformats.org/officeDocument/2006/relationships/hyperlink" Target="https://www.gob.pe/institucion/minsa/normas-legales/249239-008-2007-sa" TargetMode="External"/><Relationship Id="rId17" Type="http://schemas.openxmlformats.org/officeDocument/2006/relationships/hyperlink" Target="https://www.gob.pe/institucion/minsa/normas-legales/249239-008-2007-sa" TargetMode="External"/><Relationship Id="rId25" Type="http://schemas.openxmlformats.org/officeDocument/2006/relationships/hyperlink" Target="https://www.gob.pe/institucion/minsa/normas-legales/249239-008-2007-sa" TargetMode="External"/><Relationship Id="rId33" Type="http://schemas.openxmlformats.org/officeDocument/2006/relationships/image" Target="media/image1.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B09E6-F427-47BF-9441-5F271D2C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2040</Words>
  <Characters>14998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LABELING</vt:lpstr>
    </vt:vector>
  </TitlesOfParts>
  <Company>SGS HK LTD.</Company>
  <LinksUpToDate>false</LinksUpToDate>
  <CharactersWithSpaces>17004</CharactersWithSpaces>
  <SharedDoc>false</SharedDoc>
  <HLinks>
    <vt:vector size="6" baseType="variant">
      <vt:variant>
        <vt:i4>5767245</vt:i4>
      </vt:variant>
      <vt:variant>
        <vt:i4>0</vt:i4>
      </vt:variant>
      <vt:variant>
        <vt:i4>0</vt:i4>
      </vt:variant>
      <vt:variant>
        <vt:i4>5</vt:i4>
      </vt:variant>
      <vt:variant>
        <vt:lpwstr>http://www.sgs.com/terms _and_conditions.htm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LABELING</dc:title>
  <dc:creator>SGSHK</dc:creator>
  <cp:lastModifiedBy>Zeng, Judy (Shenzhen)</cp:lastModifiedBy>
  <cp:revision>5</cp:revision>
  <cp:lastPrinted>2020-11-06T06:04:00Z</cp:lastPrinted>
  <dcterms:created xsi:type="dcterms:W3CDTF">2025-09-23T07:48:00Z</dcterms:created>
  <dcterms:modified xsi:type="dcterms:W3CDTF">2025-09-30T07:06:00Z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BusinessFunction">
    <vt:lpwstr/>
  </property>
  <property fmtid="{D5CDD505-2E9C-101B-9397-08002B2CF9AE}" pid="4" name="Owner">
    <vt:lpwstr/>
  </property>
  <property fmtid="{D5CDD505-2E9C-101B-9397-08002B2CF9AE}" pid="5" name="Language">
    <vt:lpwstr/>
  </property>
  <property fmtid="{D5CDD505-2E9C-101B-9397-08002B2CF9AE}" pid="6" name="Country">
    <vt:lpwstr/>
  </property>
</Properties>
</file>