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line="320"/>
        <w:jc w:val="left"/>
      </w:pPr>
      <w:r>
        <w:rPr>
          <w:rFonts w:ascii="Calibri" w:cs="Calibri" w:eastAsia="Calibri" w:hAnsi="Calibri"/>
          <w:b/>
          <w:bCs/>
          <w:color w:val="B89458"/>
          <w:sz w:val="16"/>
          <w:szCs w:val="16"/>
        </w:rPr>
        <w:t xml:space="preserve">TRI VANANDA  ·  PHUKET</w:t>
      </w:r>
    </w:p>
    <w:p>
      <w:pPr>
        <w:spacing w:after="1200" w:before="0" w:line="320"/>
        <w:jc w:val="left"/>
      </w:pPr>
      <w:r>
        <w:rPr>
          <w:rFonts w:ascii="Calibri" w:cs="Calibri" w:eastAsia="Calibri" w:hAnsi="Calibri"/>
          <w:color w:val="888888"/>
          <w:sz w:val="16"/>
          <w:szCs w:val="16"/>
        </w:rPr>
        <w:t xml:space="preserve">Internal Working Document  ·  Confidential  ·  Draft for Review</w:t>
      </w:r>
    </w:p>
    <w:p>
      <w:pPr>
        <w:spacing w:after="100" w:before="0" w:line="320"/>
        <w:jc w:val="left"/>
      </w:pPr>
      <w:r>
        <w:rPr>
          <w:rFonts w:ascii="Calibri" w:cs="Calibri" w:eastAsia="Calibri" w:hAnsi="Calibri"/>
          <w:color w:val="0B0F13"/>
          <w:sz w:val="56"/>
          <w:szCs w:val="56"/>
        </w:rPr>
        <w:t xml:space="preserve">Three Press Release Samples.</w:t>
      </w:r>
    </w:p>
    <w:p>
      <w:pPr>
        <w:spacing w:after="360" w:before="0" w:line="320"/>
        <w:jc w:val="left"/>
      </w:pPr>
      <w:r>
        <w:rPr>
          <w:rFonts w:ascii="Calibri" w:cs="Calibri" w:eastAsia="Calibri" w:hAnsi="Calibri"/>
          <w:i/>
          <w:iCs/>
          <w:color w:val="B89458"/>
          <w:sz w:val="32"/>
          <w:szCs w:val="32"/>
        </w:rPr>
        <w:t xml:space="preserve">Sequenced for the New Wellness Chapter.</w:t>
      </w:r>
    </w:p>
    <w:p>
      <w:pPr>
        <w:spacing w:after="200" w:before="0" w:line="320"/>
        <w:jc w:val="left"/>
      </w:pPr>
      <w:r>
        <w:rPr>
          <w:rFonts w:ascii="Calibri" w:cs="Calibri" w:eastAsia="Calibri" w:hAnsi="Calibri"/>
          <w:sz w:val="22"/>
          <w:szCs w:val="22"/>
        </w:rPr>
        <w:t xml:space="preserve">Three press releases, each timed to a distinct reveal moment. They escalate in commitment — the first names nothing, the second names the brand, the third opens the full ecosystem.</w:t>
      </w:r>
    </w:p>
    <w:p>
      <w:pPr>
        <w:spacing w:after="60" w:before="0" w:line="320"/>
        <w:jc w:val="left"/>
      </w:pPr>
      <w:r>
        <w:rPr>
          <w:rFonts w:ascii="Calibri" w:cs="Calibri" w:eastAsia="Calibri" w:hAnsi="Calibri"/>
          <w:i/>
          <w:iCs/>
          <w:color w:val="555555"/>
          <w:sz w:val="20"/>
          <w:szCs w:val="20"/>
        </w:rPr>
        <w:t xml:space="preserve">PR #1 · Masterplan &amp; Vision  ·  No brand name  ·  Founding member interest opens</w:t>
      </w:r>
    </w:p>
    <w:p>
      <w:pPr>
        <w:spacing w:after="60" w:before="0" w:line="320"/>
        <w:jc w:val="left"/>
      </w:pPr>
      <w:r>
        <w:rPr>
          <w:rFonts w:ascii="Calibri" w:cs="Calibri" w:eastAsia="Calibri" w:hAnsi="Calibri"/>
          <w:i/>
          <w:iCs/>
          <w:color w:val="555555"/>
          <w:sz w:val="20"/>
          <w:szCs w:val="20"/>
        </w:rPr>
        <w:t xml:space="preserve">PR #2 · The Brand Reveal anchored by the Renovated Trisara  ·  Founding member applications open</w:t>
      </w:r>
    </w:p>
    <w:p>
      <w:pPr>
        <w:spacing w:after="1200" w:before="0" w:line="320"/>
        <w:jc w:val="left"/>
      </w:pPr>
      <w:r>
        <w:rPr>
          <w:rFonts w:ascii="Calibri" w:cs="Calibri" w:eastAsia="Calibri" w:hAnsi="Calibri"/>
          <w:i/>
          <w:iCs/>
          <w:color w:val="555555"/>
          <w:sz w:val="20"/>
          <w:szCs w:val="20"/>
        </w:rPr>
        <w:t xml:space="preserve">PR #3 · The Full Brand World — name, meaning, structure, membership, and the Health Resort by Clinique La Prairie opening next month at Tri Vananda</w:t>
      </w:r>
    </w:p>
    <w:p>
      <w:pPr>
        <w:spacing w:after="160" w:before="0" w:line="320"/>
        <w:jc w:val="left"/>
      </w:pPr>
      <w:r>
        <w:rPr>
          <w:rFonts w:ascii="Calibri" w:cs="Calibri" w:eastAsia="Calibri" w:hAnsi="Calibri"/>
          <w:b/>
          <w:bCs/>
          <w:color w:val="0B0F13"/>
          <w:sz w:val="16"/>
          <w:szCs w:val="16"/>
        </w:rPr>
        <w:t xml:space="preserve">MONTARA HOSPITALITY GROUP  ·  TRI VANANDA</w:t>
      </w:r>
    </w:p>
    <w:p>
      <w:pPr>
        <w:spacing w:after="160" w:before="0" w:line="320"/>
        <w:jc w:val="left"/>
      </w:pPr>
      <w:r>
        <w:rPr>
          <w:rFonts w:ascii="Calibri" w:cs="Calibri" w:eastAsia="Calibri" w:hAnsi="Calibri"/>
          <w:i/>
          <w:iCs/>
          <w:color w:val="888888"/>
          <w:sz w:val="16"/>
          <w:szCs w:val="16"/>
        </w:rPr>
        <w:t xml:space="preserve">Prepared May 2026  ·  Working drafts for internal sign-off</w:t>
      </w:r>
    </w:p>
    <w:p>
      <w:r>
        <w:br w:type="page"/>
      </w:r>
    </w:p>
    <w:p>
      <w:pPr>
        <w:pStyle w:val="Heading1"/>
        <w:spacing w:after="200" w:before="360"/>
      </w:pPr>
      <w:r>
        <w:rPr>
          <w:rFonts w:ascii="Calibri" w:cs="Calibri" w:eastAsia="Calibri" w:hAnsi="Calibri"/>
          <w:b/>
          <w:bCs/>
          <w:color w:val="0B0F13"/>
          <w:sz w:val="36"/>
          <w:szCs w:val="36"/>
        </w:rPr>
        <w:t xml:space="preserve">How to Use These Drafts</w:t>
      </w:r>
    </w:p>
    <w:p>
      <w:pPr>
        <w:spacing w:after="160" w:before="0" w:line="320"/>
        <w:jc w:val="left"/>
      </w:pPr>
      <w:r>
        <w:rPr>
          <w:rFonts w:ascii="Calibri" w:cs="Calibri" w:eastAsia="Calibri" w:hAnsi="Calibri"/>
          <w:sz w:val="22"/>
          <w:szCs w:val="22"/>
        </w:rPr>
        <w:t xml:space="preserve">These are three sequenced press releases designed to be issued across the next twelve to eighteen months. Each is calibrated to a different commitment threshold. Together they tell a single, coherent story across the year — without overcommitting any single fact before it is ready.</w:t>
      </w:r>
    </w:p>
    <w:p>
      <w:pPr>
        <w:pStyle w:val="Heading2"/>
        <w:spacing w:after="140" w:before="280"/>
      </w:pPr>
      <w:r>
        <w:rPr>
          <w:rFonts w:ascii="Calibri" w:cs="Calibri" w:eastAsia="Calibri" w:hAnsi="Calibri"/>
          <w:b/>
          <w:bCs/>
          <w:color w:val="0B0F13"/>
          <w:sz w:val="26"/>
          <w:szCs w:val="26"/>
        </w:rPr>
        <w:t xml:space="preserve">Recommended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Press Release</w:t>
            </w:r>
          </w:p>
        </w:tc>
        <w:tc>
          <w:tcPr>
            <w:tcW w:type="dxa" w:w="624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Suggested issue window</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PR #1 · Masterplan &amp; Vision</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Q4 2026 — anchored around the Global Wellness Summit window (Nov 10–13) or in the weeks immediately after, while editorial momentum from the Summit is fresh. Issued from Tri Vananda’s voice.</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PR #2 · Brand Reveal at Trisara</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Q1 2027 (Feb–Mar) — anchored to the renovated Trisara wellness programme’s public opening under the new brand name. The brand is named here for the first time.</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PR #3 · Full Brand World + CLP Opening Teaser</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Q2 / Q3 2027 — approximately one month ahead of the opening of the Health Resort by Clinique La Prairie at Tri Vananda. The brand name and meaning are unveiled. The full brand structure is articulated. Trisara is operational; Tri Vananda’s Sport Complex and Clinic are revealed in full detail but still in development. The CLP Health Resort becomes the next operational milestone.</w:t>
            </w:r>
          </w:p>
        </w:tc>
      </w:tr>
    </w:tbl>
    <w:p>
      <w:pPr>
        <w:spacing w:after="100"/>
      </w:pPr>
      <w:r>
        <w:t xml:space="preserve"/>
      </w:r>
    </w:p>
    <w:p>
      <w:pPr>
        <w:pStyle w:val="Heading2"/>
        <w:spacing w:after="140" w:before="280"/>
      </w:pPr>
      <w:r>
        <w:rPr>
          <w:rFonts w:ascii="Calibri" w:cs="Calibri" w:eastAsia="Calibri" w:hAnsi="Calibri"/>
          <w:b/>
          <w:bCs/>
          <w:color w:val="0B0F13"/>
          <w:sz w:val="26"/>
          <w:szCs w:val="26"/>
        </w:rPr>
        <w:t xml:space="preserve">Placeholders used in these drafts</w:t>
      </w:r>
    </w:p>
    <w:p>
      <w:pPr>
        <w:pStyle w:val="ListParagraph"/>
        <w:numPr>
          <w:ilvl w:val="0"/>
          <w:numId w:val="2"/>
        </w:numPr>
        <w:spacing w:after="100" w:line="300"/>
      </w:pPr>
      <w:r>
        <w:rPr>
          <w:rFonts w:ascii="Calibri" w:cs="Calibri" w:eastAsia="Calibri" w:hAnsi="Calibri"/>
          <w:sz w:val="22"/>
          <w:szCs w:val="22"/>
        </w:rPr>
        <w:t xml:space="preserve">[BRAND NAME] — the new wellness brand name, finalised in development. The current working name across the internal narrative options is PATTAMA (Pali · Sanskrit · Thai). Replace before issue.</w:t>
      </w:r>
    </w:p>
    <w:p>
      <w:pPr>
        <w:pStyle w:val="ListParagraph"/>
        <w:numPr>
          <w:ilvl w:val="0"/>
          <w:numId w:val="2"/>
        </w:numPr>
        <w:spacing w:after="100" w:line="300"/>
      </w:pPr>
      <w:r>
        <w:rPr>
          <w:rFonts w:ascii="Calibri" w:cs="Calibri" w:eastAsia="Calibri" w:hAnsi="Calibri"/>
          <w:sz w:val="22"/>
          <w:szCs w:val="22"/>
        </w:rPr>
        <w:t xml:space="preserve">[FOUNDER NAME] — replace with the named founder / CEO quoted.</w:t>
      </w:r>
    </w:p>
    <w:p>
      <w:pPr>
        <w:pStyle w:val="ListParagraph"/>
        <w:numPr>
          <w:ilvl w:val="0"/>
          <w:numId w:val="2"/>
        </w:numPr>
        <w:spacing w:after="100" w:line="300"/>
      </w:pPr>
      <w:r>
        <w:rPr>
          <w:rFonts w:ascii="Calibri" w:cs="Calibri" w:eastAsia="Calibri" w:hAnsi="Calibri"/>
          <w:sz w:val="22"/>
          <w:szCs w:val="22"/>
        </w:rPr>
        <w:t xml:space="preserve">[DATE] — replace with the issue date.</w:t>
      </w:r>
    </w:p>
    <w:p>
      <w:pPr>
        <w:pStyle w:val="ListParagraph"/>
        <w:numPr>
          <w:ilvl w:val="0"/>
          <w:numId w:val="2"/>
        </w:numPr>
        <w:spacing w:after="100" w:line="300"/>
      </w:pPr>
      <w:r>
        <w:rPr>
          <w:rFonts w:ascii="Calibri" w:cs="Calibri" w:eastAsia="Calibri" w:hAnsi="Calibri"/>
          <w:sz w:val="22"/>
          <w:szCs w:val="22"/>
        </w:rPr>
        <w:t xml:space="preserve">[PR AGENCY LEAD] — replace with PR agency contact details.</w:t>
      </w:r>
    </w:p>
    <w:p>
      <w:pPr>
        <w:pStyle w:val="Heading2"/>
        <w:spacing w:after="140" w:before="280"/>
      </w:pPr>
      <w:r>
        <w:rPr>
          <w:rFonts w:ascii="Calibri" w:cs="Calibri" w:eastAsia="Calibri" w:hAnsi="Calibri"/>
          <w:b/>
          <w:bCs/>
          <w:color w:val="0B0F13"/>
          <w:sz w:val="26"/>
          <w:szCs w:val="26"/>
        </w:rPr>
        <w:t xml:space="preserve">RAG discipline applied across all three drafts</w:t>
      </w:r>
    </w:p>
    <w:p>
      <w:pPr>
        <w:pStyle w:val="ListParagraph"/>
        <w:numPr>
          <w:ilvl w:val="0"/>
          <w:numId w:val="2"/>
        </w:numPr>
        <w:spacing w:after="100" w:line="300"/>
      </w:pPr>
      <w:r>
        <w:rPr>
          <w:rFonts w:ascii="Calibri" w:cs="Calibri" w:eastAsia="Calibri" w:hAnsi="Calibri"/>
          <w:sz w:val="22"/>
          <w:szCs w:val="22"/>
        </w:rPr>
        <w:t xml:space="preserve">No rental yield, ROI, or investment-return figures referenced anywhere.</w:t>
      </w:r>
    </w:p>
    <w:p>
      <w:pPr>
        <w:pStyle w:val="ListParagraph"/>
        <w:numPr>
          <w:ilvl w:val="0"/>
          <w:numId w:val="2"/>
        </w:numPr>
        <w:spacing w:after="100" w:line="300"/>
      </w:pPr>
      <w:r>
        <w:rPr>
          <w:rFonts w:ascii="Calibri" w:cs="Calibri" w:eastAsia="Calibri" w:hAnsi="Calibri"/>
          <w:sz w:val="22"/>
          <w:szCs w:val="22"/>
        </w:rPr>
        <w:t xml:space="preserve">Tri Vananda is described as ‘part of the Montara Hospitality Group, alongside Trisara and PRU.’ The phrase ‘managed by Trisara’ does not appear.</w:t>
      </w:r>
    </w:p>
    <w:p>
      <w:pPr>
        <w:pStyle w:val="ListParagraph"/>
        <w:numPr>
          <w:ilvl w:val="0"/>
          <w:numId w:val="2"/>
        </w:numPr>
        <w:spacing w:after="100" w:line="300"/>
      </w:pPr>
      <w:r>
        <w:rPr>
          <w:rFonts w:ascii="Calibri" w:cs="Calibri" w:eastAsia="Calibri" w:hAnsi="Calibri"/>
          <w:sz w:val="22"/>
          <w:szCs w:val="22"/>
        </w:rPr>
        <w:t xml:space="preserve">Clinique La Prairie is referenced only in the contexts the user has authorised — as a wellness partner and as the operator of a Health Resort at Tri Vananda. No reference to CLP-branded residences appears anywhere.</w:t>
      </w:r>
    </w:p>
    <w:p>
      <w:pPr>
        <w:pStyle w:val="ListParagraph"/>
        <w:numPr>
          <w:ilvl w:val="0"/>
          <w:numId w:val="2"/>
        </w:numPr>
        <w:spacing w:after="100" w:line="300"/>
      </w:pPr>
      <w:r>
        <w:rPr>
          <w:rFonts w:ascii="Calibri" w:cs="Calibri" w:eastAsia="Calibri" w:hAnsi="Calibri"/>
          <w:sz w:val="22"/>
          <w:szCs w:val="22"/>
        </w:rPr>
        <w:t xml:space="preserve">The new brand name is held until PR #2. PR #1 uses ‘a renewed wellness philosophy’ and ‘the next chapter of wellness’ instead.</w:t>
      </w:r>
    </w:p>
    <w:p>
      <w:pPr>
        <w:pStyle w:val="ListParagraph"/>
        <w:numPr>
          <w:ilvl w:val="0"/>
          <w:numId w:val="2"/>
        </w:numPr>
        <w:spacing w:after="100" w:line="300"/>
      </w:pPr>
      <w:r>
        <w:rPr>
          <w:rFonts w:ascii="Calibri" w:cs="Calibri" w:eastAsia="Calibri" w:hAnsi="Calibri"/>
          <w:sz w:val="22"/>
          <w:szCs w:val="22"/>
        </w:rPr>
        <w:t xml:space="preserve">No operational claims in PR #1. The Tri Vananda new facilities are described in terms of vision and design intent, not opening dates or programmes that exist today.</w:t>
      </w:r>
    </w:p>
    <w:p>
      <w:pPr>
        <w:pStyle w:val="ListParagraph"/>
        <w:numPr>
          <w:ilvl w:val="0"/>
          <w:numId w:val="2"/>
        </w:numPr>
        <w:spacing w:after="100" w:line="300"/>
      </w:pPr>
      <w:r>
        <w:rPr>
          <w:rFonts w:ascii="Calibri" w:cs="Calibri" w:eastAsia="Calibri" w:hAnsi="Calibri"/>
          <w:sz w:val="22"/>
          <w:szCs w:val="22"/>
        </w:rPr>
        <w:t xml:space="preserve">Membership is the lead commercial offer across all three releases. Residences continue to be available; they are mentioned as a separate, deeper tier — not as the primary commercial story.</w:t>
      </w:r>
    </w:p>
    <w:p>
      <w:pPr>
        <w:pStyle w:val="ListParagraph"/>
        <w:numPr>
          <w:ilvl w:val="0"/>
          <w:numId w:val="2"/>
        </w:numPr>
        <w:spacing w:after="100" w:line="300"/>
      </w:pPr>
      <w:r>
        <w:rPr>
          <w:rFonts w:ascii="Calibri" w:cs="Calibri" w:eastAsia="Calibri" w:hAnsi="Calibri"/>
          <w:sz w:val="22"/>
          <w:szCs w:val="22"/>
        </w:rPr>
        <w:t xml:space="preserve">Retreat programmes and open experiences (day passes, sampler events, Farm &amp; Forest open zones) are deliberately not communicated in this set of releases. They are held for a later chapter. The brand structure in PR #3 reflects two venues — at Trisara and at Tri Vananda — plus the Partners Circle, with no retreat or open-experience venue named.</w:t>
      </w:r>
    </w:p>
    <w:p>
      <w:r>
        <w:br w:type="page"/>
      </w:r>
    </w:p>
    <w:p>
      <w:pPr>
        <w:pStyle w:val="Heading1"/>
        <w:pageBreakBefore/>
        <w:spacing w:after="200" w:before="360"/>
      </w:pPr>
      <w:r>
        <w:rPr>
          <w:rFonts w:ascii="Calibri" w:cs="Calibri" w:eastAsia="Calibri" w:hAnsi="Calibri"/>
          <w:b/>
          <w:bCs/>
          <w:color w:val="0B0F13"/>
          <w:sz w:val="36"/>
          <w:szCs w:val="36"/>
        </w:rPr>
        <w:t xml:space="preserve">Press Release · Sample 1</w:t>
      </w:r>
    </w:p>
    <w:p>
      <w:pPr>
        <w:spacing w:after="60" w:before="0" w:line="320"/>
        <w:jc w:val="left"/>
      </w:pPr>
      <w:r>
        <w:rPr>
          <w:rFonts w:ascii="Calibri" w:cs="Calibri" w:eastAsia="Calibri" w:hAnsi="Calibri"/>
          <w:i/>
          <w:iCs/>
          <w:color w:val="B89458"/>
          <w:sz w:val="26"/>
          <w:szCs w:val="26"/>
        </w:rPr>
        <w:t xml:space="preserve">Tri Vananda · Masterplan &amp; Vision Reveal</w:t>
      </w:r>
    </w:p>
    <w:p>
      <w:pPr>
        <w:spacing w:after="200" w:before="0" w:line="320"/>
        <w:jc w:val="left"/>
      </w:pPr>
      <w:r>
        <w:rPr>
          <w:rFonts w:ascii="Calibri" w:cs="Calibri" w:eastAsia="Calibri" w:hAnsi="Calibri"/>
          <w:i/>
          <w:iCs/>
          <w:color w:val="555555"/>
          <w:sz w:val="18"/>
          <w:szCs w:val="18"/>
        </w:rPr>
        <w:t xml:space="preserve">Issued from Tri Vananda. No new brand name disclosed. Touches Clinique La Prairie as a wellness partner. No operational commitments for the year of issue.</w:t>
      </w:r>
    </w:p>
    <w:p>
      <w:pPr>
        <w:pBdr>
          <w:bottom w:val="single" w:color="B89458" w:sz="6" w:space="1"/>
        </w:pBdr>
        <w:spacing w:after="200" w:before="100"/>
      </w:pPr>
      <w:r>
        <w:t xml:space="preserve"/>
      </w:r>
    </w:p>
    <w:p>
      <w:pPr>
        <w:spacing w:after="160" w:before="0" w:line="320"/>
        <w:jc w:val="left"/>
      </w:pPr>
      <w:r>
        <w:rPr>
          <w:rFonts w:ascii="Calibri" w:cs="Calibri" w:eastAsia="Calibri" w:hAnsi="Calibri"/>
          <w:b/>
          <w:bCs/>
          <w:color w:val="B89458"/>
          <w:sz w:val="18"/>
          <w:szCs w:val="18"/>
        </w:rPr>
        <w:t xml:space="preserve">FOR IMMEDIATE RELEASE</w:t>
      </w:r>
    </w:p>
    <w:p>
      <w:pPr>
        <w:spacing w:after="200" w:before="0" w:line="320"/>
        <w:jc w:val="left"/>
      </w:pPr>
      <w:r>
        <w:rPr>
          <w:rFonts w:ascii="Calibri" w:cs="Calibri" w:eastAsia="Calibri" w:hAnsi="Calibri"/>
          <w:i/>
          <w:iCs/>
          <w:color w:val="888888"/>
          <w:sz w:val="22"/>
          <w:szCs w:val="22"/>
        </w:rPr>
        <w:t xml:space="preserve">Phuket, Thailand · [DATE]</w:t>
      </w:r>
    </w:p>
    <w:p>
      <w:pPr>
        <w:spacing w:after="40" w:before="0" w:line="320"/>
        <w:jc w:val="left"/>
      </w:pPr>
      <w:r>
        <w:rPr>
          <w:rFonts w:ascii="Calibri" w:cs="Calibri" w:eastAsia="Calibri" w:hAnsi="Calibri"/>
          <w:b/>
          <w:bCs/>
          <w:sz w:val="30"/>
          <w:szCs w:val="30"/>
        </w:rPr>
        <w:t xml:space="preserve">Tri Vananda Reveals Updated Masterplan for</w:t>
      </w:r>
    </w:p>
    <w:p>
      <w:pPr>
        <w:spacing w:after="160" w:before="0" w:line="320"/>
        <w:jc w:val="left"/>
      </w:pPr>
      <w:r>
        <w:rPr>
          <w:rFonts w:ascii="Calibri" w:cs="Calibri" w:eastAsia="Calibri" w:hAnsi="Calibri"/>
          <w:b/>
          <w:bCs/>
          <w:sz w:val="30"/>
          <w:szCs w:val="30"/>
        </w:rPr>
        <w:t xml:space="preserve">Its 232-Acre Multigenerational Wellness Community in Phuket.</w:t>
      </w:r>
    </w:p>
    <w:p>
      <w:pPr>
        <w:spacing w:after="240" w:before="0" w:line="320"/>
        <w:jc w:val="left"/>
      </w:pPr>
      <w:r>
        <w:rPr>
          <w:rFonts w:ascii="Calibri" w:cs="Calibri" w:eastAsia="Calibri" w:hAnsi="Calibri"/>
          <w:i/>
          <w:iCs/>
          <w:color w:val="555555"/>
          <w:sz w:val="22"/>
          <w:szCs w:val="22"/>
        </w:rPr>
        <w:t xml:space="preserve">New community facilities — including a sport complex and a wellness clinic — planned for the next chapter of the community. Clinique La Prairie, Switzerland’s pioneer in cellular wellness and longevity, joins the project as a wellness partner.</w:t>
      </w:r>
    </w:p>
    <w:p>
      <w:pPr>
        <w:spacing w:after="160" w:before="0" w:line="320"/>
        <w:jc w:val="left"/>
      </w:pPr>
      <w:r>
        <w:rPr>
          <w:rFonts w:ascii="Calibri" w:cs="Calibri" w:eastAsia="Calibri" w:hAnsi="Calibri"/>
          <w:sz w:val="22"/>
          <w:szCs w:val="22"/>
        </w:rPr>
        <w:t xml:space="preserve">PHUKET — Tri Vananda, the 232-acre multigenerational wellness community in northern Phuket, today revealed an updated masterplan for the next chapter of the community’s development. The reveal marks the most significant evolution of the project since it began over two decades ago — adding new community facilities, deepening the wellness offering, and welcoming Clinique La Prairie, the long-established Swiss wellness authority, as a partner.</w:t>
      </w:r>
    </w:p>
    <w:p>
      <w:pPr>
        <w:spacing w:after="160" w:before="0" w:line="320"/>
        <w:jc w:val="left"/>
      </w:pPr>
      <w:r>
        <w:rPr>
          <w:rFonts w:ascii="Calibri" w:cs="Calibri" w:eastAsia="Calibri" w:hAnsi="Calibri"/>
          <w:sz w:val="22"/>
          <w:szCs w:val="22"/>
        </w:rPr>
        <w:t xml:space="preserve">The updated masterplan introduces two new community facilities into the heart of Tri Vananda. The first, a multi-discipline sport complex, is designed to support active living across every generation — from children’s outdoor adventure to adult athletic training to active-aging programmes for older members of the community. The second, a wellness clinic, is being shaped around a meaningful programme of preventive medicine, longevity science, and traditional Thai healing practices held in conversation with one another. Both facilities are planned for opening in due course; further details, including timing and access, will be shared as the build progresses.</w:t>
      </w:r>
    </w:p>
    <w:p>
      <w:pPr>
        <w:spacing w:after="160" w:before="0" w:line="320"/>
        <w:jc w:val="left"/>
      </w:pPr>
      <w:r>
        <w:rPr>
          <w:rFonts w:ascii="Calibri" w:cs="Calibri" w:eastAsia="Calibri" w:hAnsi="Calibri"/>
          <w:sz w:val="22"/>
          <w:szCs w:val="22"/>
        </w:rPr>
        <w:t xml:space="preserve">Clinique La Prairie, founded in 1931 on the shores of Lake Geneva, joins the project as a wellness partner. The collaboration is expected to bring Clinique La Prairie’s scientifically grounded approach to cellular wellness and preventive longevity into the wider Tri Vananda community, alongside the traditional Thai healing practices that have anchored the property’s wellness identity from the start. Further details of the collaboration, including specific protocols and programming, will be announced in due course.</w:t>
      </w:r>
    </w:p>
    <w:p>
      <w:pPr>
        <w:pBdr>
          <w:left w:val="single" w:color="B89458" w:sz="12" w:space="12"/>
        </w:pBdr>
        <w:spacing w:after="200" w:before="180" w:line="360"/>
        <w:ind w:left="360"/>
      </w:pPr>
      <w:r>
        <w:rPr>
          <w:rFonts w:ascii="Calibri" w:cs="Calibri" w:eastAsia="Calibri" w:hAnsi="Calibri"/>
          <w:i/>
          <w:iCs/>
          <w:color w:val="0B0F13"/>
          <w:sz w:val="24"/>
          <w:szCs w:val="24"/>
        </w:rPr>
        <w:t xml:space="preserve">‘Tri Vananda began as our family’s answer to a question about how to live well — across generations, in step with nature, for a long time. This next chapter is the deeper expression of that answer. We are taking our time with it. The community deserves no less.’ — [FOUNDER NAME], Founder.</w:t>
      </w:r>
    </w:p>
    <w:p>
      <w:pPr>
        <w:spacing w:after="160" w:before="0" w:line="320"/>
        <w:jc w:val="left"/>
      </w:pPr>
      <w:r>
        <w:rPr>
          <w:rFonts w:ascii="Calibri" w:cs="Calibri" w:eastAsia="Calibri" w:hAnsi="Calibri"/>
          <w:sz w:val="22"/>
          <w:szCs w:val="22"/>
        </w:rPr>
        <w:t xml:space="preserve">The updated masterplan reflects more than five years of consultation with residents, members, and an interdisciplinary advisory group of architects, wellness practitioners, longevity researchers, and multigenerational family advisors. The 232-acre property — featuring a botanical garden, nine lakes, and a section of reforested land regenerated over the past two decades — remains the canvas. The new facilities are designed in dialogue with that land: biophilic, low-rise, oriented toward the forest, and built within Tri Vananda’s long-standing net-zero ambition.</w:t>
      </w:r>
    </w:p>
    <w:p>
      <w:pPr>
        <w:spacing w:after="160" w:before="0" w:line="320"/>
        <w:jc w:val="left"/>
      </w:pPr>
      <w:r>
        <w:rPr>
          <w:rFonts w:ascii="Calibri" w:cs="Calibri" w:eastAsia="Calibri" w:hAnsi="Calibri"/>
          <w:sz w:val="22"/>
          <w:szCs w:val="22"/>
        </w:rPr>
        <w:t xml:space="preserve">Tri Vananda is also developing a renewed wellness philosophy that will, in time, be expressed across the wider Montara family of properties — including Trisara, the flagship beachfront resort in Layan Bay, and PRU, the Michelin-starred restaurant. The renewed philosophy is being designed for multigenerational families and is built around four guiding principles: nature as a teacher, family as the unit of measurement, longevity as a daily practice, and community as the place where wellbeing is held. Specific programming details and the formal naming of the philosophy will follow.</w:t>
      </w:r>
    </w:p>
    <w:p>
      <w:pPr>
        <w:spacing w:after="200" w:before="0" w:line="320"/>
        <w:jc w:val="left"/>
      </w:pPr>
      <w:r>
        <w:rPr>
          <w:rFonts w:ascii="Calibri" w:cs="Calibri" w:eastAsia="Calibri" w:hAnsi="Calibri"/>
          <w:sz w:val="22"/>
          <w:szCs w:val="22"/>
        </w:rPr>
        <w:t xml:space="preserve">Alongside the masterplan reveal, Tri Vananda is opening registration of interest for its founding membership programme. Members will be the first to belong to the new wellness chapter as it unfolds — with priority access to the community facilities at Tri Vananda as they open, and standing within the brand world for its lifetime. Founding membership is by application; the programme is being introduced quietly, ahead of public membership. Residences at Tri Vananda — two-to-four bedroom villas designed for multigenerational living, from 55 million Thai baht — continue to be available alongside the membership programme.</w:t>
      </w:r>
    </w:p>
    <w:p>
      <w:pPr>
        <w:pBdr>
          <w:bottom w:val="single" w:color="B89458" w:sz="6" w:space="1"/>
        </w:pBdr>
        <w:spacing w:after="200" w:before="100"/>
      </w:pPr>
      <w:r>
        <w:t xml:space="preserve"/>
      </w:r>
    </w:p>
    <w:p>
      <w:pPr>
        <w:spacing w:after="160" w:before="0" w:line="320"/>
        <w:jc w:val="left"/>
      </w:pPr>
      <w:r>
        <w:rPr>
          <w:rFonts w:ascii="Calibri" w:cs="Calibri" w:eastAsia="Calibri" w:hAnsi="Calibri"/>
          <w:b/>
          <w:bCs/>
          <w:color w:val="B89458"/>
          <w:sz w:val="18"/>
          <w:szCs w:val="18"/>
        </w:rPr>
        <w:t xml:space="preserve">ABOUT TRI VANANDA</w:t>
      </w:r>
    </w:p>
    <w:p>
      <w:pPr>
        <w:spacing w:after="160" w:before="0" w:line="320"/>
        <w:jc w:val="left"/>
      </w:pPr>
      <w:r>
        <w:rPr>
          <w:rFonts w:ascii="Calibri" w:cs="Calibri" w:eastAsia="Calibri" w:hAnsi="Calibri"/>
          <w:sz w:val="22"/>
          <w:szCs w:val="22"/>
        </w:rPr>
        <w:t xml:space="preserve">Tri Vananda is a 232-acre multigenerational well-living community in northern Phuket, Thailand, fifteen minutes from Phuket International Airport. Built around a botanical garden, nine lakes, and a section of reforested land, the community is designed to net zero-emission standards and welcomes members and residents across all generations. Membership is in development. Residences are available, with two-to-four bedroom villas starting from 55 million Thai baht. Tri Vananda is part of the Montara Hospitality Group, alongside Trisara and PRU.</w:t>
      </w:r>
    </w:p>
    <w:p>
      <w:pPr>
        <w:spacing w:after="160" w:before="0" w:line="320"/>
        <w:jc w:val="left"/>
      </w:pPr>
      <w:r>
        <w:rPr>
          <w:rFonts w:ascii="Calibri" w:cs="Calibri" w:eastAsia="Calibri" w:hAnsi="Calibri"/>
          <w:b/>
          <w:bCs/>
          <w:color w:val="B89458"/>
          <w:sz w:val="18"/>
          <w:szCs w:val="18"/>
        </w:rPr>
        <w:t xml:space="preserve">ABOUT CLINIQUE LA PRAIRIE</w:t>
      </w:r>
    </w:p>
    <w:p>
      <w:pPr>
        <w:spacing w:after="160" w:before="0" w:line="320"/>
        <w:jc w:val="left"/>
      </w:pPr>
      <w:r>
        <w:rPr>
          <w:rFonts w:ascii="Calibri" w:cs="Calibri" w:eastAsia="Calibri" w:hAnsi="Calibri"/>
          <w:sz w:val="22"/>
          <w:szCs w:val="22"/>
        </w:rPr>
        <w:t xml:space="preserve">Founded in 1931 on the shores of Lake Geneva, Clinique La Prairie is a Swiss medical-wellness institution known for its pioneering work in cellular wellness, preventive medicine, and longevity. The clinic has hosted four generations of guests seeking integrated medical and well-being care.</w:t>
      </w:r>
    </w:p>
    <w:p>
      <w:pPr>
        <w:spacing w:after="160" w:before="0" w:line="320"/>
        <w:jc w:val="left"/>
      </w:pPr>
      <w:r>
        <w:rPr>
          <w:rFonts w:ascii="Calibri" w:cs="Calibri" w:eastAsia="Calibri" w:hAnsi="Calibri"/>
          <w:b/>
          <w:bCs/>
          <w:color w:val="B89458"/>
          <w:sz w:val="18"/>
          <w:szCs w:val="18"/>
        </w:rPr>
        <w:t xml:space="preserve">ABOUT MONTARA HOSPITALITY GROUP</w:t>
      </w:r>
    </w:p>
    <w:p>
      <w:pPr>
        <w:spacing w:after="200" w:before="0" w:line="320"/>
        <w:jc w:val="left"/>
      </w:pPr>
      <w:r>
        <w:rPr>
          <w:rFonts w:ascii="Calibri" w:cs="Calibri" w:eastAsia="Calibri" w:hAnsi="Calibri"/>
          <w:sz w:val="22"/>
          <w:szCs w:val="22"/>
        </w:rPr>
        <w:t xml:space="preserve">The Montara Hospitality Group is the developer and operator of Trisara, PRU, and Tri Vananda. The Group has operated luxury hospitality in Phuket for over two decades. Trisara is its flagship beachfront resort in Layan Bay, opened in 2004. PRU is its Michelin-starred restaurant, located within Trisara.</w:t>
      </w:r>
    </w:p>
    <w:p>
      <w:pPr>
        <w:pBdr>
          <w:bottom w:val="single" w:color="B89458" w:sz="6" w:space="1"/>
        </w:pBdr>
        <w:spacing w:after="200" w:before="100"/>
      </w:pPr>
      <w:r>
        <w:t xml:space="preserve"/>
      </w:r>
    </w:p>
    <w:p>
      <w:pPr>
        <w:spacing w:after="160" w:before="0" w:line="320"/>
        <w:jc w:val="left"/>
      </w:pPr>
      <w:r>
        <w:rPr>
          <w:rFonts w:ascii="Calibri" w:cs="Calibri" w:eastAsia="Calibri" w:hAnsi="Calibri"/>
          <w:b/>
          <w:bCs/>
          <w:color w:val="B89458"/>
          <w:sz w:val="18"/>
          <w:szCs w:val="18"/>
        </w:rPr>
        <w:t xml:space="preserve">MEDIA CONTACT</w:t>
      </w:r>
    </w:p>
    <w:p>
      <w:pPr>
        <w:spacing w:after="160" w:before="0" w:line="320"/>
        <w:jc w:val="left"/>
      </w:pPr>
      <w:r>
        <w:rPr>
          <w:rFonts w:ascii="Calibri" w:cs="Calibri" w:eastAsia="Calibri" w:hAnsi="Calibri"/>
          <w:i/>
          <w:iCs/>
          <w:sz w:val="22"/>
          <w:szCs w:val="22"/>
        </w:rPr>
        <w:t xml:space="preserve">[PR AGENCY LEAD — Name, Title]</w:t>
      </w:r>
    </w:p>
    <w:p>
      <w:pPr>
        <w:spacing w:after="160" w:before="0" w:line="320"/>
        <w:jc w:val="left"/>
      </w:pPr>
      <w:r>
        <w:rPr>
          <w:rFonts w:ascii="Calibri" w:cs="Calibri" w:eastAsia="Calibri" w:hAnsi="Calibri"/>
          <w:i/>
          <w:iCs/>
          <w:sz w:val="22"/>
          <w:szCs w:val="22"/>
        </w:rPr>
        <w:t xml:space="preserve">[Email · Phone]</w:t>
      </w:r>
    </w:p>
    <w:p>
      <w:pPr>
        <w:spacing w:after="160" w:before="0" w:line="320"/>
        <w:jc w:val="left"/>
      </w:pPr>
      <w:r>
        <w:rPr>
          <w:rFonts w:ascii="Calibri" w:cs="Calibri" w:eastAsia="Calibri" w:hAnsi="Calibri"/>
          <w:i/>
          <w:iCs/>
          <w:sz w:val="22"/>
          <w:szCs w:val="22"/>
        </w:rPr>
        <w:t xml:space="preserve">press@trivananda.com</w:t>
      </w:r>
    </w:p>
    <w:p>
      <w:pPr>
        <w:pBdr>
          <w:bottom w:val="single" w:color="B89458" w:sz="6" w:space="1"/>
        </w:pBdr>
        <w:spacing w:after="200" w:before="100"/>
      </w:pPr>
      <w:r>
        <w:t xml:space="preserve"/>
      </w:r>
    </w:p>
    <w:p>
      <w:pPr>
        <w:pStyle w:val="Heading3"/>
        <w:spacing w:after="100" w:before="200"/>
      </w:pPr>
      <w:r>
        <w:rPr>
          <w:rFonts w:ascii="Calibri" w:cs="Calibri" w:eastAsia="Calibri" w:hAnsi="Calibri"/>
          <w:b/>
          <w:bCs/>
          <w:color w:val="B89458"/>
          <w:sz w:val="22"/>
          <w:szCs w:val="22"/>
        </w:rPr>
        <w:t xml:space="preserve">Editor’s notes — what to hold internally for PR #1</w:t>
      </w:r>
    </w:p>
    <w:p>
      <w:pPr>
        <w:pStyle w:val="ListParagraph"/>
        <w:numPr>
          <w:ilvl w:val="0"/>
          <w:numId w:val="2"/>
        </w:numPr>
        <w:spacing w:after="100" w:line="300"/>
      </w:pPr>
      <w:r>
        <w:rPr>
          <w:rFonts w:ascii="Calibri" w:cs="Calibri" w:eastAsia="Calibri" w:hAnsi="Calibri"/>
          <w:sz w:val="22"/>
          <w:szCs w:val="22"/>
        </w:rPr>
        <w:t xml:space="preserve">Do not yet reveal the new wellness brand name. The line ‘a renewed wellness philosophy’ is the closest the release comes.</w:t>
      </w:r>
    </w:p>
    <w:p>
      <w:pPr>
        <w:pStyle w:val="ListParagraph"/>
        <w:numPr>
          <w:ilvl w:val="0"/>
          <w:numId w:val="2"/>
        </w:numPr>
        <w:spacing w:after="100" w:line="300"/>
      </w:pPr>
      <w:r>
        <w:rPr>
          <w:rFonts w:ascii="Calibri" w:cs="Calibri" w:eastAsia="Calibri" w:hAnsi="Calibri"/>
          <w:sz w:val="22"/>
          <w:szCs w:val="22"/>
        </w:rPr>
        <w:t xml:space="preserve">Do not commit specific opening dates for the Sport Complex or the Clinic. The release says ‘in due course.’</w:t>
      </w:r>
    </w:p>
    <w:p>
      <w:pPr>
        <w:pStyle w:val="ListParagraph"/>
        <w:numPr>
          <w:ilvl w:val="0"/>
          <w:numId w:val="2"/>
        </w:numPr>
        <w:spacing w:after="100" w:line="300"/>
      </w:pPr>
      <w:r>
        <w:rPr>
          <w:rFonts w:ascii="Calibri" w:cs="Calibri" w:eastAsia="Calibri" w:hAnsi="Calibri"/>
          <w:sz w:val="22"/>
          <w:szCs w:val="22"/>
        </w:rPr>
        <w:t xml:space="preserve">Clinique La Prairie is referenced as a wellness partner, not as a branded residence partner. Do not introduce ‘CLP residences,’ ‘CLP-branded villas,’ or any related framing in this release.</w:t>
      </w:r>
    </w:p>
    <w:p>
      <w:pPr>
        <w:pStyle w:val="ListParagraph"/>
        <w:numPr>
          <w:ilvl w:val="0"/>
          <w:numId w:val="2"/>
        </w:numPr>
        <w:spacing w:after="100" w:line="300"/>
      </w:pPr>
      <w:r>
        <w:rPr>
          <w:rFonts w:ascii="Calibri" w:cs="Calibri" w:eastAsia="Calibri" w:hAnsi="Calibri"/>
          <w:sz w:val="22"/>
          <w:szCs w:val="22"/>
        </w:rPr>
        <w:t xml:space="preserve">Membership is the lead commercial offer. Residences are referenced as a parallel route, not the primary CTA. Do not introduce retreat programmes, day passes, sampler events, or open-experience language anywhere in this release.</w:t>
      </w:r>
    </w:p>
    <w:p>
      <w:pPr>
        <w:pStyle w:val="ListParagraph"/>
        <w:numPr>
          <w:ilvl w:val="0"/>
          <w:numId w:val="2"/>
        </w:numPr>
        <w:spacing w:after="100" w:line="300"/>
      </w:pPr>
      <w:r>
        <w:rPr>
          <w:rFonts w:ascii="Calibri" w:cs="Calibri" w:eastAsia="Calibri" w:hAnsi="Calibri"/>
          <w:sz w:val="22"/>
          <w:szCs w:val="22"/>
        </w:rPr>
        <w:t xml:space="preserve">Do not include any rental yield, ROI, or investment-return figures.</w:t>
      </w:r>
    </w:p>
    <w:p>
      <w:pPr>
        <w:pStyle w:val="ListParagraph"/>
        <w:numPr>
          <w:ilvl w:val="0"/>
          <w:numId w:val="2"/>
        </w:numPr>
        <w:spacing w:after="100" w:line="300"/>
      </w:pPr>
      <w:r>
        <w:rPr>
          <w:rFonts w:ascii="Calibri" w:cs="Calibri" w:eastAsia="Calibri" w:hAnsi="Calibri"/>
          <w:sz w:val="22"/>
          <w:szCs w:val="22"/>
        </w:rPr>
        <w:t xml:space="preserve">Embargo: issue under embargo to Tier 1 publications 72 hours ahead of public release; agreed lift time noted with each editor.</w:t>
      </w:r>
    </w:p>
    <w:p>
      <w:pPr>
        <w:pStyle w:val="ListParagraph"/>
        <w:numPr>
          <w:ilvl w:val="0"/>
          <w:numId w:val="2"/>
        </w:numPr>
        <w:spacing w:after="100" w:line="300"/>
      </w:pPr>
      <w:r>
        <w:rPr>
          <w:rFonts w:ascii="Calibri" w:cs="Calibri" w:eastAsia="Calibri" w:hAnsi="Calibri"/>
          <w:sz w:val="22"/>
          <w:szCs w:val="22"/>
        </w:rPr>
        <w:t xml:space="preserve">Cross-check the founder quote with the named founder before issuing.</w:t>
      </w:r>
    </w:p>
    <w:p>
      <w:pPr>
        <w:pStyle w:val="Heading1"/>
        <w:pageBreakBefore/>
        <w:spacing w:after="200" w:before="360"/>
      </w:pPr>
      <w:r>
        <w:rPr>
          <w:rFonts w:ascii="Calibri" w:cs="Calibri" w:eastAsia="Calibri" w:hAnsi="Calibri"/>
          <w:b/>
          <w:bCs/>
          <w:color w:val="0B0F13"/>
          <w:sz w:val="36"/>
          <w:szCs w:val="36"/>
        </w:rPr>
        <w:t xml:space="preserve">Press Release · Sample 2</w:t>
      </w:r>
    </w:p>
    <w:p>
      <w:pPr>
        <w:spacing w:after="60" w:before="0" w:line="320"/>
        <w:jc w:val="left"/>
      </w:pPr>
      <w:r>
        <w:rPr>
          <w:rFonts w:ascii="Calibri" w:cs="Calibri" w:eastAsia="Calibri" w:hAnsi="Calibri"/>
          <w:i/>
          <w:iCs/>
          <w:color w:val="B89458"/>
          <w:sz w:val="26"/>
          <w:szCs w:val="26"/>
        </w:rPr>
        <w:t xml:space="preserve">[BRAND NAME] · The Brand Reveal anchored by the Renovated Trisara</w:t>
      </w:r>
    </w:p>
    <w:p>
      <w:pPr>
        <w:spacing w:after="200" w:before="0" w:line="320"/>
        <w:jc w:val="left"/>
      </w:pPr>
      <w:r>
        <w:rPr>
          <w:rFonts w:ascii="Calibri" w:cs="Calibri" w:eastAsia="Calibri" w:hAnsi="Calibri"/>
          <w:i/>
          <w:iCs/>
          <w:color w:val="555555"/>
          <w:sz w:val="18"/>
          <w:szCs w:val="18"/>
        </w:rPr>
        <w:t xml:space="preserve">Issued from Tri Vananda and Trisara, in concert. Names the new wellness brand for the first time. The renovated Trisara wellness programme is the first place to experience it.</w:t>
      </w:r>
    </w:p>
    <w:p>
      <w:pPr>
        <w:pBdr>
          <w:bottom w:val="single" w:color="B89458" w:sz="6" w:space="1"/>
        </w:pBdr>
        <w:spacing w:after="200" w:before="100"/>
      </w:pPr>
      <w:r>
        <w:t xml:space="preserve"/>
      </w:r>
    </w:p>
    <w:p>
      <w:pPr>
        <w:spacing w:after="160" w:before="0" w:line="320"/>
        <w:jc w:val="left"/>
      </w:pPr>
      <w:r>
        <w:rPr>
          <w:rFonts w:ascii="Calibri" w:cs="Calibri" w:eastAsia="Calibri" w:hAnsi="Calibri"/>
          <w:b/>
          <w:bCs/>
          <w:color w:val="B89458"/>
          <w:sz w:val="18"/>
          <w:szCs w:val="18"/>
        </w:rPr>
        <w:t xml:space="preserve">FOR IMMEDIATE RELEASE</w:t>
      </w:r>
    </w:p>
    <w:p>
      <w:pPr>
        <w:spacing w:after="200" w:before="0" w:line="320"/>
        <w:jc w:val="left"/>
      </w:pPr>
      <w:r>
        <w:rPr>
          <w:rFonts w:ascii="Calibri" w:cs="Calibri" w:eastAsia="Calibri" w:hAnsi="Calibri"/>
          <w:i/>
          <w:iCs/>
          <w:color w:val="888888"/>
          <w:sz w:val="22"/>
          <w:szCs w:val="22"/>
        </w:rPr>
        <w:t xml:space="preserve">Phuket, Thailand · [DATE]</w:t>
      </w:r>
    </w:p>
    <w:p>
      <w:pPr>
        <w:spacing w:after="40" w:before="0" w:line="320"/>
        <w:jc w:val="left"/>
      </w:pPr>
      <w:r>
        <w:rPr>
          <w:rFonts w:ascii="Calibri" w:cs="Calibri" w:eastAsia="Calibri" w:hAnsi="Calibri"/>
          <w:b/>
          <w:bCs/>
          <w:sz w:val="36"/>
          <w:szCs w:val="36"/>
        </w:rPr>
        <w:t xml:space="preserve">Introducing [BRAND NAME].</w:t>
      </w:r>
    </w:p>
    <w:p>
      <w:pPr>
        <w:spacing w:after="160" w:before="0" w:line="320"/>
        <w:jc w:val="left"/>
      </w:pPr>
      <w:r>
        <w:rPr>
          <w:rFonts w:ascii="Calibri" w:cs="Calibri" w:eastAsia="Calibri" w:hAnsi="Calibri"/>
          <w:b/>
          <w:bCs/>
          <w:sz w:val="30"/>
          <w:szCs w:val="30"/>
        </w:rPr>
        <w:t xml:space="preserve">A New World of Wellness, Beginning at Trisara.</w:t>
      </w:r>
    </w:p>
    <w:p>
      <w:pPr>
        <w:spacing w:after="240" w:before="0" w:line="320"/>
        <w:jc w:val="left"/>
      </w:pPr>
      <w:r>
        <w:rPr>
          <w:rFonts w:ascii="Calibri" w:cs="Calibri" w:eastAsia="Calibri" w:hAnsi="Calibri"/>
          <w:i/>
          <w:iCs/>
          <w:color w:val="555555"/>
          <w:sz w:val="22"/>
          <w:szCs w:val="22"/>
        </w:rPr>
        <w:t xml:space="preserve">The Montara Hospitality Group reveals [BRAND NAME] — a new wellness world built for multigenerational living. The renovated wellness programme at Trisara, Phuket’s flagship beachfront resort, opens today as the first expression of the new brand.</w:t>
      </w:r>
    </w:p>
    <w:p>
      <w:pPr>
        <w:spacing w:after="160" w:before="0" w:line="320"/>
        <w:jc w:val="left"/>
      </w:pPr>
      <w:r>
        <w:rPr>
          <w:rFonts w:ascii="Calibri" w:cs="Calibri" w:eastAsia="Calibri" w:hAnsi="Calibri"/>
          <w:sz w:val="22"/>
          <w:szCs w:val="22"/>
        </w:rPr>
        <w:t xml:space="preserve">PHUKET — The Montara Hospitality Group today reveals [BRAND NAME], a new wellness world built around the principles of multigenerational living, nature, longevity, and community. The renovated wellness programme at Trisara, the flagship beachfront resort in Layan Bay, opens today as the first place where [BRAND NAME] can be experienced.</w:t>
      </w:r>
    </w:p>
    <w:p>
      <w:pPr>
        <w:spacing w:after="160" w:before="0" w:line="320"/>
        <w:jc w:val="left"/>
      </w:pPr>
      <w:r>
        <w:rPr>
          <w:rFonts w:ascii="Calibri" w:cs="Calibri" w:eastAsia="Calibri" w:hAnsi="Calibri"/>
          <w:sz w:val="22"/>
          <w:szCs w:val="22"/>
        </w:rPr>
        <w:t xml:space="preserve">[BRAND NAME] is the result of more than five years of quiet development across the Montara family of properties. It is the next chapter of a wellness practice that began over two decades ago at Trisara and has continued through the building of Tri Vananda, the 232-acre multigenerational wellness community in Phuket’s interior. The new brand draws together what the family has been quietly perfecting — and articulates it as a single, coherent world for the first time.</w:t>
      </w:r>
    </w:p>
    <w:p>
      <w:pPr>
        <w:pBdr>
          <w:left w:val="single" w:color="B89458" w:sz="12" w:space="12"/>
        </w:pBdr>
        <w:spacing w:after="200" w:before="180" w:line="360"/>
        <w:ind w:left="360"/>
      </w:pPr>
      <w:r>
        <w:rPr>
          <w:rFonts w:ascii="Calibri" w:cs="Calibri" w:eastAsia="Calibri" w:hAnsi="Calibri"/>
          <w:i/>
          <w:iCs/>
          <w:color w:val="0B0F13"/>
          <w:sz w:val="24"/>
          <w:szCs w:val="24"/>
        </w:rPr>
        <w:t xml:space="preserve">‘We have been living this way for a long time. We have hosted families through illness and recovery, through new beginnings, through long retirements lived well. What we are unveiling today is not new — it is what we have been doing, finally given a name.’ — [FOUNDER NAME], Founder.</w:t>
      </w:r>
    </w:p>
    <w:p>
      <w:pPr>
        <w:pStyle w:val="Heading3"/>
        <w:spacing w:after="100" w:before="200"/>
      </w:pPr>
      <w:r>
        <w:rPr>
          <w:rFonts w:ascii="Calibri" w:cs="Calibri" w:eastAsia="Calibri" w:hAnsi="Calibri"/>
          <w:b/>
          <w:bCs/>
          <w:color w:val="B89458"/>
          <w:sz w:val="22"/>
          <w:szCs w:val="22"/>
        </w:rPr>
        <w:t xml:space="preserve">The Trisara expression of [BRAND NAME]</w:t>
      </w:r>
    </w:p>
    <w:p>
      <w:pPr>
        <w:spacing w:after="160" w:before="0" w:line="320"/>
        <w:jc w:val="left"/>
      </w:pPr>
      <w:r>
        <w:rPr>
          <w:rFonts w:ascii="Calibri" w:cs="Calibri" w:eastAsia="Calibri" w:hAnsi="Calibri"/>
          <w:sz w:val="22"/>
          <w:szCs w:val="22"/>
        </w:rPr>
        <w:t xml:space="preserve">The renovated wellness programme at Trisara is the public-facing expression of the new brand. After several months of careful renovation, the wellness facilities at the resort reopen with a renewed philosophy and a refreshed programme of treatments, classes, and experiences. The Andaman coastline anchors the offering — coastal stress-reset programmes, free-diving and ocean immersion, beach-facing breathwork, and a renewed culinary direction in collaboration with the on-property PRU farm at Tri Vananda.</w:t>
      </w:r>
    </w:p>
    <w:p>
      <w:pPr>
        <w:spacing w:after="160" w:before="0" w:line="320"/>
        <w:jc w:val="left"/>
      </w:pPr>
      <w:r>
        <w:rPr>
          <w:rFonts w:ascii="Calibri" w:cs="Calibri" w:eastAsia="Calibri" w:hAnsi="Calibri"/>
          <w:sz w:val="22"/>
          <w:szCs w:val="22"/>
        </w:rPr>
        <w:t xml:space="preserve">Trisara’s renovated wellness programme is available to resort guests from today and to non-staying guests by reservation. Programming includes Thai traditional therapies, breathwork and meditation, recovery and renewal treatments, and a series of multigenerational experiences designed for families staying at the resort.</w:t>
      </w:r>
    </w:p>
    <w:p>
      <w:pPr>
        <w:pStyle w:val="Heading3"/>
        <w:spacing w:after="100" w:before="200"/>
      </w:pPr>
      <w:r>
        <w:rPr>
          <w:rFonts w:ascii="Calibri" w:cs="Calibri" w:eastAsia="Calibri" w:hAnsi="Calibri"/>
          <w:b/>
          <w:bCs/>
          <w:color w:val="B89458"/>
          <w:sz w:val="22"/>
          <w:szCs w:val="22"/>
        </w:rPr>
        <w:t xml:space="preserve">The wider [BRAND NAME] world</w:t>
      </w:r>
    </w:p>
    <w:p>
      <w:pPr>
        <w:spacing w:after="160" w:before="0" w:line="320"/>
        <w:jc w:val="left"/>
      </w:pPr>
      <w:r>
        <w:rPr>
          <w:rFonts w:ascii="Calibri" w:cs="Calibri" w:eastAsia="Calibri" w:hAnsi="Calibri"/>
          <w:sz w:val="22"/>
          <w:szCs w:val="22"/>
        </w:rPr>
        <w:t xml:space="preserve">Trisara is the first place to experience [BRAND NAME], but it is not the only one. The brand also lives at Tri Vananda — the 232-acre multigenerational community whose updated masterplan was revealed in [Q4 2026]. Community facilities at Tri Vananda, including a multi-discipline sport complex and a wellness clinic, are in development and will open for community members and residents in due course. Clinique La Prairie, the Swiss authority in cellular wellness and longevity, has joined the project as a wellness partner.</w:t>
      </w:r>
    </w:p>
    <w:p>
      <w:pPr>
        <w:spacing w:after="100" w:before="0" w:line="320"/>
        <w:jc w:val="left"/>
      </w:pPr>
      <w:r>
        <w:rPr>
          <w:rFonts w:ascii="Calibri" w:cs="Calibri" w:eastAsia="Calibri" w:hAnsi="Calibri"/>
          <w:sz w:val="22"/>
          <w:szCs w:val="22"/>
        </w:rPr>
        <w:t xml:space="preserve">[BRAND NAME] is built around four guiding principles, expressed across every venue and every guest experience:</w:t>
      </w:r>
    </w:p>
    <w:p>
      <w:pPr>
        <w:pStyle w:val="ListParagraph"/>
        <w:numPr>
          <w:ilvl w:val="0"/>
          <w:numId w:val="2"/>
        </w:numPr>
        <w:spacing w:after="100" w:line="300"/>
      </w:pPr>
      <w:r>
        <w:rPr>
          <w:rFonts w:ascii="Calibri" w:cs="Calibri" w:eastAsia="Calibri" w:hAnsi="Calibri"/>
          <w:sz w:val="22"/>
          <w:szCs w:val="22"/>
        </w:rPr>
        <w:t xml:space="preserve">Nature as a teacher — every programme begins outside.</w:t>
      </w:r>
    </w:p>
    <w:p>
      <w:pPr>
        <w:pStyle w:val="ListParagraph"/>
        <w:numPr>
          <w:ilvl w:val="0"/>
          <w:numId w:val="2"/>
        </w:numPr>
        <w:spacing w:after="100" w:line="300"/>
      </w:pPr>
      <w:r>
        <w:rPr>
          <w:rFonts w:ascii="Calibri" w:cs="Calibri" w:eastAsia="Calibri" w:hAnsi="Calibri"/>
          <w:sz w:val="22"/>
          <w:szCs w:val="22"/>
        </w:rPr>
        <w:t xml:space="preserve">Family as the unit of measurement — every space is built for multiple generations.</w:t>
      </w:r>
    </w:p>
    <w:p>
      <w:pPr>
        <w:pStyle w:val="ListParagraph"/>
        <w:numPr>
          <w:ilvl w:val="0"/>
          <w:numId w:val="2"/>
        </w:numPr>
        <w:spacing w:after="100" w:line="300"/>
      </w:pPr>
      <w:r>
        <w:rPr>
          <w:rFonts w:ascii="Calibri" w:cs="Calibri" w:eastAsia="Calibri" w:hAnsi="Calibri"/>
          <w:sz w:val="22"/>
          <w:szCs w:val="22"/>
        </w:rPr>
        <w:t xml:space="preserve">Longevity as a daily practice — wellbeing is held over decades, not days.</w:t>
      </w:r>
    </w:p>
    <w:p>
      <w:pPr>
        <w:pStyle w:val="ListParagraph"/>
        <w:numPr>
          <w:ilvl w:val="0"/>
          <w:numId w:val="2"/>
        </w:numPr>
        <w:spacing w:after="100" w:line="300"/>
      </w:pPr>
      <w:r>
        <w:rPr>
          <w:rFonts w:ascii="Calibri" w:cs="Calibri" w:eastAsia="Calibri" w:hAnsi="Calibri"/>
          <w:sz w:val="22"/>
          <w:szCs w:val="22"/>
        </w:rPr>
        <w:t xml:space="preserve">Community as the place where wellbeing is held — the practice is shared.</w:t>
      </w:r>
    </w:p>
    <w:p>
      <w:pPr>
        <w:spacing w:after="100"/>
      </w:pPr>
      <w:r>
        <w:t xml:space="preserve"/>
      </w:r>
    </w:p>
    <w:p>
      <w:pPr>
        <w:spacing w:after="160" w:before="0" w:line="320"/>
        <w:jc w:val="left"/>
      </w:pPr>
      <w:r>
        <w:rPr>
          <w:rFonts w:ascii="Calibri" w:cs="Calibri" w:eastAsia="Calibri" w:hAnsi="Calibri"/>
          <w:sz w:val="22"/>
          <w:szCs w:val="22"/>
        </w:rPr>
        <w:t xml:space="preserve">With the brand reveal, applications for [BRAND NAME] founding membership open today. Founding members are the first cohort to belong to the brand world — with year-round access to the renovated wellness programme at Trisara, priority access to the community facilities at Tri Vananda as they open, and standing within [BRAND NAME] for its lifetime. Founding membership is by application and remains by invitation, ahead of public membership in a later chapter. Residences at Tri Vananda — two-to-four bedroom villas designed for multigenerational living, from 55 million Thai baht — continue to be available alongside the membership programme.</w:t>
      </w:r>
    </w:p>
    <w:p>
      <w:pPr>
        <w:spacing w:after="200" w:before="0" w:line="320"/>
        <w:jc w:val="left"/>
      </w:pPr>
      <w:r>
        <w:rPr>
          <w:rFonts w:ascii="Calibri" w:cs="Calibri" w:eastAsia="Calibri" w:hAnsi="Calibri"/>
          <w:sz w:val="22"/>
          <w:szCs w:val="22"/>
        </w:rPr>
        <w:t xml:space="preserve">Further announcements regarding the wider [BRAND NAME] world, including the Tri Vananda community facilities and the Partners Circle, will follow in the coming months.</w:t>
      </w:r>
    </w:p>
    <w:p>
      <w:pPr>
        <w:pBdr>
          <w:bottom w:val="single" w:color="B89458" w:sz="6" w:space="1"/>
        </w:pBdr>
        <w:spacing w:after="200" w:before="100"/>
      </w:pPr>
      <w:r>
        <w:t xml:space="preserve"/>
      </w:r>
    </w:p>
    <w:p>
      <w:pPr>
        <w:spacing w:after="160" w:before="0" w:line="320"/>
        <w:jc w:val="left"/>
      </w:pPr>
      <w:r>
        <w:rPr>
          <w:rFonts w:ascii="Calibri" w:cs="Calibri" w:eastAsia="Calibri" w:hAnsi="Calibri"/>
          <w:b/>
          <w:bCs/>
          <w:color w:val="B89458"/>
          <w:sz w:val="18"/>
          <w:szCs w:val="18"/>
        </w:rPr>
        <w:t xml:space="preserve">ABOUT [BRAND NAME]</w:t>
      </w:r>
    </w:p>
    <w:p>
      <w:pPr>
        <w:spacing w:after="160" w:before="0" w:line="320"/>
        <w:jc w:val="left"/>
      </w:pPr>
      <w:r>
        <w:rPr>
          <w:rFonts w:ascii="Calibri" w:cs="Calibri" w:eastAsia="Calibri" w:hAnsi="Calibri"/>
          <w:sz w:val="22"/>
          <w:szCs w:val="22"/>
        </w:rPr>
        <w:t xml:space="preserve">[BRAND NAME] is a wellness world built for multigenerational living, developed by the Montara Hospitality Group and expressed across the family of properties — Trisara, Tri Vananda, and PRU. It is anchored in the principles of nature, family, longevity, and community.</w:t>
      </w:r>
    </w:p>
    <w:p>
      <w:pPr>
        <w:spacing w:after="160" w:before="0" w:line="320"/>
        <w:jc w:val="left"/>
      </w:pPr>
      <w:r>
        <w:rPr>
          <w:rFonts w:ascii="Calibri" w:cs="Calibri" w:eastAsia="Calibri" w:hAnsi="Calibri"/>
          <w:b/>
          <w:bCs/>
          <w:color w:val="B89458"/>
          <w:sz w:val="18"/>
          <w:szCs w:val="18"/>
        </w:rPr>
        <w:t xml:space="preserve">ABOUT TRISARA</w:t>
      </w:r>
    </w:p>
    <w:p>
      <w:pPr>
        <w:spacing w:after="160" w:before="0" w:line="320"/>
        <w:jc w:val="left"/>
      </w:pPr>
      <w:r>
        <w:rPr>
          <w:rFonts w:ascii="Calibri" w:cs="Calibri" w:eastAsia="Calibri" w:hAnsi="Calibri"/>
          <w:sz w:val="22"/>
          <w:szCs w:val="22"/>
        </w:rPr>
        <w:t xml:space="preserve">Opened in 2004, Trisara is the flagship beachfront resort of the Montara Hospitality Group, situated on Layan Bay in northwest Phuket. The resort has hosted guests from around the world for over twenty years and is home to PRU, the Michelin-starred restaurant. Trisara is fifteen minutes from Phuket International Airport.</w:t>
      </w:r>
    </w:p>
    <w:p>
      <w:pPr>
        <w:spacing w:after="160" w:before="0" w:line="320"/>
        <w:jc w:val="left"/>
      </w:pPr>
      <w:r>
        <w:rPr>
          <w:rFonts w:ascii="Calibri" w:cs="Calibri" w:eastAsia="Calibri" w:hAnsi="Calibri"/>
          <w:b/>
          <w:bCs/>
          <w:color w:val="B89458"/>
          <w:sz w:val="18"/>
          <w:szCs w:val="18"/>
        </w:rPr>
        <w:t xml:space="preserve">ABOUT TRI VANANDA</w:t>
      </w:r>
    </w:p>
    <w:p>
      <w:pPr>
        <w:spacing w:after="160" w:before="0" w:line="320"/>
        <w:jc w:val="left"/>
      </w:pPr>
      <w:r>
        <w:rPr>
          <w:rFonts w:ascii="Calibri" w:cs="Calibri" w:eastAsia="Calibri" w:hAnsi="Calibri"/>
          <w:sz w:val="22"/>
          <w:szCs w:val="22"/>
        </w:rPr>
        <w:t xml:space="preserve">Tri Vananda is a 232-acre multigenerational well-living community in northern Phuket, fifteen minutes from Phuket International Airport. Built around a botanical garden, nine lakes, and a section of reforested land, the community is designed to net zero-emission standards. Residences are available, with two-to-four bedroom villas starting from 55 million Thai baht.</w:t>
      </w:r>
    </w:p>
    <w:p>
      <w:pPr>
        <w:spacing w:after="160" w:before="0" w:line="320"/>
        <w:jc w:val="left"/>
      </w:pPr>
      <w:r>
        <w:rPr>
          <w:rFonts w:ascii="Calibri" w:cs="Calibri" w:eastAsia="Calibri" w:hAnsi="Calibri"/>
          <w:b/>
          <w:bCs/>
          <w:color w:val="B89458"/>
          <w:sz w:val="18"/>
          <w:szCs w:val="18"/>
        </w:rPr>
        <w:t xml:space="preserve">ABOUT MONTARA HOSPITALITY GROUP</w:t>
      </w:r>
    </w:p>
    <w:p>
      <w:pPr>
        <w:spacing w:after="200" w:before="0" w:line="320"/>
        <w:jc w:val="left"/>
      </w:pPr>
      <w:r>
        <w:rPr>
          <w:rFonts w:ascii="Calibri" w:cs="Calibri" w:eastAsia="Calibri" w:hAnsi="Calibri"/>
          <w:sz w:val="22"/>
          <w:szCs w:val="22"/>
        </w:rPr>
        <w:t xml:space="preserve">The Montara Hospitality Group is the developer and operator of Trisara, PRU, and Tri Vananda. The Group has operated luxury hospitality in Phuket for over two decades.</w:t>
      </w:r>
    </w:p>
    <w:p>
      <w:pPr>
        <w:pBdr>
          <w:bottom w:val="single" w:color="B89458" w:sz="6" w:space="1"/>
        </w:pBdr>
        <w:spacing w:after="200" w:before="100"/>
      </w:pPr>
      <w:r>
        <w:t xml:space="preserve"/>
      </w:r>
    </w:p>
    <w:p>
      <w:pPr>
        <w:spacing w:after="160" w:before="0" w:line="320"/>
        <w:jc w:val="left"/>
      </w:pPr>
      <w:r>
        <w:rPr>
          <w:rFonts w:ascii="Calibri" w:cs="Calibri" w:eastAsia="Calibri" w:hAnsi="Calibri"/>
          <w:b/>
          <w:bCs/>
          <w:color w:val="B89458"/>
          <w:sz w:val="18"/>
          <w:szCs w:val="18"/>
        </w:rPr>
        <w:t xml:space="preserve">MEDIA CONTACT</w:t>
      </w:r>
    </w:p>
    <w:p>
      <w:pPr>
        <w:spacing w:after="160" w:before="0" w:line="320"/>
        <w:jc w:val="left"/>
      </w:pPr>
      <w:r>
        <w:rPr>
          <w:rFonts w:ascii="Calibri" w:cs="Calibri" w:eastAsia="Calibri" w:hAnsi="Calibri"/>
          <w:i/>
          <w:iCs/>
          <w:sz w:val="22"/>
          <w:szCs w:val="22"/>
        </w:rPr>
        <w:t xml:space="preserve">[PR AGENCY LEAD — Name, Title]</w:t>
      </w:r>
    </w:p>
    <w:p>
      <w:pPr>
        <w:spacing w:after="160" w:before="0" w:line="320"/>
        <w:jc w:val="left"/>
      </w:pPr>
      <w:r>
        <w:rPr>
          <w:rFonts w:ascii="Calibri" w:cs="Calibri" w:eastAsia="Calibri" w:hAnsi="Calibri"/>
          <w:i/>
          <w:iCs/>
          <w:sz w:val="22"/>
          <w:szCs w:val="22"/>
        </w:rPr>
        <w:t xml:space="preserve">[Email · Phone]</w:t>
      </w:r>
    </w:p>
    <w:p>
      <w:pPr>
        <w:spacing w:after="160" w:before="0" w:line="320"/>
        <w:jc w:val="left"/>
      </w:pPr>
      <w:r>
        <w:rPr>
          <w:rFonts w:ascii="Calibri" w:cs="Calibri" w:eastAsia="Calibri" w:hAnsi="Calibri"/>
          <w:i/>
          <w:iCs/>
          <w:sz w:val="22"/>
          <w:szCs w:val="22"/>
        </w:rPr>
        <w:t xml:space="preserve">press@[brand-name].com  ·  press@trivananda.com</w:t>
      </w:r>
    </w:p>
    <w:p>
      <w:pPr>
        <w:pBdr>
          <w:bottom w:val="single" w:color="B89458" w:sz="6" w:space="1"/>
        </w:pBdr>
        <w:spacing w:after="200" w:before="100"/>
      </w:pPr>
      <w:r>
        <w:t xml:space="preserve"/>
      </w:r>
    </w:p>
    <w:p>
      <w:pPr>
        <w:pStyle w:val="Heading3"/>
        <w:spacing w:after="100" w:before="200"/>
      </w:pPr>
      <w:r>
        <w:rPr>
          <w:rFonts w:ascii="Calibri" w:cs="Calibri" w:eastAsia="Calibri" w:hAnsi="Calibri"/>
          <w:b/>
          <w:bCs/>
          <w:color w:val="B89458"/>
          <w:sz w:val="22"/>
          <w:szCs w:val="22"/>
        </w:rPr>
        <w:t xml:space="preserve">Editor’s notes — what to hold internally for PR #2</w:t>
      </w:r>
    </w:p>
    <w:p>
      <w:pPr>
        <w:pStyle w:val="ListParagraph"/>
        <w:numPr>
          <w:ilvl w:val="0"/>
          <w:numId w:val="2"/>
        </w:numPr>
        <w:spacing w:after="100" w:line="300"/>
      </w:pPr>
      <w:r>
        <w:rPr>
          <w:rFonts w:ascii="Calibri" w:cs="Calibri" w:eastAsia="Calibri" w:hAnsi="Calibri"/>
          <w:sz w:val="22"/>
          <w:szCs w:val="22"/>
        </w:rPr>
        <w:t xml:space="preserve">This is the first time [BRAND NAME] is named. Coordinate with all owned channels (Trisara, Tri Vananda, PRU websites and social) to update simultaneously — no asset should reveal the brand earlier than this release.</w:t>
      </w:r>
    </w:p>
    <w:p>
      <w:pPr>
        <w:pStyle w:val="ListParagraph"/>
        <w:numPr>
          <w:ilvl w:val="0"/>
          <w:numId w:val="2"/>
        </w:numPr>
        <w:spacing w:after="100" w:line="300"/>
      </w:pPr>
      <w:r>
        <w:rPr>
          <w:rFonts w:ascii="Calibri" w:cs="Calibri" w:eastAsia="Calibri" w:hAnsi="Calibri"/>
          <w:sz w:val="22"/>
          <w:szCs w:val="22"/>
        </w:rPr>
        <w:t xml:space="preserve">Issue one Tier 1 exclusive 72 hours ahead of public release — the editor who did the deepest groundwork during Phase 1 (T Magazine, Vogue, FT Weekend, or Robb Report) gets the brand-naming exclusive.</w:t>
      </w:r>
    </w:p>
    <w:p>
      <w:pPr>
        <w:pStyle w:val="ListParagraph"/>
        <w:numPr>
          <w:ilvl w:val="0"/>
          <w:numId w:val="2"/>
        </w:numPr>
        <w:spacing w:after="100" w:line="300"/>
      </w:pPr>
      <w:r>
        <w:rPr>
          <w:rFonts w:ascii="Calibri" w:cs="Calibri" w:eastAsia="Calibri" w:hAnsi="Calibri"/>
          <w:sz w:val="22"/>
          <w:szCs w:val="22"/>
        </w:rPr>
        <w:t xml:space="preserve">Do not yet commit Sport Complex or Clinic opening dates. The phrase ‘in due course’ remains until the dates are firm.</w:t>
      </w:r>
    </w:p>
    <w:p>
      <w:pPr>
        <w:pStyle w:val="ListParagraph"/>
        <w:numPr>
          <w:ilvl w:val="0"/>
          <w:numId w:val="2"/>
        </w:numPr>
        <w:spacing w:after="100" w:line="300"/>
      </w:pPr>
      <w:r>
        <w:rPr>
          <w:rFonts w:ascii="Calibri" w:cs="Calibri" w:eastAsia="Calibri" w:hAnsi="Calibri"/>
          <w:sz w:val="22"/>
          <w:szCs w:val="22"/>
        </w:rPr>
        <w:t xml:space="preserve">Membership is the lead commercial moment — applications open today is the headline news, alongside the brand reveal and the Trisara reopening. Residences are referenced as the deeper parallel commitment, not as the primary CTA.</w:t>
      </w:r>
    </w:p>
    <w:p>
      <w:pPr>
        <w:pStyle w:val="ListParagraph"/>
        <w:numPr>
          <w:ilvl w:val="0"/>
          <w:numId w:val="2"/>
        </w:numPr>
        <w:spacing w:after="100" w:line="300"/>
      </w:pPr>
      <w:r>
        <w:rPr>
          <w:rFonts w:ascii="Calibri" w:cs="Calibri" w:eastAsia="Calibri" w:hAnsi="Calibri"/>
          <w:sz w:val="22"/>
          <w:szCs w:val="22"/>
        </w:rPr>
        <w:t xml:space="preserve">Do not introduce retreat programmes, multi-day immersions, day passes, or open-experience language at this stage. The brand world in this release is anchored at Trisara, with the wider Tri Vananda chapter to follow. Retreats and open experiences will be communicated when ready.</w:t>
      </w:r>
    </w:p>
    <w:p>
      <w:pPr>
        <w:pStyle w:val="ListParagraph"/>
        <w:numPr>
          <w:ilvl w:val="0"/>
          <w:numId w:val="2"/>
        </w:numPr>
        <w:spacing w:after="100" w:line="300"/>
      </w:pPr>
      <w:r>
        <w:rPr>
          <w:rFonts w:ascii="Calibri" w:cs="Calibri" w:eastAsia="Calibri" w:hAnsi="Calibri"/>
          <w:sz w:val="22"/>
          <w:szCs w:val="22"/>
        </w:rPr>
        <w:t xml:space="preserve">Clinique La Prairie is referenced as a wellness partner only. No mention of CLP-branded residences.</w:t>
      </w:r>
    </w:p>
    <w:p>
      <w:pPr>
        <w:pStyle w:val="ListParagraph"/>
        <w:numPr>
          <w:ilvl w:val="0"/>
          <w:numId w:val="2"/>
        </w:numPr>
        <w:spacing w:after="100" w:line="300"/>
      </w:pPr>
      <w:r>
        <w:rPr>
          <w:rFonts w:ascii="Calibri" w:cs="Calibri" w:eastAsia="Calibri" w:hAnsi="Calibri"/>
          <w:sz w:val="22"/>
          <w:szCs w:val="22"/>
        </w:rPr>
        <w:t xml:space="preserve">Do not include any rental yield or investment-return figures.</w:t>
      </w:r>
    </w:p>
    <w:p>
      <w:pPr>
        <w:pStyle w:val="ListParagraph"/>
        <w:numPr>
          <w:ilvl w:val="0"/>
          <w:numId w:val="2"/>
        </w:numPr>
        <w:spacing w:after="100" w:line="300"/>
      </w:pPr>
      <w:r>
        <w:rPr>
          <w:rFonts w:ascii="Calibri" w:cs="Calibri" w:eastAsia="Calibri" w:hAnsi="Calibri"/>
          <w:sz w:val="22"/>
          <w:szCs w:val="22"/>
        </w:rPr>
        <w:t xml:space="preserve">Pricing for the Trisara wellness experience and for founding membership should be available on request, not published in the release.</w:t>
      </w:r>
    </w:p>
    <w:p>
      <w:pPr>
        <w:pStyle w:val="Heading1"/>
        <w:pageBreakBefore/>
        <w:spacing w:after="200" w:before="360"/>
      </w:pPr>
      <w:r>
        <w:rPr>
          <w:rFonts w:ascii="Calibri" w:cs="Calibri" w:eastAsia="Calibri" w:hAnsi="Calibri"/>
          <w:b/>
          <w:bCs/>
          <w:color w:val="0B0F13"/>
          <w:sz w:val="36"/>
          <w:szCs w:val="36"/>
        </w:rPr>
        <w:t xml:space="preserve">Press Release · Sample 3</w:t>
      </w:r>
    </w:p>
    <w:p>
      <w:pPr>
        <w:spacing w:after="60" w:before="0" w:line="320"/>
        <w:jc w:val="left"/>
      </w:pPr>
      <w:r>
        <w:rPr>
          <w:rFonts w:ascii="Calibri" w:cs="Calibri" w:eastAsia="Calibri" w:hAnsi="Calibri"/>
          <w:i/>
          <w:iCs/>
          <w:color w:val="B89458"/>
          <w:sz w:val="26"/>
          <w:szCs w:val="26"/>
        </w:rPr>
        <w:t xml:space="preserve">[BRAND NAME] · The Full Brand World</w:t>
      </w:r>
    </w:p>
    <w:p>
      <w:pPr>
        <w:spacing w:after="200" w:before="0" w:line="320"/>
        <w:jc w:val="left"/>
      </w:pPr>
      <w:r>
        <w:rPr>
          <w:rFonts w:ascii="Calibri" w:cs="Calibri" w:eastAsia="Calibri" w:hAnsi="Calibri"/>
          <w:i/>
          <w:iCs/>
          <w:color w:val="555555"/>
          <w:sz w:val="18"/>
          <w:szCs w:val="18"/>
        </w:rPr>
        <w:t xml:space="preserve">Issued from [BRAND NAME]. Unveils the brand name meaning and the full brand structure. Trisara is operational under the brand. Tri Vananda’s Sport Complex and Clinic are revealed in full detail and remain in development. As the latest project update, the Health Resort by Clinique La Prairie opens at Tri Vananda next month.</w:t>
      </w:r>
    </w:p>
    <w:p>
      <w:pPr>
        <w:pBdr>
          <w:bottom w:val="single" w:color="B89458" w:sz="6" w:space="1"/>
        </w:pBdr>
        <w:spacing w:after="200" w:before="100"/>
      </w:pPr>
      <w:r>
        <w:t xml:space="preserve"/>
      </w:r>
    </w:p>
    <w:p>
      <w:pPr>
        <w:spacing w:after="160" w:before="0" w:line="320"/>
        <w:jc w:val="left"/>
      </w:pPr>
      <w:r>
        <w:rPr>
          <w:rFonts w:ascii="Calibri" w:cs="Calibri" w:eastAsia="Calibri" w:hAnsi="Calibri"/>
          <w:b/>
          <w:bCs/>
          <w:color w:val="B89458"/>
          <w:sz w:val="18"/>
          <w:szCs w:val="18"/>
        </w:rPr>
        <w:t xml:space="preserve">FOR IMMEDIATE RELEASE</w:t>
      </w:r>
    </w:p>
    <w:p>
      <w:pPr>
        <w:spacing w:after="200" w:before="0" w:line="320"/>
        <w:jc w:val="left"/>
      </w:pPr>
      <w:r>
        <w:rPr>
          <w:rFonts w:ascii="Calibri" w:cs="Calibri" w:eastAsia="Calibri" w:hAnsi="Calibri"/>
          <w:i/>
          <w:iCs/>
          <w:color w:val="888888"/>
          <w:sz w:val="22"/>
          <w:szCs w:val="22"/>
        </w:rPr>
        <w:t xml:space="preserve">Phuket, Thailand · [DATE]</w:t>
      </w:r>
    </w:p>
    <w:p>
      <w:pPr>
        <w:spacing w:after="40" w:before="0" w:line="320"/>
        <w:jc w:val="left"/>
      </w:pPr>
      <w:r>
        <w:rPr>
          <w:rFonts w:ascii="Calibri" w:cs="Calibri" w:eastAsia="Calibri" w:hAnsi="Calibri"/>
          <w:b/>
          <w:bCs/>
          <w:sz w:val="32"/>
          <w:szCs w:val="32"/>
        </w:rPr>
        <w:t xml:space="preserve">Introducing the Full World of [BRAND NAME].</w:t>
      </w:r>
    </w:p>
    <w:p>
      <w:pPr>
        <w:spacing w:after="160" w:before="0" w:line="320"/>
        <w:jc w:val="left"/>
      </w:pPr>
      <w:r>
        <w:rPr>
          <w:rFonts w:ascii="Calibri" w:cs="Calibri" w:eastAsia="Calibri" w:hAnsi="Calibri"/>
          <w:b/>
          <w:bCs/>
          <w:sz w:val="28"/>
          <w:szCs w:val="28"/>
        </w:rPr>
        <w:t xml:space="preserve">Name. Meaning. Structure. Membership. And the Health Resort by Clinique La Prairie, Opening Next Month at Tri Vananda.</w:t>
      </w:r>
    </w:p>
    <w:p>
      <w:pPr>
        <w:spacing w:after="240" w:before="0" w:line="320"/>
        <w:jc w:val="left"/>
      </w:pPr>
      <w:r>
        <w:rPr>
          <w:rFonts w:ascii="Calibri" w:cs="Calibri" w:eastAsia="Calibri" w:hAnsi="Calibri"/>
          <w:i/>
          <w:iCs/>
          <w:color w:val="555555"/>
          <w:sz w:val="22"/>
          <w:szCs w:val="22"/>
        </w:rPr>
        <w:t xml:space="preserve">The Montara Hospitality Group today unveils the full architecture of [BRAND NAME] — the wellness world developed across Trisara and Tri Vananda. Founding membership applications continue to be received. The Health Resort by Clinique La Prairie opens at Tri Vananda in [MONTH 2027].</w:t>
      </w:r>
    </w:p>
    <w:p>
      <w:pPr>
        <w:spacing w:after="200" w:before="0" w:line="320"/>
        <w:jc w:val="left"/>
      </w:pPr>
      <w:r>
        <w:rPr>
          <w:rFonts w:ascii="Calibri" w:cs="Calibri" w:eastAsia="Calibri" w:hAnsi="Calibri"/>
          <w:sz w:val="22"/>
          <w:szCs w:val="22"/>
        </w:rPr>
        <w:t xml:space="preserve">PHUKET — [BRAND NAME], the wellness world developed by the Montara Hospitality Group, today reveals its complete brand structure for the first time. The reveal includes the meaning of the name, the architecture of the brand across two venues in Phuket — Trisara and Tri Vananda — and the membership programme that brings them together. In the same announcement, the Group shares the latest project update: the Health Resort by Clinique La Prairie opens at Tri Vananda in [MONTH 2027].</w:t>
      </w:r>
    </w:p>
    <w:p>
      <w:pPr>
        <w:pStyle w:val="Heading2"/>
        <w:spacing w:after="140" w:before="280"/>
      </w:pPr>
      <w:r>
        <w:rPr>
          <w:rFonts w:ascii="Calibri" w:cs="Calibri" w:eastAsia="Calibri" w:hAnsi="Calibri"/>
          <w:b/>
          <w:bCs/>
          <w:color w:val="0B0F13"/>
          <w:sz w:val="26"/>
          <w:szCs w:val="26"/>
        </w:rPr>
        <w:t xml:space="preserve">1.  The Name and Its Meaning</w:t>
      </w:r>
    </w:p>
    <w:p>
      <w:pPr>
        <w:spacing w:after="160" w:before="0" w:line="320"/>
        <w:jc w:val="left"/>
      </w:pPr>
      <w:r>
        <w:rPr>
          <w:rFonts w:ascii="Calibri" w:cs="Calibri" w:eastAsia="Calibri" w:hAnsi="Calibri"/>
          <w:sz w:val="22"/>
          <w:szCs w:val="22"/>
        </w:rPr>
        <w:t xml:space="preserve">[BRAND NAME] is a word drawn from [Pali · Sanskrit · Thai]. It carries the meaning of [first · beginning · the original way / lotus · the awakening / a living tradition kept across generations]. [In two or three sentences, explain the etymology and the philosophical reading of the name — the meaning the brand has chosen to live by.]</w:t>
      </w:r>
    </w:p>
    <w:p>
      <w:pPr>
        <w:spacing w:after="160" w:before="0" w:line="320"/>
        <w:jc w:val="left"/>
      </w:pPr>
      <w:r>
        <w:rPr>
          <w:rFonts w:ascii="Calibri" w:cs="Calibri" w:eastAsia="Calibri" w:hAnsi="Calibri"/>
          <w:sz w:val="22"/>
          <w:szCs w:val="22"/>
        </w:rPr>
        <w:t xml:space="preserve">The name is not decoration. It is a quiet declaration of how the brand thinks about wellbeing — [the philosophical line that follows from the meaning].</w:t>
      </w:r>
    </w:p>
    <w:p>
      <w:pPr>
        <w:pBdr>
          <w:left w:val="single" w:color="B89458" w:sz="12" w:space="12"/>
        </w:pBdr>
        <w:spacing w:after="200" w:before="180" w:line="360"/>
        <w:ind w:left="360"/>
      </w:pPr>
      <w:r>
        <w:rPr>
          <w:rFonts w:ascii="Calibri" w:cs="Calibri" w:eastAsia="Calibri" w:hAnsi="Calibri"/>
          <w:i/>
          <w:iCs/>
          <w:color w:val="0B0F13"/>
          <w:sz w:val="24"/>
          <w:szCs w:val="24"/>
        </w:rPr>
        <w:t xml:space="preserve">‘We took our time with the name. A name should not announce what a brand is becoming — it should describe what it is, when it is finally itself. [BRAND NAME] is the word we kept returning to. It is the right one.’ — [FOUNDER NAME], Founder.</w:t>
      </w:r>
    </w:p>
    <w:p>
      <w:pPr>
        <w:pStyle w:val="Heading2"/>
        <w:spacing w:after="140" w:before="280"/>
      </w:pPr>
      <w:r>
        <w:rPr>
          <w:rFonts w:ascii="Calibri" w:cs="Calibri" w:eastAsia="Calibri" w:hAnsi="Calibri"/>
          <w:b/>
          <w:bCs/>
          <w:color w:val="0B0F13"/>
          <w:sz w:val="26"/>
          <w:szCs w:val="26"/>
        </w:rPr>
        <w:t xml:space="preserve">2.  The Brand Structure</w:t>
      </w:r>
    </w:p>
    <w:p>
      <w:pPr>
        <w:spacing w:after="160" w:before="0" w:line="320"/>
        <w:jc w:val="left"/>
      </w:pPr>
      <w:r>
        <w:rPr>
          <w:rFonts w:ascii="Calibri" w:cs="Calibri" w:eastAsia="Calibri" w:hAnsi="Calibri"/>
          <w:sz w:val="22"/>
          <w:szCs w:val="22"/>
        </w:rPr>
        <w:t xml:space="preserve">[BRAND NAME] is a world, not a single property. The brand expresses itself across two venues, a membership programme that opens the world to those who choose to belong, the residences at Tri Vananda for the deepest commitment, and a small Partners Circle. Each element is designed for the long arc of wellbeing — not the single visit.</w:t>
      </w:r>
    </w:p>
    <w:p>
      <w:pPr>
        <w:pStyle w:val="Heading3"/>
        <w:spacing w:after="100" w:before="200"/>
      </w:pPr>
      <w:r>
        <w:rPr>
          <w:rFonts w:ascii="Calibri" w:cs="Calibri" w:eastAsia="Calibri" w:hAnsi="Calibri"/>
          <w:b/>
          <w:bCs/>
          <w:color w:val="B89458"/>
          <w:sz w:val="22"/>
          <w:szCs w:val="22"/>
        </w:rPr>
        <w:t xml:space="preserve">Two venues across Phuket</w:t>
      </w:r>
    </w:p>
    <w:p>
      <w:pPr>
        <w:spacing w:after="160" w:before="0" w:line="320"/>
        <w:jc w:val="left"/>
      </w:pPr>
      <w:r>
        <w:rPr>
          <w:rFonts w:ascii="Calibri" w:cs="Calibri" w:eastAsia="Calibri" w:hAnsi="Calibri"/>
          <w:sz w:val="22"/>
          <w:szCs w:val="22"/>
        </w:rPr>
        <w:t xml:space="preserve">[BRAND NAME] lives in two places. At Trisara, on the Andaman coast, the brand is operational today through the renovated wellness programme — the coastal expression of [BRAND NAME]. At Tri Vananda, in the forest interior, the brand continues in development through the community facilities being built for members and residents. Each venue carries a distinct expression, anchored in its place.</w:t>
      </w:r>
    </w:p>
    <w:p>
      <w:pPr>
        <w:pStyle w:val="Heading3"/>
        <w:spacing w:after="100" w:before="200"/>
      </w:pPr>
      <w:r>
        <w:rPr>
          <w:rFonts w:ascii="Calibri" w:cs="Calibri" w:eastAsia="Calibri" w:hAnsi="Calibri"/>
          <w:b/>
          <w:bCs/>
          <w:color w:val="B89458"/>
          <w:sz w:val="22"/>
          <w:szCs w:val="22"/>
        </w:rPr>
        <w:t xml:space="preserve">Membership — the way to belong</w:t>
      </w:r>
    </w:p>
    <w:p>
      <w:pPr>
        <w:spacing w:after="160" w:before="0" w:line="320"/>
        <w:jc w:val="left"/>
      </w:pPr>
      <w:r>
        <w:rPr>
          <w:rFonts w:ascii="Calibri" w:cs="Calibri" w:eastAsia="Calibri" w:hAnsi="Calibri"/>
          <w:sz w:val="22"/>
          <w:szCs w:val="22"/>
        </w:rPr>
        <w:t xml:space="preserve">[BRAND NAME] membership is the way to belong to the brand world across both venues — year-round access to the renovated wellness programme at Trisara, and priority access to the community facilities at Tri Vananda as they open. Founding membership is the first cohort: invited, by application, and recognised within the brand for its lifetime. Public membership will open in a later chapter.</w:t>
      </w:r>
    </w:p>
    <w:p>
      <w:pPr>
        <w:pStyle w:val="Heading3"/>
        <w:spacing w:after="100" w:before="200"/>
      </w:pPr>
      <w:r>
        <w:rPr>
          <w:rFonts w:ascii="Calibri" w:cs="Calibri" w:eastAsia="Calibri" w:hAnsi="Calibri"/>
          <w:b/>
          <w:bCs/>
          <w:color w:val="B89458"/>
          <w:sz w:val="22"/>
          <w:szCs w:val="22"/>
        </w:rPr>
        <w:t xml:space="preserve">Residences at Tri Vananda — the deepest commitment</w:t>
      </w:r>
    </w:p>
    <w:p>
      <w:pPr>
        <w:spacing w:after="160" w:before="0" w:line="320"/>
        <w:jc w:val="left"/>
      </w:pPr>
      <w:r>
        <w:rPr>
          <w:rFonts w:ascii="Calibri" w:cs="Calibri" w:eastAsia="Calibri" w:hAnsi="Calibri"/>
          <w:sz w:val="22"/>
          <w:szCs w:val="22"/>
        </w:rPr>
        <w:t xml:space="preserve">For those for whom membership is not enough — for the families building a multigenerational home — Tri Vananda residences are available alongside the membership programme. Two-to-four bedroom villas designed for multigenerational living, from 55 million Thai baht. Residence ownership carries the deepest standing within [BRAND NAME].</w:t>
      </w:r>
    </w:p>
    <w:p>
      <w:pPr>
        <w:pStyle w:val="Heading3"/>
        <w:spacing w:after="100" w:before="200"/>
      </w:pPr>
      <w:r>
        <w:rPr>
          <w:rFonts w:ascii="Calibri" w:cs="Calibri" w:eastAsia="Calibri" w:hAnsi="Calibri"/>
          <w:b/>
          <w:bCs/>
          <w:color w:val="B89458"/>
          <w:sz w:val="22"/>
          <w:szCs w:val="22"/>
        </w:rPr>
        <w:t xml:space="preserve">The Partners Circle</w:t>
      </w:r>
    </w:p>
    <w:p>
      <w:pPr>
        <w:spacing w:after="200" w:before="0" w:line="320"/>
        <w:jc w:val="left"/>
      </w:pPr>
      <w:r>
        <w:rPr>
          <w:rFonts w:ascii="Calibri" w:cs="Calibri" w:eastAsia="Calibri" w:hAnsi="Calibri"/>
          <w:sz w:val="22"/>
          <w:szCs w:val="22"/>
        </w:rPr>
        <w:t xml:space="preserve">A small, deliberately curated group of brands invited to extend the [BRAND NAME] world through specific collaborations. Partners are invited, never sought. Each is invited because their standards meet ours and because their work extends the [BRAND NAME] philosophy in a way the brand could not do alone. The Circle is small by design.</w:t>
      </w:r>
    </w:p>
    <w:p>
      <w:pPr>
        <w:pStyle w:val="Heading2"/>
        <w:spacing w:after="140" w:before="280"/>
      </w:pPr>
      <w:r>
        <w:rPr>
          <w:rFonts w:ascii="Calibri" w:cs="Calibri" w:eastAsia="Calibri" w:hAnsi="Calibri"/>
          <w:b/>
          <w:bCs/>
          <w:color w:val="0B0F13"/>
          <w:sz w:val="26"/>
          <w:szCs w:val="26"/>
        </w:rPr>
        <w:t xml:space="preserve">3.  [BRAND NAME] at Trisara · Operational</w:t>
      </w:r>
    </w:p>
    <w:p>
      <w:pPr>
        <w:spacing w:after="200" w:before="0" w:line="320"/>
        <w:jc w:val="left"/>
      </w:pPr>
      <w:r>
        <w:rPr>
          <w:rFonts w:ascii="Calibri" w:cs="Calibri" w:eastAsia="Calibri" w:hAnsi="Calibri"/>
          <w:sz w:val="22"/>
          <w:szCs w:val="22"/>
        </w:rPr>
        <w:t xml:space="preserve">At Trisara — the flagship beachfront resort that has welcomed guests for over twenty years — [BRAND NAME] is operational. The renovated wellness programme, which reopened in [Q1 2027], is the coastal expression of the brand. Programming includes coastal stress-reset experiences, free-diving and ocean immersion, Thai herbal and poultice therapies, breathwork and meditation, and a culinary direction informed by the on-property Pru Farm at Tri Vananda. Trisara guests, members, and day visitors by reservation experience [BRAND NAME] here, on the Andaman.</w:t>
      </w:r>
    </w:p>
    <w:p>
      <w:pPr>
        <w:pStyle w:val="Heading2"/>
        <w:spacing w:after="140" w:before="280"/>
      </w:pPr>
      <w:r>
        <w:rPr>
          <w:rFonts w:ascii="Calibri" w:cs="Calibri" w:eastAsia="Calibri" w:hAnsi="Calibri"/>
          <w:b/>
          <w:bCs/>
          <w:color w:val="0B0F13"/>
          <w:sz w:val="26"/>
          <w:szCs w:val="26"/>
        </w:rPr>
        <w:t xml:space="preserve">4.  [BRAND NAME] at Tri Vananda · In Development</w:t>
      </w:r>
    </w:p>
    <w:p>
      <w:pPr>
        <w:spacing w:after="160" w:before="0" w:line="320"/>
        <w:jc w:val="left"/>
      </w:pPr>
      <w:r>
        <w:rPr>
          <w:rFonts w:ascii="Calibri" w:cs="Calibri" w:eastAsia="Calibri" w:hAnsi="Calibri"/>
          <w:sz w:val="22"/>
          <w:szCs w:val="22"/>
        </w:rPr>
        <w:t xml:space="preserve">At Tri Vananda — the 232-acre multigenerational community in Phuket’s interior — [BRAND NAME] continues to take shape. The community facilities at Tri Vananda are being built around three offerings, each designed to operate independently and together. Their full programme is revealed today.</w:t>
      </w:r>
    </w:p>
    <w:p>
      <w:pPr>
        <w:pStyle w:val="Heading3"/>
        <w:spacing w:after="100" w:before="200"/>
      </w:pPr>
      <w:r>
        <w:rPr>
          <w:rFonts w:ascii="Calibri" w:cs="Calibri" w:eastAsia="Calibri" w:hAnsi="Calibri"/>
          <w:b/>
          <w:bCs/>
          <w:color w:val="B89458"/>
          <w:sz w:val="22"/>
          <w:szCs w:val="22"/>
        </w:rPr>
        <w:t xml:space="preserve">The Sport Complex</w:t>
      </w:r>
    </w:p>
    <w:p>
      <w:pPr>
        <w:spacing w:after="100" w:before="0" w:line="320"/>
        <w:jc w:val="left"/>
      </w:pPr>
      <w:r>
        <w:rPr>
          <w:rFonts w:ascii="Calibri" w:cs="Calibri" w:eastAsia="Calibri" w:hAnsi="Calibri"/>
          <w:sz w:val="22"/>
          <w:szCs w:val="22"/>
        </w:rPr>
        <w:t xml:space="preserve">A multi-discipline facility designed for active living across every generation — for the children who grow up here, the adults who train daily, and the elders for whom mobility and strength are the longest practice of all.</w:t>
      </w:r>
    </w:p>
    <w:p>
      <w:pPr>
        <w:pStyle w:val="ListParagraph"/>
        <w:numPr>
          <w:ilvl w:val="0"/>
          <w:numId w:val="2"/>
        </w:numPr>
        <w:spacing w:after="100" w:line="300"/>
      </w:pPr>
      <w:r>
        <w:rPr>
          <w:rFonts w:ascii="Calibri" w:cs="Calibri" w:eastAsia="Calibri" w:hAnsi="Calibri"/>
          <w:sz w:val="22"/>
          <w:szCs w:val="22"/>
        </w:rPr>
        <w:t xml:space="preserve">Racquet sports — tennis, padel, and badminton — across covered and open-air courts.</w:t>
      </w:r>
    </w:p>
    <w:p>
      <w:pPr>
        <w:pStyle w:val="ListParagraph"/>
        <w:numPr>
          <w:ilvl w:val="0"/>
          <w:numId w:val="2"/>
        </w:numPr>
        <w:spacing w:after="100" w:line="300"/>
      </w:pPr>
      <w:r>
        <w:rPr>
          <w:rFonts w:ascii="Calibri" w:cs="Calibri" w:eastAsia="Calibri" w:hAnsi="Calibri"/>
          <w:sz w:val="22"/>
          <w:szCs w:val="22"/>
        </w:rPr>
        <w:t xml:space="preserve">An open-air strength and conditioning environment, designed for daily training.</w:t>
      </w:r>
    </w:p>
    <w:p>
      <w:pPr>
        <w:pStyle w:val="ListParagraph"/>
        <w:numPr>
          <w:ilvl w:val="0"/>
          <w:numId w:val="2"/>
        </w:numPr>
        <w:spacing w:after="100" w:line="300"/>
      </w:pPr>
      <w:r>
        <w:rPr>
          <w:rFonts w:ascii="Calibri" w:cs="Calibri" w:eastAsia="Calibri" w:hAnsi="Calibri"/>
          <w:sz w:val="22"/>
          <w:szCs w:val="22"/>
        </w:rPr>
        <w:t xml:space="preserve">Indoor practice halls for Muay Thai, yoga, Tai Chi, and Qigong.</w:t>
      </w:r>
    </w:p>
    <w:p>
      <w:pPr>
        <w:pStyle w:val="ListParagraph"/>
        <w:numPr>
          <w:ilvl w:val="0"/>
          <w:numId w:val="2"/>
        </w:numPr>
        <w:spacing w:after="100" w:line="300"/>
      </w:pPr>
      <w:r>
        <w:rPr>
          <w:rFonts w:ascii="Calibri" w:cs="Calibri" w:eastAsia="Calibri" w:hAnsi="Calibri"/>
          <w:sz w:val="22"/>
          <w:szCs w:val="22"/>
        </w:rPr>
        <w:t xml:space="preserve">A 25-metre lap pool, built for distance training and family use.</w:t>
      </w:r>
    </w:p>
    <w:p>
      <w:pPr>
        <w:pStyle w:val="ListParagraph"/>
        <w:numPr>
          <w:ilvl w:val="0"/>
          <w:numId w:val="2"/>
        </w:numPr>
        <w:spacing w:after="100" w:line="300"/>
      </w:pPr>
      <w:r>
        <w:rPr>
          <w:rFonts w:ascii="Calibri" w:cs="Calibri" w:eastAsia="Calibri" w:hAnsi="Calibri"/>
          <w:sz w:val="22"/>
          <w:szCs w:val="22"/>
        </w:rPr>
        <w:t xml:space="preserve">An outdoor adventure programme for children, integrated into the property’s forest and lake systems.</w:t>
      </w:r>
    </w:p>
    <w:p>
      <w:pPr>
        <w:pStyle w:val="ListParagraph"/>
        <w:numPr>
          <w:ilvl w:val="0"/>
          <w:numId w:val="2"/>
        </w:numPr>
        <w:spacing w:after="100" w:line="300"/>
      </w:pPr>
      <w:r>
        <w:rPr>
          <w:rFonts w:ascii="Calibri" w:cs="Calibri" w:eastAsia="Calibri" w:hAnsi="Calibri"/>
          <w:sz w:val="22"/>
          <w:szCs w:val="22"/>
        </w:rPr>
        <w:t xml:space="preserve">Personal and group training services led by resident coaches.</w:t>
      </w:r>
    </w:p>
    <w:p>
      <w:pPr>
        <w:spacing w:after="200" w:before="0" w:line="320"/>
        <w:jc w:val="left"/>
      </w:pPr>
      <w:r>
        <w:rPr>
          <w:rFonts w:ascii="Calibri" w:cs="Calibri" w:eastAsia="Calibri" w:hAnsi="Calibri"/>
          <w:sz w:val="22"/>
          <w:szCs w:val="22"/>
        </w:rPr>
        <w:t xml:space="preserve">The Sport Complex is being built now. Opening dates will be announced as construction progresses; founding member access opens ahead of public access.</w:t>
      </w:r>
    </w:p>
    <w:p>
      <w:pPr>
        <w:pStyle w:val="Heading3"/>
        <w:spacing w:after="100" w:before="200"/>
      </w:pPr>
      <w:r>
        <w:rPr>
          <w:rFonts w:ascii="Calibri" w:cs="Calibri" w:eastAsia="Calibri" w:hAnsi="Calibri"/>
          <w:b/>
          <w:bCs/>
          <w:color w:val="B89458"/>
          <w:sz w:val="22"/>
          <w:szCs w:val="22"/>
        </w:rPr>
        <w:t xml:space="preserve">The Clinic — with a meaningful programme</w:t>
      </w:r>
    </w:p>
    <w:p>
      <w:pPr>
        <w:spacing w:after="100" w:before="0" w:line="320"/>
        <w:jc w:val="left"/>
      </w:pPr>
      <w:r>
        <w:rPr>
          <w:rFonts w:ascii="Calibri" w:cs="Calibri" w:eastAsia="Calibri" w:hAnsi="Calibri"/>
          <w:sz w:val="22"/>
          <w:szCs w:val="22"/>
        </w:rPr>
        <w:t xml:space="preserve">A clinic for the long arc of wellbeing, anchored in basic health care held in conversation with preventive medicine, longevity science, and traditional Thai healing. The Clinic is designed for the practice of wellness across decades — kept up through the seasons of a life.</w:t>
      </w:r>
    </w:p>
    <w:p>
      <w:pPr>
        <w:pStyle w:val="ListParagraph"/>
        <w:numPr>
          <w:ilvl w:val="0"/>
          <w:numId w:val="2"/>
        </w:numPr>
        <w:spacing w:after="100" w:line="300"/>
      </w:pPr>
      <w:r>
        <w:rPr>
          <w:rFonts w:ascii="Calibri" w:cs="Calibri" w:eastAsia="Calibri" w:hAnsi="Calibri"/>
          <w:sz w:val="22"/>
          <w:szCs w:val="22"/>
        </w:rPr>
        <w:t xml:space="preserve">Annual longevity assessments and personalised health planning.</w:t>
      </w:r>
    </w:p>
    <w:p>
      <w:pPr>
        <w:pStyle w:val="ListParagraph"/>
        <w:numPr>
          <w:ilvl w:val="0"/>
          <w:numId w:val="2"/>
        </w:numPr>
        <w:spacing w:after="100" w:line="300"/>
      </w:pPr>
      <w:r>
        <w:rPr>
          <w:rFonts w:ascii="Calibri" w:cs="Calibri" w:eastAsia="Calibri" w:hAnsi="Calibri"/>
          <w:sz w:val="22"/>
          <w:szCs w:val="22"/>
        </w:rPr>
        <w:t xml:space="preserve">Preventive medical care and routine health support, available to members.</w:t>
      </w:r>
    </w:p>
    <w:p>
      <w:pPr>
        <w:pStyle w:val="ListParagraph"/>
        <w:numPr>
          <w:ilvl w:val="0"/>
          <w:numId w:val="2"/>
        </w:numPr>
        <w:spacing w:after="100" w:line="300"/>
      </w:pPr>
      <w:r>
        <w:rPr>
          <w:rFonts w:ascii="Calibri" w:cs="Calibri" w:eastAsia="Calibri" w:hAnsi="Calibri"/>
          <w:sz w:val="22"/>
          <w:szCs w:val="22"/>
        </w:rPr>
        <w:t xml:space="preserve">Traditional Thai medicine consultations, with herbal and poultice therapies.</w:t>
      </w:r>
    </w:p>
    <w:p>
      <w:pPr>
        <w:pStyle w:val="ListParagraph"/>
        <w:numPr>
          <w:ilvl w:val="0"/>
          <w:numId w:val="2"/>
        </w:numPr>
        <w:spacing w:after="100" w:line="300"/>
      </w:pPr>
      <w:r>
        <w:rPr>
          <w:rFonts w:ascii="Calibri" w:cs="Calibri" w:eastAsia="Calibri" w:hAnsi="Calibri"/>
          <w:sz w:val="22"/>
          <w:szCs w:val="22"/>
        </w:rPr>
        <w:t xml:space="preserve">Recovery and rehabilitation programmes.</w:t>
      </w:r>
    </w:p>
    <w:p>
      <w:pPr>
        <w:pStyle w:val="ListParagraph"/>
        <w:numPr>
          <w:ilvl w:val="0"/>
          <w:numId w:val="2"/>
        </w:numPr>
        <w:spacing w:after="100" w:line="300"/>
      </w:pPr>
      <w:r>
        <w:rPr>
          <w:rFonts w:ascii="Calibri" w:cs="Calibri" w:eastAsia="Calibri" w:hAnsi="Calibri"/>
          <w:sz w:val="22"/>
          <w:szCs w:val="22"/>
        </w:rPr>
        <w:t xml:space="preserve">Multigenerational care plans — a single family seen as a single practice, across generations.</w:t>
      </w:r>
    </w:p>
    <w:p>
      <w:pPr>
        <w:spacing w:after="200" w:before="0" w:line="320"/>
        <w:jc w:val="left"/>
      </w:pPr>
      <w:r>
        <w:rPr>
          <w:rFonts w:ascii="Calibri" w:cs="Calibri" w:eastAsia="Calibri" w:hAnsi="Calibri"/>
          <w:sz w:val="22"/>
          <w:szCs w:val="22"/>
        </w:rPr>
        <w:t xml:space="preserve">The Clinic is being built now. Opening dates will be announced as construction progresses; founding member access opens ahead of public access.</w:t>
      </w:r>
    </w:p>
    <w:p>
      <w:pPr>
        <w:pStyle w:val="Heading3"/>
        <w:spacing w:after="100" w:before="200"/>
      </w:pPr>
      <w:r>
        <w:rPr>
          <w:rFonts w:ascii="Calibri" w:cs="Calibri" w:eastAsia="Calibri" w:hAnsi="Calibri"/>
          <w:b/>
          <w:bCs/>
          <w:color w:val="B89458"/>
          <w:sz w:val="22"/>
          <w:szCs w:val="22"/>
        </w:rPr>
        <w:t xml:space="preserve">The Community Spaces</w:t>
      </w:r>
    </w:p>
    <w:p>
      <w:pPr>
        <w:spacing w:after="200" w:before="0" w:line="320"/>
        <w:jc w:val="left"/>
      </w:pPr>
      <w:r>
        <w:rPr>
          <w:rFonts w:ascii="Calibri" w:cs="Calibri" w:eastAsia="Calibri" w:hAnsi="Calibri"/>
          <w:sz w:val="22"/>
          <w:szCs w:val="22"/>
        </w:rPr>
        <w:t xml:space="preserve">Communal dining held in dialogue with the Pru Farm, meditation halls and outdoor practice spaces, and the property’s lakes, gardens, and forest as part of daily life. The community spaces are the connective tissue of [BRAND NAME] at Tri Vananda — the rooms in which the practice is shared.</w:t>
      </w:r>
    </w:p>
    <w:p>
      <w:pPr>
        <w:pStyle w:val="Heading2"/>
        <w:spacing w:after="140" w:before="280"/>
      </w:pPr>
      <w:r>
        <w:rPr>
          <w:rFonts w:ascii="Calibri" w:cs="Calibri" w:eastAsia="Calibri" w:hAnsi="Calibri"/>
          <w:b/>
          <w:bCs/>
          <w:color w:val="0B0F13"/>
          <w:sz w:val="26"/>
          <w:szCs w:val="26"/>
        </w:rPr>
        <w:t xml:space="preserve">5.  The Latest Project Update · The Health Resort by Clinique La Prairie Opens at Tri Vananda Next Month</w:t>
      </w:r>
    </w:p>
    <w:p>
      <w:pPr>
        <w:spacing w:after="160" w:before="0" w:line="320"/>
        <w:jc w:val="left"/>
      </w:pPr>
      <w:r>
        <w:rPr>
          <w:rFonts w:ascii="Calibri" w:cs="Calibri" w:eastAsia="Calibri" w:hAnsi="Calibri"/>
          <w:sz w:val="22"/>
          <w:szCs w:val="22"/>
        </w:rPr>
        <w:t xml:space="preserve">The most recent update to the Tri Vananda development is the opening of the Health Resort by Clinique La Prairie, scheduled for [MONTH 2027]. It will be the first guest-facing operation at Tri Vananda — opening ahead of the Sport Complex and the Clinic, both of which remain in development.</w:t>
      </w:r>
    </w:p>
    <w:p>
      <w:pPr>
        <w:spacing w:after="160" w:before="0" w:line="320"/>
        <w:jc w:val="left"/>
      </w:pPr>
      <w:r>
        <w:rPr>
          <w:rFonts w:ascii="Calibri" w:cs="Calibri" w:eastAsia="Calibri" w:hAnsi="Calibri"/>
          <w:sz w:val="22"/>
          <w:szCs w:val="22"/>
        </w:rPr>
        <w:t xml:space="preserve">Founded in 1931 on the shores of Lake Geneva, Clinique La Prairie is the longest-established medical-wellness institution of its kind, known for its pioneering work in cellular wellness, preventive medicine, and longevity. The Health Resort at Tri Vananda is the institution’s first Health Resort outside Switzerland. It brings Clinique La Prairie’s signature longevity protocols, cellular wellness science, and medical-grade preventive care into the Tri Vananda community. The Health Resort operates as a destination within the community — open to its own guests and to members of [BRAND NAME] — and will, in due course, hold a working dialogue with the Clinic that follows.</w:t>
      </w:r>
    </w:p>
    <w:p>
      <w:pPr>
        <w:pBdr>
          <w:left w:val="single" w:color="B89458" w:sz="12" w:space="12"/>
        </w:pBdr>
        <w:spacing w:after="200" w:before="180" w:line="360"/>
        <w:ind w:left="360"/>
      </w:pPr>
      <w:r>
        <w:rPr>
          <w:rFonts w:ascii="Calibri" w:cs="Calibri" w:eastAsia="Calibri" w:hAnsi="Calibri"/>
          <w:i/>
          <w:iCs/>
          <w:color w:val="0B0F13"/>
          <w:sz w:val="24"/>
          <w:szCs w:val="24"/>
        </w:rPr>
        <w:t xml:space="preserve">‘Clinique La Prairie has been our partner of conviction from the beginning. Their tradition is older than ours; their standards meet ours; their first Health Resort outside Switzerland will open at Tri Vananda next month. We are honoured to share the property with them.’ — [FOUNDER NAME], Founder.</w:t>
      </w:r>
    </w:p>
    <w:p>
      <w:pPr>
        <w:spacing w:after="200" w:before="0" w:line="320"/>
        <w:jc w:val="left"/>
      </w:pPr>
      <w:r>
        <w:rPr>
          <w:rFonts w:ascii="Calibri" w:cs="Calibri" w:eastAsia="Calibri" w:hAnsi="Calibri"/>
          <w:sz w:val="22"/>
          <w:szCs w:val="22"/>
        </w:rPr>
        <w:t xml:space="preserve">Further updates on the [BRAND NAME] world — including additional members of the Partners Circle — will be shared as they are confirmed.</w:t>
      </w:r>
    </w:p>
    <w:p>
      <w:pPr>
        <w:pStyle w:val="Heading2"/>
        <w:spacing w:after="140" w:before="280"/>
      </w:pPr>
      <w:r>
        <w:rPr>
          <w:rFonts w:ascii="Calibri" w:cs="Calibri" w:eastAsia="Calibri" w:hAnsi="Calibri"/>
          <w:b/>
          <w:bCs/>
          <w:color w:val="0B0F13"/>
          <w:sz w:val="26"/>
          <w:szCs w:val="26"/>
        </w:rPr>
        <w:t xml:space="preserve">6.  How to Be Part of the World</w:t>
      </w:r>
    </w:p>
    <w:p>
      <w:pPr>
        <w:spacing w:after="100" w:before="0" w:line="320"/>
        <w:jc w:val="left"/>
      </w:pPr>
      <w:r>
        <w:rPr>
          <w:rFonts w:ascii="Calibri" w:cs="Calibri" w:eastAsia="Calibri" w:hAnsi="Calibri"/>
          <w:sz w:val="22"/>
          <w:szCs w:val="22"/>
        </w:rPr>
        <w:t xml:space="preserve">There are three ways to be part of [BRAND NAME]:</w:t>
      </w:r>
    </w:p>
    <w:p>
      <w:pPr>
        <w:pStyle w:val="ListParagraph"/>
        <w:numPr>
          <w:ilvl w:val="0"/>
          <w:numId w:val="2"/>
        </w:numPr>
        <w:spacing w:after="100" w:line="300"/>
      </w:pPr>
      <w:r>
        <w:rPr>
          <w:rFonts w:ascii="Calibri" w:cs="Calibri" w:eastAsia="Calibri" w:hAnsi="Calibri"/>
          <w:sz w:val="22"/>
          <w:szCs w:val="22"/>
        </w:rPr>
        <w:t xml:space="preserve">Members (the lead) — through annual membership of [BRAND NAME], offering year-round access to the renovated wellness programme at Trisara and priority access to the community facilities at Tri Vananda as they open. Founding membership is open for applications today; public membership will follow in a later chapter.</w:t>
      </w:r>
    </w:p>
    <w:p>
      <w:pPr>
        <w:pStyle w:val="ListParagraph"/>
        <w:numPr>
          <w:ilvl w:val="0"/>
          <w:numId w:val="2"/>
        </w:numPr>
        <w:spacing w:after="100" w:line="300"/>
      </w:pPr>
      <w:r>
        <w:rPr>
          <w:rFonts w:ascii="Calibri" w:cs="Calibri" w:eastAsia="Calibri" w:hAnsi="Calibri"/>
          <w:sz w:val="22"/>
          <w:szCs w:val="22"/>
        </w:rPr>
        <w:t xml:space="preserve">Residents — through ownership at Tri Vananda. Two-to-four bedroom villas designed for multigenerational living, from 55 million Thai baht. Residence ownership carries the deepest standing within [BRAND NAME] and includes membership as part of belonging here.</w:t>
      </w:r>
    </w:p>
    <w:p>
      <w:pPr>
        <w:pStyle w:val="ListParagraph"/>
        <w:numPr>
          <w:ilvl w:val="0"/>
          <w:numId w:val="2"/>
        </w:numPr>
        <w:spacing w:after="100" w:line="300"/>
      </w:pPr>
      <w:r>
        <w:rPr>
          <w:rFonts w:ascii="Calibri" w:cs="Calibri" w:eastAsia="Calibri" w:hAnsi="Calibri"/>
          <w:sz w:val="22"/>
          <w:szCs w:val="22"/>
        </w:rPr>
        <w:t xml:space="preserve">Trisara guests and Health Resort guests — those staying at Trisara experience [BRAND NAME] through the renovated wellness programme; those visiting the Health Resort by Clinique La Prairie at Tri Vananda from next month experience a destination within the wider community.</w:t>
      </w:r>
    </w:p>
    <w:p>
      <w:pPr>
        <w:spacing w:after="100"/>
      </w:pPr>
      <w:r>
        <w:t xml:space="preserve"/>
      </w:r>
    </w:p>
    <w:p>
      <w:pPr>
        <w:spacing w:after="200" w:before="0" w:line="320"/>
        <w:jc w:val="left"/>
      </w:pPr>
      <w:r>
        <w:rPr>
          <w:rFonts w:ascii="Calibri" w:cs="Calibri" w:eastAsia="Calibri" w:hAnsi="Calibri"/>
          <w:sz w:val="22"/>
          <w:szCs w:val="22"/>
        </w:rPr>
        <w:t xml:space="preserve">Specific membership programmes, founding membership pricing, and residence enquiries are available on request.</w:t>
      </w:r>
    </w:p>
    <w:p>
      <w:pPr>
        <w:pBdr>
          <w:bottom w:val="single" w:color="B89458" w:sz="6" w:space="1"/>
        </w:pBdr>
        <w:spacing w:after="200" w:before="100"/>
      </w:pPr>
      <w:r>
        <w:t xml:space="preserve"/>
      </w:r>
    </w:p>
    <w:p>
      <w:pPr>
        <w:spacing w:after="160" w:before="0" w:line="320"/>
        <w:jc w:val="left"/>
      </w:pPr>
      <w:r>
        <w:rPr>
          <w:rFonts w:ascii="Calibri" w:cs="Calibri" w:eastAsia="Calibri" w:hAnsi="Calibri"/>
          <w:b/>
          <w:bCs/>
          <w:color w:val="B89458"/>
          <w:sz w:val="18"/>
          <w:szCs w:val="18"/>
        </w:rPr>
        <w:t xml:space="preserve">ABOUT [BRAND NAME]</w:t>
      </w:r>
    </w:p>
    <w:p>
      <w:pPr>
        <w:spacing w:after="160" w:before="0" w:line="320"/>
        <w:jc w:val="left"/>
      </w:pPr>
      <w:r>
        <w:rPr>
          <w:rFonts w:ascii="Calibri" w:cs="Calibri" w:eastAsia="Calibri" w:hAnsi="Calibri"/>
          <w:sz w:val="22"/>
          <w:szCs w:val="22"/>
        </w:rPr>
        <w:t xml:space="preserve">[BRAND NAME] is a wellness world built for multigenerational living, developed by the Montara Hospitality Group and expressed across the family of properties — Trisara, Tri Vananda, and PRU — together with the [BRAND NAME] Partners Circle. It is anchored in the principles of nature, family, longevity, and community. The name is drawn from [Pali · Sanskrit · Thai] and carries the meaning of [first · beginning · the original way].</w:t>
      </w:r>
    </w:p>
    <w:p>
      <w:pPr>
        <w:spacing w:after="160" w:before="0" w:line="320"/>
        <w:jc w:val="left"/>
      </w:pPr>
      <w:r>
        <w:rPr>
          <w:rFonts w:ascii="Calibri" w:cs="Calibri" w:eastAsia="Calibri" w:hAnsi="Calibri"/>
          <w:b/>
          <w:bCs/>
          <w:color w:val="B89458"/>
          <w:sz w:val="18"/>
          <w:szCs w:val="18"/>
        </w:rPr>
        <w:t xml:space="preserve">ABOUT THE HEALTH RESORT BY CLINIQUE LA PRAIRIE</w:t>
      </w:r>
    </w:p>
    <w:p>
      <w:pPr>
        <w:spacing w:after="160" w:before="0" w:line="320"/>
        <w:jc w:val="left"/>
      </w:pPr>
      <w:r>
        <w:rPr>
          <w:rFonts w:ascii="Calibri" w:cs="Calibri" w:eastAsia="Calibri" w:hAnsi="Calibri"/>
          <w:sz w:val="22"/>
          <w:szCs w:val="22"/>
        </w:rPr>
        <w:t xml:space="preserve">Founded in 1931 on the shores of Lake Geneva, Clinique La Prairie is a Swiss medical-wellness institution known for its pioneering work in cellular wellness, preventive medicine, and longevity. The Health Resort by Clinique La Prairie at Tri Vananda is the institution’s first Health Resort outside Switzerland, opening in [MONTH 2027].</w:t>
      </w:r>
    </w:p>
    <w:p>
      <w:pPr>
        <w:spacing w:after="160" w:before="0" w:line="320"/>
        <w:jc w:val="left"/>
      </w:pPr>
      <w:r>
        <w:rPr>
          <w:rFonts w:ascii="Calibri" w:cs="Calibri" w:eastAsia="Calibri" w:hAnsi="Calibri"/>
          <w:b/>
          <w:bCs/>
          <w:color w:val="B89458"/>
          <w:sz w:val="18"/>
          <w:szCs w:val="18"/>
        </w:rPr>
        <w:t xml:space="preserve">ABOUT TRISARA</w:t>
      </w:r>
    </w:p>
    <w:p>
      <w:pPr>
        <w:spacing w:after="160" w:before="0" w:line="320"/>
        <w:jc w:val="left"/>
      </w:pPr>
      <w:r>
        <w:rPr>
          <w:rFonts w:ascii="Calibri" w:cs="Calibri" w:eastAsia="Calibri" w:hAnsi="Calibri"/>
          <w:sz w:val="22"/>
          <w:szCs w:val="22"/>
        </w:rPr>
        <w:t xml:space="preserve">Opened in 2004, Trisara is the flagship beachfront resort of the Montara Hospitality Group, situated on Layan Bay in northwest Phuket. The resort has hosted guests from around the world for over twenty years and is home to PRU, the Michelin-starred restaurant. Trisara is fifteen minutes from Phuket International Airport. The renovated wellness programme at Trisara, the first operational expression of [BRAND NAME], reopened in [Q1 2027].</w:t>
      </w:r>
    </w:p>
    <w:p>
      <w:pPr>
        <w:spacing w:after="160" w:before="0" w:line="320"/>
        <w:jc w:val="left"/>
      </w:pPr>
      <w:r>
        <w:rPr>
          <w:rFonts w:ascii="Calibri" w:cs="Calibri" w:eastAsia="Calibri" w:hAnsi="Calibri"/>
          <w:b/>
          <w:bCs/>
          <w:color w:val="B89458"/>
          <w:sz w:val="18"/>
          <w:szCs w:val="18"/>
        </w:rPr>
        <w:t xml:space="preserve">ABOUT TRI VANANDA</w:t>
      </w:r>
    </w:p>
    <w:p>
      <w:pPr>
        <w:spacing w:after="160" w:before="0" w:line="320"/>
        <w:jc w:val="left"/>
      </w:pPr>
      <w:r>
        <w:rPr>
          <w:rFonts w:ascii="Calibri" w:cs="Calibri" w:eastAsia="Calibri" w:hAnsi="Calibri"/>
          <w:sz w:val="22"/>
          <w:szCs w:val="22"/>
        </w:rPr>
        <w:t xml:space="preserve">Tri Vananda is a 232-acre multigenerational well-living community in northern Phuket, fifteen minutes from Phuket International Airport. Built around a botanical garden, nine lakes, and a section of reforested land, the community is designed to net zero-emission standards. The Sport Complex and the Clinic are in development. The Health Resort by Clinique La Prairie opens at Tri Vananda in [MONTH 2027]. Residences are available, with two-to-four bedroom villas starting from 55 million Thai baht.</w:t>
      </w:r>
    </w:p>
    <w:p>
      <w:pPr>
        <w:spacing w:after="160" w:before="0" w:line="320"/>
        <w:jc w:val="left"/>
      </w:pPr>
      <w:r>
        <w:rPr>
          <w:rFonts w:ascii="Calibri" w:cs="Calibri" w:eastAsia="Calibri" w:hAnsi="Calibri"/>
          <w:b/>
          <w:bCs/>
          <w:color w:val="B89458"/>
          <w:sz w:val="18"/>
          <w:szCs w:val="18"/>
        </w:rPr>
        <w:t xml:space="preserve">ABOUT THE [BRAND NAME] PARTNERS CIRCLE</w:t>
      </w:r>
    </w:p>
    <w:p>
      <w:pPr>
        <w:spacing w:after="160" w:before="0" w:line="320"/>
        <w:jc w:val="left"/>
      </w:pPr>
      <w:r>
        <w:rPr>
          <w:rFonts w:ascii="Calibri" w:cs="Calibri" w:eastAsia="Calibri" w:hAnsi="Calibri"/>
          <w:sz w:val="22"/>
          <w:szCs w:val="22"/>
        </w:rPr>
        <w:t xml:space="preserve">The Partners Circle is a small, deliberately curated group of brands invited to extend the [BRAND NAME] world through specific collaborations. Partners are invited, never sought. The Circle is small by design.</w:t>
      </w:r>
    </w:p>
    <w:p>
      <w:pPr>
        <w:spacing w:after="160" w:before="0" w:line="320"/>
        <w:jc w:val="left"/>
      </w:pPr>
      <w:r>
        <w:rPr>
          <w:rFonts w:ascii="Calibri" w:cs="Calibri" w:eastAsia="Calibri" w:hAnsi="Calibri"/>
          <w:b/>
          <w:bCs/>
          <w:color w:val="B89458"/>
          <w:sz w:val="18"/>
          <w:szCs w:val="18"/>
        </w:rPr>
        <w:t xml:space="preserve">ABOUT MONTARA HOSPITALITY GROUP</w:t>
      </w:r>
    </w:p>
    <w:p>
      <w:pPr>
        <w:spacing w:after="200" w:before="0" w:line="320"/>
        <w:jc w:val="left"/>
      </w:pPr>
      <w:r>
        <w:rPr>
          <w:rFonts w:ascii="Calibri" w:cs="Calibri" w:eastAsia="Calibri" w:hAnsi="Calibri"/>
          <w:sz w:val="22"/>
          <w:szCs w:val="22"/>
        </w:rPr>
        <w:t xml:space="preserve">The Montara Hospitality Group is the developer and operator of Trisara, PRU, and Tri Vananda, and the brand owner of [BRAND NAME]. The Group has operated luxury hospitality in Phuket for over two decades.</w:t>
      </w:r>
    </w:p>
    <w:p>
      <w:pPr>
        <w:pBdr>
          <w:bottom w:val="single" w:color="B89458" w:sz="6" w:space="1"/>
        </w:pBdr>
        <w:spacing w:after="200" w:before="100"/>
      </w:pPr>
      <w:r>
        <w:t xml:space="preserve"/>
      </w:r>
    </w:p>
    <w:p>
      <w:pPr>
        <w:spacing w:after="160" w:before="0" w:line="320"/>
        <w:jc w:val="left"/>
      </w:pPr>
      <w:r>
        <w:rPr>
          <w:rFonts w:ascii="Calibri" w:cs="Calibri" w:eastAsia="Calibri" w:hAnsi="Calibri"/>
          <w:b/>
          <w:bCs/>
          <w:color w:val="B89458"/>
          <w:sz w:val="18"/>
          <w:szCs w:val="18"/>
        </w:rPr>
        <w:t xml:space="preserve">MEDIA CONTACT</w:t>
      </w:r>
    </w:p>
    <w:p>
      <w:pPr>
        <w:spacing w:after="160" w:before="0" w:line="320"/>
        <w:jc w:val="left"/>
      </w:pPr>
      <w:r>
        <w:rPr>
          <w:rFonts w:ascii="Calibri" w:cs="Calibri" w:eastAsia="Calibri" w:hAnsi="Calibri"/>
          <w:i/>
          <w:iCs/>
          <w:sz w:val="22"/>
          <w:szCs w:val="22"/>
        </w:rPr>
        <w:t xml:space="preserve">[PR AGENCY LEAD — Name, Title]</w:t>
      </w:r>
    </w:p>
    <w:p>
      <w:pPr>
        <w:spacing w:after="160" w:before="0" w:line="320"/>
        <w:jc w:val="left"/>
      </w:pPr>
      <w:r>
        <w:rPr>
          <w:rFonts w:ascii="Calibri" w:cs="Calibri" w:eastAsia="Calibri" w:hAnsi="Calibri"/>
          <w:i/>
          <w:iCs/>
          <w:sz w:val="22"/>
          <w:szCs w:val="22"/>
        </w:rPr>
        <w:t xml:space="preserve">[Email · Phone]</w:t>
      </w:r>
    </w:p>
    <w:p>
      <w:pPr>
        <w:spacing w:after="160" w:before="0" w:line="320"/>
        <w:jc w:val="left"/>
      </w:pPr>
      <w:r>
        <w:rPr>
          <w:rFonts w:ascii="Calibri" w:cs="Calibri" w:eastAsia="Calibri" w:hAnsi="Calibri"/>
          <w:i/>
          <w:iCs/>
          <w:sz w:val="22"/>
          <w:szCs w:val="22"/>
        </w:rPr>
        <w:t xml:space="preserve">press@[brand-name].com  ·  press@trivananda.com</w:t>
      </w:r>
    </w:p>
    <w:p>
      <w:pPr>
        <w:pBdr>
          <w:bottom w:val="single" w:color="B89458" w:sz="6" w:space="1"/>
        </w:pBdr>
        <w:spacing w:after="200" w:before="100"/>
      </w:pPr>
      <w:r>
        <w:t xml:space="preserve"/>
      </w:r>
    </w:p>
    <w:p>
      <w:pPr>
        <w:pStyle w:val="Heading3"/>
        <w:spacing w:after="100" w:before="200"/>
      </w:pPr>
      <w:r>
        <w:rPr>
          <w:rFonts w:ascii="Calibri" w:cs="Calibri" w:eastAsia="Calibri" w:hAnsi="Calibri"/>
          <w:b/>
          <w:bCs/>
          <w:color w:val="B89458"/>
          <w:sz w:val="22"/>
          <w:szCs w:val="22"/>
        </w:rPr>
        <w:t xml:space="preserve">Editor’s notes — what to hold internally for PR #3</w:t>
      </w:r>
    </w:p>
    <w:p>
      <w:pPr>
        <w:pStyle w:val="ListParagraph"/>
        <w:numPr>
          <w:ilvl w:val="0"/>
          <w:numId w:val="2"/>
        </w:numPr>
        <w:spacing w:after="100" w:line="300"/>
      </w:pPr>
      <w:r>
        <w:rPr>
          <w:rFonts w:ascii="Calibri" w:cs="Calibri" w:eastAsia="Calibri" w:hAnsi="Calibri"/>
          <w:sz w:val="22"/>
          <w:szCs w:val="22"/>
        </w:rPr>
        <w:t xml:space="preserve">Section 1 — The Name. The etymology and philosophical reading of the brand name must be filled in with the finalised brand narrative before the release issues. Use the team’s confirmed narrative option (the three working drafts are PATTAMA · Living Well Begins Together; PATTAMA · Living Well, Awakening Together; PATTAMA · Living Well, Generation After Generation).</w:t>
      </w:r>
    </w:p>
    <w:p>
      <w:pPr>
        <w:pStyle w:val="ListParagraph"/>
        <w:numPr>
          <w:ilvl w:val="0"/>
          <w:numId w:val="2"/>
        </w:numPr>
        <w:spacing w:after="100" w:line="300"/>
      </w:pPr>
      <w:r>
        <w:rPr>
          <w:rFonts w:ascii="Calibri" w:cs="Calibri" w:eastAsia="Calibri" w:hAnsi="Calibri"/>
          <w:sz w:val="22"/>
          <w:szCs w:val="22"/>
        </w:rPr>
        <w:t xml:space="preserve">Section 2 — The Structure. The brand world is communicated as two venues (Trisara coastal, Tri Vananda interior) plus the Partners Circle. Do NOT introduce ‘retreat programmes,’ ‘multi-day immersions,’ ‘day passes,’ ‘sampler events,’ or any open-experience framing in this release. Retreats and open experiences will be communicated in a later chapter, when they are ready.</w:t>
      </w:r>
    </w:p>
    <w:p>
      <w:pPr>
        <w:pStyle w:val="ListParagraph"/>
        <w:numPr>
          <w:ilvl w:val="0"/>
          <w:numId w:val="2"/>
        </w:numPr>
        <w:spacing w:after="100" w:line="300"/>
      </w:pPr>
      <w:r>
        <w:rPr>
          <w:rFonts w:ascii="Calibri" w:cs="Calibri" w:eastAsia="Calibri" w:hAnsi="Calibri"/>
          <w:sz w:val="22"/>
          <w:szCs w:val="22"/>
        </w:rPr>
        <w:t xml:space="preserve">Partners Circle framing — keep the Partners Circle abstract in Section 2. Do NOT label Clinique La Prairie as ‘the founding member,’ ‘the first member,’ or ‘the first operational expression’ of the Circle. CLP is referenced in Section 5 as the latest project update, on its own terms. The Partners Circle as a structure stands separately from any individual partner.</w:t>
      </w:r>
    </w:p>
    <w:p>
      <w:pPr>
        <w:pStyle w:val="ListParagraph"/>
        <w:numPr>
          <w:ilvl w:val="0"/>
          <w:numId w:val="2"/>
        </w:numPr>
        <w:spacing w:after="100" w:line="300"/>
      </w:pPr>
      <w:r>
        <w:rPr>
          <w:rFonts w:ascii="Calibri" w:cs="Calibri" w:eastAsia="Calibri" w:hAnsi="Calibri"/>
          <w:sz w:val="22"/>
          <w:szCs w:val="22"/>
        </w:rPr>
        <w:t xml:space="preserve">Membership is the lead commercial offer. Section 2 and Section 6 are structured to lead with members, with residences as the deeper parallel commitment. Founding membership remains by application and by invitation.</w:t>
      </w:r>
    </w:p>
    <w:p>
      <w:pPr>
        <w:pStyle w:val="ListParagraph"/>
        <w:numPr>
          <w:ilvl w:val="0"/>
          <w:numId w:val="2"/>
        </w:numPr>
        <w:spacing w:after="100" w:line="300"/>
      </w:pPr>
      <w:r>
        <w:rPr>
          <w:rFonts w:ascii="Calibri" w:cs="Calibri" w:eastAsia="Calibri" w:hAnsi="Calibri"/>
          <w:sz w:val="22"/>
          <w:szCs w:val="22"/>
        </w:rPr>
        <w:t xml:space="preserve">Section 4 — The Sport Complex and the Clinic at Tri Vananda are described in full programme detail for the first time. Cross-check each line item with operations to confirm scope. Disciplines or services listed here must match what will actually be built. Do not commit specific opening dates.</w:t>
      </w:r>
    </w:p>
    <w:p>
      <w:pPr>
        <w:pStyle w:val="ListParagraph"/>
        <w:numPr>
          <w:ilvl w:val="0"/>
          <w:numId w:val="2"/>
        </w:numPr>
        <w:spacing w:after="100" w:line="300"/>
      </w:pPr>
      <w:r>
        <w:rPr>
          <w:rFonts w:ascii="Calibri" w:cs="Calibri" w:eastAsia="Calibri" w:hAnsi="Calibri"/>
          <w:sz w:val="22"/>
          <w:szCs w:val="22"/>
        </w:rPr>
        <w:t xml:space="preserve">Section 5 — The Health Resort by Clinique La Prairie opening date must be confirmed with Clinique La Prairie’s communications team. A joint quote from Clinique La Prairie leadership is recommended in the final release.</w:t>
      </w:r>
    </w:p>
    <w:p>
      <w:pPr>
        <w:pStyle w:val="ListParagraph"/>
        <w:numPr>
          <w:ilvl w:val="0"/>
          <w:numId w:val="2"/>
        </w:numPr>
        <w:spacing w:after="100" w:line="300"/>
      </w:pPr>
      <w:r>
        <w:rPr>
          <w:rFonts w:ascii="Calibri" w:cs="Calibri" w:eastAsia="Calibri" w:hAnsi="Calibri"/>
          <w:sz w:val="22"/>
          <w:szCs w:val="22"/>
        </w:rPr>
        <w:t xml:space="preserve">This is a two-exclusive release: one Tier 1 exclusive for the brand structure and meaning (T Magazine, FT Weekend, Vogue), one Tier 1 exclusive for the CLP Health Resort opening (Vogue Wellness, Tatler Asia, FT Health, or a longevity-led title). Coordinate so they publish 24 hours apart, not in the same window.</w:t>
      </w:r>
    </w:p>
    <w:p>
      <w:pPr>
        <w:pStyle w:val="ListParagraph"/>
        <w:numPr>
          <w:ilvl w:val="0"/>
          <w:numId w:val="2"/>
        </w:numPr>
        <w:spacing w:after="100" w:line="300"/>
      </w:pPr>
      <w:r>
        <w:rPr>
          <w:rFonts w:ascii="Calibri" w:cs="Calibri" w:eastAsia="Calibri" w:hAnsi="Calibri"/>
          <w:sz w:val="22"/>
          <w:szCs w:val="22"/>
        </w:rPr>
        <w:t xml:space="preserve">Do not introduce ‘CLP-branded residences’ language. The CLP relationship in this release is the Health Resort partnership only.</w:t>
      </w:r>
    </w:p>
    <w:p>
      <w:pPr>
        <w:pStyle w:val="ListParagraph"/>
        <w:numPr>
          <w:ilvl w:val="0"/>
          <w:numId w:val="2"/>
        </w:numPr>
        <w:spacing w:after="100" w:line="300"/>
      </w:pPr>
      <w:r>
        <w:rPr>
          <w:rFonts w:ascii="Calibri" w:cs="Calibri" w:eastAsia="Calibri" w:hAnsi="Calibri"/>
          <w:sz w:val="22"/>
          <w:szCs w:val="22"/>
        </w:rPr>
        <w:t xml:space="preserve">Do not include yield, ROI, or investment-return figures. Residence pricing is stated as ‘from 55 million Thai baht’ — the standard line — and no other price is disclosed. Membership pricing is ‘available on request.’</w:t>
      </w:r>
    </w:p>
    <w:p>
      <w:pPr>
        <w:pStyle w:val="ListParagraph"/>
        <w:numPr>
          <w:ilvl w:val="0"/>
          <w:numId w:val="2"/>
        </w:numPr>
        <w:spacing w:after="100" w:line="300"/>
      </w:pPr>
      <w:r>
        <w:rPr>
          <w:rFonts w:ascii="Calibri" w:cs="Calibri" w:eastAsia="Calibri" w:hAnsi="Calibri"/>
          <w:sz w:val="22"/>
          <w:szCs w:val="22"/>
        </w:rPr>
        <w:t xml:space="preserve">Cross-check all founder quotes and any partner quotes with the relevant parties before issuing. Confirm the CLP communications team has approved any reference to their Health Resort, founding date, or pioneering work.</w:t>
      </w:r>
    </w:p>
    <w:p>
      <w:pPr>
        <w:pStyle w:val="Heading1"/>
        <w:spacing w:after="200" w:before="360"/>
      </w:pPr>
      <w:r>
        <w:rPr>
          <w:rFonts w:ascii="Calibri" w:cs="Calibri" w:eastAsia="Calibri" w:hAnsi="Calibri"/>
          <w:b/>
          <w:bCs/>
          <w:color w:val="0B0F13"/>
          <w:sz w:val="36"/>
          <w:szCs w:val="36"/>
        </w:rPr>
        <w:t xml:space="preserve">Reading the Three Releases as One Story</w:t>
      </w:r>
    </w:p>
    <w:p>
      <w:pPr>
        <w:spacing w:after="160" w:before="0" w:line="320"/>
        <w:jc w:val="left"/>
      </w:pPr>
      <w:r>
        <w:rPr>
          <w:rFonts w:ascii="Calibri" w:cs="Calibri" w:eastAsia="Calibri" w:hAnsi="Calibri"/>
          <w:sz w:val="22"/>
          <w:szCs w:val="22"/>
        </w:rPr>
        <w:t xml:space="preserve">Read in sequence, the three press releases tell a single, deliberate story across roughly 18 months — from vision, to first expression, to full opening. Each release does what the moment can credibly carry. Together they build the cultural and commercial momentum the brand needs.</w:t>
      </w:r>
    </w:p>
    <w:p>
      <w:pPr>
        <w:pStyle w:val="Heading2"/>
        <w:spacing w:after="140" w:before="280"/>
      </w:pPr>
      <w:r>
        <w:rPr>
          <w:rFonts w:ascii="Calibri" w:cs="Calibri" w:eastAsia="Calibri" w:hAnsi="Calibri"/>
          <w:b/>
          <w:bCs/>
          <w:color w:val="0B0F13"/>
          <w:sz w:val="26"/>
          <w:szCs w:val="26"/>
        </w:rPr>
        <w:t xml:space="preserve">The story arc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Release</w:t>
            </w:r>
          </w:p>
        </w:tc>
        <w:tc>
          <w:tcPr>
            <w:tcW w:type="dxa" w:w="6240"/>
            <w:tcBorders>
              <w:top w:val="single" w:color="CCCCCC" w:sz="4"/>
              <w:left w:val="single" w:color="CCCCCC" w:sz="4"/>
              <w:bottom w:val="single" w:color="CCCCCC" w:sz="4"/>
              <w:right w:val="single" w:color="CCCCCC" w:sz="4"/>
            </w:tcBorders>
            <w:shd w:fill="F5F2EC" w:val="clear"/>
            <w:tcMar>
              <w:top w:type="dxa" w:w="120"/>
              <w:left w:type="dxa" w:w="160"/>
              <w:bottom w:type="dxa" w:w="120"/>
              <w:right w:type="dxa" w:w="160"/>
            </w:tcMar>
            <w:vAlign w:val="top"/>
          </w:tcPr>
          <w:p>
            <w:pPr>
              <w:spacing w:after="60" w:line="280"/>
            </w:pPr>
            <w:r>
              <w:rPr>
                <w:rFonts w:ascii="Calibri" w:cs="Calibri" w:eastAsia="Calibri" w:hAnsi="Calibri"/>
                <w:b/>
                <w:bCs/>
                <w:sz w:val="20"/>
                <w:szCs w:val="20"/>
              </w:rPr>
              <w:t xml:space="preserve">What it does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PR #1 · Masterplan &amp; Vision (Q4 2026)</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Establishes the vision and the new development. Names Clinique La Prairie as a wellness partner. Opens founding membership for registration of interest. No new brand name. No operational claims. Acts as the editorial credentialing moment for everything to follow.</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PR #2 · Brand Reveal at Trisara (Q1 2027)</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Names the new brand for the first time. Anchors it in the renovated Trisara wellness programme — a real, operational, photographable moment. Opens founding membership applications. Sets up the larger world without overpromising it.</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PR #3 · Full Brand World + CLP Opening Update (Q2 / Q3 2027)</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vAlign w:val="top"/>
          </w:tcPr>
          <w:p>
            <w:pPr>
              <w:spacing w:after="60" w:line="280"/>
            </w:pPr>
            <w:r>
              <w:rPr>
                <w:rFonts w:ascii="Calibri" w:cs="Calibri" w:eastAsia="Calibri" w:hAnsi="Calibri"/>
                <w:b w:val="false"/>
                <w:bCs w:val="false"/>
                <w:sz w:val="20"/>
                <w:szCs w:val="20"/>
              </w:rPr>
              <w:t xml:space="preserve">Unveils the brand name and meaning, and the full brand structure — two venues (Trisara coastal, Tri Vananda interior), membership as the way to belong, residences as the deepest commitment, and the Partners Circle described abstractly. Trisara is operational. Tri Vananda’s Sport Complex and Clinic are revealed in full detail and remain under construction. As the latest project update, the Health Resort by Clinique La Prairie opens at Tri Vananda next month — discussed as a project milestone, not as the founding of the Partners Circle. The cultural moment, not the full opening.</w:t>
            </w:r>
          </w:p>
        </w:tc>
      </w:tr>
    </w:tbl>
    <w:p>
      <w:pPr>
        <w:spacing w:after="100"/>
      </w:pPr>
      <w:r>
        <w:t xml:space="preserve"/>
      </w:r>
    </w:p>
    <w:p>
      <w:pPr>
        <w:pStyle w:val="Heading2"/>
        <w:spacing w:after="140" w:before="280"/>
      </w:pPr>
      <w:r>
        <w:rPr>
          <w:rFonts w:ascii="Calibri" w:cs="Calibri" w:eastAsia="Calibri" w:hAnsi="Calibri"/>
          <w:b/>
          <w:bCs/>
          <w:color w:val="0B0F13"/>
          <w:sz w:val="26"/>
          <w:szCs w:val="26"/>
        </w:rPr>
        <w:t xml:space="preserve">What carries through all three</w:t>
      </w:r>
    </w:p>
    <w:p>
      <w:pPr>
        <w:pStyle w:val="ListParagraph"/>
        <w:numPr>
          <w:ilvl w:val="0"/>
          <w:numId w:val="2"/>
        </w:numPr>
        <w:spacing w:after="100" w:line="300"/>
      </w:pPr>
      <w:r>
        <w:rPr>
          <w:rFonts w:ascii="Calibri" w:cs="Calibri" w:eastAsia="Calibri" w:hAnsi="Calibri"/>
          <w:sz w:val="22"/>
          <w:szCs w:val="22"/>
        </w:rPr>
        <w:t xml:space="preserve">The land — 232 acres, fifteen minutes from the airport, the botanical garden, the lakes, the regenerated forest.</w:t>
      </w:r>
    </w:p>
    <w:p>
      <w:pPr>
        <w:pStyle w:val="ListParagraph"/>
        <w:numPr>
          <w:ilvl w:val="0"/>
          <w:numId w:val="2"/>
        </w:numPr>
        <w:spacing w:after="100" w:line="300"/>
      </w:pPr>
      <w:r>
        <w:rPr>
          <w:rFonts w:ascii="Calibri" w:cs="Calibri" w:eastAsia="Calibri" w:hAnsi="Calibri"/>
          <w:sz w:val="22"/>
          <w:szCs w:val="22"/>
        </w:rPr>
        <w:t xml:space="preserve">The Montara family — Trisara, PRU, Tri Vananda. Each release names them with consistency.</w:t>
      </w:r>
    </w:p>
    <w:p>
      <w:pPr>
        <w:pStyle w:val="ListParagraph"/>
        <w:numPr>
          <w:ilvl w:val="0"/>
          <w:numId w:val="2"/>
        </w:numPr>
        <w:spacing w:after="100" w:line="300"/>
      </w:pPr>
      <w:r>
        <w:rPr>
          <w:rFonts w:ascii="Calibri" w:cs="Calibri" w:eastAsia="Calibri" w:hAnsi="Calibri"/>
          <w:sz w:val="22"/>
          <w:szCs w:val="22"/>
        </w:rPr>
        <w:t xml:space="preserve">The four guiding principles — nature, family, longevity, community. Stated in PR #1 in general terms, named in PR #2, applied operationally in PR #3.</w:t>
      </w:r>
    </w:p>
    <w:p>
      <w:pPr>
        <w:pStyle w:val="ListParagraph"/>
        <w:numPr>
          <w:ilvl w:val="0"/>
          <w:numId w:val="2"/>
        </w:numPr>
        <w:spacing w:after="100" w:line="300"/>
      </w:pPr>
      <w:r>
        <w:rPr>
          <w:rFonts w:ascii="Calibri" w:cs="Calibri" w:eastAsia="Calibri" w:hAnsi="Calibri"/>
          <w:sz w:val="22"/>
          <w:szCs w:val="22"/>
        </w:rPr>
        <w:t xml:space="preserve">Membership-first commercial frame — every release leads the commercial offer with membership. Residences are the deeper parallel commitment, not the primary CTA.</w:t>
      </w:r>
    </w:p>
    <w:p>
      <w:pPr>
        <w:pStyle w:val="ListParagraph"/>
        <w:numPr>
          <w:ilvl w:val="0"/>
          <w:numId w:val="2"/>
        </w:numPr>
        <w:spacing w:after="100" w:line="300"/>
      </w:pPr>
      <w:r>
        <w:rPr>
          <w:rFonts w:ascii="Calibri" w:cs="Calibri" w:eastAsia="Calibri" w:hAnsi="Calibri"/>
          <w:sz w:val="22"/>
          <w:szCs w:val="22"/>
        </w:rPr>
        <w:t xml:space="preserve">Restraint of voice — no superlatives, no yield language, no ‘managed by Trisara,’ no overclaims.</w:t>
      </w:r>
    </w:p>
    <w:p>
      <w:pPr>
        <w:pStyle w:val="ListParagraph"/>
        <w:numPr>
          <w:ilvl w:val="0"/>
          <w:numId w:val="2"/>
        </w:numPr>
        <w:spacing w:after="100" w:line="300"/>
      </w:pPr>
      <w:r>
        <w:rPr>
          <w:rFonts w:ascii="Calibri" w:cs="Calibri" w:eastAsia="Calibri" w:hAnsi="Calibri"/>
          <w:sz w:val="22"/>
          <w:szCs w:val="22"/>
        </w:rPr>
        <w:t xml:space="preserve">Retreat and open-experience deliberately held — no day passes, no multi-day immersions, no sampler events named in this set of releases. They are saved for a later chapter.</w:t>
      </w:r>
    </w:p>
    <w:p>
      <w:pPr>
        <w:pStyle w:val="ListParagraph"/>
        <w:numPr>
          <w:ilvl w:val="0"/>
          <w:numId w:val="2"/>
        </w:numPr>
        <w:spacing w:after="100" w:line="300"/>
      </w:pPr>
      <w:r>
        <w:rPr>
          <w:rFonts w:ascii="Calibri" w:cs="Calibri" w:eastAsia="Calibri" w:hAnsi="Calibri"/>
          <w:sz w:val="22"/>
          <w:szCs w:val="22"/>
        </w:rPr>
        <w:t xml:space="preserve">The founder voice — quoted in each release, deepening in commitment across the sequence.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spacing w:before="80"/>
      <w:jc w:val="left"/>
    </w:pPr>
    <w:r>
      <w:rPr>
        <w:rFonts w:ascii="Calibri" w:cs="Calibri" w:eastAsia="Calibri" w:hAnsi="Calibri"/>
        <w:color w:val="888888"/>
        <w:sz w:val="14"/>
        <w:szCs w:val="14"/>
      </w:rPr>
      <w:t xml:space="preserve">Montara Hospitality Group  ·  May 2026</w:t>
    </w:r>
    <w:r>
      <w:rPr>
        <w:rFonts w:ascii="Calibri" w:cs="Calibri" w:eastAsia="Calibri" w:hAnsi="Calibri"/>
        <w:color w:val="888888"/>
        <w:sz w:val="14"/>
        <w:szCs w:val="14"/>
      </w:rPr>
      <w:t xml:space="preserve">	Page </w:t>
    </w:r>
    <w:r>
      <w:rPr>
        <w:rFonts w:ascii="Calibri" w:cs="Calibri" w:eastAsia="Calibri" w:hAnsi="Calibri"/>
        <w:color w:val="888888"/>
        <w:sz w:val="14"/>
        <w:szCs w:val="14"/>
      </w:rPr>
      <w:fldChar w:fldCharType="begin"/>
      <w:instrText xml:space="preserve">PAGE</w:instrText>
      <w:fldChar w:fldCharType="separate"/>
      <w:fldChar w:fldCharType="end"/>
    </w:r>
    <w:r>
      <w:rPr>
        <w:rFonts w:ascii="Calibri" w:cs="Calibri" w:eastAsia="Calibri" w:hAnsi="Calibri"/>
        <w:color w:val="888888"/>
        <w:sz w:val="14"/>
        <w:szCs w:val="14"/>
      </w:rPr>
      <w:t xml:space="preserve"> of </w:t>
    </w:r>
    <w:r>
      <w:rPr>
        <w:rFonts w:ascii="Calibri" w:cs="Calibri" w:eastAsia="Calibri" w:hAnsi="Calibri"/>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458" w:sz="4" w:space="6"/>
      </w:pBdr>
      <w:tabs>
        <w:tab w:val="right" w:pos="9360"/>
      </w:tabs>
      <w:spacing w:after="80"/>
      <w:jc w:val="left"/>
    </w:pPr>
    <w:r>
      <w:rPr>
        <w:rFonts w:ascii="Calibri" w:cs="Calibri" w:eastAsia="Calibri" w:hAnsi="Calibri"/>
        <w:color w:val="888888"/>
        <w:spacing w:val="40"/>
        <w:sz w:val="14"/>
        <w:szCs w:val="14"/>
      </w:rPr>
      <w:t xml:space="preserve">TRI VANANDA  ·  PRESS RELEASE SAMPLES</w:t>
    </w:r>
    <w:r>
      <w:rPr>
        <w:rFonts w:ascii="Calibri" w:cs="Calibri" w:eastAsia="Calibri" w:hAnsi="Calibri"/>
        <w:color w:val="888888"/>
        <w:spacing w:val="40"/>
        <w:sz w:val="14"/>
        <w:szCs w:val="14"/>
      </w:rPr>
      <w:t xml:space="preserve">	CONFIDENTIAL  ·  WORKING DRAFTS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0F13"/>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B0F13"/>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B8945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Press Release Samples — Tri Vananda</dc:title>
  <dc:creator>Tri Vananda · Montara Hospitality Group</dc:creator>
  <dc:description>Sequenced press releases for the new wellness chapter. Internal working drafts.</dc:description>
  <cp:lastModifiedBy>Un-named</cp:lastModifiedBy>
  <cp:revision>1</cp:revision>
  <dcterms:created xsi:type="dcterms:W3CDTF">2026-05-18T10:24:41.998Z</dcterms:created>
  <dcterms:modified xsi:type="dcterms:W3CDTF">2026-05-18T10:24:41.999Z</dcterms:modified>
</cp:coreProperties>
</file>

<file path=docProps/custom.xml><?xml version="1.0" encoding="utf-8"?>
<Properties xmlns="http://schemas.openxmlformats.org/officeDocument/2006/custom-properties" xmlns:vt="http://schemas.openxmlformats.org/officeDocument/2006/docPropsVTypes"/>
</file>