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20" w:type="dxa"/>
        <w:tblLook w:val="04A0" w:firstRow="1" w:lastRow="0" w:firstColumn="1" w:lastColumn="0" w:noHBand="0" w:noVBand="1"/>
      </w:tblPr>
      <w:tblGrid>
        <w:gridCol w:w="2140"/>
        <w:gridCol w:w="6580"/>
      </w:tblGrid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Anexa 3</w:t>
            </w:r>
          </w:p>
        </w:tc>
      </w:tr>
      <w:tr w:rsidR="00D467F3" w:rsidRPr="00D467F3" w:rsidTr="00D467F3">
        <w:trPr>
          <w:trHeight w:val="51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Tipurile functionale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Descriere</w:t>
            </w:r>
          </w:p>
        </w:tc>
      </w:tr>
      <w:tr w:rsidR="00D467F3" w:rsidRPr="00D467F3" w:rsidTr="00D467F3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speciale pentru ocrotirea naturii, pentru care, prin lege, sunt interzise orice fel de explotri de lemn sau alte produse</w:t>
            </w:r>
          </w:p>
        </w:tc>
      </w:tr>
      <w:tr w:rsidR="00D467F3" w:rsidRPr="00D467F3" w:rsidTr="00D467F3">
        <w:trPr>
          <w:trHeight w:val="12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speciale de protectie situate in statiuni cu conditii grele sub raport ecologic, precum si arboretele in care nu este posibila sau admisa recoltarea de masa lemnoasa, impunandu-se numai lucrari speciale de conservare</w:t>
            </w:r>
          </w:p>
        </w:tc>
      </w:tr>
      <w:tr w:rsidR="00D467F3" w:rsidRPr="00D467F3" w:rsidTr="00D467F3">
        <w:trPr>
          <w:trHeight w:val="6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speciale de protectie pentru care nu se admit, de regula, decat tratamente intensive, gradinarit si cvasigradinarit</w:t>
            </w:r>
          </w:p>
        </w:tc>
      </w:tr>
      <w:tr w:rsidR="00D467F3" w:rsidRPr="00D467F3" w:rsidTr="00D467F3">
        <w:trPr>
          <w:trHeight w:val="9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IV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sepciale de protectie pentru care sunt admise, pe langa gradinarit si cvasigradinarit si alte tratamente, cu impunerea unor restrictii speciale in aplicare</w:t>
            </w:r>
          </w:p>
        </w:tc>
      </w:tr>
      <w:tr w:rsidR="00D467F3" w:rsidRPr="00D467F3" w:rsidTr="00D467F3">
        <w:trPr>
          <w:trHeight w:val="12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V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de productie si protectie destinate productiei de lemn de calitate superioara, in care sunt admise tratamente adecvate telurilor urmarite gradinarit, cvasigradinart, taieri progresive</w:t>
            </w:r>
          </w:p>
        </w:tc>
      </w:tr>
      <w:tr w:rsidR="00D467F3" w:rsidRPr="00D467F3" w:rsidTr="00D467F3">
        <w:trPr>
          <w:trHeight w:val="12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VI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Paduri cu functii de productie si protectie la care se poate aplica intreaga gama a tratamentelor prevazute in prezentele norme, potrivit conditiilor ecologice,, socio-economice si tehnico-organizatorice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D467F3" w:rsidRPr="00D467F3" w:rsidTr="00D467F3">
        <w:trPr>
          <w:trHeight w:val="5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Cod tratament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o-RO"/>
              </w:rPr>
              <w:t>Tratament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taieri gradinarite (inclusiv transformare spre gradinarit)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Cv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taieri cvasigradinarite (jardinatorii)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taieri progresive (in ochiuri)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Pm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taieri progresive in margine de masiv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Sm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taieri succesive in margine de masiv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taieri succesive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B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taieri rase in benzi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R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taieri rase in parchete mici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crang simplu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Cz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crang cu taiere in cazanire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crang cu taiere in scaun</w:t>
            </w:r>
          </w:p>
        </w:tc>
      </w:tr>
      <w:tr w:rsidR="00D467F3" w:rsidRPr="00D467F3" w:rsidTr="00D467F3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CG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crang gradinarit</w:t>
            </w:r>
          </w:p>
        </w:tc>
      </w:tr>
    </w:tbl>
    <w:p w:rsidR="00122371" w:rsidRDefault="00D467F3"/>
    <w:p w:rsidR="00D467F3" w:rsidRDefault="00D467F3">
      <w:r>
        <w:br w:type="page"/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3020"/>
        <w:gridCol w:w="1095"/>
        <w:gridCol w:w="1095"/>
        <w:gridCol w:w="1095"/>
        <w:gridCol w:w="1203"/>
        <w:gridCol w:w="1240"/>
      </w:tblGrid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Anexa 4</w:t>
            </w:r>
          </w:p>
        </w:tc>
      </w:tr>
      <w:tr w:rsidR="00D467F3" w:rsidRPr="00D467F3" w:rsidTr="00D467F3">
        <w:trPr>
          <w:trHeight w:val="300"/>
        </w:trPr>
        <w:tc>
          <w:tcPr>
            <w:tcW w:w="73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VARSTELE EXPLOATABILITATII TEHNICE PENTRU ARBORETELE GOSPODARITE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</w:tr>
      <w:tr w:rsidR="00D467F3" w:rsidRPr="00D467F3" w:rsidTr="00D467F3">
        <w:trPr>
          <w:trHeight w:val="300"/>
        </w:trPr>
        <w:tc>
          <w:tcPr>
            <w:tcW w:w="6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IN CODRU REGULAT CU FUNCTIE (PRIORITARA) DE PRODUCTIE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Specia</w:t>
            </w:r>
          </w:p>
        </w:tc>
        <w:tc>
          <w:tcPr>
            <w:tcW w:w="55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Clasa de productie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II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III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IV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55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Sortmentul - tel principal (lemn pentru …)</w:t>
            </w:r>
          </w:p>
        </w:tc>
      </w:tr>
      <w:tr w:rsidR="00D467F3" w:rsidRPr="00D467F3" w:rsidTr="00D467F3">
        <w:trPr>
          <w:trHeight w:val="900"/>
        </w:trPr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 si alte sortimente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- celuloza, constructii s.a.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Molid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Brad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Pin silvestru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Pin negru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Larice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Fag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Mesteacan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Gorun din samanta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Gorun din lastar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Stejar din samanta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Stejar din lastar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Cer din samata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Cer din lastar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Garnita din samanta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Garnita din lastar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Stejar brumariu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Stejar pufos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Tei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Carpen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Salcam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Plop alb si negru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Anini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Plopi selectionati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Salcie din plantatie (samanta)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Salcie din sulinar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</w:tbl>
    <w:p w:rsidR="00D467F3" w:rsidRDefault="00D467F3"/>
    <w:p w:rsidR="00D467F3" w:rsidRDefault="00D467F3">
      <w:r>
        <w:br w:type="page"/>
      </w:r>
    </w:p>
    <w:tbl>
      <w:tblPr>
        <w:tblW w:w="8780" w:type="dxa"/>
        <w:tblLook w:val="04A0" w:firstRow="1" w:lastRow="0" w:firstColumn="1" w:lastColumn="0" w:noHBand="0" w:noVBand="1"/>
      </w:tblPr>
      <w:tblGrid>
        <w:gridCol w:w="3020"/>
        <w:gridCol w:w="2320"/>
        <w:gridCol w:w="1740"/>
        <w:gridCol w:w="1700"/>
      </w:tblGrid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ANEXA 6</w:t>
            </w:r>
          </w:p>
        </w:tc>
      </w:tr>
      <w:tr w:rsidR="00D467F3" w:rsidRPr="00D467F3" w:rsidTr="00D467F3">
        <w:trPr>
          <w:trHeight w:val="300"/>
        </w:trPr>
        <w:tc>
          <w:tcPr>
            <w:tcW w:w="7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CICLURI PENTRU PADURILE DIN ROMANIA PE PERFORMANTE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</w:tr>
      <w:tr w:rsidR="00D467F3" w:rsidRPr="00D467F3" w:rsidTr="00D467F3">
        <w:trPr>
          <w:trHeight w:val="300"/>
        </w:trPr>
        <w:tc>
          <w:tcPr>
            <w:tcW w:w="5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FORESTIERE, GRUPE FUNCTONAL SI SORTIMENTE-TEL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D467F3" w:rsidRPr="00D467F3" w:rsidTr="00D467F3">
        <w:trPr>
          <w:trHeight w:val="645"/>
        </w:trPr>
        <w:tc>
          <w:tcPr>
            <w:tcW w:w="3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Formatii forestiere</w:t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Sortimente-tel Principale (lemn pentru…)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Cicluri pentru padurile cu functii prioritare de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productie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protectie*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Molidisuri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100-120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110-130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rezonanta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150-180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150-180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Bradete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100-120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120-140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rezonanta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150-180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150-180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Fagete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100-120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120-140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140-150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140-150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Pinete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60-80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80-100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Gorunete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120-140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130-150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160-200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160-200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Stejarete de stejar pedunculat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110-130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130-150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160-180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160-180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Cerete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80-100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90-120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100-140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100-140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Garnitete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100-120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110-140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120-160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120-150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Stejarete de stejar brumariu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60-80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70-100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Stejarete de stejar pufos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60-80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70-100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Teisuri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50-80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70-100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80-100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80-100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Carpinete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 si celuloza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40-60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50-70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Salcamete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 si constructii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25-35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30-40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Plopisuri de plop alb si negru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25-35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30-40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Aninisuri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60-70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65-75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80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Culturi de plopi selectionati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 si celuloza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15-25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20-25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25-30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20-25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Culturi de salcie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 si celuloza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20-30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25-35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furnire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30-35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30-35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Zavoaie de salcie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cherestea si celuloza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15-30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20-35</w:t>
            </w:r>
          </w:p>
        </w:tc>
      </w:tr>
      <w:tr w:rsidR="00D467F3" w:rsidRPr="00D467F3" w:rsidTr="00D467F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D467F3" w:rsidRPr="00D467F3" w:rsidTr="00D467F3">
        <w:trPr>
          <w:trHeight w:val="6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5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* Paduri cu functii speciale de protectie pentru care se reglementeaza procesul de productie lemnoasa</w:t>
            </w:r>
          </w:p>
        </w:tc>
      </w:tr>
    </w:tbl>
    <w:p w:rsidR="00D467F3" w:rsidRDefault="00D467F3"/>
    <w:p w:rsidR="00D467F3" w:rsidRDefault="00D467F3">
      <w:r>
        <w:br w:type="page"/>
      </w:r>
    </w:p>
    <w:tbl>
      <w:tblPr>
        <w:tblW w:w="11020" w:type="dxa"/>
        <w:tblLook w:val="04A0" w:firstRow="1" w:lastRow="0" w:firstColumn="1" w:lastColumn="0" w:noHBand="0" w:noVBand="1"/>
      </w:tblPr>
      <w:tblGrid>
        <w:gridCol w:w="3580"/>
        <w:gridCol w:w="868"/>
        <w:gridCol w:w="680"/>
        <w:gridCol w:w="660"/>
        <w:gridCol w:w="660"/>
        <w:gridCol w:w="660"/>
        <w:gridCol w:w="680"/>
        <w:gridCol w:w="640"/>
        <w:gridCol w:w="620"/>
        <w:gridCol w:w="640"/>
        <w:gridCol w:w="760"/>
        <w:gridCol w:w="720"/>
      </w:tblGrid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Anexa 7</w:t>
            </w:r>
          </w:p>
        </w:tc>
      </w:tr>
      <w:tr w:rsidR="00D467F3" w:rsidRPr="00D467F3" w:rsidTr="00D467F3">
        <w:trPr>
          <w:trHeight w:val="300"/>
        </w:trPr>
        <w:tc>
          <w:tcPr>
            <w:tcW w:w="110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INDICI DE RECOLTARE PRIN LUCRARI DE INGRIJIRE-RARIRE (IN PROCENTE FATA DE VOLUMUL ANTERIOR INTERVENTIILOR)</w:t>
            </w:r>
          </w:p>
        </w:tc>
      </w:tr>
      <w:tr w:rsidR="00D467F3" w:rsidRPr="00D467F3" w:rsidTr="00D467F3">
        <w:trPr>
          <w:trHeight w:val="300"/>
        </w:trPr>
        <w:tc>
          <w:tcPr>
            <w:tcW w:w="1034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PENTRU ARBORETELE PARCURSE SITEMATIC CU ASEMENEA LUCRARI SI AVAND INDICI DE DENSITATE 0.9-1.0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Formatii si grupe de formatii forestiere</w:t>
            </w:r>
          </w:p>
        </w:tc>
        <w:tc>
          <w:tcPr>
            <w:tcW w:w="744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Varsta arborilor, ani</w:t>
            </w:r>
          </w:p>
        </w:tc>
      </w:tr>
      <w:tr w:rsidR="00D467F3" w:rsidRPr="00D467F3" w:rsidTr="00D467F3">
        <w:trPr>
          <w:trHeight w:val="855"/>
        </w:trPr>
        <w:tc>
          <w:tcPr>
            <w:tcW w:w="3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Telul de prod**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11-20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21-30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31-40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41-50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51-60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61-70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71-80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81-90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91- 100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b/>
                <w:bCs/>
                <w:color w:val="000000"/>
                <w:lang w:eastAsia="ro-RO"/>
              </w:rPr>
              <w:t>peste 100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Molidisuri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Bradete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Amestecuri de brad cu rasinoase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Fagete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Goruneto-fagete si sleauri de deal cu gorun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Gorunete si stejarete (inclusiv stejar bruariu si pufos)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Sleauri de campie, sleauri de lunca, sleauri de deal cu stejar pedunculat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Teisuri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a, 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6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Cerete, garnitete si amestecuri de cer cu garnita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Salcamete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Aninisuri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Arborete de salcie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Arborete de plop alb, plop negru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6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Culturi de plopi euramericani (selectionati)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a, b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25-50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Pinete si laricete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Arborete de duglas verde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  <w:tr w:rsidR="00D467F3" w:rsidRPr="00D467F3" w:rsidTr="00D467F3">
        <w:trPr>
          <w:trHeight w:val="240"/>
        </w:trPr>
        <w:tc>
          <w:tcPr>
            <w:tcW w:w="110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>* Pt arborete cu indici de densitate de peste 1.0, indicii de recoltre se majoreaza cu 5-15%. Pentru arboretele cu indici de densitate medii</w:t>
            </w:r>
          </w:p>
        </w:tc>
      </w:tr>
      <w:tr w:rsidR="00D467F3" w:rsidRPr="00D467F3" w:rsidTr="00D467F3">
        <w:trPr>
          <w:trHeight w:val="240"/>
        </w:trPr>
        <w:tc>
          <w:tcPr>
            <w:tcW w:w="110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 xml:space="preserve">de 0.8 se programeaza rarituri daca, pentru urmatoru deceniu se intrevede majorarea acestuia la cel putin 0.9; in acest caz, indicii de </w:t>
            </w:r>
          </w:p>
        </w:tc>
      </w:tr>
      <w:tr w:rsidR="00D467F3" w:rsidRPr="00D467F3" w:rsidTr="00D467F3">
        <w:trPr>
          <w:trHeight w:val="240"/>
        </w:trPr>
        <w:tc>
          <w:tcPr>
            <w:tcW w:w="110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>recoltare se diminueaza cu 20-4%</w:t>
            </w:r>
          </w:p>
        </w:tc>
      </w:tr>
      <w:tr w:rsidR="00D467F3" w:rsidRPr="00D467F3" w:rsidTr="00D467F3">
        <w:trPr>
          <w:trHeight w:val="240"/>
        </w:trPr>
        <w:tc>
          <w:tcPr>
            <w:tcW w:w="110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o-RO"/>
              </w:rPr>
              <w:t>** Tel de productie a -lemn de cherestea; b - lemn pt furnire si derulaj</w:t>
            </w:r>
          </w:p>
        </w:tc>
      </w:tr>
    </w:tbl>
    <w:p w:rsidR="00D467F3" w:rsidRDefault="00D467F3"/>
    <w:p w:rsidR="00D467F3" w:rsidRDefault="00D467F3">
      <w:r>
        <w:br w:type="page"/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3340"/>
        <w:gridCol w:w="1141"/>
        <w:gridCol w:w="883"/>
        <w:gridCol w:w="1180"/>
        <w:gridCol w:w="1120"/>
        <w:gridCol w:w="980"/>
      </w:tblGrid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Anexa 8</w:t>
            </w:r>
          </w:p>
        </w:tc>
      </w:tr>
      <w:tr w:rsidR="00D467F3" w:rsidRPr="00D467F3" w:rsidTr="00D467F3">
        <w:trPr>
          <w:trHeight w:val="300"/>
        </w:trPr>
        <w:tc>
          <w:tcPr>
            <w:tcW w:w="8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  <w:t>PERIODICITATEA LUCRARIOR DE INGRIJIRE PENTRU ARBORETELE PARCURSE SISTEMATIC CU ASEMENEA</w:t>
            </w:r>
          </w:p>
        </w:tc>
      </w:tr>
      <w:tr w:rsidR="00D467F3" w:rsidRPr="00D467F3" w:rsidTr="00D467F3">
        <w:trPr>
          <w:trHeight w:val="300"/>
        </w:trPr>
        <w:tc>
          <w:tcPr>
            <w:tcW w:w="85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o-RO"/>
              </w:rPr>
              <w:t>INTERVENTII SILVICULTURALE (VALORI ORIENTATIVE PENTRU SCOPURI DE PROGRAMARI PE DECENIU)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Formatia forestiera</w:t>
            </w:r>
          </w:p>
        </w:tc>
        <w:tc>
          <w:tcPr>
            <w:tcW w:w="5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Peridiocitatea lucrarilor de ingrijire, in ani, pentru :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Degajari (Depresaj)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Curatiri</w:t>
            </w:r>
          </w:p>
        </w:tc>
        <w:tc>
          <w:tcPr>
            <w:tcW w:w="3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Rarituri in stadiul de dezvoltare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Paris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Codrisor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67F3" w:rsidRPr="00D467F3" w:rsidRDefault="00D467F3" w:rsidP="00D46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Codru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Molidisuri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6-8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Bradete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6-8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10-12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Amestecuri de brad cu rasinoase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7-8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8-11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Fagete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2-4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6-8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10-12</w:t>
            </w:r>
          </w:p>
        </w:tc>
      </w:tr>
      <w:tr w:rsidR="00D467F3" w:rsidRPr="00D467F3" w:rsidTr="00D467F3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Goruneto-fagete si sleauri de deal cu gorun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5-7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10-12</w:t>
            </w:r>
          </w:p>
        </w:tc>
      </w:tr>
      <w:tr w:rsidR="00D467F3" w:rsidRPr="00D467F3" w:rsidTr="00D467F3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Gorunete si stejarete (inclusiv stejar bruariu si pufos)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10-12</w:t>
            </w:r>
          </w:p>
        </w:tc>
      </w:tr>
      <w:tr w:rsidR="00D467F3" w:rsidRPr="00D467F3" w:rsidTr="00D467F3">
        <w:trPr>
          <w:trHeight w:val="9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Sleauri de campie, sleauri de lunca, sleauri de deal cu stejar pedunculat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4-5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5-7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7-8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Teisuri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4-5(6)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6-8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</w:tr>
      <w:tr w:rsidR="00D467F3" w:rsidRPr="00D467F3" w:rsidTr="00D467F3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Cerete, garnitete si amestecuri de cer cu garnita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4-7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5-7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10-12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Salcamete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3-4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4-5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Aninisuri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6-7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Arborete de salcie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3-4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Arborete de plop alb, plop negru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1-2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4-5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Pinete si laricete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2-3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6-7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7-8</w:t>
            </w:r>
          </w:p>
        </w:tc>
      </w:tr>
      <w:tr w:rsidR="00D467F3" w:rsidRPr="00D467F3" w:rsidTr="00D467F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Arborete de duglas verde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1-3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3-5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5-7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8-10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67F3" w:rsidRPr="00D467F3" w:rsidRDefault="00D467F3" w:rsidP="00D46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o-RO"/>
              </w:rPr>
            </w:pPr>
            <w:r w:rsidRPr="00D467F3">
              <w:rPr>
                <w:rFonts w:ascii="Calibri" w:eastAsia="Times New Roman" w:hAnsi="Calibri" w:cs="Calibri"/>
                <w:color w:val="000000"/>
                <w:lang w:eastAsia="ro-RO"/>
              </w:rPr>
              <w:t> </w:t>
            </w:r>
          </w:p>
        </w:tc>
      </w:tr>
    </w:tbl>
    <w:p w:rsidR="00D467F3" w:rsidRDefault="00D467F3">
      <w:bookmarkStart w:id="0" w:name="_GoBack"/>
      <w:bookmarkEnd w:id="0"/>
    </w:p>
    <w:sectPr w:rsidR="00D46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F3"/>
    <w:rsid w:val="004D00C4"/>
    <w:rsid w:val="00D467F3"/>
    <w:rsid w:val="00E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4247F-068F-4301-9C45-E490B949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1019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1</cp:revision>
  <dcterms:created xsi:type="dcterms:W3CDTF">2017-11-13T21:27:00Z</dcterms:created>
  <dcterms:modified xsi:type="dcterms:W3CDTF">2017-11-13T21:29:00Z</dcterms:modified>
</cp:coreProperties>
</file>