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8220"/>
      </w:tblGrid>
      <w:tr>
        <w:tc>
          <w:tcPr>
            <w:tcW w:type="dxa" w:w="51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2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2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2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Федеральное государственное автономное образовательное учреждение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высшего образования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«Московский государственный технический университет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имени Н.Э. Баумана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(национальный исследовательский университет)»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(МГТУ им. Н.Э. Баумана)</w:t>
            </w:r>
          </w:p>
        </w:tc>
      </w:tr>
    </w:tbl>
    <w:p>
      <w:pPr>
        <w:spacing w:before="40" w:after="160"/>
        <w:pBdr>
          <w:bottom w:val="single" w:sz="18" w:space="1" w:color="00000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8220"/>
      </w:tblGrid>
      <w:tr>
        <w:tc>
          <w:tcPr>
            <w:tcW w:type="dxa" w:w="5128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ФАКУЛЬТЕТ</w:t>
            </w:r>
          </w:p>
        </w:tc>
        <w:tc>
          <w:tcPr>
            <w:tcW w:type="dxa" w:w="5128"/>
          </w:tcPr>
          <w:p>
            <w:pPr>
              <w:spacing w:after="0"/>
              <w:pBdr>
                <w:bottom w:val="single" w:sz="4" w:color="000000"/>
              </w:pBdr>
            </w:pPr>
            <w:r>
              <w:rPr>
                <w:rFonts w:ascii="Times New Roman" w:hAnsi="Times New Roman"/>
                <w:sz w:val="22"/>
              </w:rPr>
              <w:t>ИНФОРМАТИКА И СИСТЕМЫ УПРАВЛЕНИЯ</w:t>
            </w:r>
          </w:p>
        </w:tc>
      </w:tr>
      <w:tr>
        <w:tc>
          <w:tcPr>
            <w:tcW w:type="dxa" w:w="5128"/>
          </w:tcPr>
          <w:p>
            <w:pPr>
              <w:spacing w:after="0"/>
            </w:pPr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5128"/>
          </w:tcPr>
          <w:p>
            <w:pPr>
              <w:spacing w:after="0"/>
              <w:pBdr>
                <w:bottom w:val="single" w:sz="4" w:color="000000"/>
              </w:pBdr>
            </w:pPr>
            <w:r>
              <w:rPr>
                <w:rFonts w:ascii="Times New Roman" w:hAnsi="Times New Roman"/>
                <w:sz w:val="22"/>
              </w:rPr>
              <w:t>СИСТЕМЫ ОБРАБОТКИ ИНФОРМАЦИИ И УПРАВЛЕНИЯ</w:t>
            </w:r>
          </w:p>
        </w:tc>
      </w:tr>
    </w:tbl>
    <w:p/>
    <w:p/>
    <w:p/>
    <w:p/>
    <w:p>
      <w:pPr>
        <w:jc w:val="center"/>
      </w:pPr>
      <w:r>
        <w:rPr>
          <w:rFonts w:ascii="Times New Roman" w:hAnsi="Times New Roman"/>
          <w:b/>
          <w:sz w:val="26"/>
        </w:rPr>
        <w:t>Лабораторная работа 2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ДИСЦИПЛИНА: «Парадигмы и конструкции языков программирования»</w:t>
      </w:r>
    </w:p>
    <w:p/>
    <w:p/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2268"/>
        <w:gridCol w:w="2835"/>
      </w:tblGrid>
      <w:tr>
        <w:tc>
          <w:tcPr>
            <w:tcW w:type="dxa" w:w="341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Выполнил: студент гр. ИУ5-32Б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__________________</w:t>
              <w:br/>
              <w:t>(Подпись)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Трефилов Д.И.</w:t>
              <w:br/>
              <w:t>(Ф.И.О.)</w:t>
            </w:r>
          </w:p>
        </w:tc>
      </w:tr>
      <w:tr>
        <w:tc>
          <w:tcPr>
            <w:tcW w:type="dxa" w:w="3419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Проверил: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__________________</w:t>
              <w:br/>
              <w:t>(Подпись)</w:t>
            </w:r>
          </w:p>
        </w:tc>
        <w:tc>
          <w:tcPr>
            <w:tcW w:type="dxa" w:w="3419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__________________</w:t>
              <w:br/>
              <w:t>(Ф.И.О.)</w:t>
            </w:r>
          </w:p>
        </w:tc>
      </w:tr>
    </w:tbl>
    <w:p/>
    <w:p/>
    <w:p>
      <w:pPr>
        <w:spacing w:after="160"/>
      </w:pPr>
      <w:r>
        <w:t>Дата сдачи (защиты): ____________________</w:t>
      </w:r>
    </w:p>
    <w:p>
      <w:r>
        <w:t>Результаты сдачи (защиты):</w:t>
      </w:r>
    </w:p>
    <w:p>
      <w:r>
        <w:t xml:space="preserve">    - Балльная оценка: ____________________</w:t>
      </w:r>
    </w:p>
    <w:p>
      <w:r>
        <w:t xml:space="preserve">    - Оценка: ____________________</w:t>
      </w:r>
    </w:p>
    <w:p/>
    <w:p/>
    <w:p>
      <w:pPr>
        <w:jc w:val="center"/>
      </w:pPr>
      <w:r>
        <w:t>2026 г.</w:t>
      </w:r>
    </w:p>
    <w:p>
      <w:r>
        <w:br w:type="page"/>
      </w:r>
    </w:p>
    <w:p>
      <w:pPr>
        <w:pStyle w:val="Heading1"/>
        <w:jc w:val="center"/>
      </w:pPr>
      <w:r>
        <w:t>1. ЦЕЛЬ РАБОТЫ</w:t>
      </w:r>
    </w:p>
    <w:p>
      <w:pPr>
        <w:jc w:val="both"/>
      </w:pPr>
      <w:r>
        <w:t>Изучить объектно-ориентированные возможности языка Python и освоить создание классов, наследование, абстрактные классы и методы, свойства, методы класса, специальные методы, работу с пакетами и модульное тестирование.</w:t>
      </w:r>
    </w:p>
    <w:p>
      <w:pPr>
        <w:pStyle w:val="Heading1"/>
        <w:jc w:val="center"/>
      </w:pPr>
      <w:r>
        <w:t>2. ПОСТАНОВКА ЗАДАЧИ</w:t>
      </w:r>
    </w:p>
    <w:p>
      <w:r>
        <w:t>Необходимо разработать консольное приложение на Python 3 для работы с геометрическими фигурами. Все классы, кроме основного файла main.py, размещаются в пакете lab_python_oop. В рамках работы требуется:</w:t>
      </w:r>
    </w:p>
    <w:p>
      <w:pPr>
        <w:pStyle w:val="ListBullet"/>
        <w:ind w:left="397" w:hanging="170"/>
      </w:pPr>
      <w:r>
        <w:t>создать виртуальное окружение и установить в него внешний пакет с использованием pip;</w:t>
      </w:r>
    </w:p>
    <w:p>
      <w:pPr>
        <w:pStyle w:val="ListBullet"/>
        <w:ind w:left="397" w:hanging="170"/>
      </w:pPr>
      <w:r>
        <w:t>создать абстрактный класс GeometricFigure с абстрактным методом вычисления площади;</w:t>
      </w:r>
    </w:p>
    <w:p>
      <w:pPr>
        <w:pStyle w:val="ListBullet"/>
        <w:ind w:left="397" w:hanging="170"/>
      </w:pPr>
      <w:r>
        <w:t>создать класс FigureColor со свойством color;</w:t>
      </w:r>
    </w:p>
    <w:p>
      <w:pPr>
        <w:pStyle w:val="ListBullet"/>
        <w:ind w:left="397" w:hanging="170"/>
      </w:pPr>
      <w:r>
        <w:t>создать классы Rectangle, Circle и Square, реализующие требуемое наследование и вычисление площади;</w:t>
      </w:r>
    </w:p>
    <w:p>
      <w:pPr>
        <w:pStyle w:val="ListBullet"/>
        <w:ind w:left="397" w:hanging="170"/>
      </w:pPr>
      <w:r>
        <w:t>определить для фигур метод __repr__(), возвращающий основные параметры, цвет и площадь;</w:t>
      </w:r>
    </w:p>
    <w:p>
      <w:pPr>
        <w:pStyle w:val="ListBullet"/>
        <w:ind w:left="397" w:hanging="170"/>
      </w:pPr>
      <w:r>
        <w:t>название фигуры хранить в поле класса и получать методом класса;</w:t>
      </w:r>
    </w:p>
    <w:p>
      <w:pPr>
        <w:pStyle w:val="ListBullet"/>
        <w:ind w:left="397" w:hanging="170"/>
      </w:pPr>
      <w:r>
        <w:t>в main.py создать синий прямоугольник, зеленый круг и красный квадрат с параметрами N; в данной реализации N = 5;</w:t>
      </w:r>
    </w:p>
    <w:p>
      <w:pPr>
        <w:pStyle w:val="ListBullet"/>
        <w:ind w:left="397" w:hanging="170"/>
      </w:pPr>
      <w:r>
        <w:t>вызвать функциональность внешнего пакета colorama;</w:t>
      </w:r>
    </w:p>
    <w:p>
      <w:pPr>
        <w:pStyle w:val="ListBullet"/>
        <w:ind w:left="397" w:hanging="170"/>
      </w:pPr>
      <w:r>
        <w:t>дополнительно проверить программу модульными тестами.</w:t>
      </w:r>
    </w:p>
    <w:p>
      <w:pPr>
        <w:pStyle w:val="Heading1"/>
        <w:jc w:val="center"/>
      </w:pPr>
      <w:r>
        <w:t>3. СТРУКТУРА И ЛОГИКА ПРОГРАММЫ</w:t>
      </w:r>
    </w:p>
    <w:p>
      <w:r>
        <w:t>Структура проекта:</w:t>
      </w:r>
    </w:p>
    <w:p>
      <w:pPr>
        <w:pStyle w:val="Code"/>
        <w:ind w:left="340"/>
      </w:pPr>
      <w:r>
        <w:t>ЛР2/</w:t>
      </w:r>
    </w:p>
    <w:p>
      <w:pPr>
        <w:pStyle w:val="Code"/>
        <w:ind w:left="340"/>
      </w:pPr>
      <w:r>
        <w:t>├── main.py</w:t>
      </w:r>
    </w:p>
    <w:p>
      <w:pPr>
        <w:pStyle w:val="Code"/>
        <w:ind w:left="340"/>
      </w:pPr>
      <w:r>
        <w:t>├── lab_python_oop/</w:t>
      </w:r>
    </w:p>
    <w:p>
      <w:pPr>
        <w:pStyle w:val="Code"/>
        <w:ind w:left="340"/>
      </w:pPr>
      <w:r>
        <w:t>│   ├── __init__.py</w:t>
      </w:r>
    </w:p>
    <w:p>
      <w:pPr>
        <w:pStyle w:val="Code"/>
        <w:ind w:left="340"/>
      </w:pPr>
      <w:r>
        <w:t>│   ├── geometric_figure.py</w:t>
      </w:r>
    </w:p>
    <w:p>
      <w:pPr>
        <w:pStyle w:val="Code"/>
        <w:ind w:left="340"/>
      </w:pPr>
      <w:r>
        <w:t>│   ├── figure_color.py</w:t>
      </w:r>
    </w:p>
    <w:p>
      <w:pPr>
        <w:pStyle w:val="Code"/>
        <w:ind w:left="340"/>
      </w:pPr>
      <w:r>
        <w:t>│   ├── rectangle.py</w:t>
      </w:r>
    </w:p>
    <w:p>
      <w:pPr>
        <w:pStyle w:val="Code"/>
        <w:ind w:left="340"/>
      </w:pPr>
      <w:r>
        <w:t>│   ├── circle.py</w:t>
      </w:r>
    </w:p>
    <w:p>
      <w:pPr>
        <w:pStyle w:val="Code"/>
        <w:ind w:left="340"/>
      </w:pPr>
      <w:r>
        <w:t>│   └── square.py</w:t>
      </w:r>
    </w:p>
    <w:p>
      <w:pPr>
        <w:pStyle w:val="Code"/>
        <w:ind w:left="340"/>
      </w:pPr>
      <w:r>
        <w:t>└── tests/</w:t>
      </w:r>
    </w:p>
    <w:p>
      <w:pPr>
        <w:pStyle w:val="Code"/>
        <w:ind w:left="340"/>
      </w:pPr>
      <w:r>
        <w:t xml:space="preserve">    └── test_figures.py</w:t>
      </w:r>
    </w:p>
    <w:p>
      <w:r>
        <w:t>В программе используются следующие объектно-ориентированные механизмы:</w:t>
      </w:r>
    </w:p>
    <w:p>
      <w:pPr>
        <w:pStyle w:val="ListBullet"/>
        <w:ind w:left="397" w:hanging="170"/>
      </w:pPr>
      <w:r>
        <w:t>абстракция: GeometricFigure задает общий интерфейс square() для геометрических фигур;</w:t>
      </w:r>
    </w:p>
    <w:p>
      <w:pPr>
        <w:pStyle w:val="ListBullet"/>
        <w:ind w:left="397" w:hanging="170"/>
      </w:pPr>
      <w:r>
        <w:t>наследование: Rectangle и Circle наследуются от GeometricFigure, а Square наследуется от Rectangle;</w:t>
      </w:r>
    </w:p>
    <w:p>
      <w:pPr>
        <w:pStyle w:val="ListBullet"/>
        <w:ind w:left="397" w:hanging="170"/>
      </w:pPr>
      <w:r>
        <w:t>полиморфизм: метод square() имеет общий смысл, но разные реализации для разных фигур;</w:t>
      </w:r>
    </w:p>
    <w:p>
      <w:pPr>
        <w:pStyle w:val="ListBullet"/>
        <w:ind w:left="397" w:hanging="170"/>
      </w:pPr>
      <w:r>
        <w:t>инкапсуляция: цвет хранится во внутреннем поле _color и доступен через свойство color;</w:t>
      </w:r>
    </w:p>
    <w:p>
      <w:pPr>
        <w:pStyle w:val="ListBullet"/>
        <w:ind w:left="397" w:hanging="170"/>
      </w:pPr>
      <w:r>
        <w:t>композиция: объекты Rectangle и Circle содержат объект класса FigureColor.</w:t>
      </w:r>
    </w:p>
    <w:p>
      <w:pPr>
        <w:pStyle w:val="Heading1"/>
        <w:jc w:val="center"/>
      </w:pPr>
      <w:r>
        <w:t>4. ЛИСТИНГ ПРОГРАММЫ</w:t>
      </w:r>
    </w:p>
    <w:p>
      <w:r>
        <w:rPr>
          <w:rFonts w:ascii="Times New Roman" w:hAnsi="Times New Roman"/>
          <w:b/>
          <w:sz w:val="22"/>
        </w:rPr>
        <w:t>4.1. lab_python_oop/geometric_figure.py</w:t>
      </w:r>
    </w:p>
    <w:p>
      <w:pPr>
        <w:pStyle w:val="Code"/>
        <w:ind w:left="170"/>
      </w:pPr>
      <w:r>
        <w:t>from abc import ABC, abstractmethod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class GeometricFigure(ABC):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@abstractmethod</w:t>
      </w:r>
    </w:p>
    <w:p>
      <w:pPr>
        <w:pStyle w:val="Code"/>
        <w:ind w:left="170"/>
      </w:pPr>
      <w:r>
        <w:t xml:space="preserve">    def square(self):</w:t>
      </w:r>
    </w:p>
    <w:p>
      <w:pPr>
        <w:pStyle w:val="Code"/>
        <w:ind w:left="170"/>
      </w:pPr>
      <w:r>
        <w:t xml:space="preserve">        pass</w:t>
      </w:r>
    </w:p>
    <w:p>
      <w:r>
        <w:rPr>
          <w:rFonts w:ascii="Times New Roman" w:hAnsi="Times New Roman"/>
          <w:b/>
          <w:sz w:val="22"/>
        </w:rPr>
        <w:t>4.2. lab_python_oop/figure_color.py</w:t>
      </w:r>
    </w:p>
    <w:p>
      <w:pPr>
        <w:pStyle w:val="Code"/>
        <w:ind w:left="170"/>
      </w:pPr>
      <w:r>
        <w:t>class FigureColor: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__init__(self, color):</w:t>
      </w:r>
    </w:p>
    <w:p>
      <w:pPr>
        <w:pStyle w:val="Code"/>
        <w:ind w:left="170"/>
      </w:pPr>
      <w:r>
        <w:t xml:space="preserve">        self._color = color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@property</w:t>
      </w:r>
    </w:p>
    <w:p>
      <w:pPr>
        <w:pStyle w:val="Code"/>
        <w:ind w:left="170"/>
      </w:pPr>
      <w:r>
        <w:t xml:space="preserve">    def color(self):</w:t>
      </w:r>
    </w:p>
    <w:p>
      <w:pPr>
        <w:pStyle w:val="Code"/>
        <w:ind w:left="170"/>
      </w:pPr>
      <w:r>
        <w:t xml:space="preserve">        return self._color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@color.setter</w:t>
      </w:r>
    </w:p>
    <w:p>
      <w:pPr>
        <w:pStyle w:val="Code"/>
        <w:ind w:left="170"/>
      </w:pPr>
      <w:r>
        <w:t xml:space="preserve">    def color(self, value):</w:t>
      </w:r>
    </w:p>
    <w:p>
      <w:pPr>
        <w:pStyle w:val="Code"/>
        <w:ind w:left="170"/>
      </w:pPr>
      <w:r>
        <w:t xml:space="preserve">        self._color = value</w:t>
      </w:r>
    </w:p>
    <w:p>
      <w:r>
        <w:rPr>
          <w:rFonts w:ascii="Times New Roman" w:hAnsi="Times New Roman"/>
          <w:b/>
          <w:sz w:val="22"/>
        </w:rPr>
        <w:t>4.3. lab_python_oop/rectangle.py</w:t>
      </w:r>
    </w:p>
    <w:p>
      <w:pPr>
        <w:pStyle w:val="Code"/>
        <w:ind w:left="170"/>
      </w:pPr>
      <w:r>
        <w:t>from lab_python_oop.geometric_figure import GeometricFigure</w:t>
      </w:r>
    </w:p>
    <w:p>
      <w:pPr>
        <w:pStyle w:val="Code"/>
        <w:ind w:left="170"/>
      </w:pPr>
      <w:r>
        <w:t>from lab_python_oop.figure_color import FigureColor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class Rectangle(GeometricFigure):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FIGURE_TYPE = "Прямоугольник"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__init__(self, width, height, color):</w:t>
      </w:r>
    </w:p>
    <w:p>
      <w:pPr>
        <w:pStyle w:val="Code"/>
        <w:ind w:left="170"/>
      </w:pPr>
      <w:r>
        <w:t xml:space="preserve">        self.width = width</w:t>
      </w:r>
    </w:p>
    <w:p>
      <w:pPr>
        <w:pStyle w:val="Code"/>
        <w:ind w:left="170"/>
      </w:pPr>
      <w:r>
        <w:t xml:space="preserve">        self.height = height</w:t>
      </w:r>
    </w:p>
    <w:p>
      <w:pPr>
        <w:pStyle w:val="Code"/>
        <w:ind w:left="170"/>
      </w:pPr>
      <w:r>
        <w:t xml:space="preserve">        self.fc = FigureColor(color)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square(self):</w:t>
      </w:r>
    </w:p>
    <w:p>
      <w:pPr>
        <w:pStyle w:val="Code"/>
        <w:ind w:left="170"/>
      </w:pPr>
      <w:r>
        <w:t xml:space="preserve">        return self.width * self.height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@classmethod</w:t>
      </w:r>
    </w:p>
    <w:p>
      <w:pPr>
        <w:pStyle w:val="Code"/>
        <w:ind w:left="170"/>
      </w:pPr>
      <w:r>
        <w:t xml:space="preserve">    def get_figure_type(cls):</w:t>
      </w:r>
    </w:p>
    <w:p>
      <w:pPr>
        <w:pStyle w:val="Code"/>
        <w:ind w:left="170"/>
      </w:pPr>
      <w:r>
        <w:t xml:space="preserve">        return cls.FIGURE_TYPE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__repr__(self):</w:t>
      </w:r>
    </w:p>
    <w:p>
      <w:pPr>
        <w:pStyle w:val="Code"/>
        <w:ind w:left="170"/>
      </w:pPr>
      <w:r>
        <w:t xml:space="preserve">        return "{}: ширина = {}, высота = {}, цвет = {}, площадь = {}".format(</w:t>
      </w:r>
    </w:p>
    <w:p>
      <w:pPr>
        <w:pStyle w:val="Code"/>
        <w:ind w:left="170"/>
      </w:pPr>
      <w:r>
        <w:t xml:space="preserve">            self.get_figure_type(), self.width, self.height,</w:t>
      </w:r>
    </w:p>
    <w:p>
      <w:pPr>
        <w:pStyle w:val="Code"/>
        <w:ind w:left="170"/>
      </w:pPr>
      <w:r>
        <w:t xml:space="preserve">            self.fc.color, self.square()</w:t>
      </w:r>
    </w:p>
    <w:p>
      <w:pPr>
        <w:pStyle w:val="Code"/>
        <w:ind w:left="170"/>
      </w:pPr>
      <w:r>
        <w:t xml:space="preserve">        )</w:t>
      </w:r>
    </w:p>
    <w:p>
      <w:r>
        <w:rPr>
          <w:rFonts w:ascii="Times New Roman" w:hAnsi="Times New Roman"/>
          <w:b/>
          <w:sz w:val="22"/>
        </w:rPr>
        <w:t>4.4. lab_python_oop/circle.py</w:t>
      </w:r>
    </w:p>
    <w:p>
      <w:pPr>
        <w:pStyle w:val="Code"/>
        <w:ind w:left="170"/>
      </w:pPr>
      <w:r>
        <w:t>import math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>from lab_python_oop.geometric_figure import GeometricFigure</w:t>
      </w:r>
    </w:p>
    <w:p>
      <w:pPr>
        <w:pStyle w:val="Code"/>
        <w:ind w:left="170"/>
      </w:pPr>
      <w:r>
        <w:t>from lab_python_oop.figure_color import FigureColor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class Circle(GeometricFigure):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FIGURE_TYPE = "Круг"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__init__(self, radius, color):</w:t>
      </w:r>
    </w:p>
    <w:p>
      <w:pPr>
        <w:pStyle w:val="Code"/>
        <w:ind w:left="170"/>
      </w:pPr>
      <w:r>
        <w:t xml:space="preserve">        self.radius = radius</w:t>
      </w:r>
    </w:p>
    <w:p>
      <w:pPr>
        <w:pStyle w:val="Code"/>
        <w:ind w:left="170"/>
      </w:pPr>
      <w:r>
        <w:t xml:space="preserve">        self.fc = FigureColor(color)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square(self):</w:t>
      </w:r>
    </w:p>
    <w:p>
      <w:pPr>
        <w:pStyle w:val="Code"/>
        <w:ind w:left="170"/>
      </w:pPr>
      <w:r>
        <w:t xml:space="preserve">        return math.pi * self.radius ** 2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@classmethod</w:t>
      </w:r>
    </w:p>
    <w:p>
      <w:pPr>
        <w:pStyle w:val="Code"/>
        <w:ind w:left="170"/>
      </w:pPr>
      <w:r>
        <w:t xml:space="preserve">    def get_figure_type(cls):</w:t>
      </w:r>
    </w:p>
    <w:p>
      <w:pPr>
        <w:pStyle w:val="Code"/>
        <w:ind w:left="170"/>
      </w:pPr>
      <w:r>
        <w:t xml:space="preserve">        return cls.FIGURE_TYPE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__repr__(self):</w:t>
      </w:r>
    </w:p>
    <w:p>
      <w:pPr>
        <w:pStyle w:val="Code"/>
        <w:ind w:left="170"/>
      </w:pPr>
      <w:r>
        <w:t xml:space="preserve">        return "{}: радиус = {}, цвет = {}, площадь = {:.2f}".format(</w:t>
      </w:r>
    </w:p>
    <w:p>
      <w:pPr>
        <w:pStyle w:val="Code"/>
        <w:ind w:left="170"/>
      </w:pPr>
      <w:r>
        <w:t xml:space="preserve">            self.get_figure_type(), self.radius,</w:t>
      </w:r>
    </w:p>
    <w:p>
      <w:pPr>
        <w:pStyle w:val="Code"/>
        <w:ind w:left="170"/>
      </w:pPr>
      <w:r>
        <w:t xml:space="preserve">            self.fc.color, self.square()</w:t>
      </w:r>
    </w:p>
    <w:p>
      <w:pPr>
        <w:pStyle w:val="Code"/>
        <w:ind w:left="170"/>
      </w:pPr>
      <w:r>
        <w:t xml:space="preserve">        )</w:t>
      </w:r>
    </w:p>
    <w:p>
      <w:r>
        <w:rPr>
          <w:rFonts w:ascii="Times New Roman" w:hAnsi="Times New Roman"/>
          <w:b/>
          <w:sz w:val="22"/>
        </w:rPr>
        <w:t>4.5. lab_python_oop/square.py</w:t>
      </w:r>
    </w:p>
    <w:p>
      <w:pPr>
        <w:pStyle w:val="Code"/>
        <w:ind w:left="170"/>
      </w:pPr>
      <w:r>
        <w:t>from lab_python_oop.rectangle import Rectangle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class Square(Rectangle):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FIGURE_TYPE = "Квадрат"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__init__(self, side, color):</w:t>
      </w:r>
    </w:p>
    <w:p>
      <w:pPr>
        <w:pStyle w:val="Code"/>
        <w:ind w:left="170"/>
      </w:pPr>
      <w:r>
        <w:t xml:space="preserve">        super().__init__(side, side, color)</w:t>
      </w:r>
    </w:p>
    <w:p>
      <w:pPr>
        <w:pStyle w:val="Code"/>
        <w:ind w:left="170"/>
      </w:pPr>
      <w:r>
        <w:t xml:space="preserve">        self.side = side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__repr__(self):</w:t>
      </w:r>
    </w:p>
    <w:p>
      <w:pPr>
        <w:pStyle w:val="Code"/>
        <w:ind w:left="170"/>
      </w:pPr>
      <w:r>
        <w:t xml:space="preserve">        return "{}: сторона = {}, цвет = {}, площадь = {}".format(</w:t>
      </w:r>
    </w:p>
    <w:p>
      <w:pPr>
        <w:pStyle w:val="Code"/>
        <w:ind w:left="170"/>
      </w:pPr>
      <w:r>
        <w:t xml:space="preserve">            self.get_figure_type(), self.side,</w:t>
      </w:r>
    </w:p>
    <w:p>
      <w:pPr>
        <w:pStyle w:val="Code"/>
        <w:ind w:left="170"/>
      </w:pPr>
      <w:r>
        <w:t xml:space="preserve">            self.fc.color, self.square()</w:t>
      </w:r>
    </w:p>
    <w:p>
      <w:pPr>
        <w:pStyle w:val="Code"/>
        <w:ind w:left="170"/>
      </w:pPr>
      <w:r>
        <w:t xml:space="preserve">        )</w:t>
      </w:r>
    </w:p>
    <w:p>
      <w:r>
        <w:rPr>
          <w:rFonts w:ascii="Times New Roman" w:hAnsi="Times New Roman"/>
          <w:b/>
          <w:sz w:val="22"/>
        </w:rPr>
        <w:t>4.6. main.py</w:t>
      </w:r>
    </w:p>
    <w:p>
      <w:pPr>
        <w:pStyle w:val="Code"/>
        <w:ind w:left="170"/>
      </w:pPr>
      <w:r>
        <w:t>from colorama import Fore, Style, init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>from lab_python_oop.rectangle import Rectangle</w:t>
      </w:r>
    </w:p>
    <w:p>
      <w:pPr>
        <w:pStyle w:val="Code"/>
        <w:ind w:left="170"/>
      </w:pPr>
      <w:r>
        <w:t>from lab_python_oop.circle import Circle</w:t>
      </w:r>
    </w:p>
    <w:p>
      <w:pPr>
        <w:pStyle w:val="Code"/>
        <w:ind w:left="170"/>
      </w:pPr>
      <w:r>
        <w:t>from lab_python_oop.square import Square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def main():</w:t>
      </w:r>
    </w:p>
    <w:p>
      <w:pPr>
        <w:pStyle w:val="Code"/>
        <w:ind w:left="170"/>
      </w:pPr>
      <w:r>
        <w:t xml:space="preserve">    init()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n = 5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rectangle = Rectangle(n, n, "синий")</w:t>
      </w:r>
    </w:p>
    <w:p>
      <w:pPr>
        <w:pStyle w:val="Code"/>
        <w:ind w:left="170"/>
      </w:pPr>
      <w:r>
        <w:t xml:space="preserve">    circle = Circle(n, "зеленый")</w:t>
      </w:r>
    </w:p>
    <w:p>
      <w:pPr>
        <w:pStyle w:val="Code"/>
        <w:ind w:left="170"/>
      </w:pPr>
      <w:r>
        <w:t xml:space="preserve">    square = Square(n, "красный")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print(rectangle)</w:t>
      </w:r>
    </w:p>
    <w:p>
      <w:pPr>
        <w:pStyle w:val="Code"/>
        <w:ind w:left="170"/>
      </w:pPr>
      <w:r>
        <w:t xml:space="preserve">    print(circle)</w:t>
      </w:r>
    </w:p>
    <w:p>
      <w:pPr>
        <w:pStyle w:val="Code"/>
        <w:ind w:left="170"/>
      </w:pPr>
      <w:r>
        <w:t xml:space="preserve">    print(square)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print(</w:t>
      </w:r>
    </w:p>
    <w:p>
      <w:pPr>
        <w:pStyle w:val="Code"/>
        <w:ind w:left="170"/>
      </w:pPr>
      <w:r>
        <w:t xml:space="preserve">        Fore.CYAN +</w:t>
      </w:r>
    </w:p>
    <w:p>
      <w:pPr>
        <w:pStyle w:val="Code"/>
        <w:ind w:left="170"/>
      </w:pPr>
      <w:r>
        <w:t xml:space="preserve">        "Внешний пакет colorama успешно работает."</w:t>
      </w:r>
    </w:p>
    <w:p>
      <w:pPr>
        <w:pStyle w:val="Code"/>
        <w:ind w:left="170"/>
      </w:pPr>
      <w:r>
        <w:t xml:space="preserve">        + Style.RESET_ALL</w:t>
      </w:r>
    </w:p>
    <w:p>
      <w:pPr>
        <w:pStyle w:val="Code"/>
        <w:ind w:left="170"/>
      </w:pPr>
      <w:r>
        <w:t xml:space="preserve">    )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if __name__ == "__main__":</w:t>
      </w:r>
    </w:p>
    <w:p>
      <w:pPr>
        <w:pStyle w:val="Code"/>
        <w:ind w:left="170"/>
      </w:pPr>
      <w:r>
        <w:t xml:space="preserve">    main()</w:t>
      </w:r>
    </w:p>
    <w:p>
      <w:r>
        <w:rPr>
          <w:rFonts w:ascii="Times New Roman" w:hAnsi="Times New Roman"/>
          <w:b/>
          <w:sz w:val="22"/>
        </w:rPr>
        <w:t>4.7. tests/test_figures.py</w:t>
      </w:r>
    </w:p>
    <w:p>
      <w:pPr>
        <w:pStyle w:val="Code"/>
        <w:ind w:left="170"/>
      </w:pPr>
      <w:r>
        <w:t>import unittest</w:t>
      </w:r>
    </w:p>
    <w:p>
      <w:pPr>
        <w:pStyle w:val="Code"/>
        <w:ind w:left="170"/>
      </w:pPr>
      <w:r>
        <w:t>import math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>from lab_python_oop.rectangle import Rectangle</w:t>
      </w:r>
    </w:p>
    <w:p>
      <w:pPr>
        <w:pStyle w:val="Code"/>
        <w:ind w:left="170"/>
      </w:pPr>
      <w:r>
        <w:t>from lab_python_oop.circle import Circle</w:t>
      </w:r>
    </w:p>
    <w:p>
      <w:pPr>
        <w:pStyle w:val="Code"/>
        <w:ind w:left="170"/>
      </w:pPr>
      <w:r>
        <w:t>from lab_python_oop.square import Square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class TestFigures(unittest.TestCase):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test_rectangle_square(self):</w:t>
      </w:r>
    </w:p>
    <w:p>
      <w:pPr>
        <w:pStyle w:val="Code"/>
        <w:ind w:left="170"/>
      </w:pPr>
      <w:r>
        <w:t xml:space="preserve">        rectangle = Rectangle(5, 4, "синий")</w:t>
      </w:r>
    </w:p>
    <w:p>
      <w:pPr>
        <w:pStyle w:val="Code"/>
        <w:ind w:left="170"/>
      </w:pPr>
      <w:r>
        <w:t xml:space="preserve">        self.assertEqual(rectangle.square(), 20)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test_square_square(self):</w:t>
      </w:r>
    </w:p>
    <w:p>
      <w:pPr>
        <w:pStyle w:val="Code"/>
        <w:ind w:left="170"/>
      </w:pPr>
      <w:r>
        <w:t xml:space="preserve">        square = Square(5, "красный")</w:t>
      </w:r>
    </w:p>
    <w:p>
      <w:pPr>
        <w:pStyle w:val="Code"/>
        <w:ind w:left="170"/>
      </w:pPr>
      <w:r>
        <w:t xml:space="preserve">        self.assertEqual(square.square(), 25)</w:t>
      </w:r>
    </w:p>
    <w:p>
      <w:pPr>
        <w:pStyle w:val="Code"/>
        <w:ind w:left="170"/>
      </w:pPr>
      <w:r/>
    </w:p>
    <w:p>
      <w:pPr>
        <w:pStyle w:val="Code"/>
        <w:ind w:left="170"/>
      </w:pPr>
      <w:r>
        <w:t xml:space="preserve">    def test_circle_square(self):</w:t>
      </w:r>
    </w:p>
    <w:p>
      <w:pPr>
        <w:pStyle w:val="Code"/>
        <w:ind w:left="170"/>
      </w:pPr>
      <w:r>
        <w:t xml:space="preserve">        circle = Circle(5, "зеленый")</w:t>
      </w:r>
    </w:p>
    <w:p>
      <w:pPr>
        <w:pStyle w:val="Code"/>
        <w:ind w:left="170"/>
      </w:pPr>
      <w:r>
        <w:t xml:space="preserve">        self.assertAlmostEqual(circle.square(), math.pi * 25)</w:t>
      </w:r>
    </w:p>
    <w:p>
      <w:pPr>
        <w:pStyle w:val="Code"/>
        <w:ind w:left="170"/>
      </w:pPr>
      <w:r/>
    </w:p>
    <w:p>
      <w:pPr>
        <w:pStyle w:val="Code"/>
        <w:ind w:left="170"/>
      </w:pPr>
      <w:r/>
    </w:p>
    <w:p>
      <w:pPr>
        <w:pStyle w:val="Code"/>
        <w:ind w:left="170"/>
      </w:pPr>
      <w:r>
        <w:t>if __name__ == "__main__":</w:t>
      </w:r>
    </w:p>
    <w:p>
      <w:pPr>
        <w:pStyle w:val="Code"/>
        <w:ind w:left="170"/>
      </w:pPr>
      <w:r>
        <w:t xml:space="preserve">    unittest.main()</w:t>
      </w:r>
    </w:p>
    <w:p>
      <w:pPr>
        <w:pStyle w:val="Heading1"/>
        <w:jc w:val="center"/>
      </w:pPr>
      <w:r>
        <w:t>5. ТЕСТИРОВАНИЕ</w:t>
      </w:r>
    </w:p>
    <w:p>
      <w:r>
        <w:t>Для проверки корректности вычисления площадей разработаны три модульных теста на базе стандартного модуля unittest.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564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Проверяемый объект</w:t>
            </w:r>
          </w:p>
        </w:tc>
        <w:tc>
          <w:tcPr>
            <w:tcW w:type="dxa" w:w="2564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Исходные данные</w:t>
            </w:r>
          </w:p>
        </w:tc>
        <w:tc>
          <w:tcPr>
            <w:tcW w:type="dxa" w:w="2564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</w:tr>
      <w:tr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Rectangle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width = 5, height = 4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square() = 20</w:t>
            </w:r>
          </w:p>
        </w:tc>
      </w:tr>
      <w:tr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Square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side = 5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square() = 25</w:t>
            </w:r>
          </w:p>
        </w:tc>
      </w:tr>
      <w:tr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Circle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radius = 5</w:t>
            </w:r>
          </w:p>
        </w:tc>
        <w:tc>
          <w:tcPr>
            <w:tcW w:type="dxa" w:w="2564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square() ≈ 78.5398</w:t>
            </w:r>
          </w:p>
        </w:tc>
      </w:tr>
    </w:tbl>
    <w:p>
      <w:r>
        <w:t>Все три теста завершились успешно (OK), что подтверждает корректность вычисления площадей для проверяемых наборов данных.</w:t>
      </w:r>
    </w:p>
    <w:p>
      <w:pPr>
        <w:pStyle w:val="Heading1"/>
        <w:jc w:val="center"/>
      </w:pPr>
      <w:r>
        <w:t>6. ЭКРАННЫЕ ФОРМЫ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52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main_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2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Результат выполнения main.py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90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tests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Результат выполнения модульных тестов</w:t>
      </w:r>
    </w:p>
    <w:p>
      <w:pPr>
        <w:pStyle w:val="Heading1"/>
        <w:jc w:val="center"/>
      </w:pPr>
      <w:r>
        <w:t>7. ВЫВОД</w:t>
      </w:r>
    </w:p>
    <w:p>
      <w:pPr>
        <w:jc w:val="both"/>
      </w:pPr>
      <w:r>
        <w:t>В ходе лабораторной работы были изучены и применены основные объектно-ориентированные возможности Python: создание классов и объектов, наследование, абстрактные классы и методы, полиморфизм, свойства, методы класса, специальные методы и композиция объектов. Было создано виртуальное окружение и установлен внешний пакет colorama. Разработанное консольное приложение корректно формирует объекты прямоугольника, круга и квадрата, вычисляет их площади и выводит информацию о фигурах. Корректность вычислений подтверждена модульными тестами.</w:t>
      </w:r>
    </w:p>
    <w:sectPr w:rsidR="00FC693F" w:rsidRPr="0006063C" w:rsidSect="00034616">
      <w:footerReference w:type="default" r:id="rId12"/>
      <w:pgSz w:w="12240" w:h="15840"/>
      <w:pgMar w:top="850" w:right="850" w:bottom="85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