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"/>
        <w:name w:val="Table1"/>
        <w:tabOrder w:val="0"/>
        <w:jc w:val="left"/>
        <w:tblInd w:w="0" w:type="dxa"/>
        <w:tblW w:w="10500" w:type="dxa"/>
        <w:tblLook w:val="0600" w:firstRow="0" w:lastRow="0" w:firstColumn="0" w:lastColumn="0" w:noHBand="1" w:noVBand="1"/>
        <w:tblPrChange w:id="0" w:author="Unknown" w:date="1969-12-31T18:00:00Z">
          <w:tblPr>
            <w:name w:val="Table1"/>
            <w:tabOrder w:val="0"/>
            <w:jc w:val="left"/>
            <w:tblInd w:w="0" w:type="dxa"/>
            <w:tblW w:w="0" w:type="dxa"/>
          </w:tblPr>
        </w:tblPrChange>
      </w:tblPr>
      <w:tblGrid>
        <w:gridCol w:w="8430"/>
        <w:gridCol w:w="2070"/>
        <w:tblGridChange w:id="1" w:author="Unknown" w:date="1969-12-31T18:00:00Z">
          <w:tblGrid>
            <w:gridCol w:w="7605"/>
            <w:gridCol w:w="2475"/>
          </w:tblGrid>
        </w:tblGridChange>
      </w:tblGrid>
      <w:tr>
        <w:trPr>
          <w:tblHeader w:val="0"/>
          <w:cantSplit/>
          <w:trHeight w:val="0" w:hRule="atLeast"/>
          <w:trPrChange w:id="2" w:author="Unknown" w:date="1969-12-31T18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0500" w:type="dxa"/>
            <w:gridSpan w:val="2"/>
            <w:vMerge w:val="restart"/>
            <w:shd w:val="none"/>
            <w:tcMar>
              <w:top w:w="144" w:type="dxa"/>
              <w:left w:w="144" w:type="dxa"/>
              <w:bottom w:w="144" w:type="dxa"/>
              <w:right w:w="144" w:type="dxa"/>
            </w:tcMar>
            <w:tmTcPr id="1587619185" protected="0"/>
            <w:tcPrChange w:id="3" w:author="Unknown" w:date="1969-12-31T18:00:00Z">
              <w:tcPr>
                <w:tcW w:w="10080" w:type="dxa"/>
                <w:gridSpan w:val="2"/>
                <w:vMerge w:val="restart"/>
                <w:shd w:val="none"/>
                <w:tcMar>
                  <w:top w:w="144" w:type="dxa"/>
                  <w:left w:w="144" w:type="dxa"/>
                  <w:bottom w:w="144" w:type="dxa"/>
                  <w:right w:w="144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587619185" protected="0"/>
              </w:tcPr>
            </w:tcPrChange>
          </w:tcPr>
          <w:p>
            <w:pPr>
              <w:pStyle w:val="para7"/>
              <w:spacing w:after="60"/>
              <w:rPr>
                <w:sz w:val="60"/>
                <w:szCs w:val="60"/>
              </w:rPr>
            </w:pPr>
            <w:r>
              <w:rPr>
                <w:noProof/>
              </w:rPr>
              <w:drawing>
                <wp:anchor distT="0" distB="0" distL="0" distR="0" simplePos="0" relativeHeight="251658241" behindDoc="0" locked="0" layoutInCell="1" hidden="0" allowOverlap="1">
                  <wp:simplePos x="0" y="0"/>
                  <wp:positionH relativeFrom="column">
                    <wp:posOffset>4835525</wp:posOffset>
                  </wp:positionH>
                  <wp:positionV relativeFrom="paragraph">
                    <wp:posOffset>-34925</wp:posOffset>
                  </wp:positionV>
                  <wp:extent cx="1447165" cy="393065"/>
                  <wp:effectExtent l="0" t="0" r="0" b="0"/>
                  <wp:wrapSquare wrapText="bothSides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>
                            <a:extLst>
                              <a:ext uri="smNativeData">
                                <sm:smNativeData xmlns:sm="smNativeData" val="SMDATA_14_cSWhXh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BMZ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EAAAAAogAAAAAAAAEAAAAAAAAAAgAAAL8dAAABAAAAAgAAAMn////nCAAAawIAAAAAAACuIQAAzgM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rcRect t="641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165" cy="39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  <w:bookmarkStart w:id="4" w:name="_jxztr2jwzezo"/>
            <w:bookmarkEnd w:id="4"/>
            <w:r/>
            <w:r>
              <w:rPr>
                <w:sz w:val="60"/>
                <w:szCs w:val="60"/>
              </w:rPr>
              <w:t>James Puckhaber</w:t>
            </w:r>
            <w:r>
              <w:rPr>
                <w:sz w:val="60"/>
                <w:szCs w:val="60"/>
              </w:rPr>
            </w:r>
          </w:p>
          <w:p>
            <w:pPr>
              <w:pStyle w:val="para8"/>
              <w:ind w:right="87"/>
            </w:pPr>
            <w:bookmarkStart w:id="5" w:name="_ymi089liagec"/>
            <w:bookmarkEnd w:id="5"/>
            <w:r/>
            <w:r>
              <w:rPr>
                <w:b/>
                <w:color w:val="5c94ce"/>
              </w:rPr>
              <w:t>Software Engineer in Kansas City, MO</w:t>
            </w:r>
            <w:r>
              <w:br w:type="textWrapping"/>
              <w:t>I am intriqued by the unlimited use of computers and excited about programming solutions that collect and use data to inform and empower people and processes.</w:t>
            </w:r>
          </w:p>
        </w:tc>
      </w:tr>
      <w:tr>
        <w:trPr>
          <w:tblHeader w:val="0"/>
          <w:cantSplit/>
          <w:trHeight w:val="0" w:hRule="atLeast"/>
          <w:trPrChange w:id="6" w:author="Unknown" w:date="1969-12-31T18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0500" w:type="dxa"/>
            <w:gridSpan w:val="2"/>
            <w:vMerge/>
            <w:shd w:val="none"/>
            <w:tcMar>
              <w:top w:w="144" w:type="dxa"/>
              <w:left w:w="144" w:type="dxa"/>
              <w:bottom w:w="144" w:type="dxa"/>
              <w:right w:w="144" w:type="dxa"/>
            </w:tcMar>
            <w:tmTcPr id="1587619185" protected="0"/>
            <w:tcPrChange w:id="7" w:author="Unknown" w:date="1969-12-31T18:00:00Z">
              <w:tcPr>
                <w:tcW w:w="10080" w:type="dxa"/>
                <w:gridSpan w:val="2"/>
                <w:vMerge/>
                <w:shd w:val="none"/>
                <w:tcMar>
                  <w:top w:w="144" w:type="dxa"/>
                  <w:left w:w="144" w:type="dxa"/>
                  <w:bottom w:w="144" w:type="dxa"/>
                  <w:right w:w="144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587619185" protected="0"/>
              </w:tcPr>
            </w:tcPrChange>
          </w:tcPr>
          <w:p/>
        </w:tc>
      </w:tr>
      <w:tr>
        <w:trPr>
          <w:tblHeader w:val="0"/>
          <w:cantSplit/>
          <w:trHeight w:val="0" w:hRule="atLeast"/>
          <w:trPrChange w:id="8" w:author="Unknown" w:date="1969-12-31T18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0500" w:type="dxa"/>
            <w:gridSpan w:val="2"/>
            <w:vMerge/>
            <w:shd w:val="none"/>
            <w:tcMar>
              <w:top w:w="144" w:type="dxa"/>
              <w:left w:w="144" w:type="dxa"/>
              <w:bottom w:w="144" w:type="dxa"/>
              <w:right w:w="144" w:type="dxa"/>
            </w:tcMar>
            <w:tmTcPr id="1587619185" protected="0"/>
            <w:tcPrChange w:id="9" w:author="Unknown" w:date="1969-12-31T18:00:00Z">
              <w:tcPr>
                <w:tcW w:w="10080" w:type="dxa"/>
                <w:gridSpan w:val="2"/>
                <w:vMerge/>
                <w:shd w:val="none"/>
                <w:tcMar>
                  <w:top w:w="144" w:type="dxa"/>
                  <w:left w:w="144" w:type="dxa"/>
                  <w:bottom w:w="144" w:type="dxa"/>
                  <w:right w:w="144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587619185" protected="0"/>
              </w:tcPr>
            </w:tcPrChange>
          </w:tcPr>
          <w:p/>
        </w:tc>
      </w:tr>
      <w:tr>
        <w:trPr>
          <w:tblHeader w:val="0"/>
          <w:cantSplit/>
          <w:trHeight w:val="0" w:hRule="atLeast"/>
          <w:trPrChange w:id="10" w:author="Unknown" w:date="1969-12-31T18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0500" w:type="dxa"/>
            <w:gridSpan w:val="2"/>
            <w:vMerge/>
            <w:shd w:val="none"/>
            <w:tcMar>
              <w:top w:w="144" w:type="dxa"/>
              <w:left w:w="144" w:type="dxa"/>
              <w:bottom w:w="144" w:type="dxa"/>
              <w:right w:w="144" w:type="dxa"/>
            </w:tcMar>
            <w:tmTcPr id="1587619185" protected="0"/>
            <w:tcPrChange w:id="11" w:author="Unknown" w:date="1969-12-31T18:00:00Z">
              <w:tcPr>
                <w:tcW w:w="10080" w:type="dxa"/>
                <w:gridSpan w:val="2"/>
                <w:vMerge/>
                <w:shd w:val="none"/>
                <w:tcMar>
                  <w:top w:w="144" w:type="dxa"/>
                  <w:left w:w="144" w:type="dxa"/>
                  <w:bottom w:w="144" w:type="dxa"/>
                  <w:right w:w="144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587619185" protected="0"/>
              </w:tcPr>
            </w:tcPrChange>
          </w:tcPr>
          <w:p/>
        </w:tc>
      </w:tr>
      <w:tr>
        <w:trPr>
          <w:tblHeader w:val="0"/>
          <w:cantSplit w:val="0"/>
          <w:trHeight w:val="680" w:hRule="atLeast"/>
          <w:trPrChange w:id="12" w:author="Unknown" w:date="1969-12-31T18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10500" w:type="dxa"/>
            <w:gridSpan w:val="2"/>
            <w:shd w:val="none"/>
            <w:tcMar>
              <w:top w:w="144" w:type="dxa"/>
              <w:left w:w="144" w:type="dxa"/>
              <w:bottom w:w="144" w:type="dxa"/>
              <w:right w:w="144" w:type="dxa"/>
            </w:tcMar>
            <w:tmTcPr id="1587619185" protected="0"/>
            <w:tcPrChange w:id="13" w:author="Unknown" w:date="1969-12-31T18:00:00Z">
              <w:tcPr>
                <w:tcW w:w="10080" w:type="dxa"/>
                <w:gridSpan w:val="2"/>
                <w:shd w:val="none"/>
                <w:tcMar>
                  <w:top w:w="144" w:type="dxa"/>
                  <w:left w:w="144" w:type="dxa"/>
                  <w:bottom w:w="144" w:type="dxa"/>
                  <w:right w:w="144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587619185" protected="0"/>
              </w:tcPr>
            </w:tcPrChange>
          </w:tcPr>
          <w:p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PHONE</w:t>
            </w:r>
            <w:r>
              <w:rPr>
                <w:color w:val="5c94ce"/>
              </w:rPr>
              <w:t xml:space="preserve"> 352-328-0515   |   </w:t>
            </w:r>
            <w:r>
              <w:rPr>
                <w:b/>
                <w:color w:val="5c94ce"/>
              </w:rPr>
              <w:t>EMAIL</w:t>
            </w:r>
            <w:r>
              <w:rPr>
                <w:color w:val="5c94ce"/>
              </w:rPr>
              <w:t xml:space="preserve"> </w:t>
            </w:r>
            <w:hyperlink r:id="rId9" w:history="1">
              <w:r>
                <w:rPr>
                  <w:rStyle w:val="char1"/>
                </w:rPr>
                <w:t>singletrackgator</w:t>
              </w:r>
            </w:hyperlink>
            <w:hyperlink r:id="rId10" w:history="1">
              <w:r>
                <w:rPr>
                  <w:color w:val="5c94ce"/>
                  <w:u w:color="auto" w:val="single"/>
                </w:rPr>
                <w:t>@gmail.com</w:t>
              </w:r>
            </w:hyperlink>
          </w:p>
          <w:p>
            <w:pPr>
              <w:spacing w:before="0" w:line="276" w:lineRule="auto"/>
              <w:rPr>
                <w:color w:val="5c94ce"/>
                <w:u w:color="auto" w:val="single"/>
              </w:rPr>
            </w:pPr>
            <w:r>
              <w:rPr>
                <w:b/>
                <w:color w:val="5c94ce"/>
              </w:rPr>
              <w:t>GITHUB</w:t>
            </w:r>
            <w:r>
              <w:rPr>
                <w:color w:val="5c94ce"/>
              </w:rPr>
              <w:t xml:space="preserve"> </w:t>
            </w:r>
            <w:hyperlink r:id="rId11" w:history="1">
              <w:r>
                <w:rPr>
                  <w:rStyle w:val="char1"/>
                </w:rPr>
                <w:t>https://github.com/Trek5200</w:t>
              </w:r>
            </w:hyperlink>
            <w:r>
              <w:rPr>
                <w:color w:val="5c94ce"/>
              </w:rPr>
              <w:t xml:space="preserve">   |   </w:t>
            </w:r>
            <w:r>
              <w:rPr>
                <w:b/>
                <w:color w:val="5c94ce"/>
              </w:rPr>
              <w:t>LINKEDIN</w:t>
            </w:r>
            <w:r>
              <w:rPr>
                <w:color w:val="5c94ce"/>
              </w:rPr>
              <w:t xml:space="preserve"> </w:t>
            </w:r>
            <w:hyperlink r:id="rId12" w:history="1">
              <w:r>
                <w:rPr>
                  <w:rStyle w:val="char1"/>
                </w:rPr>
                <w:t>https://www.linkedin.com/in/james-w-puckhaber-b788865/</w:t>
              </w:r>
            </w:hyperlink>
          </w:p>
        </w:tc>
      </w:tr>
      <w:tr>
        <w:trPr>
          <w:tblHeader w:val="0"/>
          <w:cantSplit w:val="0"/>
          <w:trHeight w:val="11770" w:hRule="atLeast"/>
          <w:trPrChange w:id="14" w:author="Unknown" w:date="1969-12-31T18:00:00Z">
            <w:trPr>
              <w:tblHeader w:val="0"/>
              <w:cantSplit w:val="0"/>
              <w:trHeight w:val="0" w:hRule="auto"/>
            </w:trPr>
          </w:trPrChange>
        </w:trPr>
        <w:tc>
          <w:tcPr>
            <w:tcW w:w="8430" w:type="dxa"/>
            <w:shd w:val="none"/>
            <w:tcMar>
              <w:top w:w="144" w:type="dxa"/>
              <w:left w:w="144" w:type="dxa"/>
              <w:bottom w:w="144" w:type="dxa"/>
              <w:right w:w="144" w:type="dxa"/>
            </w:tcMar>
            <w:tmTcPr id="1587619185" protected="0"/>
            <w:tcPrChange w:id="15" w:author="Unknown" w:date="1969-12-31T18:00:00Z">
              <w:tcPr>
                <w:tcW w:w="7605" w:type="dxa"/>
                <w:shd w:val="none"/>
                <w:tcMar>
                  <w:top w:w="144" w:type="dxa"/>
                  <w:left w:w="144" w:type="dxa"/>
                  <w:bottom w:w="144" w:type="dxa"/>
                  <w:right w:w="144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587619185" protected="0"/>
              </w:tcPr>
            </w:tcPrChange>
          </w:tcPr>
          <w:p>
            <w:pPr>
              <w:pStyle w:val="para1"/>
              <w:spacing w:before="0"/>
              <w:rPr>
                <w:sz w:val="22"/>
                <w:szCs w:val="22"/>
              </w:rPr>
            </w:pPr>
            <w:r/>
            <w:bookmarkStart w:id="16" w:name="_ccf76fg9ne88"/>
            <w:bookmarkEnd w:id="16"/>
            <w:r/>
            <w:r>
              <w:rPr>
                <w:sz w:val="22"/>
                <w:szCs w:val="22"/>
              </w:rPr>
              <w:t>EDUCATION</w:t>
            </w:r>
            <w:r>
              <w:rPr>
                <w:sz w:val="22"/>
                <w:szCs w:val="22"/>
              </w:rPr>
            </w:r>
          </w:p>
          <w:p>
            <w:pPr>
              <w:pStyle w:val="para2"/>
              <w:spacing w:before="120"/>
              <w:rPr>
                <w:b w:val="0"/>
                <w:color w:val="354a5f"/>
              </w:rPr>
            </w:pPr>
            <w:r/>
            <w:bookmarkStart w:id="17" w:name="_sv0e0ikm5c0w"/>
            <w:bookmarkEnd w:id="17"/>
            <w:r/>
            <w:r>
              <w:rPr>
                <w:color w:val="354a5f"/>
              </w:rPr>
              <w:t xml:space="preserve">LaunchCode, </w:t>
            </w:r>
            <w:r>
              <w:rPr>
                <w:b w:val="0"/>
                <w:color w:val="354a5f"/>
              </w:rPr>
              <w:t>LC101 Programming Course — 2020</w:t>
            </w:r>
            <w:r>
              <w:rPr>
                <w:b w:val="0"/>
                <w:color w:val="354a5f"/>
              </w:rPr>
            </w:r>
          </w:p>
          <w:p>
            <w:pPr>
              <w:pStyle w:val="para2"/>
              <w:spacing w:before="120"/>
              <w:rPr>
                <w:b w:val="0"/>
                <w:color w:val="354a5f"/>
              </w:rPr>
            </w:pPr>
            <w:r/>
            <w:bookmarkStart w:id="18" w:name="_xjrcp3rt7m1c"/>
            <w:bookmarkEnd w:id="18"/>
            <w:r/>
            <w:r>
              <w:rPr>
                <w:color w:val="354a5f"/>
              </w:rPr>
              <w:t>University of Florida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BS, Electrical Engineering — 1993</w:t>
            </w:r>
            <w:r>
              <w:rPr>
                <w:b w:val="0"/>
                <w:color w:val="354a5f"/>
              </w:rPr>
            </w:r>
          </w:p>
          <w:p>
            <w:pPr>
              <w:pStyle w:val="para1"/>
              <w:spacing w:before="200"/>
              <w:rPr>
                <w:sz w:val="22"/>
                <w:szCs w:val="22"/>
              </w:rPr>
            </w:pPr>
            <w:r/>
            <w:bookmarkStart w:id="19" w:name="_m5af1tktayf0"/>
            <w:bookmarkEnd w:id="19"/>
            <w:r/>
            <w:r>
              <w:rPr>
                <w:sz w:val="22"/>
                <w:szCs w:val="22"/>
              </w:rPr>
              <w:t>PROJECT EXPERIENCE</w:t>
            </w:r>
            <w:r>
              <w:rPr>
                <w:sz w:val="22"/>
                <w:szCs w:val="22"/>
              </w:rPr>
            </w:r>
          </w:p>
          <w:p>
            <w:pPr>
              <w:pStyle w:val="para2"/>
              <w:spacing w:before="120"/>
              <w:rPr>
                <w:b w:val="0"/>
                <w:color w:val="354a5f"/>
              </w:rPr>
            </w:pPr>
            <w:r/>
            <w:bookmarkStart w:id="20" w:name="_vm051rmyhoww"/>
            <w:bookmarkEnd w:id="20"/>
            <w:r/>
            <w:r>
              <w:rPr>
                <w:color w:val="354a5f"/>
              </w:rPr>
              <w:t>Tour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— Tour sites, selection, and mapping</w:t>
            </w:r>
            <w:r>
              <w:rPr>
                <w:b w:val="0"/>
                <w:color w:val="354a5f"/>
              </w:rPr>
            </w:r>
          </w:p>
          <w:p>
            <w:pPr>
              <w:numPr>
                <w:ilvl w:val="0"/>
                <w:numId w:val="9"/>
              </w:numPr>
              <w:ind w:left="720" w:hanging="720"/>
              <w:spacing w:line="276" w:lineRule="auto"/>
              <w:rPr>
                <w:color w:val="354a5f"/>
              </w:rPr>
            </w:pPr>
            <w:r>
              <w:rPr>
                <w:color w:val="354a5f"/>
              </w:rPr>
              <w:t>Provide list of sites on a tour, downselectable with sites populated on a map.</w:t>
            </w:r>
          </w:p>
          <w:p>
            <w:pPr>
              <w:pStyle w:val="para1"/>
              <w:spacing w:before="200"/>
              <w:rPr>
                <w:sz w:val="22"/>
                <w:szCs w:val="22"/>
              </w:rPr>
            </w:pPr>
            <w:r/>
            <w:bookmarkStart w:id="21" w:name="_4qhzvuu2utod"/>
            <w:bookmarkEnd w:id="21"/>
            <w:r/>
            <w:r>
              <w:rPr>
                <w:sz w:val="22"/>
                <w:szCs w:val="22"/>
              </w:rPr>
              <w:t>WORK EXPERIENCE</w:t>
            </w:r>
            <w:r>
              <w:rPr>
                <w:sz w:val="22"/>
                <w:szCs w:val="22"/>
              </w:rPr>
            </w:r>
          </w:p>
          <w:p>
            <w:pPr>
              <w:pStyle w:val="para2"/>
              <w:spacing w:before="120"/>
              <w:rPr>
                <w:b w:val="0"/>
                <w:color w:val="354a5f"/>
                <w:sz w:val="16"/>
                <w:szCs w:val="16"/>
              </w:rPr>
            </w:pPr>
            <w:r/>
            <w:bookmarkStart w:id="22" w:name="_x699zzp2r1li"/>
            <w:bookmarkEnd w:id="22"/>
            <w:r/>
            <w:r>
              <w:rPr>
                <w:color w:val="354a5f"/>
              </w:rPr>
              <w:t>Sr Engineer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 xml:space="preserve">EaglePicher, </w:t>
            </w:r>
            <w:r>
              <w:rPr>
                <w:b w:val="0"/>
                <w:color w:val="354a5f"/>
                <w:sz w:val="16"/>
                <w:szCs w:val="16"/>
              </w:rPr>
              <w:t>Joplin, MO</w:t>
            </w:r>
            <w:r>
              <w:rPr>
                <w:b w:val="0"/>
                <w:color w:val="354a5f"/>
                <w:sz w:val="16"/>
                <w:szCs w:val="16"/>
              </w:rPr>
            </w:r>
          </w:p>
          <w:p>
            <w:pPr>
              <w:pStyle w:val="para3"/>
              <w:rPr>
                <w:color w:val="354a5f"/>
              </w:rPr>
            </w:pPr>
            <w:r/>
            <w:bookmarkStart w:id="23" w:name="_n64fgzu3lwuy"/>
            <w:bookmarkEnd w:id="23"/>
            <w:r/>
            <w:r>
              <w:rPr>
                <w:color w:val="354a5f"/>
              </w:rPr>
              <w:t>Decem</w:t>
            </w:r>
            <w:r>
              <w:rPr>
                <w:color w:val="354a5f"/>
              </w:rPr>
              <w:t xml:space="preserve">ber 2016 - </w:t>
            </w:r>
            <w:r>
              <w:rPr>
                <w:color w:val="354a5f"/>
              </w:rPr>
              <w:t>July 2017</w:t>
            </w:r>
            <w:r>
              <w:rPr>
                <w:color w:val="354a5f"/>
              </w:rPr>
            </w:r>
          </w:p>
          <w:p>
            <w:pPr>
              <w:numPr>
                <w:ilvl w:val="0"/>
                <w:numId w:val="9"/>
              </w:numPr>
              <w:ind w:left="360" w:hanging="360"/>
              <w:spacing w:before="0" w:line="276" w:lineRule="auto"/>
              <w:rPr>
                <w:color w:val="354a5f"/>
              </w:rPr>
            </w:pPr>
            <w:r>
              <w:rPr>
                <w:color w:val="354a5f"/>
              </w:rPr>
              <w:t xml:space="preserve">Process, product, and project engineer for medical product production line startup and qualification </w:t>
            </w:r>
          </w:p>
          <w:p>
            <w:pPr>
              <w:pStyle w:val="para2"/>
              <w:spacing w:before="120"/>
              <w:rPr>
                <w:b w:val="0"/>
                <w:color w:val="354a5f"/>
                <w:sz w:val="16"/>
                <w:szCs w:val="16"/>
              </w:rPr>
            </w:pPr>
            <w:r/>
            <w:bookmarkStart w:id="24" w:name="_31lznrljrsng"/>
            <w:bookmarkEnd w:id="24"/>
            <w:r/>
            <w:r>
              <w:rPr>
                <w:color w:val="354a5f"/>
              </w:rPr>
              <w:t>Sr Testing and Compliance Mgr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XALT Energy,</w:t>
            </w:r>
            <w:r>
              <w:rPr>
                <w:b w:val="0"/>
                <w:color w:val="354a5f"/>
                <w:sz w:val="16"/>
                <w:szCs w:val="16"/>
              </w:rPr>
              <w:t xml:space="preserve"> L</w:t>
            </w:r>
            <w:r>
              <w:rPr>
                <w:b w:val="0"/>
                <w:color w:val="354a5f"/>
                <w:sz w:val="16"/>
                <w:szCs w:val="16"/>
              </w:rPr>
              <w:t>ees Summit, MO</w:t>
            </w:r>
            <w:r>
              <w:rPr>
                <w:b w:val="0"/>
                <w:color w:val="354a5f"/>
                <w:sz w:val="16"/>
                <w:szCs w:val="16"/>
              </w:rPr>
            </w:r>
          </w:p>
          <w:p>
            <w:pPr>
              <w:pStyle w:val="para3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354a5f"/>
              </w:rPr>
            </w:pPr>
            <w:r/>
            <w:bookmarkStart w:id="25" w:name="_8hk593fs3sag"/>
            <w:bookmarkEnd w:id="25"/>
            <w:r/>
            <w:r>
              <w:rPr>
                <w:color w:val="354a5f"/>
              </w:rPr>
              <w:t>January</w:t>
            </w:r>
            <w:r>
              <w:rPr>
                <w:color w:val="354a5f"/>
              </w:rPr>
              <w:t xml:space="preserve"> 2011 -  June 20</w:t>
            </w:r>
            <w:r>
              <w:rPr>
                <w:color w:val="354a5f"/>
              </w:rPr>
              <w:t>16</w:t>
            </w:r>
            <w:r>
              <w:rPr>
                <w:color w:val="354a5f"/>
              </w:rPr>
            </w:r>
          </w:p>
          <w:p>
            <w:pPr>
              <w:numPr>
                <w:ilvl w:val="0"/>
                <w:numId w:val="9"/>
              </w:numPr>
              <w:ind w:left="360" w:hanging="360"/>
            </w:pPr>
            <w:r>
              <w:rPr>
                <w:color w:val="354a5f"/>
              </w:rPr>
              <w:t xml:space="preserve">Organized, coordinated, and managed lab personnel and resources to execute product validations </w:t>
            </w:r>
            <w:r>
              <w:t>(DVP&amp;R), UN/DOT shipping compliance tests, China certification tests, safety and abuse tests, performance characterization and Design of Experiment tests</w:t>
            </w:r>
          </w:p>
          <w:p>
            <w:pPr>
              <w:pStyle w:val="para2"/>
              <w:spacing w:before="120"/>
              <w:rPr>
                <w:b w:val="0"/>
                <w:color w:val="354a5f"/>
                <w:sz w:val="16"/>
                <w:szCs w:val="16"/>
              </w:rPr>
            </w:pPr>
            <w:r/>
            <w:bookmarkStart w:id="26" w:name="_t6dbc3raa8he"/>
            <w:bookmarkEnd w:id="26"/>
            <w:r/>
            <w:r>
              <w:rPr>
                <w:color w:val="354a5f"/>
              </w:rPr>
              <w:t xml:space="preserve">Manager, </w:t>
            </w:r>
            <w:r>
              <w:rPr>
                <w:color w:val="354a5f"/>
              </w:rPr>
              <w:t xml:space="preserve">Analysis Labs 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Cobasys</w:t>
            </w:r>
            <w:r>
              <w:rPr>
                <w:b w:val="0"/>
                <w:color w:val="354a5f"/>
                <w:sz w:val="16"/>
                <w:szCs w:val="16"/>
              </w:rPr>
              <w:t>, Orion Twp, MI</w:t>
            </w:r>
            <w:r>
              <w:rPr>
                <w:b w:val="0"/>
                <w:color w:val="354a5f"/>
                <w:sz w:val="16"/>
                <w:szCs w:val="16"/>
              </w:rPr>
            </w:r>
          </w:p>
          <w:p>
            <w:pPr>
              <w:pStyle w:val="para3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354a5f"/>
              </w:rPr>
            </w:pPr>
            <w:r/>
            <w:bookmarkStart w:id="27" w:name="_ybypdmed418m"/>
            <w:bookmarkEnd w:id="27"/>
            <w:r/>
            <w:r>
              <w:rPr>
                <w:color w:val="354a5f"/>
              </w:rPr>
              <w:t>June</w:t>
            </w:r>
            <w:r>
              <w:rPr>
                <w:color w:val="354a5f"/>
              </w:rPr>
              <w:t xml:space="preserve"> 2005 - January 20</w:t>
            </w:r>
            <w:r>
              <w:rPr>
                <w:color w:val="354a5f"/>
              </w:rPr>
              <w:t>11</w:t>
            </w:r>
            <w:r>
              <w:rPr>
                <w:color w:val="354a5f"/>
              </w:rPr>
            </w:r>
          </w:p>
          <w:p>
            <w:pPr>
              <w:numPr>
                <w:ilvl w:val="0"/>
                <w:numId w:val="9"/>
              </w:numPr>
              <w:ind w:left="360" w:hanging="360"/>
            </w:pPr>
            <w:r>
              <w:t>Managed up to five ISO 17025 accredited test and evaluation labs providing validation, performance characterization, and failure mode investigation activities</w:t>
            </w:r>
          </w:p>
          <w:p>
            <w:pPr>
              <w:pStyle w:val="para2"/>
              <w:spacing w:before="120"/>
              <w:rPr>
                <w:b w:val="0"/>
                <w:color w:val="354a5f"/>
                <w:sz w:val="16"/>
                <w:szCs w:val="16"/>
              </w:rPr>
            </w:pPr>
            <w:r/>
            <w:bookmarkStart w:id="28" w:name="_s9jqyof2flpe"/>
            <w:bookmarkEnd w:id="28"/>
            <w:r/>
            <w:r>
              <w:rPr>
                <w:color w:val="354a5f"/>
              </w:rPr>
              <w:t xml:space="preserve">Manager, Testing Services 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Moltech Power Systems</w:t>
            </w:r>
            <w:r>
              <w:rPr>
                <w:b w:val="0"/>
                <w:color w:val="354a5f"/>
                <w:sz w:val="16"/>
                <w:szCs w:val="16"/>
              </w:rPr>
              <w:t>, Alachua, FL</w:t>
            </w:r>
            <w:r>
              <w:rPr>
                <w:b w:val="0"/>
                <w:color w:val="354a5f"/>
                <w:sz w:val="16"/>
                <w:szCs w:val="16"/>
              </w:rPr>
            </w:r>
          </w:p>
          <w:p>
            <w:pPr>
              <w:pStyle w:val="para3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354a5f"/>
              </w:rPr>
            </w:pPr>
            <w:r>
              <w:rPr>
                <w:color w:val="354a5f"/>
              </w:rPr>
              <w:t>January 2001 - June 2005</w:t>
            </w:r>
          </w:p>
          <w:p>
            <w:pPr>
              <w:pStyle w:val="para1"/>
              <w:numPr>
                <w:ilvl w:val="0"/>
                <w:numId w:val="9"/>
              </w:numPr>
              <w:ind w:left="360" w:hanging="360"/>
              <w:spacing w:before="120"/>
              <w:jc w:val="both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 w:val="0"/>
                <w:color w:val="666666"/>
              </w:rPr>
            </w:pPr>
            <w:r>
              <w:rPr>
                <w:b w:val="0"/>
                <w:color w:val="666666"/>
              </w:rPr>
              <w:t>As a senior “hands-on” engineer, managed department providing testing services and product engineering support on various rechargeable battery chemistries</w:t>
            </w:r>
          </w:p>
          <w:p>
            <w:pPr>
              <w:pStyle w:val="para2"/>
              <w:spacing w:before="120"/>
              <w:rPr>
                <w:b w:val="0"/>
                <w:color w:val="354a5f"/>
                <w:sz w:val="16"/>
                <w:szCs w:val="16"/>
              </w:rPr>
            </w:pPr>
            <w:r>
              <w:rPr>
                <w:color w:val="354a5f"/>
              </w:rPr>
              <w:t xml:space="preserve">Technical Marketing Manager, Sales 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Moltech Power Systems</w:t>
            </w:r>
            <w:r>
              <w:rPr>
                <w:b w:val="0"/>
                <w:color w:val="354a5f"/>
                <w:sz w:val="16"/>
                <w:szCs w:val="16"/>
              </w:rPr>
              <w:t>, Alachua, FL</w:t>
            </w:r>
            <w:r>
              <w:rPr>
                <w:b w:val="0"/>
                <w:color w:val="354a5f"/>
                <w:sz w:val="16"/>
                <w:szCs w:val="16"/>
              </w:rPr>
            </w:r>
          </w:p>
          <w:p>
            <w:pPr>
              <w:pStyle w:val="para3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354a5f"/>
              </w:rPr>
            </w:pPr>
            <w:r>
              <w:rPr>
                <w:color w:val="354a5f"/>
              </w:rPr>
              <w:t>January 2000 - January 2001</w:t>
            </w:r>
          </w:p>
          <w:p>
            <w:pPr>
              <w:numPr>
                <w:ilvl w:val="0"/>
                <w:numId w:val="9"/>
              </w:numPr>
              <w:ind w:left="360" w:hanging="360"/>
            </w:pPr>
            <w:r>
              <w:t>Technical liaison between Sales and Engineering functions.</w:t>
            </w:r>
          </w:p>
          <w:p>
            <w:pPr>
              <w:pStyle w:val="para2"/>
              <w:spacing w:before="120"/>
              <w:rPr>
                <w:b w:val="0"/>
                <w:color w:val="354a5f"/>
                <w:sz w:val="16"/>
                <w:szCs w:val="16"/>
              </w:rPr>
            </w:pPr>
            <w:r>
              <w:rPr>
                <w:color w:val="354a5f"/>
              </w:rPr>
              <w:t xml:space="preserve">Sr Technology Engineer, Testing 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Moltech Power Systems</w:t>
            </w:r>
            <w:r>
              <w:rPr>
                <w:b w:val="0"/>
                <w:color w:val="354a5f"/>
                <w:sz w:val="16"/>
                <w:szCs w:val="16"/>
              </w:rPr>
              <w:t>, Alachua, FL</w:t>
            </w:r>
            <w:r>
              <w:rPr>
                <w:b w:val="0"/>
                <w:color w:val="354a5f"/>
                <w:sz w:val="16"/>
                <w:szCs w:val="16"/>
              </w:rPr>
            </w:r>
          </w:p>
          <w:p>
            <w:pPr>
              <w:pStyle w:val="para3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354a5f"/>
              </w:rPr>
            </w:pPr>
            <w:r>
              <w:rPr>
                <w:color w:val="354a5f"/>
              </w:rPr>
              <w:t>June 1996 - January 2000</w:t>
            </w:r>
          </w:p>
          <w:p>
            <w:pPr>
              <w:numPr>
                <w:ilvl w:val="0"/>
                <w:numId w:val="9"/>
              </w:numPr>
              <w:ind w:left="360" w:hanging="360"/>
            </w:pPr>
            <w:r>
              <w:t>Test and Evaluation Lab Supervisor</w:t>
            </w:r>
          </w:p>
          <w:p>
            <w:pPr>
              <w:numPr>
                <w:ilvl w:val="0"/>
                <w:numId w:val="9"/>
              </w:numPr>
              <w:ind w:left="360" w:hanging="360"/>
              <w:spacing w:before="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Executed over 20 new design qualifications</w:t>
            </w:r>
          </w:p>
          <w:p>
            <w:pPr>
              <w:pStyle w:val="para2"/>
              <w:ind w:right="-3"/>
              <w:spacing w:before="120"/>
              <w:rPr>
                <w:b w:val="0"/>
                <w:color w:val="354a5f"/>
                <w:sz w:val="16"/>
                <w:szCs w:val="16"/>
              </w:rPr>
            </w:pPr>
            <w:r>
              <w:rPr>
                <w:color w:val="354a5f"/>
              </w:rPr>
              <w:t xml:space="preserve">Quality Assurance Eng, Manufacturing </w:t>
            </w:r>
            <w:r>
              <w:rPr>
                <w:b w:val="0"/>
                <w:color w:val="354a5f"/>
              </w:rPr>
              <w:t xml:space="preserve"> —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Energizer Power Systems</w:t>
            </w:r>
            <w:r>
              <w:rPr>
                <w:b w:val="0"/>
                <w:color w:val="354a5f"/>
                <w:sz w:val="16"/>
                <w:szCs w:val="16"/>
              </w:rPr>
              <w:t>, Alachua, FL</w:t>
            </w:r>
            <w:r>
              <w:rPr>
                <w:b w:val="0"/>
                <w:color w:val="354a5f"/>
                <w:sz w:val="16"/>
                <w:szCs w:val="16"/>
              </w:rPr>
            </w:r>
          </w:p>
          <w:p>
            <w:pPr>
              <w:pStyle w:val="para3"/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354a5f"/>
              </w:rPr>
            </w:pPr>
            <w:r>
              <w:rPr>
                <w:color w:val="354a5f"/>
              </w:rPr>
              <w:t>June 1993 - June 1996</w:t>
            </w:r>
          </w:p>
          <w:p>
            <w:pPr>
              <w:numPr>
                <w:ilvl w:val="0"/>
                <w:numId w:val="9"/>
              </w:numPr>
              <w:ind w:left="360" w:hanging="36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High speec manufacturing plant quality control</w:t>
            </w:r>
          </w:p>
          <w:p>
            <w:pPr>
              <w:numPr>
                <w:ilvl w:val="0"/>
                <w:numId w:val="9"/>
              </w:numPr>
              <w:ind w:left="360" w:hanging="360"/>
              <w:spacing w:before="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Supervised techinicians in product failure analysis</w:t>
            </w:r>
          </w:p>
        </w:tc>
        <w:tc>
          <w:tcPr>
            <w:tcW w:w="2070" w:type="dxa"/>
            <w:shd w:val="none"/>
            <w:tcMar>
              <w:top w:w="144" w:type="dxa"/>
              <w:left w:w="144" w:type="dxa"/>
              <w:bottom w:w="144" w:type="dxa"/>
              <w:right w:w="81" w:type="dxa"/>
            </w:tcMar>
            <w:tmTcPr id="1587619185" protected="0"/>
            <w:tcPrChange w:id="29" w:author="Unknown" w:date="1969-12-31T18:00:00Z">
              <w:tcPr>
                <w:tcW w:w="2475" w:type="dxa"/>
                <w:shd w:val="none"/>
                <w:tcMar>
                  <w:top w:w="144" w:type="dxa"/>
                  <w:left w:w="144" w:type="dxa"/>
                  <w:bottom w:w="144" w:type="dxa"/>
                  <w:right w:w="144" w:type="dxa"/>
                </w:tcMar>
                <w:tcBorders>
                  <w:top w:val="nil" w:sz="0" w:space="0" w:color="000000" tmln="20, 20, 20, 0, 0"/>
                  <w:left w:val="nil" w:sz="0" w:space="0" w:color="000000" tmln="20, 20, 20, 0, 0"/>
                  <w:bottom w:val="nil" w:sz="0" w:space="0" w:color="000000" tmln="20, 20, 20, 0, 0"/>
                  <w:right w:val="nil" w:sz="0" w:space="0" w:color="000000" tmln="20, 20, 20, 0, 0"/>
                  <w:tl2br w:val="nil" w:sz="0" w:space="0" w:color="000000" tmln="20, 20, 20, 0, 0"/>
                  <w:tr2bl w:val="nil" w:sz="0" w:space="0" w:color="000000" tmln="20, 20, 20, 0, 0"/>
                </w:tcBorders>
                <w:tmTcPr id="1587619185" protected="0"/>
              </w:tcPr>
            </w:tcPrChange>
          </w:tcPr>
          <w:p>
            <w:pPr>
              <w:pStyle w:val="para1"/>
              <w:spacing w:before="0"/>
              <w:rPr>
                <w:sz w:val="22"/>
                <w:szCs w:val="22"/>
              </w:rPr>
            </w:pPr>
            <w:r/>
            <w:bookmarkStart w:id="30" w:name="_cjb3zh41dfs4"/>
            <w:bookmarkEnd w:id="30"/>
            <w:r/>
            <w:r>
              <w:rPr>
                <w:sz w:val="22"/>
                <w:szCs w:val="22"/>
              </w:rPr>
              <w:t>SKILLS</w:t>
            </w:r>
            <w:r>
              <w:rPr>
                <w:sz w:val="22"/>
                <w:szCs w:val="22"/>
              </w:rPr>
            </w:r>
          </w:p>
          <w:p>
            <w:pPr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PROGRAMMING LANGUAGES </w:t>
            </w:r>
          </w:p>
          <w:p>
            <w:pPr>
              <w:numPr>
                <w:ilvl w:val="0"/>
                <w:numId w:val="5"/>
              </w:numPr>
              <w:ind w:left="180" w:firstLine="0"/>
              <w:spacing w:before="200" w:line="240" w:lineRule="auto"/>
              <w:rPr>
                <w:color w:val="354a5f"/>
              </w:rPr>
            </w:pPr>
            <w:r>
              <w:rPr>
                <w:b/>
                <w:color w:val="354a5f"/>
              </w:rPr>
              <w:t>• Java</w:t>
            </w:r>
            <w:r>
              <w:rPr>
                <w:color w:val="354a5f"/>
              </w:rPr>
            </w:r>
          </w:p>
          <w:p>
            <w:pPr>
              <w:numPr>
                <w:ilvl w:val="0"/>
                <w:numId w:val="2"/>
              </w:numPr>
              <w:ind w:left="180" w:firstLine="0"/>
              <w:spacing w:line="240" w:lineRule="auto"/>
              <w:rPr>
                <w:color w:val="354a5f"/>
              </w:rPr>
            </w:pPr>
            <w:r>
              <w:rPr>
                <w:b/>
                <w:color w:val="354a5f"/>
              </w:rPr>
              <w:t xml:space="preserve">• Python </w:t>
            </w:r>
            <w:r>
              <w:rPr>
                <w:color w:val="354a5f"/>
              </w:rPr>
            </w:r>
          </w:p>
          <w:p>
            <w:pPr>
              <w:numPr>
                <w:ilvl w:val="0"/>
                <w:numId w:val="5"/>
              </w:numPr>
              <w:ind w:left="180" w:firstLine="0"/>
              <w:spacing w:line="240" w:lineRule="auto"/>
              <w:rPr>
                <w:color w:val="354a5f"/>
              </w:rPr>
            </w:pPr>
            <w:r>
              <w:rPr>
                <w:b/>
                <w:color w:val="354a5f"/>
              </w:rPr>
              <w:t>• JavaScript</w:t>
            </w:r>
            <w:r>
              <w:rPr>
                <w:color w:val="354a5f"/>
              </w:rPr>
            </w:r>
          </w:p>
          <w:p>
            <w:pPr>
              <w:numPr>
                <w:ilvl w:val="0"/>
                <w:numId w:val="5"/>
              </w:numPr>
              <w:ind w:left="180" w:firstLine="0"/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• HTML5/CSS3</w:t>
            </w:r>
          </w:p>
          <w:p>
            <w:pPr>
              <w:numPr>
                <w:ilvl w:val="0"/>
                <w:numId w:val="5"/>
              </w:numPr>
              <w:ind w:left="180" w:firstLine="0"/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• Assembler</w:t>
            </w:r>
          </w:p>
          <w:p>
            <w:pPr>
              <w:numPr>
                <w:ilvl w:val="0"/>
                <w:numId w:val="5"/>
              </w:numPr>
              <w:ind w:left="180" w:firstLine="0"/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• Pascal </w:t>
            </w:r>
          </w:p>
          <w:p>
            <w:pPr>
              <w:numPr>
                <w:ilvl w:val="0"/>
                <w:numId w:val="5"/>
              </w:numPr>
              <w:ind w:left="180" w:firstLine="0"/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</w:r>
          </w:p>
          <w:p>
            <w:pPr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FRAMEWORKS </w:t>
            </w:r>
          </w:p>
          <w:p>
            <w:pPr>
              <w:ind w:left="180"/>
              <w:spacing w:before="20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• Spring Boot</w:t>
            </w:r>
          </w:p>
          <w:p>
            <w:pPr>
              <w:ind w:left="180"/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• Angular.io</w:t>
            </w:r>
          </w:p>
          <w:p>
            <w:pPr>
              <w:numPr>
                <w:ilvl w:val="0"/>
                <w:numId w:val="5"/>
              </w:numPr>
              <w:ind w:left="180" w:firstLine="0"/>
              <w:spacing w:line="240" w:lineRule="auto"/>
              <w:rPr>
                <w:color w:val="354a5f"/>
              </w:rPr>
            </w:pPr>
            <w:r>
              <w:rPr>
                <w:b/>
                <w:color w:val="354a5f"/>
              </w:rPr>
              <w:t>• Thymeleaf</w:t>
            </w:r>
            <w:r>
              <w:rPr>
                <w:color w:val="354a5f"/>
              </w:rPr>
            </w:r>
          </w:p>
          <w:p>
            <w:pPr>
              <w:numPr>
                <w:ilvl w:val="0"/>
                <w:numId w:val="5"/>
              </w:numPr>
              <w:ind w:left="180" w:firstLine="0"/>
              <w:spacing w:line="240" w:lineRule="auto"/>
              <w:rPr>
                <w:color w:val="354a5f"/>
              </w:rPr>
            </w:pPr>
            <w:r>
              <w:rPr>
                <w:b/>
                <w:color w:val="354a5f"/>
              </w:rPr>
              <w:t>• Bootstrap</w:t>
            </w:r>
            <w:r>
              <w:rPr>
                <w:color w:val="354a5f"/>
              </w:rPr>
            </w:r>
          </w:p>
          <w:p>
            <w:pPr>
              <w:numPr>
                <w:ilvl w:val="0"/>
                <w:numId w:val="2"/>
              </w:numPr>
              <w:ind w:left="180" w:firstLine="0"/>
              <w:spacing w:line="240" w:lineRule="auto"/>
              <w:rPr>
                <w:color w:val="354a5f"/>
              </w:rPr>
            </w:pPr>
            <w:r>
              <w:rPr>
                <w:color w:val="354a5f"/>
              </w:rPr>
            </w:r>
          </w:p>
          <w:p>
            <w:pPr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DATABASES </w:t>
            </w:r>
          </w:p>
          <w:p>
            <w:pPr>
              <w:ind w:left="270" w:hanging="90"/>
              <w:spacing w:before="20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• MySQL</w:t>
            </w:r>
          </w:p>
          <w:p>
            <w:pPr>
              <w:numPr>
                <w:ilvl w:val="0"/>
                <w:numId w:val="2"/>
              </w:numPr>
              <w:ind w:left="270" w:hanging="90"/>
              <w:spacing w:line="240" w:lineRule="auto"/>
              <w:rPr>
                <w:color w:val="354a5f"/>
              </w:rPr>
            </w:pPr>
            <w:r>
              <w:rPr>
                <w:color w:val="354a5f"/>
              </w:rPr>
            </w:r>
          </w:p>
          <w:p>
            <w:pPr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TOOLS </w:t>
            </w:r>
          </w:p>
          <w:p>
            <w:pPr>
              <w:ind w:left="180"/>
              <w:spacing w:before="20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• IntelliJ </w:t>
            </w:r>
          </w:p>
          <w:p>
            <w:pPr>
              <w:ind w:left="180"/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• Visual Studio</w:t>
            </w:r>
          </w:p>
          <w:p>
            <w:pPr>
              <w:ind w:left="180"/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</w:r>
          </w:p>
          <w:p>
            <w:pPr>
              <w:ind w:left="180"/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</w:r>
          </w:p>
          <w:p>
            <w:pPr>
              <w:ind w:left="180"/>
              <w:spacing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</w:r>
          </w:p>
          <w:p>
            <w:pPr>
              <w:pStyle w:val="para1"/>
              <w:spacing w:before="400"/>
              <w:rPr>
                <w:sz w:val="22"/>
                <w:szCs w:val="22"/>
              </w:rPr>
            </w:pPr>
            <w:r/>
            <w:bookmarkStart w:id="31" w:name="_31qihh9x46qp"/>
            <w:bookmarkEnd w:id="31"/>
            <w:r/>
            <w:r>
              <w:rPr>
                <w:sz w:val="22"/>
                <w:szCs w:val="22"/>
              </w:rPr>
              <w:t>Military</w:t>
            </w:r>
            <w:r>
              <w:rPr>
                <w:sz w:val="22"/>
                <w:szCs w:val="22"/>
              </w:rPr>
            </w:r>
          </w:p>
          <w:p>
            <w:pPr>
              <w:spacing w:before="200" w:line="276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>US Navy</w:t>
            </w:r>
          </w:p>
          <w:p>
            <w:pPr>
              <w:spacing w:before="0" w:line="276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354a5f"/>
                <w:sz w:val="16"/>
                <w:szCs w:val="16"/>
              </w:rPr>
            </w:pPr>
            <w:r>
              <w:rPr>
                <w:color w:val="354a5f"/>
                <w:sz w:val="16"/>
                <w:szCs w:val="16"/>
              </w:rPr>
              <w:t>1981-1987</w:t>
            </w:r>
          </w:p>
          <w:p>
            <w:pPr>
              <w:ind w:right="-18"/>
              <w:spacing w:before="60" w:line="276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354a5f"/>
              </w:rPr>
            </w:pPr>
            <w:r>
              <w:rPr>
                <w:color w:val="354a5f"/>
              </w:rPr>
              <w:t>MM3, E-5</w:t>
            </w:r>
          </w:p>
          <w:p>
            <w:pPr>
              <w:ind w:right="-18"/>
              <w:spacing w:before="60" w:line="276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354a5f"/>
              </w:rPr>
            </w:pPr>
            <w:r>
              <w:rPr>
                <w:color w:val="354a5f"/>
              </w:rPr>
              <w:t xml:space="preserve">USS Enterprise </w:t>
            </w:r>
            <w:r>
              <w:rPr>
                <w:color w:val="354a5f"/>
                <w:sz w:val="16"/>
                <w:szCs w:val="16"/>
              </w:rPr>
              <w:t>CVN-65</w:t>
            </w:r>
            <w:r>
              <w:rPr>
                <w:color w:val="354a5f"/>
              </w:rPr>
            </w:r>
          </w:p>
          <w:p>
            <w:pPr>
              <w:spacing w:before="60" w:line="276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354a5f"/>
              </w:rPr>
            </w:pPr>
            <w:r>
              <w:rPr>
                <w:color w:val="354a5f"/>
              </w:rPr>
              <w:t>Nuclear power plant operations and  maintenance</w:t>
            </w:r>
          </w:p>
          <w:p>
            <w:pPr>
              <w:spacing w:before="60" w:line="276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color w:val="354a5f"/>
              </w:rPr>
            </w:pPr>
            <w:r>
              <w:rPr>
                <w:color w:val="354a5f"/>
              </w:rPr>
              <w:t>Honorable Discharge</w:t>
            </w:r>
          </w:p>
        </w:tc>
      </w:tr>
    </w:tbl>
    <w:p>
      <w:pPr>
        <w:spacing w:before="0" w:line="240" w:lineRule="auto"/>
      </w:pPr>
      <w:r/>
    </w:p>
    <w:tbl>
      <w:tblPr>
        <w:tblStyle w:val=""/>
        <w:name w:val="Table2"/>
        <w:tabOrder w:val="0"/>
        <w:jc w:val="left"/>
        <w:tblInd w:w="0" w:type="dxa"/>
        <w:tblW w:w="10514" w:type="dxa"/>
        <w:tblLook w:val="0600" w:firstRow="0" w:lastRow="0" w:firstColumn="0" w:lastColumn="0" w:noHBand="1" w:noVBand="1"/>
        <w:tblPrChange w:id="32" w:author="Unknown" w:date="1969-12-31T18:00:00Z">
          <w:tblPr>
            <w:jc w:val="left"/>
            <w:tblInd w:w="0" w:type="dxa"/>
          </w:tblPr>
        </w:tblPrChange>
      </w:tblPr>
      <w:tblGrid>
        <w:gridCol w:w="1752"/>
        <w:gridCol w:w="1752"/>
        <w:gridCol w:w="1752"/>
        <w:gridCol w:w="1752"/>
        <w:gridCol w:w="1752"/>
        <w:gridCol w:w="1754"/>
      </w:tblGrid>
      <w:tr>
        <w:trPr>
          <w:tblHeader w:val="0"/>
          <w:cantSplit w:val="0"/>
          <w:trHeight w:val="1097" w:hRule="atLeast"/>
        </w:trPr>
        <w:tc>
          <w:tcPr>
            <w:tcW w:w="10514" w:type="dxa"/>
            <w:gridSpan w:val="6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87619185" protected="0"/>
          </w:tcPr>
          <w:p>
            <w:pPr>
              <w:pStyle w:val="para7"/>
              <w:rPr>
                <w:rFonts w:ascii="Montserrat Light" w:hAnsi="Montserrat Light" w:eastAsia="Montserrat Light" w:cs="Montserrat Light"/>
                <w:b w:val="0"/>
                <w:color w:val="354a5f"/>
                <w:sz w:val="80"/>
                <w:szCs w:val="80"/>
              </w:rPr>
            </w:pPr>
            <w:r>
              <w:rPr>
                <w:noProof/>
              </w:rPr>
              <w:drawing>
                <wp:anchor distT="114300" distB="114300" distL="114300" distR="114300" simplePos="0" relativeHeight="251658242" behindDoc="0" locked="0" layoutInCell="1" hidden="0" allowOverlap="1">
                  <wp:simplePos x="0" y="0"/>
                  <wp:positionH relativeFrom="column">
                    <wp:posOffset>5338445</wp:posOffset>
                  </wp:positionH>
                  <wp:positionV relativeFrom="paragraph">
                    <wp:posOffset>47625</wp:posOffset>
                  </wp:positionV>
                  <wp:extent cx="1271905" cy="481330"/>
                  <wp:effectExtent l="0" t="0" r="0" b="0"/>
                  <wp:wrapSquare wrapText="bothSides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>
                            <a:extLst>
                              <a:ext uri="smNativeData">
                                <sm:smNativeData xmlns:sm="smNativeData" val="SMDATA_14_cSWhXh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CAAAAAAAAAAI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MAAAAIogAAAAAAAAIAAAAAAAAAAgAAANcgAAABAAAAAgAAAEsAAADTBwAA9gIAAAEAAACaJAAATgQAACgAAAAIAAAAAQAAAAEAAAA="/>
                              </a:ext>
                            </a:extLst>
                          </pic:cNvPicPr>
                        </pic:nvPicPr>
                        <pic:blipFill>
                          <a:blip r:embed="rId13"/>
                          <a:srcRect l="80" r="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1905" cy="481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/>
            <w:bookmarkStart w:id="33" w:name="_cga639yzrwah"/>
            <w:bookmarkEnd w:id="33"/>
            <w:r/>
            <w:r>
              <w:rPr>
                <w:rFonts w:ascii="Montserrat Light" w:hAnsi="Montserrat Light" w:eastAsia="Montserrat Light" w:cs="Montserrat Light"/>
                <w:b w:val="0"/>
                <w:color w:val="354a5f"/>
                <w:sz w:val="60"/>
                <w:szCs w:val="60"/>
              </w:rPr>
              <w:t>James Puckhaber</w:t>
            </w:r>
            <w:r>
              <w:rPr>
                <w:rFonts w:ascii="Montserrat Light" w:hAnsi="Montserrat Light" w:eastAsia="Montserrat Light" w:cs="Montserrat Light"/>
                <w:b w:val="0"/>
                <w:color w:val="354a5f"/>
                <w:sz w:val="60"/>
                <w:szCs w:val="60"/>
              </w:rPr>
              <w:t xml:space="preserve"> </w:t>
            </w:r>
            <w:r>
              <w:rPr>
                <w:rFonts w:ascii="Montserrat Light" w:hAnsi="Montserrat Light" w:eastAsia="Montserrat Light" w:cs="Montserrat Light"/>
                <w:b w:val="0"/>
                <w:color w:val="354a5f"/>
                <w:sz w:val="80"/>
                <w:szCs w:val="80"/>
              </w:rPr>
              <w:t xml:space="preserve"> </w:t>
            </w:r>
            <w:r>
              <w:rPr>
                <w:rFonts w:ascii="Montserrat Light" w:hAnsi="Montserrat Light" w:eastAsia="Montserrat Light" w:cs="Montserrat Light"/>
                <w:b w:val="0"/>
                <w:color w:val="354a5f"/>
                <w:sz w:val="80"/>
                <w:szCs w:val="80"/>
              </w:rPr>
            </w:r>
          </w:p>
          <w:p>
            <w:pPr>
              <w:spacing w:before="0" w:line="240" w:lineRule="auto"/>
              <w:rPr>
                <w:rFonts w:ascii="Montserrat Black" w:hAnsi="Montserrat Black" w:eastAsia="Montserrat Black" w:cs="Montserrat Black"/>
                <w:color w:val="354a5f"/>
              </w:rPr>
            </w:pPr>
            <w:r>
              <w:rPr>
                <w:rFonts w:ascii="Montserrat Black" w:hAnsi="Montserrat Black" w:eastAsia="Montserrat Black" w:cs="Montserrat Black"/>
                <w:color w:val="354a5f"/>
              </w:rPr>
              <w:t>SOFTWARE ENGINEER IN KANSAS CITY, MO</w:t>
            </w:r>
          </w:p>
        </w:tc>
      </w:tr>
      <w:tr>
        <w:trPr>
          <w:tblHeader w:val="0"/>
          <w:cantSplit w:val="0"/>
          <w:trHeight w:val="720" w:hRule="atLeast"/>
        </w:trPr>
        <w:tc>
          <w:tcPr>
            <w:tcW w:w="10514" w:type="dxa"/>
            <w:gridSpan w:val="6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4" w:space="0" w:color="D9D9D9" tmln="10, 20, 20, 0, 0"/>
              <w:right w:val="single" w:sz="4" w:space="0" w:color="FFFFFF" tmln="10, 20, 20, 0, 0"/>
            </w:tcBorders>
            <w:tmTcPr id="1587619185" protected="0"/>
          </w:tcPr>
          <w:p>
            <w:pPr>
              <w:spacing w:before="0" w:line="276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PHONE</w:t>
            </w:r>
            <w:r>
              <w:rPr>
                <w:color w:val="5c94ce"/>
              </w:rPr>
              <w:t xml:space="preserve"> 352-328-0515   |   </w:t>
            </w:r>
            <w:r>
              <w:rPr>
                <w:b/>
                <w:color w:val="5c94ce"/>
              </w:rPr>
              <w:t>EMAIL</w:t>
            </w:r>
            <w:r>
              <w:rPr>
                <w:color w:val="5c94ce"/>
              </w:rPr>
              <w:t xml:space="preserve"> </w:t>
            </w:r>
            <w:hyperlink r:id="rId9" w:history="1">
              <w:r>
                <w:rPr>
                  <w:rStyle w:val="char1"/>
                </w:rPr>
                <w:t>singletrackgator</w:t>
              </w:r>
            </w:hyperlink>
            <w:hyperlink r:id="rId10" w:history="1">
              <w:r>
                <w:rPr>
                  <w:color w:val="5c94ce"/>
                  <w:u w:color="auto" w:val="single"/>
                </w:rPr>
                <w:t>@gmail.</w:t>
              </w:r>
            </w:hyperlink>
            <w:hyperlink r:id="rId9" w:history="1">
              <w:r>
                <w:rPr>
                  <w:rStyle w:val="char1"/>
                </w:rPr>
                <w:t>com</w:t>
              </w:r>
            </w:hyperlink>
          </w:p>
          <w:p>
            <w:pPr>
              <w:spacing w:before="0" w:line="276" w:lineRule="auto"/>
              <w:rPr>
                <w:rStyle w:val="char1"/>
              </w:rPr>
            </w:pPr>
            <w:r>
              <w:rPr>
                <w:b/>
                <w:color w:val="5c94ce"/>
              </w:rPr>
              <w:t>GITHUB</w:t>
            </w:r>
            <w:r>
              <w:rPr>
                <w:color w:val="5c94ce"/>
              </w:rPr>
              <w:t xml:space="preserve"> </w:t>
            </w:r>
            <w:hyperlink r:id="rId11" w:history="1">
              <w:r>
                <w:rPr>
                  <w:rStyle w:val="char1"/>
                </w:rPr>
                <w:t>https://github.com/Trek5200</w:t>
              </w:r>
            </w:hyperlink>
            <w:r>
              <w:rPr>
                <w:color w:val="5c94ce"/>
              </w:rPr>
              <w:t xml:space="preserve">   |   </w:t>
            </w:r>
            <w:r>
              <w:rPr>
                <w:b/>
                <w:color w:val="5c94ce"/>
              </w:rPr>
              <w:t>LINKEDIN</w:t>
            </w:r>
            <w:r>
              <w:rPr>
                <w:color w:val="5c94ce"/>
              </w:rPr>
              <w:t xml:space="preserve"> </w:t>
            </w:r>
            <w:hyperlink r:id="rId12" w:history="1">
              <w:r>
                <w:rPr>
                  <w:rStyle w:val="char1"/>
                </w:rPr>
                <w:t>https://www.linkedin.com/in/james-w-puckhaber-b788865/</w:t>
              </w:r>
            </w:hyperlink>
          </w:p>
        </w:tc>
      </w:tr>
      <w:tr>
        <w:trPr>
          <w:tblHeader w:val="0"/>
          <w:cantSplit/>
          <w:trHeight w:val="720" w:hRule="atLeast"/>
        </w:trPr>
        <w:tc>
          <w:tcPr>
            <w:tcW w:w="10514" w:type="dxa"/>
            <w:gridSpan w:val="6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4" w:space="0" w:color="D9D9D9" tmln="10, 20, 20, 0, 0"/>
              <w:left w:val="nil" w:sz="0" w:space="0" w:color="000000" tmln="20, 20, 20, 0, 0"/>
              <w:bottom w:val="single" w:sz="6" w:space="0" w:color="D9D9D9" tmln="15, 20, 20, 0, 0"/>
              <w:right w:val="single" w:sz="4" w:space="0" w:color="D9D9D9" tmln="10, 20, 20, 0, 0"/>
            </w:tcBorders>
            <w:tmTcPr id="1587619185" protected="0"/>
          </w:tcPr>
          <w:p>
            <w:pPr>
              <w:pStyle w:val="para8"/>
              <w:rPr>
                <w:sz w:val="18"/>
                <w:szCs w:val="18"/>
              </w:rPr>
            </w:pPr>
            <w:r/>
            <w:bookmarkStart w:id="34" w:name="_fiws0up4puyq"/>
            <w:bookmarkEnd w:id="34"/>
            <w:r/>
            <w:r>
              <w:rPr>
                <w:sz w:val="18"/>
                <w:szCs w:val="18"/>
              </w:rPr>
              <w:t>I am intriqued by the unlimited use of computers and excited about programming solutions that collect and use data to inform and empower people and processes.</w:t>
            </w:r>
            <w:r>
              <w:rPr>
                <w:sz w:val="18"/>
                <w:szCs w:val="18"/>
              </w:rPr>
            </w:r>
          </w:p>
        </w:tc>
      </w:tr>
      <w:tr>
        <w:trPr>
          <w:tblHeader w:val="0"/>
          <w:cantSplit w:val="0"/>
          <w:trHeight w:val="1262" w:hRule="atLeast"/>
        </w:trPr>
        <w:tc>
          <w:tcPr>
            <w:tcW w:w="1752" w:type="dxa"/>
            <w:shd w:val="none"/>
            <w:tcMar>
              <w:top w:w="100" w:type="dxa"/>
              <w:left w:w="100" w:type="dxa"/>
              <w:bottom w:w="175" w:type="dxa"/>
              <w:right w:w="100" w:type="dxa"/>
            </w:tcMar>
            <w:tcBorders>
              <w:top w:val="single" w:sz="6" w:space="0" w:color="D9D9D9" tmln="15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87619185" protected="0"/>
          </w:tcPr>
          <w:p>
            <w:pPr>
              <w:ind w:right="0"/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LANGUAGES </w:t>
            </w:r>
          </w:p>
          <w:p>
            <w:pPr>
              <w:numPr>
                <w:ilvl w:val="0"/>
                <w:numId w:val="5"/>
              </w:numPr>
              <w:ind w:left="180" w:right="0" w:firstLine="0"/>
              <w:spacing w:before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Java</w:t>
            </w:r>
          </w:p>
          <w:p>
            <w:pPr>
              <w:numPr>
                <w:ilvl w:val="0"/>
                <w:numId w:val="5"/>
              </w:numPr>
              <w:ind w:left="180" w:right="0" w:firstLine="0"/>
              <w:spacing w:before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Python</w:t>
            </w:r>
          </w:p>
          <w:p>
            <w:pPr>
              <w:ind w:left="180" w:right="0"/>
              <w:spacing w:before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JavaScript</w:t>
            </w:r>
          </w:p>
        </w:tc>
        <w:tc>
          <w:tcPr>
            <w:tcW w:w="1752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6" w:space="0" w:color="D9D9D9" tmln="15, 20, 20, 0, 0"/>
              <w:left w:val="nil" w:sz="0" w:space="0" w:color="000000" tmln="20, 20, 20, 0, 0"/>
              <w:bottom w:val="nil" w:sz="0" w:space="0" w:color="000000" tmln="20, 20, 20, 0, 0"/>
              <w:right w:val="single" w:sz="6" w:space="0" w:color="CCCCCC" tmln="15, 20, 20, 0, 0"/>
            </w:tcBorders>
            <w:tmTcPr id="1587619185" protected="0"/>
          </w:tcPr>
          <w:p>
            <w:pPr>
              <w:ind w:right="0"/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</w:r>
          </w:p>
          <w:p>
            <w:pPr>
              <w:ind w:right="0"/>
              <w:spacing w:before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HTML5/CSS3</w:t>
            </w:r>
          </w:p>
          <w:p>
            <w:pPr>
              <w:ind w:right="0"/>
              <w:spacing w:before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Assembler</w:t>
            </w:r>
          </w:p>
          <w:p>
            <w:pPr>
              <w:ind w:right="0"/>
              <w:spacing w:before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Pascal</w:t>
            </w:r>
          </w:p>
          <w:p>
            <w:pPr>
              <w:ind w:right="0"/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</w:r>
          </w:p>
        </w:tc>
        <w:tc>
          <w:tcPr>
            <w:tcW w:w="1752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6" w:space="0" w:color="D9D9D9" tmln="15, 20, 20, 0, 0"/>
              <w:left w:val="single" w:sz="6" w:space="0" w:color="CCCCCC" tmln="15, 20, 20, 0, 0"/>
              <w:bottom w:val="nil" w:sz="0" w:space="0" w:color="000000" tmln="20, 20, 20, 0, 0"/>
              <w:right w:val="nil" w:sz="0" w:space="0" w:color="000000" tmln="20, 20, 20, 0, 0"/>
            </w:tcBorders>
            <w:tmTcPr id="1587619185" protected="0"/>
          </w:tcPr>
          <w:p>
            <w:pPr>
              <w:ind w:right="0"/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FRAMEWORKS </w:t>
            </w:r>
          </w:p>
          <w:p>
            <w:pPr>
              <w:ind w:left="180" w:right="0"/>
              <w:spacing w:before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Spring Boot</w:t>
              <w:tab/>
            </w:r>
          </w:p>
          <w:p>
            <w:pPr>
              <w:ind w:left="180" w:right="0"/>
              <w:spacing w:before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Angular.io  </w:t>
            </w:r>
          </w:p>
        </w:tc>
        <w:tc>
          <w:tcPr>
            <w:tcW w:w="1752" w:type="dxa"/>
            <w:shd w:val="none"/>
            <w:tcMar>
              <w:top w:w="100" w:type="dxa"/>
              <w:left w:w="100" w:type="dxa"/>
              <w:bottom w:w="235" w:type="dxa"/>
              <w:right w:w="100" w:type="dxa"/>
            </w:tcMar>
            <w:tcBorders>
              <w:top w:val="single" w:sz="6" w:space="0" w:color="D9D9D9" tmln="15, 20, 20, 0, 0"/>
              <w:left w:val="nil" w:sz="0" w:space="0" w:color="000000" tmln="20, 20, 20, 0, 0"/>
              <w:bottom w:val="nil" w:sz="0" w:space="0" w:color="000000" tmln="20, 20, 20, 0, 0"/>
              <w:right w:val="single" w:sz="6" w:space="0" w:color="CCCCCC" tmln="15, 20, 20, 0, 0"/>
            </w:tcBorders>
            <w:tmTcPr id="1587619185" protected="0"/>
          </w:tcPr>
          <w:p>
            <w:pPr>
              <w:ind w:right="0"/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</w:r>
          </w:p>
          <w:p>
            <w:pPr>
              <w:ind w:right="0"/>
              <w:spacing w:before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Thymeleaf</w:t>
            </w:r>
          </w:p>
          <w:p>
            <w:pPr>
              <w:ind w:right="0"/>
              <w:spacing w:before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Bootstrap</w:t>
            </w:r>
          </w:p>
          <w:p>
            <w:pPr>
              <w:ind w:right="0"/>
              <w:spacing w:before="100" w:line="240" w:lineRule="auto"/>
              <w:rPr>
                <w:b/>
                <w:color w:val="5c94ce"/>
              </w:rPr>
            </w:pPr>
            <w:r>
              <w:rPr>
                <w:b/>
                <w:color w:val="5c94ce"/>
              </w:rPr>
            </w:r>
          </w:p>
        </w:tc>
        <w:tc>
          <w:tcPr>
            <w:tcW w:w="1752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6" w:space="0" w:color="D9D9D9" tmln="15, 20, 20, 0, 0"/>
              <w:left w:val="single" w:sz="6" w:space="0" w:color="CCCCCC" tmln="15, 20, 20, 0, 0"/>
              <w:bottom w:val="nil" w:sz="0" w:space="0" w:color="000000" tmln="20, 20, 20, 0, 0"/>
              <w:right w:val="single" w:sz="6" w:space="0" w:color="CCCCCC" tmln="15, 20, 20, 0, 0"/>
            </w:tcBorders>
            <w:tmTcPr id="1587619185" protected="0"/>
          </w:tcPr>
          <w:p>
            <w:pPr>
              <w:ind w:right="0"/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DATABASES </w:t>
            </w:r>
          </w:p>
          <w:p>
            <w:pPr>
              <w:ind w:left="720" w:right="0" w:hanging="540"/>
              <w:spacing w:before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MySQL </w:t>
            </w:r>
          </w:p>
        </w:tc>
        <w:tc>
          <w:tcPr>
            <w:tcW w:w="1754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6" w:space="0" w:color="D9D9D9" tmln="15, 20, 20, 0, 0"/>
              <w:left w:val="single" w:sz="6" w:space="0" w:color="CCCCCC" tmln="15, 20, 20, 0, 0"/>
              <w:bottom w:val="nil" w:sz="0" w:space="0" w:color="000000" tmln="20, 20, 20, 0, 0"/>
              <w:right w:val="single" w:sz="6" w:space="0" w:color="CCCCCC" tmln="15, 20, 20, 0, 0"/>
            </w:tcBorders>
            <w:tmTcPr id="1587619185" protected="0"/>
          </w:tcPr>
          <w:p>
            <w:pPr>
              <w:ind w:right="0"/>
              <w:spacing w:before="0" w:line="240" w:lineRule="auto"/>
              <w:rPr>
                <w:b/>
                <w:color w:val="354a5f"/>
              </w:rPr>
            </w:pPr>
            <w:r>
              <w:rPr>
                <w:b/>
                <w:color w:val="354a5f"/>
              </w:rPr>
              <w:t xml:space="preserve">TOOLS </w:t>
            </w:r>
          </w:p>
          <w:p>
            <w:pPr>
              <w:ind w:left="180" w:right="0"/>
              <w:spacing w:before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>• IntelliJ</w:t>
            </w:r>
          </w:p>
          <w:p>
            <w:pPr>
              <w:ind w:left="180" w:right="0"/>
              <w:spacing w:before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/>
                <w:color w:val="5c94ce"/>
              </w:rPr>
            </w:pPr>
            <w:r>
              <w:rPr>
                <w:b/>
                <w:color w:val="5c94ce"/>
              </w:rPr>
              <w:t xml:space="preserve">• Visual Studio </w:t>
            </w:r>
          </w:p>
        </w:tc>
      </w:tr>
      <w:tr>
        <w:trPr>
          <w:tblHeader w:val="0"/>
          <w:cantSplit w:val="0"/>
          <w:trHeight w:val="420" w:hRule="atLeast"/>
        </w:trPr>
        <w:tc>
          <w:tcPr>
            <w:tcW w:w="10514" w:type="dxa"/>
            <w:gridSpan w:val="6"/>
            <w:shd w:val="solid" w:color="354A5F" tmshd="1677721856, 0, 6244917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87619185" protected="0"/>
          </w:tcPr>
          <w:p>
            <w:pPr>
              <w:ind w:right="0"/>
              <w:spacing w:before="0"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EDUCATION</w:t>
            </w:r>
          </w:p>
        </w:tc>
      </w:tr>
      <w:tr>
        <w:trPr>
          <w:tblHeader w:val="0"/>
          <w:cantSplit w:val="0"/>
          <w:trHeight w:val="420" w:hRule="atLeast"/>
        </w:trPr>
        <w:tc>
          <w:tcPr>
            <w:tcW w:w="10514" w:type="dxa"/>
            <w:gridSpan w:val="6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CCCCCC" tmln="10, 20, 20, 0, 0"/>
            </w:tcBorders>
            <w:tmTcPr id="1587619185" protected="0"/>
          </w:tcPr>
          <w:p>
            <w:pPr>
              <w:pStyle w:val="para2"/>
              <w:spacing w:before="6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 w:val="0"/>
                <w:color w:val="354a5f"/>
              </w:rPr>
            </w:pPr>
            <w:r/>
            <w:bookmarkStart w:id="35" w:name="_6wyona6jho88"/>
            <w:bookmarkEnd w:id="35"/>
            <w:r/>
            <w:r>
              <w:rPr>
                <w:color w:val="5c94ce"/>
              </w:rPr>
              <w:t>LaunchCode,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LC101 Programming Course — 2020</w:t>
            </w:r>
            <w:r>
              <w:rPr>
                <w:b w:val="0"/>
                <w:color w:val="354a5f"/>
              </w:rPr>
            </w:r>
          </w:p>
          <w:p>
            <w:pPr>
              <w:pStyle w:val="para2"/>
              <w:spacing w:before="60" w:after="6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bookmarkStart w:id="36" w:name="_7iyg0p1k0v9"/>
            <w:bookmarkEnd w:id="36"/>
            <w:r/>
            <w:r>
              <w:rPr>
                <w:color w:val="5c94ce"/>
              </w:rPr>
              <w:t>University of Florida,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B.S. Electrical Engineering — 1993</w:t>
            </w:r>
            <w:r/>
          </w:p>
        </w:tc>
      </w:tr>
      <w:tr>
        <w:trPr>
          <w:tblHeader w:val="0"/>
          <w:cantSplit w:val="0"/>
          <w:trHeight w:val="420" w:hRule="atLeast"/>
        </w:trPr>
        <w:tc>
          <w:tcPr>
            <w:tcW w:w="10514" w:type="dxa"/>
            <w:gridSpan w:val="6"/>
            <w:shd w:val="solid" w:color="354A5F" tmshd="1677721856, 0, 6244917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87619185" protected="0"/>
          </w:tcPr>
          <w:p>
            <w:pPr>
              <w:ind w:right="0"/>
              <w:spacing w:before="0"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>PROJECT EXPERIENCE</w:t>
            </w:r>
          </w:p>
        </w:tc>
      </w:tr>
      <w:tr>
        <w:trPr>
          <w:tblHeader w:val="0"/>
          <w:cantSplit w:val="0"/>
          <w:trHeight w:val="420" w:hRule="atLeast"/>
        </w:trPr>
        <w:tc>
          <w:tcPr>
            <w:tcW w:w="10514" w:type="dxa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CCCCCC" tmln="10, 20, 20, 0, 0"/>
            </w:tcBorders>
            <w:tmTcPr id="1587619185" protected="0"/>
          </w:tcPr>
          <w:p>
            <w:pPr>
              <w:pStyle w:val="para2"/>
              <w:spacing w:before="100" w:after="6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 w:val="0"/>
                <w:color w:val="354a5f"/>
              </w:rPr>
            </w:pPr>
            <w:r/>
            <w:bookmarkStart w:id="37" w:name="_16awa5bdfvcc"/>
            <w:bookmarkEnd w:id="37"/>
            <w:r/>
            <w:r>
              <w:rPr>
                <w:color w:val="5c94ce"/>
              </w:rPr>
              <w:t>Tour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— Tour sites, selection, and mapping</w:t>
            </w:r>
            <w:r>
              <w:rPr>
                <w:b w:val="0"/>
                <w:color w:val="354a5f"/>
              </w:rPr>
            </w:r>
          </w:p>
          <w:p>
            <w:pPr/>
            <w:r>
              <w:t>Provide list of sites on a tour, downselectable with sites populated on a map.</w:t>
            </w:r>
          </w:p>
        </w:tc>
      </w:tr>
      <w:tr>
        <w:trPr>
          <w:tblHeader w:val="0"/>
          <w:cantSplit w:val="0"/>
          <w:trHeight w:val="420" w:hRule="atLeast"/>
        </w:trPr>
        <w:tc>
          <w:tcPr>
            <w:tcW w:w="10514" w:type="dxa"/>
            <w:gridSpan w:val="6"/>
            <w:shd w:val="solid" w:color="354A5F" tmshd="1677721856, 0, 6244917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587619185" protected="0"/>
          </w:tcPr>
          <w:p>
            <w:pPr>
              <w:ind w:right="0"/>
              <w:spacing w:before="0"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22"/>
                <w:szCs w:val="22"/>
              </w:rPr>
              <w:t xml:space="preserve">WORK EXPERIENCE </w:t>
            </w:r>
          </w:p>
        </w:tc>
      </w:tr>
      <w:tr>
        <w:trPr>
          <w:tblHeader w:val="0"/>
          <w:cantSplit w:val="0"/>
          <w:trHeight w:val="6171" w:hRule="atLeast"/>
        </w:trPr>
        <w:tc>
          <w:tcPr>
            <w:tcW w:w="10514" w:type="dxa"/>
            <w:gridSpan w:val="6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single" w:sz="4" w:space="0" w:color="CCCCCC" tmln="10, 20, 20, 0, 0"/>
            </w:tcBorders>
            <w:tmTcPr id="1587619185" protected="0"/>
          </w:tcPr>
          <w:p>
            <w:pPr>
              <w:pStyle w:val="para2"/>
              <w:ind w:right="54"/>
              <w:spacing w:before="100" w:after="60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b w:val="0"/>
                <w:color w:val="354a5f"/>
                <w:sz w:val="24"/>
                <w:szCs w:val="24"/>
              </w:rPr>
            </w:pPr>
            <w:r/>
            <w:bookmarkStart w:id="38" w:name="_6f2vzepcxmke"/>
            <w:bookmarkEnd w:id="38"/>
            <w:r/>
            <w:r>
              <w:rPr>
                <w:color w:val="5c94ce"/>
              </w:rPr>
              <w:t>Sr Engineer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 xml:space="preserve">EaglePicher, </w:t>
            </w:r>
            <w:r>
              <w:rPr>
                <w:b w:val="0"/>
                <w:color w:val="354a5f"/>
                <w:sz w:val="16"/>
                <w:szCs w:val="16"/>
              </w:rPr>
              <w:t>Joplin, MO, December 2016 – July 2017</w:t>
            </w:r>
            <w:r>
              <w:rPr>
                <w:b w:val="0"/>
                <w:color w:val="354a5f"/>
                <w:sz w:val="24"/>
                <w:szCs w:val="24"/>
              </w:rPr>
            </w:r>
          </w:p>
          <w:p>
            <w:pPr>
              <w:numPr>
                <w:ilvl w:val="0"/>
                <w:numId w:val="9"/>
              </w:numPr>
              <w:ind w:left="360" w:right="54" w:hanging="360"/>
              <w:spacing w:before="0"/>
              <w:rPr>
                <w:color w:val="354a5f"/>
              </w:rPr>
            </w:pPr>
            <w:r>
              <w:rPr>
                <w:color w:val="354a5f"/>
              </w:rPr>
              <w:t xml:space="preserve">Process, product, and project engineer for medical product production line startup and qualification </w:t>
            </w:r>
          </w:p>
          <w:p>
            <w:pPr>
              <w:pStyle w:val="para2"/>
              <w:ind w:right="54"/>
              <w:spacing w:before="100" w:after="60"/>
              <w:rPr>
                <w:b w:val="0"/>
                <w:color w:val="354a5f"/>
                <w:sz w:val="16"/>
                <w:szCs w:val="16"/>
              </w:rPr>
            </w:pPr>
            <w:r/>
            <w:bookmarkStart w:id="39" w:name="_v203wplcow0r"/>
            <w:bookmarkEnd w:id="39"/>
            <w:r/>
            <w:r>
              <w:rPr>
                <w:color w:val="5c94ce"/>
              </w:rPr>
              <w:t>Sr Testing and Compliance Mgr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XALT Energy</w:t>
            </w:r>
            <w:r>
              <w:rPr>
                <w:b w:val="0"/>
                <w:color w:val="354a5f"/>
              </w:rPr>
              <w:t xml:space="preserve">, </w:t>
            </w:r>
            <w:r>
              <w:rPr>
                <w:b w:val="0"/>
                <w:color w:val="354a5f"/>
                <w:sz w:val="16"/>
                <w:szCs w:val="16"/>
              </w:rPr>
              <w:t>Lees Summit, MO, January 2011 – June 20</w:t>
            </w:r>
            <w:r>
              <w:rPr>
                <w:b w:val="0"/>
                <w:color w:val="354a5f"/>
                <w:sz w:val="16"/>
                <w:szCs w:val="16"/>
              </w:rPr>
              <w:t>16</w:t>
            </w:r>
            <w:r>
              <w:rPr>
                <w:b w:val="0"/>
                <w:color w:val="354a5f"/>
                <w:sz w:val="16"/>
                <w:szCs w:val="16"/>
              </w:rPr>
            </w:r>
          </w:p>
          <w:p>
            <w:pPr>
              <w:numPr>
                <w:ilvl w:val="0"/>
                <w:numId w:val="9"/>
              </w:numPr>
              <w:ind w:left="360" w:right="4" w:hanging="360"/>
              <w:spacing w:line="264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Organized, coordinated, and managed lab personnel and resources to execute product validations (DVP&amp;R), UN/DOT shipping compliance tests, China certification tests, safety and abuse tests, performance characterization and Design of Experiment tests</w:t>
            </w:r>
          </w:p>
          <w:p>
            <w:pPr>
              <w:pStyle w:val="para2"/>
              <w:ind w:right="54"/>
              <w:spacing w:before="100" w:after="60"/>
              <w:jc w:val="both"/>
              <w:rPr>
                <w:b w:val="0"/>
                <w:color w:val="354a5f"/>
                <w:sz w:val="16"/>
                <w:szCs w:val="16"/>
              </w:rPr>
            </w:pPr>
            <w:r/>
            <w:bookmarkStart w:id="40" w:name="_xfmll3ghzvna"/>
            <w:bookmarkEnd w:id="40"/>
            <w:r/>
            <w:r>
              <w:rPr>
                <w:color w:val="5c94ce"/>
              </w:rPr>
              <w:t>Manager, Analysis Labs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Cobasys</w:t>
            </w:r>
            <w:r>
              <w:rPr>
                <w:b w:val="0"/>
                <w:color w:val="354a5f"/>
              </w:rPr>
              <w:t xml:space="preserve">, </w:t>
            </w:r>
            <w:r>
              <w:rPr>
                <w:b w:val="0"/>
                <w:color w:val="354a5f"/>
                <w:sz w:val="16"/>
                <w:szCs w:val="16"/>
              </w:rPr>
              <w:t>Orion Twp, MI, June 2005 – January 20</w:t>
            </w:r>
            <w:r>
              <w:rPr>
                <w:b w:val="0"/>
                <w:color w:val="354a5f"/>
                <w:sz w:val="16"/>
                <w:szCs w:val="16"/>
              </w:rPr>
              <w:t>11</w:t>
            </w:r>
            <w:r>
              <w:rPr>
                <w:b w:val="0"/>
                <w:color w:val="354a5f"/>
                <w:sz w:val="16"/>
                <w:szCs w:val="16"/>
              </w:rPr>
            </w:r>
          </w:p>
          <w:p>
            <w:pPr>
              <w:numPr>
                <w:ilvl w:val="0"/>
                <w:numId w:val="9"/>
              </w:numPr>
              <w:ind w:left="360" w:right="54" w:hanging="360"/>
              <w:spacing w:line="264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Managed up to five ISO 17025 accredited test and evaluation labs providing validation, performance characterization, and failure mode investigation activities</w:t>
            </w:r>
          </w:p>
          <w:p>
            <w:pPr>
              <w:ind w:right="54"/>
              <w:spacing w:before="100" w:after="60" w:line="240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sz w:val="16"/>
                <w:szCs w:val="16"/>
              </w:rPr>
            </w:pPr>
            <w:r>
              <w:rPr>
                <w:b/>
                <w:color w:val="5c94ce"/>
                <w:sz w:val="22"/>
                <w:szCs w:val="22"/>
              </w:rPr>
              <w:t>Manager, Testing Services</w:t>
            </w:r>
            <w:r>
              <w:rPr>
                <w:sz w:val="22"/>
                <w:szCs w:val="22"/>
              </w:rPr>
              <w:t>,</w:t>
            </w:r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Moltech Power Systems, </w:t>
            </w:r>
            <w:r>
              <w:rPr>
                <w:sz w:val="16"/>
                <w:szCs w:val="16"/>
              </w:rPr>
              <w:t>Alachua, FL, January 2001 – June 20</w:t>
            </w:r>
            <w:r>
              <w:rPr>
                <w:sz w:val="16"/>
                <w:szCs w:val="16"/>
              </w:rPr>
              <w:t>05</w:t>
            </w:r>
            <w:r>
              <w:rPr>
                <w:sz w:val="16"/>
                <w:szCs w:val="16"/>
              </w:rPr>
            </w:r>
          </w:p>
          <w:p>
            <w:pPr>
              <w:numPr>
                <w:ilvl w:val="0"/>
                <w:numId w:val="9"/>
              </w:numPr>
              <w:ind w:left="360" w:right="54" w:hanging="360"/>
              <w:spacing w:line="264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As a senior “hands-on” engineer, managed department providing testing services and product engineering support on various rechargeable battery chemistries</w:t>
            </w:r>
          </w:p>
          <w:p>
            <w:pPr>
              <w:pStyle w:val="para2"/>
              <w:ind w:right="54"/>
              <w:spacing w:before="100" w:after="60"/>
              <w:jc w:val="both"/>
              <w:rPr>
                <w:b w:val="0"/>
                <w:color w:val="354a5f"/>
                <w:sz w:val="16"/>
                <w:szCs w:val="16"/>
              </w:rPr>
            </w:pPr>
            <w:r>
              <w:rPr>
                <w:color w:val="5c94ce"/>
              </w:rPr>
              <w:t>Technical Marketing Manager, Sales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 xml:space="preserve">Moltech Power Systems, </w:t>
            </w:r>
            <w:r>
              <w:rPr>
                <w:b w:val="0"/>
                <w:color w:val="354a5f"/>
                <w:sz w:val="16"/>
                <w:szCs w:val="16"/>
              </w:rPr>
              <w:t>Alachua, FL, January 2000 – January 20</w:t>
            </w:r>
            <w:r>
              <w:rPr>
                <w:b w:val="0"/>
                <w:color w:val="354a5f"/>
                <w:sz w:val="16"/>
                <w:szCs w:val="16"/>
              </w:rPr>
              <w:t>01</w:t>
            </w:r>
            <w:r>
              <w:rPr>
                <w:b w:val="0"/>
                <w:color w:val="354a5f"/>
                <w:sz w:val="16"/>
                <w:szCs w:val="16"/>
              </w:rPr>
            </w:r>
          </w:p>
          <w:p>
            <w:pPr>
              <w:numPr>
                <w:ilvl w:val="0"/>
                <w:numId w:val="9"/>
              </w:numPr>
              <w:ind w:left="360" w:right="54" w:hanging="360"/>
              <w:spacing w:line="264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Managed up to five ISO 17025 accredited test and evaluation labs providing validation, performance characterization, and failure mode investigation activities</w:t>
            </w:r>
          </w:p>
          <w:p>
            <w:pPr>
              <w:pStyle w:val="para2"/>
              <w:ind w:right="54"/>
              <w:spacing w:before="100" w:after="60"/>
              <w:jc w:val="both"/>
              <w:rPr>
                <w:b w:val="0"/>
                <w:color w:val="354a5f"/>
                <w:sz w:val="16"/>
                <w:szCs w:val="16"/>
              </w:rPr>
            </w:pPr>
            <w:r>
              <w:rPr>
                <w:color w:val="5c94ce"/>
              </w:rPr>
              <w:t>Sr Technology Engineer, Testing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Moltech Power Syste</w:t>
            </w:r>
            <w:r>
              <w:rPr>
                <w:b w:val="0"/>
                <w:color w:val="354a5f"/>
              </w:rPr>
              <w:t xml:space="preserve">ms, </w:t>
            </w:r>
            <w:r>
              <w:rPr>
                <w:b w:val="0"/>
                <w:color w:val="354a5f"/>
                <w:sz w:val="16"/>
                <w:szCs w:val="16"/>
              </w:rPr>
              <w:t>Alachua</w:t>
            </w:r>
            <w:r>
              <w:rPr>
                <w:b w:val="0"/>
                <w:color w:val="354a5f"/>
                <w:sz w:val="16"/>
                <w:szCs w:val="16"/>
              </w:rPr>
              <w:t>, FL, June 1996 – January 20</w:t>
            </w:r>
            <w:r>
              <w:rPr>
                <w:b w:val="0"/>
                <w:color w:val="354a5f"/>
                <w:sz w:val="16"/>
                <w:szCs w:val="16"/>
              </w:rPr>
              <w:t>00</w:t>
            </w:r>
            <w:r>
              <w:rPr>
                <w:b w:val="0"/>
                <w:color w:val="354a5f"/>
                <w:sz w:val="16"/>
                <w:szCs w:val="16"/>
              </w:rPr>
            </w:r>
          </w:p>
          <w:p>
            <w:pPr>
              <w:numPr>
                <w:ilvl w:val="0"/>
                <w:numId w:val="9"/>
              </w:numPr>
              <w:ind w:left="360" w:right="54" w:hanging="360"/>
              <w:spacing w:line="264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Test and Evaluation Lab Supervisor</w:t>
            </w:r>
          </w:p>
          <w:p>
            <w:pPr>
              <w:numPr>
                <w:ilvl w:val="0"/>
                <w:numId w:val="9"/>
              </w:numPr>
              <w:ind w:left="360" w:right="54" w:hanging="360"/>
              <w:spacing w:before="0" w:line="264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Executed over 20 new diesign qualifications</w:t>
            </w:r>
          </w:p>
          <w:p>
            <w:pPr>
              <w:pStyle w:val="para2"/>
              <w:ind w:right="54"/>
              <w:spacing w:before="100" w:after="60"/>
              <w:jc w:val="both"/>
              <w:rPr>
                <w:b w:val="0"/>
                <w:color w:val="354a5f"/>
                <w:sz w:val="16"/>
                <w:szCs w:val="16"/>
              </w:rPr>
            </w:pPr>
            <w:r>
              <w:rPr>
                <w:color w:val="5c94ce"/>
              </w:rPr>
              <w:t>Quality Assurance Engineer, Manufacturing</w:t>
            </w:r>
            <w:r>
              <w:rPr>
                <w:b w:val="0"/>
                <w:color w:val="354a5f"/>
              </w:rPr>
              <w:t>,</w:t>
            </w:r>
            <w:r>
              <w:rPr>
                <w:color w:val="354a5f"/>
              </w:rPr>
              <w:t xml:space="preserve"> </w:t>
            </w:r>
            <w:r>
              <w:rPr>
                <w:b w:val="0"/>
                <w:color w:val="354a5f"/>
              </w:rPr>
              <w:t>Energizer Power Syste</w:t>
            </w:r>
            <w:r>
              <w:rPr>
                <w:b w:val="0"/>
                <w:color w:val="354a5f"/>
              </w:rPr>
              <w:t xml:space="preserve">ms, </w:t>
            </w:r>
            <w:r>
              <w:rPr>
                <w:b w:val="0"/>
                <w:color w:val="354a5f"/>
                <w:sz w:val="16"/>
                <w:szCs w:val="16"/>
              </w:rPr>
              <w:t>Alachua</w:t>
            </w:r>
            <w:r>
              <w:rPr>
                <w:b w:val="0"/>
                <w:color w:val="354a5f"/>
                <w:sz w:val="16"/>
                <w:szCs w:val="16"/>
              </w:rPr>
              <w:t xml:space="preserve">, FL, June 1993 – June </w:t>
            </w:r>
            <w:r>
              <w:rPr>
                <w:b w:val="0"/>
                <w:color w:val="354a5f"/>
                <w:sz w:val="16"/>
                <w:szCs w:val="16"/>
              </w:rPr>
              <w:t>1996</w:t>
            </w:r>
            <w:r>
              <w:rPr>
                <w:b w:val="0"/>
                <w:color w:val="354a5f"/>
                <w:sz w:val="16"/>
                <w:szCs w:val="16"/>
              </w:rPr>
            </w:r>
          </w:p>
          <w:p>
            <w:pPr>
              <w:numPr>
                <w:ilvl w:val="0"/>
                <w:numId w:val="9"/>
              </w:numPr>
              <w:ind w:left="360" w:right="54" w:hanging="360"/>
              <w:spacing w:line="264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High speec manufacturing plant quality control</w:t>
            </w:r>
          </w:p>
          <w:p>
            <w:pPr>
              <w:numPr>
                <w:ilvl w:val="0"/>
                <w:numId w:val="9"/>
              </w:numPr>
              <w:ind w:left="360" w:right="54" w:hanging="360"/>
              <w:spacing w:before="0" w:line="264" w:lineRule="auto"/>
              <w:pBdr>
                <w:top w:val="nil" w:sz="0" w:space="3" w:color="000000" tmln="20, 20, 20, 0, 60"/>
                <w:left w:val="nil" w:sz="0" w:space="0" w:color="000000" tmln="20, 20, 20, 0, 0"/>
                <w:bottom w:val="nil" w:sz="0" w:space="3" w:color="000000" tmln="20, 20, 20, 0, 6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</w:pPr>
            <w:r>
              <w:t>Supervised techinicians in product failure analysis</w:t>
            </w:r>
          </w:p>
        </w:tc>
      </w:tr>
    </w:tbl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4"/>
      <w:footerReference w:type="default" r:id="rId15"/>
      <w:headerReference w:type="first" r:id="rId16"/>
      <w:footerReference w:type="first" r:id="rId17"/>
      <w:type w:val="nextPage"/>
      <w:pgSz w:h="15840" w:w="12240"/>
      <w:pgMar w:left="863" w:top="720" w:right="863" w:bottom="0" w:header="0" w:footer="0"/>
      <w:paperSrc w:first="0" w:other="0" a="0" b="0"/>
      <w:pgNumType w:fmt="decimal" w:start="1"/>
      <w:titlePg/>
      <w:tmGutter w:val="3"/>
      <w:mirrorMargins w:val="0"/>
      <w:tmSection w:h="-2">
        <w:tmHeader w:id="0" w:h="0" edge="0" text="0">
          <w:shd w:val="none"/>
        </w:tmHeader>
        <w:tmFooter w:id="0" w:h="0" edge="0" text="0">
          <w:shd w:val="none"/>
        </w:tmFooter>
        <w:tmHeader w:id="2" w:h="0" edge="0" text="0">
          <w:shd w:val="none"/>
        </w:tmHeader>
        <w:tmFooter w:id="2" w:h="0" edge="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Trebuchet MS">
    <w:panose1 w:val="020B0603020202020204"/>
    <w:charset w:val="00"/>
    <w:family w:val="swiss"/>
    <w:pitch w:val="default"/>
  </w:font>
  <w:font w:name="Montserrat">
    <w:panose1 w:val="020B0604020202020204"/>
    <w:charset w:val="00"/>
    <w:family w:val="auto"/>
    <w:pitch w:val="default"/>
  </w:font>
  <w:font w:name="Montserrat Black">
    <w:panose1 w:val="020B0604020202020204"/>
    <w:charset w:val="00"/>
    <w:family w:val="auto"/>
    <w:pitch w:val="default"/>
  </w:font>
  <w:font w:name="Montserrat Light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 w:before="320"/>
    </w:pPr>
    <w:r>
      <w:t xml:space="preserve">                                 </w:t>
      <w:tab/>
      <w:tab/>
      <w:tab/>
      <w:tab/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color w:val="ffffff"/>
      </w:rPr>
    </w:pPr>
    <w:r>
      <w:rPr>
        <w:color w:val="ffffff"/>
      </w:rPr>
      <w:t>s   Welcome!  This is some invisible header text so we can leave you a message! Just delete it after you’ve read the how-to comment box to the right.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​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4">
    <w:multiLevelType w:val="hybridMultilevel"/>
    <w:name w:val="Numbered list 4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5">
    <w:multiLevelType w:val="hybridMultilevel"/>
    <w:name w:val="Numbered list 5"/>
    <w:lvl w:ilvl="0">
      <w:numFmt w:val="bullet"/>
      <w:suff w:val="tab"/>
      <w:lvlText w:val="​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6">
    <w:multiLevelType w:val="hybridMultilevel"/>
    <w:name w:val="Numbered list 6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7">
    <w:multiLevelType w:val="hybridMultilevel"/>
    <w:name w:val="Numbered list 7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8">
    <w:multiLevelType w:val="hybridMultilevel"/>
    <w:name w:val="Numbered list 8"/>
    <w:lvl w:ilvl="0">
      <w:numFmt w:val="bullet"/>
      <w:suff w:val="tab"/>
      <w:lvlText w:val="●"/>
      <w:lvlJc w:val="left"/>
      <w:pPr>
        <w:ind w:left="360" w:hanging="0"/>
      </w:pPr>
      <w:rPr>
        <w:u w:color="auto" w:val="none"/>
      </w:rPr>
    </w:lvl>
    <w:lvl w:ilvl="1">
      <w:numFmt w:val="bullet"/>
      <w:suff w:val="tab"/>
      <w:lvlText w:val="○"/>
      <w:lvlJc w:val="left"/>
      <w:pPr>
        <w:ind w:left="1080" w:hanging="0"/>
      </w:pPr>
      <w:rPr>
        <w:u w:color="auto" w:val="none"/>
      </w:rPr>
    </w:lvl>
    <w:lvl w:ilvl="2">
      <w:numFmt w:val="bullet"/>
      <w:suff w:val="tab"/>
      <w:lvlText w:val="■"/>
      <w:lvlJc w:val="left"/>
      <w:pPr>
        <w:ind w:left="1800" w:hanging="0"/>
      </w:pPr>
      <w:rPr>
        <w:u w:color="auto" w:val="none"/>
      </w:rPr>
    </w:lvl>
    <w:lvl w:ilvl="3">
      <w:numFmt w:val="bullet"/>
      <w:suff w:val="tab"/>
      <w:lvlText w:val="●"/>
      <w:lvlJc w:val="left"/>
      <w:pPr>
        <w:ind w:left="2520" w:hanging="0"/>
      </w:pPr>
      <w:rPr>
        <w:u w:color="auto" w:val="none"/>
      </w:rPr>
    </w:lvl>
    <w:lvl w:ilvl="4">
      <w:numFmt w:val="bullet"/>
      <w:suff w:val="tab"/>
      <w:lvlText w:val="○"/>
      <w:lvlJc w:val="left"/>
      <w:pPr>
        <w:ind w:left="3240" w:hanging="0"/>
      </w:pPr>
      <w:rPr>
        <w:u w:color="auto" w:val="none"/>
      </w:rPr>
    </w:lvl>
    <w:lvl w:ilvl="5">
      <w:numFmt w:val="bullet"/>
      <w:suff w:val="tab"/>
      <w:lvlText w:val="■"/>
      <w:lvlJc w:val="left"/>
      <w:pPr>
        <w:ind w:left="3960" w:hanging="0"/>
      </w:pPr>
      <w:rPr>
        <w:u w:color="auto" w:val="none"/>
      </w:rPr>
    </w:lvl>
    <w:lvl w:ilvl="6">
      <w:numFmt w:val="bullet"/>
      <w:suff w:val="tab"/>
      <w:lvlText w:val="●"/>
      <w:lvlJc w:val="left"/>
      <w:pPr>
        <w:ind w:left="4680" w:hanging="0"/>
      </w:pPr>
      <w:rPr>
        <w:u w:color="auto" w:val="none"/>
      </w:rPr>
    </w:lvl>
    <w:lvl w:ilvl="7">
      <w:numFmt w:val="bullet"/>
      <w:suff w:val="tab"/>
      <w:lvlText w:val="○"/>
      <w:lvlJc w:val="left"/>
      <w:pPr>
        <w:ind w:left="5400" w:hanging="0"/>
      </w:pPr>
      <w:rPr>
        <w:u w:color="auto" w:val="none"/>
      </w:rPr>
    </w:lvl>
    <w:lvl w:ilvl="8">
      <w:numFmt w:val="bullet"/>
      <w:suff w:val="tab"/>
      <w:lvlText w:val="■"/>
      <w:lvlJc w:val="left"/>
      <w:pPr>
        <w:ind w:left="6120" w:hanging="0"/>
      </w:pPr>
      <w:rPr>
        <w:u w:color="auto" w:val="none"/>
      </w:rPr>
    </w:lvl>
  </w:abstractNum>
  <w:abstractNum w:abstractNumId="9">
    <w:multiLevelType w:val="singleLevel"/>
    <w:name w:val="Bullet 9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5121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19"/>
    <w:tmLastPosCaret>
      <w:tmLastPosPgfIdx w:val="11"/>
      <w:tmLastPosIdx w:val="33"/>
    </w:tmLastPosCaret>
    <w:tmLastPosAnchor>
      <w:tmLastPosPgfIdx w:val="0"/>
      <w:tmLastPosIdx w:val="0"/>
    </w:tmLastPosAnchor>
    <w:tmLastPosTblRect w:left="0" w:top="0" w:right="0" w:bottom="0"/>
  </w:tmLastPos>
  <w:tmAppRevision w:date="1587619185" w:val="97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ontserrat" w:hAnsi="Montserrat" w:eastAsia="Montserrat" w:cs="Montserrat"/>
        <w:color w:val="666666"/>
        <w:sz w:val="18"/>
        <w:szCs w:val="18"/>
        <w:lang w:val="en-us" w:eastAsia="zh-cn" w:bidi="ar-sa"/>
      </w:rPr>
    </w:rPrDefault>
    <w:pPrDefault>
      <w:pPr>
        <w:ind w:right="300"/>
        <w:spacing w:before="120" w:line="312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600" w:line="240" w:lineRule="auto"/>
    </w:pPr>
    <w:rPr>
      <w:b/>
      <w:color w:val="5c94ce"/>
    </w:rPr>
  </w:style>
  <w:style w:type="paragraph" w:styleId="para2">
    <w:name w:val="heading 2"/>
    <w:qFormat/>
    <w:basedOn w:val="para0"/>
    <w:next w:val="para0"/>
    <w:pPr>
      <w:spacing w:before="320" w:line="240" w:lineRule="auto"/>
      <w:keepNext/>
      <w:keepLines/>
    </w:pPr>
    <w:rPr>
      <w:b/>
      <w:sz w:val="22"/>
      <w:szCs w:val="22"/>
    </w:rPr>
  </w:style>
  <w:style w:type="paragraph" w:styleId="para3">
    <w:name w:val="heading 3"/>
    <w:qFormat/>
    <w:basedOn w:val="para0"/>
    <w:next w:val="para0"/>
    <w:pPr>
      <w:spacing w:before="100" w:after="100" w:line="240" w:lineRule="auto"/>
      <w:keepNext/>
      <w:keepLines/>
    </w:pPr>
    <w:rPr>
      <w:sz w:val="16"/>
      <w:szCs w:val="16"/>
    </w:rPr>
  </w:style>
  <w:style w:type="paragraph" w:styleId="para4">
    <w:name w:val="heading 4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sz w:val="22"/>
      <w:szCs w:val="22"/>
      <w:u w:color="auto" w:val="single"/>
    </w:rPr>
  </w:style>
  <w:style w:type="paragraph" w:styleId="para5">
    <w:name w:val="heading 5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sz w:val="22"/>
      <w:szCs w:val="22"/>
    </w:rPr>
  </w:style>
  <w:style w:type="paragraph" w:styleId="para6">
    <w:name w:val="heading 6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i/>
      <w:sz w:val="22"/>
      <w:szCs w:val="22"/>
    </w:rPr>
  </w:style>
  <w:style w:type="paragraph" w:styleId="para7">
    <w:name w:val="Title"/>
    <w:qFormat/>
    <w:basedOn w:val="para0"/>
    <w:next w:val="para0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para8">
    <w:name w:val="Subtitle"/>
    <w:qFormat/>
    <w:basedOn w:val="para0"/>
    <w:next w:val="para0"/>
    <w:pPr>
      <w:spacing w:before="0" w:line="276" w:lineRule="auto"/>
    </w:pPr>
    <w:rPr>
      <w:color w:val="354a5f"/>
      <w:sz w:val="22"/>
      <w:szCs w:val="22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nwCell"/>
    <w:tblStylePr w:type="neCell"/>
    <w:tblStylePr w:type="swCell"/>
    <w:tblStylePr w:type="seCell"/>
    <w:tblStylePr w:type="firstRow"/>
    <w:tblStylePr w:type="lastRow"/>
    <w:tblStylePr w:type="firstCol"/>
    <w:tblStylePr w:type="lastCol"/>
    <w:tblStylePr w:type="band2Vert"/>
    <w:tblStylePr w:type="band1Vert"/>
    <w:tblStylePr w:type="band2Horz"/>
    <w:tblStylePr w:type="band1Horz"/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nwCell"/>
    <w:tblStylePr w:type="neCell"/>
    <w:tblStylePr w:type="swCell"/>
    <w:tblStylePr w:type="seCell"/>
    <w:tblStylePr w:type="firstRow"/>
    <w:tblStylePr w:type="lastRow"/>
    <w:tblStylePr w:type="firstCol"/>
    <w:tblStylePr w:type="lastCol"/>
    <w:tblStylePr w:type="band2Vert"/>
    <w:tblStylePr w:type="band1Vert"/>
    <w:tblStylePr w:type="band2Horz"/>
    <w:tblStylePr w:type="band1Horz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ontserrat" w:hAnsi="Montserrat" w:eastAsia="Montserrat" w:cs="Montserrat"/>
        <w:color w:val="666666"/>
        <w:sz w:val="18"/>
        <w:szCs w:val="18"/>
        <w:lang w:val="en-us" w:eastAsia="zh-cn" w:bidi="ar-sa"/>
      </w:rPr>
    </w:rPrDefault>
    <w:pPrDefault>
      <w:pPr>
        <w:ind w:right="300"/>
        <w:spacing w:before="120" w:line="312" w:lineRule="auto"/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600" w:line="240" w:lineRule="auto"/>
    </w:pPr>
    <w:rPr>
      <w:b/>
      <w:color w:val="5c94ce"/>
    </w:rPr>
  </w:style>
  <w:style w:type="paragraph" w:styleId="para2">
    <w:name w:val="heading 2"/>
    <w:qFormat/>
    <w:basedOn w:val="para0"/>
    <w:next w:val="para0"/>
    <w:pPr>
      <w:spacing w:before="320" w:line="240" w:lineRule="auto"/>
      <w:keepNext/>
      <w:keepLines/>
    </w:pPr>
    <w:rPr>
      <w:b/>
      <w:sz w:val="22"/>
      <w:szCs w:val="22"/>
    </w:rPr>
  </w:style>
  <w:style w:type="paragraph" w:styleId="para3">
    <w:name w:val="heading 3"/>
    <w:qFormat/>
    <w:basedOn w:val="para0"/>
    <w:next w:val="para0"/>
    <w:pPr>
      <w:spacing w:before="100" w:after="100" w:line="240" w:lineRule="auto"/>
      <w:keepNext/>
      <w:keepLines/>
    </w:pPr>
    <w:rPr>
      <w:sz w:val="16"/>
      <w:szCs w:val="16"/>
    </w:rPr>
  </w:style>
  <w:style w:type="paragraph" w:styleId="para4">
    <w:name w:val="heading 4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sz w:val="22"/>
      <w:szCs w:val="22"/>
      <w:u w:color="auto" w:val="single"/>
    </w:rPr>
  </w:style>
  <w:style w:type="paragraph" w:styleId="para5">
    <w:name w:val="heading 5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sz w:val="22"/>
      <w:szCs w:val="22"/>
    </w:rPr>
  </w:style>
  <w:style w:type="paragraph" w:styleId="para6">
    <w:name w:val="heading 6"/>
    <w:qFormat/>
    <w:basedOn w:val="para0"/>
    <w:next w:val="para0"/>
    <w:pPr>
      <w:spacing w:before="160"/>
      <w:keepNext/>
      <w:keepLines/>
    </w:pPr>
    <w:rPr>
      <w:rFonts w:ascii="Trebuchet MS" w:hAnsi="Trebuchet MS" w:eastAsia="Trebuchet MS" w:cs="Trebuchet MS"/>
      <w:i/>
      <w:sz w:val="22"/>
      <w:szCs w:val="22"/>
    </w:rPr>
  </w:style>
  <w:style w:type="paragraph" w:styleId="para7">
    <w:name w:val="Title"/>
    <w:qFormat/>
    <w:basedOn w:val="para0"/>
    <w:next w:val="para0"/>
    <w:pPr>
      <w:spacing w:before="0" w:after="120" w:line="240" w:lineRule="auto"/>
    </w:pPr>
    <w:rPr>
      <w:b/>
      <w:color w:val="5c94ce"/>
      <w:sz w:val="72"/>
      <w:szCs w:val="72"/>
    </w:rPr>
  </w:style>
  <w:style w:type="paragraph" w:styleId="para8">
    <w:name w:val="Subtitle"/>
    <w:qFormat/>
    <w:basedOn w:val="para0"/>
    <w:next w:val="para0"/>
    <w:pPr>
      <w:spacing w:before="0" w:line="276" w:lineRule="auto"/>
    </w:pPr>
    <w:rPr>
      <w:color w:val="354a5f"/>
      <w:sz w:val="22"/>
      <w:szCs w:val="22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nwCell"/>
    <w:tblStylePr w:type="neCell"/>
    <w:tblStylePr w:type="swCell"/>
    <w:tblStylePr w:type="seCell"/>
    <w:tblStylePr w:type="firstRow"/>
    <w:tblStylePr w:type="lastRow"/>
    <w:tblStylePr w:type="firstCol"/>
    <w:tblStylePr w:type="lastCol"/>
    <w:tblStylePr w:type="band2Vert"/>
    <w:tblStylePr w:type="band1Vert"/>
    <w:tblStylePr w:type="band2Horz"/>
    <w:tblStylePr w:type="band1Horz"/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nwCell"/>
    <w:tblStylePr w:type="neCell"/>
    <w:tblStylePr w:type="swCell"/>
    <w:tblStylePr w:type="seCell"/>
    <w:tblStylePr w:type="firstRow"/>
    <w:tblStylePr w:type="lastRow"/>
    <w:tblStylePr w:type="firstCol"/>
    <w:tblStylePr w:type="lastCol"/>
    <w:tblStylePr w:type="band2Vert"/>
    <w:tblStylePr w:type="band1Vert"/>
    <w:tblStylePr w:type="band2Horz"/>
    <w:tblStylePr w:type="band1Horz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hyperlink" Target="mailto:singletrackgator@gmail.com" TargetMode="External"/><Relationship Id="rId10" Type="http://schemas.openxmlformats.org/officeDocument/2006/relationships/hyperlink" Target="mailto:you@email.com" TargetMode="External"/><Relationship Id="rId11" Type="http://schemas.openxmlformats.org/officeDocument/2006/relationships/hyperlink" Target="https://github.com/Trek5200" TargetMode="External"/><Relationship Id="rId12" Type="http://schemas.openxmlformats.org/officeDocument/2006/relationships/hyperlink" Target="https://www.linkedin.com/in/james-w-puckhaber-b788865/" TargetMode="External"/><Relationship Id="rId13" Type="http://schemas.openxmlformats.org/officeDocument/2006/relationships/image" Target="media/image2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header" Target="header2.xml"/><Relationship Id="rId1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Montserrat"/>
        <a:ea typeface="Montserrat"/>
        <a:cs typeface="Montserrat"/>
      </a:majorFont>
      <a:minorFont>
        <a:latin typeface="Montserrat"/>
        <a:ea typeface="Montserrat"/>
        <a:cs typeface="Montserra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2020-04-23T03:06:43Z</dcterms:created>
  <dcterms:modified xsi:type="dcterms:W3CDTF">2020-04-23T05:19:45Z</dcterms:modified>
</cp:coreProperties>
</file>