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Deel 3 - Snapshots en backups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Snapshots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(read-only) moment in tijd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Afhankelijk van de bron database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Bewaar de toestand van je database op het punt in tijd waarop de snapshot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Snel en niet resource intensief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Meerdere snapshots mogelijk voor dezelfde bron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Transacties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Belangrijk bij het werken met database is: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Performantie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Consistent zijn van de database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 kunnen we hiervoor zorgen?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Performantie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 leest data van schijf naar werkgeheugen (buffer) met pages van 8 KB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Verwerking in werkgeheugen sneller dan op disk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Eens page in het werkgeheugen is worden daarna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Leesoperaties op die page in het werkgeheugen gedaan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Wijzigingen op gegevens in die page ook in het werkgeheugen gedaan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Bij wijziging wordt page dan als “Dirty” gemarkeerd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Aantal dirty pages mogelijk kleiner dan aantal wijzigingen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Hierdoor minder I/O operaties (1 page wegschrijven i.p.v. x-aantal wijzigingen)</w:t>
        <w:br w:type="textWrapping"/>
        <w:br w:type="textWrapping"/>
        <w:t xml:space="preserve">=&gt; Betere performantie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Werken met gegevens in werkgeheugen zorgt voor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Betere performantie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color w:val="cc0000"/>
          <w:rtl w:val="0"/>
        </w:rPr>
        <w:t xml:space="preserve">Groot risico op dataverlies!</w:t>
      </w:r>
      <w:r w:rsidDel="00000000" w:rsidR="00000000" w:rsidRPr="00000000">
        <w:rPr>
          <w:rtl w:val="0"/>
        </w:rPr>
        <w:br w:type="textWrapping"/>
        <w:br w:type="textWrapping"/>
        <w:t xml:space="preserve"> =&gt; Evenwicht vinden tussen performantie en betrouwbaarheid data!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Consistente database mbv transacties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Wijzigingen wegschrijven naar permanent opslagmedium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Gebruik maken van transacties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Record(s) die geaffecteerd worden door INSERT/UPDATE/DELETE instructies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Worden in hun totaliteit bewaard (=commit)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Ofwel niet waarbij eventuele wijzigingen ongedaan gemaakt worden (=rollback)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Transactie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 impliciet (insert/update/delete) of expliciet (begin transaction) gestart worden 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Garandeert ook relationele integriteit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Vb: Overschrijven $500 van rekening A naar B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142875</wp:posOffset>
            </wp:positionV>
            <wp:extent cx="2338388" cy="1450289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4502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Tijdens de transactie kan de server crashen om diverse redenen</w:t>
      </w:r>
    </w:p>
    <w:p w:rsidR="00000000" w:rsidDel="00000000" w:rsidP="00000000" w:rsidRDefault="00000000" w:rsidRPr="00000000" w14:paraId="0000003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outage</w:t>
      </w:r>
    </w:p>
    <w:p w:rsidR="00000000" w:rsidDel="00000000" w:rsidP="00000000" w:rsidRDefault="00000000" w:rsidRPr="00000000" w14:paraId="0000003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Disk failure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Dit kan ook gebeuren tijdens het wegschrijven van gegevens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 oplossen?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=&gt; “Transaction log” file gebruiken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Transaction log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Extra bestand dat bij een database hoort (extensie .ldf)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DBMS schrijft “gebeurtenissen” naar dit bestand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Gebeurtenissen worden sequentieel (in volgorde van gebeuren) weggeschreven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Gebeurtenissen</w:t>
      </w:r>
      <w:r w:rsidDel="00000000" w:rsidR="00000000" w:rsidRPr="00000000">
        <w:rPr>
          <w:rtl w:val="0"/>
        </w:rPr>
        <w:t xml:space="preserve"> zijn: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van record(s)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van record(s)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van record(s)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log file is nodig voor transactie en database recovery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Write-ahead logging:</w:t>
      </w:r>
    </w:p>
    <w:p w:rsidR="00000000" w:rsidDel="00000000" w:rsidP="00000000" w:rsidRDefault="00000000" w:rsidRPr="00000000" w14:paraId="00000045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Eerst wijzigingen wegschrijven naar transaction log</w:t>
      </w:r>
    </w:p>
    <w:p w:rsidR="00000000" w:rsidDel="00000000" w:rsidP="00000000" w:rsidRDefault="00000000" w:rsidRPr="00000000" w14:paraId="0000004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Daarna wegschrijven naar database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Wegschrijven naar transaction log is sequentiële write</w:t>
      </w:r>
    </w:p>
    <w:p w:rsidR="00000000" w:rsidDel="00000000" w:rsidP="00000000" w:rsidRDefault="00000000" w:rsidRPr="00000000" w14:paraId="00000048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Sneller dan random writes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wordt een entry in de transaction log geschreven voor: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en einde van een transactie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Rollback operaties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Wijziging van data, ongeacht hoe deze tot stand kwam</w:t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4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Wijziging (create, drop, alter) van tabellen en/of indexen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=&gt; Transacties lopen door elkaar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508000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Elke entry in de transaction log file krijgt een unieke nummer</w:t>
        <w:br w:type="textWrapping"/>
        <w:t xml:space="preserve"> =&gt; Dit noemen we de </w:t>
      </w:r>
      <w:r w:rsidDel="00000000" w:rsidR="00000000" w:rsidRPr="00000000">
        <w:rPr>
          <w:b w:val="1"/>
          <w:rtl w:val="0"/>
        </w:rPr>
        <w:t xml:space="preserve">Log Sequence Number (LSN) </w:t>
      </w:r>
      <w:r w:rsidDel="00000000" w:rsidR="00000000" w:rsidRPr="00000000">
        <w:rPr>
          <w:rtl w:val="0"/>
        </w:rPr>
        <w:t xml:space="preserve">(numerieke waarde die telkens ophoogt)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transacties door elkaar lopen en door elkaar worden weggeschreven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 weten we tot welke transactie een entry behoort?</w:t>
        <w:br w:type="textWrapping"/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=&gt; Start transactie is beginpunt</w:t>
        <w:br w:type="textWrapping"/>
        <w:t xml:space="preserve">=&gt; Elke transactie krijgt een ID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=&gt; Elke (data-gerelateerde) entry krijgt een verwijzing naar die ID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Durability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Ook transaction log file wordt in geheugen geladen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Writes naar TL worden initieel in geheugen geschreven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=&gt; Risico op dataverlies bij crash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manieren om hier mee om te gaan</w:t>
      </w:r>
    </w:p>
    <w:p w:rsidR="00000000" w:rsidDel="00000000" w:rsidP="00000000" w:rsidRDefault="00000000" w:rsidRPr="00000000" w14:paraId="0000006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Full transaction durability</w:t>
      </w:r>
      <w:r w:rsidDel="00000000" w:rsidR="00000000" w:rsidRPr="00000000">
        <w:rPr>
          <w:rtl w:val="0"/>
        </w:rPr>
        <w:t xml:space="preserve"> (synchroon)</w:t>
      </w:r>
    </w:p>
    <w:p w:rsidR="00000000" w:rsidDel="00000000" w:rsidP="00000000" w:rsidRDefault="00000000" w:rsidRPr="00000000" w14:paraId="00000062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Gebruiken indien dataverlies niet tolereerbaar is</w:t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Delayed transaction durability </w:t>
      </w:r>
      <w:r w:rsidDel="00000000" w:rsidR="00000000" w:rsidRPr="00000000">
        <w:rPr>
          <w:rtl w:val="0"/>
        </w:rPr>
        <w:t xml:space="preserve">(=asynchroon)</w:t>
      </w:r>
    </w:p>
    <w:p w:rsidR="00000000" w:rsidDel="00000000" w:rsidP="00000000" w:rsidRDefault="00000000" w:rsidRPr="00000000" w14:paraId="00000065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Potentieel dataverlies groter dan bij Full transaction durability</w:t>
      </w:r>
    </w:p>
    <w:p w:rsidR="00000000" w:rsidDel="00000000" w:rsidP="00000000" w:rsidRDefault="00000000" w:rsidRPr="00000000" w14:paraId="00000066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Gebruiken indien dataverlies minder erg is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Recovery mechanisme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120062</wp:posOffset>
            </wp:positionV>
            <wp:extent cx="4614863" cy="156384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563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Blauwe lijn markeert een bepaald tijdstip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 beslist SQL Server om alle rijen (R) vanaf vanaf T1 tot blauwe lijn weg te schrijven naar database op disk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de laatste Write, wordt een ijkingspunt toegevoegd aan de transaction log file</w:t>
      </w:r>
    </w:p>
    <w:p w:rsidR="00000000" w:rsidDel="00000000" w:rsidP="00000000" w:rsidRDefault="00000000" w:rsidRPr="00000000" w14:paraId="0000006D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noemen dit een Checkpoint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geeft aan vanaf waar we bij de volgende “Write to disk” moeten starten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Wanneer treedt een Checkpoint op? (4 mogelijkheden)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Automatisch  op basis van een ingesteld tijdsinterval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Indirect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Manueel  via het T-SQL commando CHECKPOINT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  bij diverse server operaties zoals back-up en snapshot creatie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log file is circulair bestand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Vullen start aan het begin van de file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 regelmatige tijdstippen gebeurt een truncate van de transaction log file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 is verwijderen van niet gebruikte data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Truncate &lt;&gt; File shrink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Truncate gebeurt automatisch, tijdstip afhankelijk van recovery model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Back-up’s</w:t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Recovery models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Recovery Model van een database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Heeft invloed op hoe transaction logging kan gebeuren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Bepaalt of een back-up van de de transaction log moet/kan gemaakt worden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Bepaalt welke restore mogelijkheden er zijn</w:t>
        <w:br w:type="textWrapping"/>
      </w:r>
    </w:p>
    <w:p w:rsidR="00000000" w:rsidDel="00000000" w:rsidP="00000000" w:rsidRDefault="00000000" w:rsidRPr="00000000" w14:paraId="0000008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Drie modellen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recovery model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Meest eenvoudige model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Beter niet gebruiken indien data-verlies niet tolereerbaar is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Laat toe om database te herstellen tot meest recente back-up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Geen point-in-time recovery (herstellen tot op een bepaald tijdstip)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Voert bij elk checkpoint automatisch een truncate uit van transaction log tot aan oudste niet gecommitte transactie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Bulk-logged recovery model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 gebruiken bij veelvuldig toepassen van bulk-operaties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Geen point-in-time recovery</w:t>
      </w:r>
    </w:p>
    <w:p w:rsidR="00000000" w:rsidDel="00000000" w:rsidP="00000000" w:rsidRDefault="00000000" w:rsidRPr="00000000" w14:paraId="0000008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recovery model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Point-in-time recovery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Transacties met commit worden hersteld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Transacties zonder commit worden teruggedraaid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en werking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Verschillende back-up types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back-up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Differential back-up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log back-up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back-up types hangen af van bestaan van full back-up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Back-ups worden bewaard in een back-up toestel (back-up device)</w:t>
        <w:br w:type="textWrapping"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Full back-up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Traag</w:t>
      </w:r>
    </w:p>
    <w:p w:rsidR="00000000" w:rsidDel="00000000" w:rsidP="00000000" w:rsidRDefault="00000000" w:rsidRPr="00000000" w14:paraId="0000009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intensief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Geen leegmaken van de Transaction log file</w:t>
        <w:br w:type="textWrapping"/>
      </w:r>
    </w:p>
    <w:p w:rsidR="00000000" w:rsidDel="00000000" w:rsidP="00000000" w:rsidRDefault="00000000" w:rsidRPr="00000000" w14:paraId="000000A1">
      <w:pPr>
        <w:ind w:left="0" w:firstLine="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Differential back-up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differentiële back-up bewaart alle wijzigingen aan de database sinds de laatste volledige back-up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Hangt af van het bestaan van de volledige back-up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sneller en kleiner dan een full back-up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Geen leegmaken van de Transaction log file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Transaction log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Transaction log back-up bewaart secties van de transaction log file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Laat toe om terug te zetten tot aan het punt van falen of eender welk punt in de tijd (na volledige- of differentiële back-up).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Hangt af van het bestaan van de volledige back-up.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Snel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Transaction log back-up verwijdert oude transacties van de transaction log file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Welk type van back-up wanneer te gebruiken: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Alleen volledige back-ups </w:t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 voor kleine databases (backup time &lt; 4 uren)</w:t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Snelle terugzetting</w:t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Geen leegmaken van Transaction log file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Volledige back-ups met differentiële back-ups</w:t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 voor grote databases</w:t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Snelle differentiële back-up</w:t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Trage terugzetting (Volledig + Diff)</w:t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Geen leegmaken van Transaction log file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Volledige, differentiële en Transaction log back-ups</w:t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Punt-in-tijd terugzetten</w:t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Leegmaken van Transaction log file</w:t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Snelle differentiële- en trans- back-up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