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8 - SQL procedures en functions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SQL Stored Procedures</w:t>
      </w:r>
    </w:p>
    <w:p w:rsidR="00000000" w:rsidDel="00000000" w:rsidP="00000000" w:rsidRDefault="00000000" w:rsidRPr="00000000" w14:paraId="00000004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Concept</w:t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Aantal instructies die bij elkaar horen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Naast standaard SQL ook mogelijkheid tot programmatie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Bestaat uit</w:t>
      </w:r>
    </w:p>
    <w:p w:rsidR="00000000" w:rsidDel="00000000" w:rsidP="00000000" w:rsidRDefault="00000000" w:rsidRPr="00000000" w14:paraId="0000000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Procedurenaam</w:t>
      </w:r>
    </w:p>
    <w:p w:rsidR="00000000" w:rsidDel="00000000" w:rsidP="00000000" w:rsidRDefault="00000000" w:rsidRPr="00000000" w14:paraId="0000000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In-en out parameters</w:t>
      </w:r>
    </w:p>
    <w:p w:rsidR="00000000" w:rsidDel="00000000" w:rsidP="00000000" w:rsidRDefault="00000000" w:rsidRPr="00000000" w14:paraId="0000000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Body (instructies)</w:t>
      </w:r>
    </w:p>
    <w:p w:rsidR="00000000" w:rsidDel="00000000" w:rsidP="00000000" w:rsidRDefault="00000000" w:rsidRPr="00000000" w14:paraId="0000000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waarde</w:t>
      </w:r>
    </w:p>
    <w:p w:rsidR="00000000" w:rsidDel="00000000" w:rsidP="00000000" w:rsidRDefault="00000000" w:rsidRPr="00000000" w14:paraId="0000000D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Resultaat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Uitvoerbaar maar niet benaderbaar als (virtuele) tabel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Uitvoeren mbv exec instructie (call instructie in MySQL)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Voordelen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Betere performantie owv execution plan dat wordt bewaard bij bewaren procedure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Security: vermijden van SQL injection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Onafhankelijk van de programmeertaal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Nadelen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Introduceren van “business logica” in de datalaag</w:t>
      </w:r>
    </w:p>
    <w:p w:rsidR="00000000" w:rsidDel="00000000" w:rsidP="00000000" w:rsidRDefault="00000000" w:rsidRPr="00000000" w14:paraId="0000001A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Creatie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color w:val="0000ff"/>
          <w:rtl w:val="0"/>
        </w:rPr>
        <w:t xml:space="preserve">CREATE OR ALTER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0000ff"/>
          <w:rtl w:val="0"/>
        </w:rPr>
        <w:t xml:space="preserve">PROC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color w:val="0000ff"/>
          <w:rtl w:val="0"/>
        </w:rPr>
        <w:t xml:space="preserve">PROCEDURE</w:t>
      </w:r>
      <w:r w:rsidDel="00000000" w:rsidR="00000000" w:rsidRPr="00000000">
        <w:rPr>
          <w:rtl w:val="0"/>
        </w:rPr>
        <w:t xml:space="preserve"> }</w:t>
        <w:br w:type="textWrapping"/>
        <w:tab/>
        <w:t xml:space="preserve">[schema_name.] </w:t>
      </w:r>
      <w:r w:rsidDel="00000000" w:rsidR="00000000" w:rsidRPr="00000000">
        <w:rPr>
          <w:rtl w:val="0"/>
        </w:rPr>
        <w:t xml:space="preserve">procedure_name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[ { @parameter data_type 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 [ = default ] [ OUT | OUTPUT | [READONLY]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] [ ,...n ]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color w:val="0000ff"/>
          <w:rtl w:val="0"/>
        </w:rPr>
        <w:t xml:space="preserve">AS</w:t>
      </w:r>
      <w:r w:rsidDel="00000000" w:rsidR="00000000" w:rsidRPr="00000000">
        <w:rPr>
          <w:rtl w:val="0"/>
        </w:rPr>
        <w:t xml:space="preserve"> { [ BEGIN ] sql_statement [;] [ ...n ] [ END ]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[;]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Voorbeelden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Aandachtspunten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Wees consistent en duidelijk qua naamgeving!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Gebruik een prefix bv. “SP_”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Geef altijd de actie aan van de stored procedure</w:t>
      </w:r>
    </w:p>
    <w:p w:rsidR="00000000" w:rsidDel="00000000" w:rsidP="00000000" w:rsidRDefault="00000000" w:rsidRPr="00000000" w14:paraId="0000002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2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INSERT</w:t>
      </w:r>
    </w:p>
    <w:p w:rsidR="00000000" w:rsidDel="00000000" w:rsidP="00000000" w:rsidRDefault="00000000" w:rsidRPr="00000000" w14:paraId="0000002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Eindig met iets dat duidelijk beschrijft waarvoor de procedure dient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Bv. SP_SAVE_PLAYER, SP_DELETE_PLAYER,...</w:t>
      </w:r>
    </w:p>
    <w:p w:rsidR="00000000" w:rsidDel="00000000" w:rsidP="00000000" w:rsidRDefault="00000000" w:rsidRPr="00000000" w14:paraId="00000030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Parameters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Container waarlangs waarden kunnen meegegeven en/of uitgelezen worden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Hebben een datatype dat ingesteld moet worden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Waarden kunnen gebruikt worden binnen stored procedure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Waarden kunnen opgevuld en teruggeven worden (output parameters)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gebruiken om procedure dynamisch te maken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 parameters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Om waarden naar de procedure te brengen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Standaard van toepassing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parameters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Om waarden vanuit de procedure naar buiten te brengen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Variabele declareren buiten procedure (met </w:t>
      </w:r>
      <w:r w:rsidDel="00000000" w:rsidR="00000000" w:rsidRPr="00000000">
        <w:rPr>
          <w:color w:val="0000ff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keyword)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Bij toewijzen variabele aan procedure ook output keyword voorzien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TOewijzen waarde aan parameter (en variabelen) met</w:t>
      </w:r>
      <w:r w:rsidDel="00000000" w:rsidR="00000000" w:rsidRPr="00000000">
        <w:rPr>
          <w:color w:val="0000ff"/>
          <w:rtl w:val="0"/>
        </w:rPr>
        <w:t xml:space="preserve"> SET </w:t>
      </w:r>
      <w:r w:rsidDel="00000000" w:rsidR="00000000" w:rsidRPr="00000000">
        <w:rPr>
          <w:rtl w:val="0"/>
        </w:rPr>
        <w:t xml:space="preserve">keyword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(Return code: standaard 0 maar kan gevuld worden vanuit procedure)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285750</wp:posOffset>
            </wp:positionV>
            <wp:extent cx="4386263" cy="1508233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508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Uitvoeren stored procedure met hardcoded waarde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114300</wp:posOffset>
            </wp:positionV>
            <wp:extent cx="5731200" cy="723900"/>
            <wp:effectExtent b="0" l="0" r="0" t="0"/>
            <wp:wrapTopAndBottom distB="114300" distT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Uitvoeren stored procedure gebruik makend van variabele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285750</wp:posOffset>
            </wp:positionV>
            <wp:extent cx="4738688" cy="921890"/>
            <wp:effectExtent b="0" l="0" r="0" t="0"/>
            <wp:wrapTopAndBottom distB="114300" distT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921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color w:val="cc0000"/>
        </w:rPr>
      </w:pPr>
      <w:r w:rsidDel="00000000" w:rsidR="00000000" w:rsidRPr="00000000">
        <w:rPr>
          <w:color w:val="cc0000"/>
          <w:rtl w:val="0"/>
        </w:rPr>
        <w:t xml:space="preserve"> </w:t>
      </w:r>
      <w:r w:rsidDel="00000000" w:rsidR="00000000" w:rsidRPr="00000000">
        <w:rPr>
          <w:b w:val="1"/>
          <w:color w:val="cc0000"/>
          <w:rtl w:val="0"/>
        </w:rPr>
        <w:t xml:space="preserve">Body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Effectieve uitwerking van de logica</w:t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Kan bestaan uit</w:t>
      </w:r>
    </w:p>
    <w:p w:rsidR="00000000" w:rsidDel="00000000" w:rsidP="00000000" w:rsidRDefault="00000000" w:rsidRPr="00000000" w14:paraId="0000004F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5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Controlestructuren</w:t>
      </w:r>
    </w:p>
    <w:p w:rsidR="00000000" w:rsidDel="00000000" w:rsidP="00000000" w:rsidRDefault="00000000" w:rsidRPr="00000000" w14:paraId="0000005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Iteraties</w:t>
      </w:r>
    </w:p>
    <w:p w:rsidR="00000000" w:rsidDel="00000000" w:rsidP="00000000" w:rsidRDefault="00000000" w:rsidRPr="00000000" w14:paraId="0000005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Cursor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TUssen </w:t>
      </w:r>
      <w:r w:rsidDel="00000000" w:rsidR="00000000" w:rsidRPr="00000000">
        <w:rPr>
          <w:color w:val="0000ff"/>
          <w:rtl w:val="0"/>
        </w:rPr>
        <w:t xml:space="preserve">BEGIN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color w:val="0000ff"/>
          <w:rtl w:val="0"/>
        </w:rPr>
        <w:t xml:space="preserve">END</w:t>
      </w:r>
      <w:r w:rsidDel="00000000" w:rsidR="00000000" w:rsidRPr="00000000">
        <w:rPr>
          <w:rtl w:val="0"/>
        </w:rPr>
        <w:t xml:space="preserve"> keyword plaatsen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Meerdere </w:t>
      </w:r>
      <w:r w:rsidDel="00000000" w:rsidR="00000000" w:rsidRPr="00000000">
        <w:rPr>
          <w:color w:val="0000ff"/>
          <w:rtl w:val="0"/>
        </w:rPr>
        <w:t xml:space="preserve">BEGIN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color w:val="0000ff"/>
          <w:rtl w:val="0"/>
        </w:rPr>
        <w:t xml:space="preserve">END</w:t>
      </w:r>
      <w:r w:rsidDel="00000000" w:rsidR="00000000" w:rsidRPr="00000000">
        <w:rPr>
          <w:rtl w:val="0"/>
        </w:rPr>
        <w:t xml:space="preserve"> blokken mogelijk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190500</wp:posOffset>
            </wp:positionV>
            <wp:extent cx="3195638" cy="180101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801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Variabelen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Altijd als eerste instructie in het BEGIN … END blok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Definiëren met een </w:t>
      </w:r>
      <w:r w:rsidDel="00000000" w:rsidR="00000000" w:rsidRPr="00000000">
        <w:rPr>
          <w:color w:val="0000ff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keyword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Naam van variabele vooraf laten gaan door @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Datatype opgeven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Niet toegelaten datatypes zijn:</w:t>
      </w:r>
    </w:p>
    <w:p w:rsidR="00000000" w:rsidDel="00000000" w:rsidP="00000000" w:rsidRDefault="00000000" w:rsidRPr="00000000" w14:paraId="0000006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TEXT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NTEXT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Image datatypes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Waarde toekennen met behulp van het </w:t>
      </w:r>
      <w:r w:rsidDel="00000000" w:rsidR="00000000" w:rsidRPr="00000000">
        <w:rPr>
          <w:color w:val="0000ff"/>
          <w:rtl w:val="0"/>
        </w:rPr>
        <w:t xml:space="preserve">SET</w:t>
      </w:r>
      <w:r w:rsidDel="00000000" w:rsidR="00000000" w:rsidRPr="00000000">
        <w:rPr>
          <w:rtl w:val="0"/>
        </w:rPr>
        <w:t xml:space="preserve"> keyword</w:t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351000</wp:posOffset>
            </wp:positionH>
            <wp:positionV relativeFrom="paragraph">
              <wp:posOffset>123825</wp:posOffset>
            </wp:positionV>
            <wp:extent cx="5024438" cy="151067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510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Controlestructuren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b w:val="1"/>
          <w:rtl w:val="0"/>
        </w:rPr>
        <w:t xml:space="preserve"> IF </w:t>
      </w:r>
      <w:r w:rsidDel="00000000" w:rsidR="00000000" w:rsidRPr="00000000">
        <w:rPr>
          <w:rtl w:val="0"/>
        </w:rPr>
        <w:t xml:space="preserve">controlestructuur</w:t>
      </w:r>
    </w:p>
    <w:p w:rsidR="00000000" w:rsidDel="00000000" w:rsidP="00000000" w:rsidRDefault="00000000" w:rsidRPr="00000000" w14:paraId="00000079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Enkel IF en ELSE keywords</w:t>
      </w:r>
    </w:p>
    <w:p w:rsidR="00000000" w:rsidDel="00000000" w:rsidP="00000000" w:rsidRDefault="00000000" w:rsidRPr="00000000" w14:paraId="0000007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Nesting mogelijk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Gebruik BEGIN … END wanneer meerdere instructies nodig zijn in een tak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351000</wp:posOffset>
            </wp:positionH>
            <wp:positionV relativeFrom="paragraph">
              <wp:posOffset>161925</wp:posOffset>
            </wp:positionV>
            <wp:extent cx="5029200" cy="2209800"/>
            <wp:effectExtent b="0" l="0" r="0" t="0"/>
            <wp:wrapTopAndBottom distB="114300" distT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CASE</w:t>
      </w:r>
      <w:r w:rsidDel="00000000" w:rsidR="00000000" w:rsidRPr="00000000">
        <w:rPr>
          <w:rtl w:val="0"/>
        </w:rPr>
        <w:t xml:space="preserve"> controlestructuur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Niet bruikbaar in stored procedures als flow control (in SQL Server)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Wel toepasbaar bij toekennen waarde aan variabele/parameter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232363</wp:posOffset>
            </wp:positionV>
            <wp:extent cx="4291013" cy="2252296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522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Iteraties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WHILE </w:t>
      </w:r>
      <w:r w:rsidDel="00000000" w:rsidR="00000000" w:rsidRPr="00000000">
        <w:rPr>
          <w:rtl w:val="0"/>
        </w:rPr>
        <w:t xml:space="preserve">iteratie</w:t>
      </w:r>
    </w:p>
    <w:p w:rsidR="00000000" w:rsidDel="00000000" w:rsidP="00000000" w:rsidRDefault="00000000" w:rsidRPr="00000000" w14:paraId="0000009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Voorwaarde die resulteert in een waar of onwaar </w:t>
      </w:r>
    </w:p>
    <w:p w:rsidR="00000000" w:rsidDel="00000000" w:rsidP="00000000" w:rsidRDefault="00000000" w:rsidRPr="00000000" w14:paraId="0000009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Instructies worden doorlopen zolang aan de voorwaarde is voldaan</w:t>
      </w:r>
    </w:p>
    <w:p w:rsidR="00000000" w:rsidDel="00000000" w:rsidP="00000000" w:rsidRDefault="00000000" w:rsidRPr="00000000" w14:paraId="0000009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Uitvoering van instructies binnenin de iteratie kan gestuurd worden met</w:t>
      </w:r>
    </w:p>
    <w:p w:rsidR="00000000" w:rsidDel="00000000" w:rsidP="00000000" w:rsidRDefault="00000000" w:rsidRPr="00000000" w14:paraId="00000093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BREAK</w:t>
      </w:r>
      <w:r w:rsidDel="00000000" w:rsidR="00000000" w:rsidRPr="00000000">
        <w:rPr>
          <w:rtl w:val="0"/>
        </w:rPr>
        <w:t xml:space="preserve">: Beëindigd de (binnenste) iteratie</w:t>
      </w:r>
    </w:p>
    <w:p w:rsidR="00000000" w:rsidDel="00000000" w:rsidP="00000000" w:rsidRDefault="00000000" w:rsidRPr="00000000" w14:paraId="0000009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: Slaat instructies na CONTINUE over en herstart de iteratie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  <w:t xml:space="preserve">(MySQL kent ook nog andere iteraties zoals REPEAT en LOOP)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209550</wp:posOffset>
            </wp:positionV>
            <wp:extent cx="4491038" cy="2364882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64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Foutafhandeling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SQL Server genereert een exception wanneer iets fout gaat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Bevat specifieke informatie omtrent de fout die optrad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Elke exception omvat een aantal eigenschappen</w:t>
      </w:r>
    </w:p>
    <w:p w:rsidR="00000000" w:rsidDel="00000000" w:rsidP="00000000" w:rsidRDefault="00000000" w:rsidRPr="00000000" w14:paraId="000000AA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color w:val="cc0000"/>
          <w:u w:val="single"/>
          <w:rtl w:val="0"/>
        </w:rPr>
        <w:t xml:space="preserve">Error number</w:t>
      </w:r>
      <w:r w:rsidDel="00000000" w:rsidR="00000000" w:rsidRPr="00000000">
        <w:rPr>
          <w:rtl w:val="0"/>
        </w:rPr>
        <w:t xml:space="preserve"> =&gt; Identificatie nummer vd exception</w:t>
      </w:r>
    </w:p>
    <w:p w:rsidR="00000000" w:rsidDel="00000000" w:rsidP="00000000" w:rsidRDefault="00000000" w:rsidRPr="00000000" w14:paraId="000000AB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color w:val="cc0000"/>
          <w:u w:val="single"/>
          <w:rtl w:val="0"/>
        </w:rPr>
        <w:t xml:space="preserve">Error line</w:t>
      </w:r>
      <w:r w:rsidDel="00000000" w:rsidR="00000000" w:rsidRPr="00000000">
        <w:rPr>
          <w:rtl w:val="0"/>
        </w:rPr>
        <w:t xml:space="preserve"> =&gt; Lijn in code waarop de exception optrad</w:t>
      </w:r>
    </w:p>
    <w:p w:rsidR="00000000" w:rsidDel="00000000" w:rsidP="00000000" w:rsidRDefault="00000000" w:rsidRPr="00000000" w14:paraId="000000AC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color w:val="cc0000"/>
          <w:u w:val="single"/>
          <w:rtl w:val="0"/>
        </w:rPr>
        <w:t xml:space="preserve">Error message</w:t>
      </w:r>
      <w:r w:rsidDel="00000000" w:rsidR="00000000" w:rsidRPr="00000000">
        <w:rPr>
          <w:rtl w:val="0"/>
        </w:rPr>
        <w:t xml:space="preserve"> =&gt; Toelichting omtrent de exception die optrad</w:t>
      </w:r>
    </w:p>
    <w:p w:rsidR="00000000" w:rsidDel="00000000" w:rsidP="00000000" w:rsidRDefault="00000000" w:rsidRPr="00000000" w14:paraId="000000AD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color w:val="cc0000"/>
          <w:u w:val="single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=&gt; Categorie van “zwaarte” waaronder de exception valt</w:t>
      </w:r>
    </w:p>
    <w:p w:rsidR="00000000" w:rsidDel="00000000" w:rsidP="00000000" w:rsidRDefault="00000000" w:rsidRPr="00000000" w14:paraId="000000AE">
      <w:pPr>
        <w:numPr>
          <w:ilvl w:val="1"/>
          <w:numId w:val="14"/>
        </w:numPr>
        <w:ind w:left="1440" w:hanging="360"/>
        <w:rPr/>
      </w:pPr>
      <w:r w:rsidDel="00000000" w:rsidR="00000000" w:rsidRPr="00000000">
        <w:rPr>
          <w:color w:val="cc0000"/>
          <w:u w:val="single"/>
          <w:rtl w:val="0"/>
        </w:rPr>
        <w:t xml:space="preserve">State</w:t>
      </w:r>
      <w:r w:rsidDel="00000000" w:rsidR="00000000" w:rsidRPr="00000000">
        <w:rPr>
          <w:rtl w:val="0"/>
        </w:rPr>
        <w:t xml:space="preserve"> =&gt; Nummer om te helpen bepalen waar de fout optrad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Exceptions opvangen in </w:t>
      </w:r>
      <w:r w:rsidDel="00000000" w:rsidR="00000000" w:rsidRPr="00000000">
        <w:rPr>
          <w:color w:val="0000ff"/>
          <w:rtl w:val="0"/>
        </w:rPr>
        <w:t xml:space="preserve">BEGIN TRY</w:t>
      </w:r>
      <w:r w:rsidDel="00000000" w:rsidR="00000000" w:rsidRPr="00000000">
        <w:rPr>
          <w:rtl w:val="0"/>
        </w:rPr>
        <w:t xml:space="preserve"> … </w:t>
      </w:r>
      <w:r w:rsidDel="00000000" w:rsidR="00000000" w:rsidRPr="00000000">
        <w:rPr>
          <w:color w:val="0000ff"/>
          <w:rtl w:val="0"/>
        </w:rPr>
        <w:t xml:space="preserve">END TRY</w:t>
      </w:r>
      <w:r w:rsidDel="00000000" w:rsidR="00000000" w:rsidRPr="00000000">
        <w:rPr>
          <w:rtl w:val="0"/>
        </w:rPr>
        <w:t xml:space="preserve"> blok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Exceptions verwerken in </w:t>
      </w:r>
      <w:r w:rsidDel="00000000" w:rsidR="00000000" w:rsidRPr="00000000">
        <w:rPr>
          <w:color w:val="0000ff"/>
          <w:rtl w:val="0"/>
        </w:rPr>
        <w:t xml:space="preserve">BEGIN CATCH</w:t>
      </w:r>
      <w:r w:rsidDel="00000000" w:rsidR="00000000" w:rsidRPr="00000000">
        <w:rPr>
          <w:rtl w:val="0"/>
        </w:rPr>
        <w:t xml:space="preserve"> … </w:t>
      </w:r>
      <w:r w:rsidDel="00000000" w:rsidR="00000000" w:rsidRPr="00000000">
        <w:rPr>
          <w:color w:val="0000ff"/>
          <w:rtl w:val="0"/>
        </w:rPr>
        <w:t xml:space="preserve">END CATCH</w:t>
      </w:r>
      <w:r w:rsidDel="00000000" w:rsidR="00000000" w:rsidRPr="00000000">
        <w:rPr>
          <w:rtl w:val="0"/>
        </w:rPr>
        <w:t xml:space="preserve"> blok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Beiden moeten uitgewerkt worden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Exception die wordt opgevangen wordt niet meer doorgegeven naar boven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geval dit nodig is kan dit door</w:t>
      </w:r>
    </w:p>
    <w:p w:rsidR="00000000" w:rsidDel="00000000" w:rsidP="00000000" w:rsidRDefault="00000000" w:rsidRPr="00000000" w14:paraId="000000B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Exception opnieuw throwen met de </w:t>
      </w:r>
      <w:r w:rsidDel="00000000" w:rsidR="00000000" w:rsidRPr="00000000">
        <w:rPr>
          <w:color w:val="0000ff"/>
          <w:rtl w:val="0"/>
        </w:rPr>
        <w:t xml:space="preserve">THROW</w:t>
      </w:r>
      <w:r w:rsidDel="00000000" w:rsidR="00000000" w:rsidRPr="00000000">
        <w:rPr>
          <w:rtl w:val="0"/>
        </w:rPr>
        <w:t xml:space="preserve"> instructie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Informatie van exception opvragen met behulp van volgende functies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ERROR_NUMBER()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ERROR_SEVERITY()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...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Enkel bruikbaar binnen het CATCH blok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Foutafhandeling gebeurt in veel gevallen in aanroepende code van een app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Voorbeeldscenario: insert van relationele data waarbij</w:t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Een expliciete transactie wordt opgestart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Een child record wordt ingevoegd met een foreign key waarde waarvoor geen parent bestaat</w:t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Fout opvangen en rollback doen van transactie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Cursor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object dat de mogelijkheid geeft om een resultaatset rij per rij te doorlopen</w:t>
      </w:r>
    </w:p>
    <w:p w:rsidR="00000000" w:rsidDel="00000000" w:rsidP="00000000" w:rsidRDefault="00000000" w:rsidRPr="00000000" w14:paraId="000000C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Voorbeeld: hangkalender met een vakje dat je kan verschuiven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Bekijk powerpoint voor voorbeeld werking van CURSOR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User-defined scalar functions</w:t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Door gebruiker uitgewerkte functies waarbij het gaat over scalaire functies (die 1 enkele waarde teruggeven)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b w:val="1"/>
          <w:color w:val="cc0000"/>
          <w:rtl w:val="0"/>
        </w:rPr>
        <w:t xml:space="preserve">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Kunnen gebruikt worden binnen elke scalaire expressie</w:t>
      </w:r>
    </w:p>
    <w:p w:rsidR="00000000" w:rsidDel="00000000" w:rsidP="00000000" w:rsidRDefault="00000000" w:rsidRPr="00000000" w14:paraId="000000C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Analoog aan functies zoals LOWER, UPPER, LEFT, RIGHT</w:t>
      </w:r>
    </w:p>
    <w:p w:rsidR="00000000" w:rsidDel="00000000" w:rsidP="00000000" w:rsidRDefault="00000000" w:rsidRPr="00000000" w14:paraId="000000D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Omvat volgende onderdelen</w:t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Naam</w:t>
      </w:r>
    </w:p>
    <w:p w:rsidR="00000000" w:rsidDel="00000000" w:rsidP="00000000" w:rsidRDefault="00000000" w:rsidRPr="00000000" w14:paraId="000000D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Parameters</w:t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Return waarde</w:t>
      </w:r>
    </w:p>
    <w:p w:rsidR="00000000" w:rsidDel="00000000" w:rsidP="00000000" w:rsidRDefault="00000000" w:rsidRPr="00000000" w14:paraId="000000D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Creatie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2143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Procedure =&gt; </w:t>
      </w:r>
      <w:r w:rsidDel="00000000" w:rsidR="00000000" w:rsidRPr="00000000">
        <w:rPr>
          <w:rtl w:val="0"/>
        </w:rPr>
        <w:t xml:space="preserve">Resultaatset teruggeven of output parameter opvullen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rtl w:val="0"/>
        </w:rPr>
        <w:t xml:space="preserve">Functie =&gt; </w:t>
      </w:r>
      <w:r w:rsidDel="00000000" w:rsidR="00000000" w:rsidRPr="00000000">
        <w:rPr>
          <w:rtl w:val="0"/>
        </w:rPr>
        <w:t xml:space="preserve">Scalaire waarde als resultaat teruggeven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Voorbeeld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functie die het aantal weekdagen tussen een tijdspanne berekent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Twee datums als input (begin- en einddatum)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Geeft een geheel getal terug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881730" cy="32339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730" cy="32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123512</wp:posOffset>
            </wp:positionV>
            <wp:extent cx="4180045" cy="1738237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045" cy="1738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Functie gebruiken =&gt;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