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tl w:val="0"/>
        </w:rPr>
      </w:r>
    </w:p>
    <w:tbl>
      <w:tblPr>
        <w:tblStyle w:val="Table1"/>
        <w:tblW w:w="8115.0" w:type="dxa"/>
        <w:jc w:val="left"/>
        <w:tblInd w:w="-120.0" w:type="dxa"/>
        <w:tblBorders>
          <w:insideH w:color="000000" w:space="0" w:sz="4" w:val="single"/>
        </w:tblBorders>
        <w:tblLayout w:type="fixed"/>
        <w:tblLook w:val="0000"/>
      </w:tblPr>
      <w:tblGrid>
        <w:gridCol w:w="8115"/>
        <w:tblGridChange w:id="0">
          <w:tblGrid>
            <w:gridCol w:w="8115"/>
          </w:tblGrid>
        </w:tblGridChange>
      </w:tblGrid>
      <w:tr>
        <w:trPr>
          <w:cantSplit w:val="1"/>
          <w:trHeight w:val="2835" w:hRule="atLeast"/>
          <w:tblHeader w:val="0"/>
        </w:trPr>
        <w:tc>
          <w:tcPr>
            <w:vAlign w:val="bottom"/>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left"/>
              <w:rPr>
                <w:rFonts w:ascii="Century Gothic" w:cs="Century Gothic" w:eastAsia="Century Gothic" w:hAnsi="Century Gothic"/>
                <w:b w:val="1"/>
                <w:i w:val="0"/>
                <w:smallCaps w:val="0"/>
                <w:strike w:val="0"/>
                <w:color w:val="ad0f0a"/>
                <w:sz w:val="52"/>
                <w:szCs w:val="52"/>
                <w:u w:val="none"/>
                <w:shd w:fill="auto" w:val="clear"/>
                <w:vertAlign w:val="superscript"/>
              </w:rPr>
            </w:pPr>
            <w:r w:rsidDel="00000000" w:rsidR="00000000" w:rsidRPr="00000000">
              <w:rPr>
                <w:rFonts w:ascii="Century Gothic" w:cs="Century Gothic" w:eastAsia="Century Gothic" w:hAnsi="Century Gothic"/>
                <w:b w:val="1"/>
                <w:i w:val="0"/>
                <w:smallCaps w:val="0"/>
                <w:strike w:val="0"/>
                <w:color w:val="ad0f0a"/>
                <w:sz w:val="52"/>
                <w:szCs w:val="52"/>
                <w:u w:val="none"/>
                <w:shd w:fill="auto" w:val="clear"/>
                <w:vertAlign w:val="superscript"/>
                <w:rtl w:val="0"/>
              </w:rPr>
              <w:t xml:space="preserve">Analysedocument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left"/>
              <w:rPr>
                <w:rFonts w:ascii="Century Gothic" w:cs="Century Gothic" w:eastAsia="Century Gothic" w:hAnsi="Century Gothic"/>
                <w:b w:val="1"/>
                <w:i w:val="0"/>
                <w:smallCaps w:val="0"/>
                <w:strike w:val="0"/>
                <w:color w:val="ad0f0a"/>
                <w:sz w:val="52"/>
                <w:szCs w:val="52"/>
                <w:u w:val="none"/>
                <w:shd w:fill="auto" w:val="clear"/>
                <w:vertAlign w:val="superscript"/>
              </w:rPr>
            </w:pPr>
            <w:r w:rsidDel="00000000" w:rsidR="00000000" w:rsidRPr="00000000">
              <w:rPr>
                <w:rFonts w:ascii="Century Gothic" w:cs="Century Gothic" w:eastAsia="Century Gothic" w:hAnsi="Century Gothic"/>
                <w:b w:val="1"/>
                <w:i w:val="0"/>
                <w:smallCaps w:val="0"/>
                <w:strike w:val="0"/>
                <w:color w:val="ad0f0a"/>
                <w:sz w:val="52"/>
                <w:szCs w:val="52"/>
                <w:u w:val="none"/>
                <w:shd w:fill="auto" w:val="clear"/>
                <w:vertAlign w:val="superscript"/>
                <w:rtl w:val="0"/>
              </w:rPr>
              <w:t xml:space="preserve">ICT Architecture</w:t>
            </w:r>
          </w:p>
          <w:p w:rsidR="00000000" w:rsidDel="00000000" w:rsidP="00000000" w:rsidRDefault="00000000" w:rsidRPr="00000000" w14:paraId="00000009">
            <w:pPr>
              <w:pStyle w:val="Subtitle"/>
              <w:rPr/>
            </w:pPr>
            <w:r w:rsidDel="00000000" w:rsidR="00000000" w:rsidRPr="00000000">
              <w:rPr>
                <w:rtl w:val="0"/>
              </w:rPr>
              <w:t xml:space="preserve">Examen 2021</w:t>
            </w:r>
          </w:p>
          <w:p w:rsidR="00000000" w:rsidDel="00000000" w:rsidP="00000000" w:rsidRDefault="00000000" w:rsidRPr="00000000" w14:paraId="0000000A">
            <w:pPr>
              <w:rPr/>
            </w:pPr>
            <w:r w:rsidDel="00000000" w:rsidR="00000000" w:rsidRPr="00000000">
              <w:rPr>
                <w:rtl w:val="0"/>
              </w:rPr>
            </w:r>
          </w:p>
        </w:tc>
      </w:tr>
      <w:tr>
        <w:trPr>
          <w:cantSplit w:val="1"/>
          <w:trHeight w:val="5535" w:hRule="atLeast"/>
          <w:tblHeader w:val="0"/>
        </w:trPr>
        <w:tc>
          <w:tcPr/>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color w:val="68676c"/>
              </w:rPr>
            </w:pPr>
            <w:r w:rsidDel="00000000" w:rsidR="00000000" w:rsidRPr="00000000">
              <w:rPr>
                <w:b w:val="1"/>
                <w:color w:val="68676c"/>
                <w:rtl w:val="0"/>
              </w:rPr>
              <w:t xml:space="preserve">Opleiding: TI</w:t>
            </w:r>
          </w:p>
          <w:p w:rsidR="00000000" w:rsidDel="00000000" w:rsidP="00000000" w:rsidRDefault="00000000" w:rsidRPr="00000000" w14:paraId="0000000D">
            <w:pPr>
              <w:rPr>
                <w:b w:val="1"/>
                <w:color w:val="68676c"/>
              </w:rPr>
            </w:pPr>
            <w:r w:rsidDel="00000000" w:rsidR="00000000" w:rsidRPr="00000000">
              <w:rPr>
                <w:b w:val="1"/>
                <w:color w:val="68676c"/>
                <w:rtl w:val="0"/>
              </w:rPr>
              <w:t xml:space="preserve">Academiejaar: 2020-2021</w:t>
            </w:r>
          </w:p>
          <w:p w:rsidR="00000000" w:rsidDel="00000000" w:rsidP="00000000" w:rsidRDefault="00000000" w:rsidRPr="00000000" w14:paraId="0000000E">
            <w:pPr>
              <w:rPr>
                <w:b w:val="1"/>
                <w:color w:val="68676c"/>
              </w:rPr>
            </w:pPr>
            <w:r w:rsidDel="00000000" w:rsidR="00000000" w:rsidRPr="00000000">
              <w:rPr>
                <w:rtl w:val="0"/>
              </w:rPr>
            </w:r>
          </w:p>
          <w:p w:rsidR="00000000" w:rsidDel="00000000" w:rsidP="00000000" w:rsidRDefault="00000000" w:rsidRPr="00000000" w14:paraId="0000000F">
            <w:pPr>
              <w:rPr>
                <w:b w:val="0"/>
                <w:color w:val="68676c"/>
              </w:rPr>
            </w:pPr>
            <w:r w:rsidDel="00000000" w:rsidR="00000000" w:rsidRPr="00000000">
              <w:rPr>
                <w:b w:val="0"/>
                <w:color w:val="68676c"/>
                <w:rtl w:val="0"/>
              </w:rPr>
              <w:t xml:space="preserve">Student: Anoniempje</w:t>
            </w:r>
          </w:p>
          <w:p w:rsidR="00000000" w:rsidDel="00000000" w:rsidP="00000000" w:rsidRDefault="00000000" w:rsidRPr="00000000" w14:paraId="00000010">
            <w:pPr>
              <w:rPr>
                <w:b w:val="0"/>
                <w:color w:val="68676c"/>
              </w:rPr>
            </w:pPr>
            <w:r w:rsidDel="00000000" w:rsidR="00000000" w:rsidRPr="00000000">
              <w:rPr>
                <w:b w:val="0"/>
                <w:color w:val="68676c"/>
                <w:rtl w:val="0"/>
              </w:rPr>
              <w:t xml:space="preserve">Lector: Dries Van Hansewijck</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ectPr>
          <w:footerReference r:id="rId7" w:type="default"/>
          <w:pgSz w:h="16838" w:w="11906" w:orient="portrait"/>
          <w:pgMar w:bottom="1361" w:top="1191" w:left="1985" w:right="1985" w:header="709" w:footer="709"/>
          <w:pgNumType w:start="1"/>
          <w:titlePg w:val="1"/>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-870584</wp:posOffset>
            </wp:positionH>
            <wp:positionV relativeFrom="paragraph">
              <wp:posOffset>195580</wp:posOffset>
            </wp:positionV>
            <wp:extent cx="6837680" cy="1270000"/>
            <wp:effectExtent b="0" l="0" r="0" t="0"/>
            <wp:wrapNone/>
            <wp:docPr descr="background" id="9" name="image3.jpg"/>
            <a:graphic>
              <a:graphicData uri="http://schemas.openxmlformats.org/drawingml/2006/picture">
                <pic:pic>
                  <pic:nvPicPr>
                    <pic:cNvPr descr="background" id="0" name="image3.jpg"/>
                    <pic:cNvPicPr preferRelativeResize="0"/>
                  </pic:nvPicPr>
                  <pic:blipFill>
                    <a:blip r:embed="rId8"/>
                    <a:srcRect b="11134" l="0" r="0" t="63633"/>
                    <a:stretch>
                      <a:fillRect/>
                    </a:stretch>
                  </pic:blipFill>
                  <pic:spPr>
                    <a:xfrm>
                      <a:off x="0" y="0"/>
                      <a:ext cx="6837680" cy="12700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-914399</wp:posOffset>
            </wp:positionH>
            <wp:positionV relativeFrom="paragraph">
              <wp:posOffset>0</wp:posOffset>
            </wp:positionV>
            <wp:extent cx="1652270" cy="1480185"/>
            <wp:effectExtent b="0" l="0" r="0" t="0"/>
            <wp:wrapNone/>
            <wp:docPr descr="AP Hogeschool Antwerpen" id="12" name="image2.png"/>
            <a:graphic>
              <a:graphicData uri="http://schemas.openxmlformats.org/drawingml/2006/picture">
                <pic:pic>
                  <pic:nvPicPr>
                    <pic:cNvPr descr="AP Hogeschool Antwerpen" id="0" name="image2.png"/>
                    <pic:cNvPicPr preferRelativeResize="0"/>
                  </pic:nvPicPr>
                  <pic:blipFill>
                    <a:blip r:embed="rId9"/>
                    <a:srcRect b="0" l="0" r="0" t="0"/>
                    <a:stretch>
                      <a:fillRect/>
                    </a:stretch>
                  </pic:blipFill>
                  <pic:spPr>
                    <a:xfrm>
                      <a:off x="0" y="0"/>
                      <a:ext cx="1652270" cy="148018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5354320</wp:posOffset>
            </wp:positionH>
            <wp:positionV relativeFrom="paragraph">
              <wp:posOffset>1121521</wp:posOffset>
            </wp:positionV>
            <wp:extent cx="373380" cy="170815"/>
            <wp:effectExtent b="0" l="0" r="0" t="0"/>
            <wp:wrapNone/>
            <wp:docPr descr="AP.BE" id="11" name="image4.png"/>
            <a:graphic>
              <a:graphicData uri="http://schemas.openxmlformats.org/drawingml/2006/picture">
                <pic:pic>
                  <pic:nvPicPr>
                    <pic:cNvPr descr="AP.BE" id="0" name="image4.png"/>
                    <pic:cNvPicPr preferRelativeResize="0"/>
                  </pic:nvPicPr>
                  <pic:blipFill>
                    <a:blip r:embed="rId10"/>
                    <a:srcRect b="0" l="0" r="0" t="0"/>
                    <a:stretch>
                      <a:fillRect/>
                    </a:stretch>
                  </pic:blipFill>
                  <pic:spPr>
                    <a:xfrm>
                      <a:off x="0" y="0"/>
                      <a:ext cx="373380" cy="170815"/>
                    </a:xfrm>
                    <a:prstGeom prst="rect"/>
                    <a:ln/>
                  </pic:spPr>
                </pic:pic>
              </a:graphicData>
            </a:graphic>
          </wp:anchor>
        </w:drawing>
      </w:r>
    </w:p>
    <w:p w:rsidR="00000000" w:rsidDel="00000000" w:rsidP="00000000" w:rsidRDefault="00000000" w:rsidRPr="00000000" w14:paraId="00000013">
      <w:pPr>
        <w:pStyle w:val="Title"/>
        <w:rPr/>
      </w:pPr>
      <w:bookmarkStart w:colFirst="0" w:colLast="0" w:name="_heading=h.gjdgxs" w:id="0"/>
      <w:bookmarkEnd w:id="0"/>
      <w:r w:rsidDel="00000000" w:rsidR="00000000" w:rsidRPr="00000000">
        <w:rPr>
          <w:rtl w:val="0"/>
        </w:rPr>
        <w:t xml:space="preserve">Inhoud </w:t>
      </w:r>
    </w:p>
    <w:p w:rsidR="00000000" w:rsidDel="00000000" w:rsidP="00000000" w:rsidRDefault="00000000" w:rsidRPr="00000000" w14:paraId="0000001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Inhoud</w:t>
              <w:tab/>
              <w:t xml:space="preserve">1</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Samenvatting</w:t>
              <w:tab/>
              <w:t xml:space="preserve">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06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Opdracht</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Architectuur</w:t>
              <w:tab/>
              <w:t xml:space="preserve">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06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1</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06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Authenticatie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6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Verantwoording keuzes</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06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Beveiliging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00"/>
              <w:tab w:val="right" w:pos="9060"/>
            </w:tabs>
            <w:spacing w:after="10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Opslag</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40"/>
          <w:szCs w:val="40"/>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1">
      <w:pPr>
        <w:pStyle w:val="Title"/>
        <w:rPr/>
      </w:pPr>
      <w:bookmarkStart w:colFirst="0" w:colLast="0" w:name="_heading=h.1fob9te" w:id="2"/>
      <w:bookmarkEnd w:id="2"/>
      <w:r w:rsidDel="00000000" w:rsidR="00000000" w:rsidRPr="00000000">
        <w:rPr>
          <w:rtl w:val="0"/>
        </w:rPr>
        <w:t xml:space="preserve">Samenvatting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numPr>
          <w:ilvl w:val="0"/>
          <w:numId w:val="3"/>
        </w:numPr>
        <w:ind w:left="0" w:hanging="198"/>
        <w:rPr/>
      </w:pPr>
      <w:bookmarkStart w:colFirst="0" w:colLast="0" w:name="_heading=h.3znysh7" w:id="3"/>
      <w:bookmarkEnd w:id="3"/>
      <w:r w:rsidDel="00000000" w:rsidR="00000000" w:rsidRPr="00000000">
        <w:rPr>
          <w:rtl w:val="0"/>
        </w:rPr>
        <w:t xml:space="preserve">Opdracht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De opdracht bestaat erin om een architectuurschema en analysedocument te maken voor een bepaald platform. Met het platform zouden de gebruikers afbeeldingen kunnen laten omzetten in memes. Met dit analysedocument toon ik de architectuur van het platform en de verantwoording van mijn keuzes die ik heb gemaakt tijdens deze opdracht.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Title"/>
        <w:rPr/>
      </w:pPr>
      <w:bookmarkStart w:colFirst="0" w:colLast="0" w:name="_heading=h.2et92p0" w:id="4"/>
      <w:bookmarkEnd w:id="4"/>
      <w:r w:rsidDel="00000000" w:rsidR="00000000" w:rsidRPr="00000000">
        <w:rPr>
          <w:rtl w:val="0"/>
        </w:rPr>
        <w:t xml:space="preserve">Architectuur</w:t>
      </w:r>
    </w:p>
    <w:p w:rsidR="00000000" w:rsidDel="00000000" w:rsidP="00000000" w:rsidRDefault="00000000" w:rsidRPr="00000000" w14:paraId="00000028">
      <w:pPr>
        <w:rPr/>
      </w:pPr>
      <w:r w:rsidDel="00000000" w:rsidR="00000000" w:rsidRPr="00000000">
        <w:rPr/>
        <w:drawing>
          <wp:inline distB="0" distT="0" distL="0" distR="0">
            <wp:extent cx="5759450" cy="3571240"/>
            <wp:effectExtent b="0" l="0" r="0" t="0"/>
            <wp:docPr id="1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59450" cy="357124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1"/>
          <w:smallCaps w:val="0"/>
          <w:strike w:val="0"/>
          <w:color w:val="000000"/>
          <w:sz w:val="16"/>
          <w:szCs w:val="16"/>
          <w:u w:val="none"/>
          <w:shd w:fill="auto" w:val="clear"/>
          <w:vertAlign w:val="superscript"/>
        </w:rPr>
      </w:pPr>
      <w:r w:rsidDel="00000000" w:rsidR="00000000" w:rsidRPr="00000000">
        <w:rPr>
          <w:rFonts w:ascii="Arial" w:cs="Arial" w:eastAsia="Arial" w:hAnsi="Arial"/>
          <w:b w:val="0"/>
          <w:i w:val="1"/>
          <w:smallCaps w:val="0"/>
          <w:strike w:val="0"/>
          <w:color w:val="000000"/>
          <w:sz w:val="16"/>
          <w:szCs w:val="16"/>
          <w:u w:val="none"/>
          <w:shd w:fill="auto" w:val="clear"/>
          <w:vertAlign w:val="superscript"/>
          <w:rtl w:val="0"/>
        </w:rPr>
        <w:t xml:space="preserve">Architectuurschema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numPr>
          <w:ilvl w:val="0"/>
          <w:numId w:val="1"/>
        </w:numPr>
        <w:ind w:left="0" w:hanging="198"/>
        <w:rPr/>
      </w:pPr>
      <w:bookmarkStart w:colFirst="0" w:colLast="0" w:name="_heading=h.tyjcwt" w:id="5"/>
      <w:bookmarkEnd w:id="5"/>
      <w:r w:rsidDel="00000000" w:rsidR="00000000" w:rsidRPr="00000000">
        <w:rPr>
          <w:rtl w:val="0"/>
        </w:rPr>
        <w:t xml:space="preserve">Scope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We hebben een website (StaticFile Hosting) gemaakt als een SPA die de gebruiker zal moeten downloaden. Voor deze StaticFile Hosting staat wel een CDN. Achter deze CDN hebben we ook twee APIs met een webtoken parameter om deze te beveiligen. De gebruiker heeft de keuze om zelf een afbeelding te uploaden of een afbeelding te kiezen uit een lijst die we via Shutterstock API verkrijgen. Wanneer men een eigen afbeelding wilt uploaden voert Amazon API Gateway een Lambda uit die een URL genereert. Met die URL kan de gebruiker zijn/haar afbeelding uploaden. Als de gebruiker daarentegen een afbeelding wilt kiezen van Shutterstock zal de lambda een lijst van URLs als resultaat geven waar de gebruiker een afbeelding uit kan kiezen. Op beide manieren zal dan de foto geüpload worden naar een bucket waar deze zal verwijderd worden na de meme gegenereerd is. De meme wordt aangemaakt door een webservice (https://memegen.io/generateMeme). De meme tekst en de URL van de geconverteerde meme worden opgeslagen in een databank ‘ConvertedMeme’. Vanaf dat de meme klaar is ontvangt de gebruiker een e-mail met de link naar de meme, deze is 24 uur geldig.</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tl w:val="0"/>
        </w:rPr>
      </w:r>
    </w:p>
    <w:p w:rsidR="00000000" w:rsidDel="00000000" w:rsidP="00000000" w:rsidRDefault="00000000" w:rsidRPr="00000000" w14:paraId="0000002F">
      <w:pPr>
        <w:pStyle w:val="Heading1"/>
        <w:numPr>
          <w:ilvl w:val="0"/>
          <w:numId w:val="1"/>
        </w:numPr>
        <w:ind w:left="0" w:hanging="198"/>
        <w:rPr/>
      </w:pPr>
      <w:bookmarkStart w:colFirst="0" w:colLast="0" w:name="_heading=h.3dy6vkm" w:id="6"/>
      <w:bookmarkEnd w:id="6"/>
      <w:r w:rsidDel="00000000" w:rsidR="00000000" w:rsidRPr="00000000">
        <w:rPr>
          <w:rtl w:val="0"/>
        </w:rPr>
        <w:t xml:space="preserve">Authenticatie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Omdat de meme enkel beschikbaar mag zijn voor de gebruiker die hij/zij zelf heeft aangemaakt zal de gebruiker moeten inloggen met gebruikersnaam en wachtwoord. Hiervoor wordt Auth0 gebruikt. Auth0 geeft een JSON webtoken terug aan de SPA.</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Deze webtoken is noodzakelijk om mee te geven.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Title"/>
        <w:rPr/>
      </w:pPr>
      <w:bookmarkStart w:colFirst="0" w:colLast="0" w:name="_heading=h.1t3h5sf" w:id="7"/>
      <w:bookmarkEnd w:id="7"/>
      <w:r w:rsidDel="00000000" w:rsidR="00000000" w:rsidRPr="00000000">
        <w:rPr>
          <w:rtl w:val="0"/>
        </w:rPr>
        <w:t xml:space="preserve">Verantwoording keuzes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numPr>
          <w:ilvl w:val="0"/>
          <w:numId w:val="2"/>
        </w:numPr>
        <w:ind w:left="0" w:hanging="198"/>
        <w:rPr/>
      </w:pPr>
      <w:bookmarkStart w:colFirst="0" w:colLast="0" w:name="_heading=h.4d34og8" w:id="8"/>
      <w:bookmarkEnd w:id="8"/>
      <w:r w:rsidDel="00000000" w:rsidR="00000000" w:rsidRPr="00000000">
        <w:rPr>
          <w:rtl w:val="0"/>
        </w:rPr>
        <w:t xml:space="preserve">Beveiliging</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We maken gebruik van Auth0 zodat de gebruiker moet inloggen om een uploadURL te verkrijgen, zo zijn de buckets goed beveiligd. In de architectuur wordt ook gebruik gemaakt van een CDN die voor de StaticFile Hosting staat, dit is om SSL offloading toe te passen om de beveiliging van HTTP requests te verzekeren.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numPr>
          <w:ilvl w:val="0"/>
          <w:numId w:val="2"/>
        </w:numPr>
        <w:ind w:left="0" w:hanging="198"/>
        <w:rPr/>
      </w:pPr>
      <w:bookmarkStart w:colFirst="0" w:colLast="0" w:name="_heading=h.2s8eyo1" w:id="9"/>
      <w:bookmarkEnd w:id="9"/>
      <w:r w:rsidDel="00000000" w:rsidR="00000000" w:rsidRPr="00000000">
        <w:rPr>
          <w:rtl w:val="0"/>
        </w:rPr>
        <w:t xml:space="preserve">Opslag</w:t>
      </w:r>
    </w:p>
    <w:p w:rsidR="00000000" w:rsidDel="00000000" w:rsidP="00000000" w:rsidRDefault="00000000" w:rsidRPr="00000000" w14:paraId="00000042">
      <w:pPr>
        <w:rPr/>
      </w:pPr>
      <w:r w:rsidDel="00000000" w:rsidR="00000000" w:rsidRPr="00000000">
        <w:rPr>
          <w:rtl w:val="0"/>
        </w:rPr>
        <w:t xml:space="preserve">De originele afbeelding en de geconverteerde meme worden in twee aparte buckets bewaard, dit doen we om te voorkomen dat de memes niet opnieuw worden omgezet. De originele afbeeldingen worden verwijderd wanneer de meme aangemaakt is omdat deze foto nu niet meer nodig is. De uiteindelijke tekst en URL van de meme zal 24 uur beschikbaar zijn langs een link die de gebruiker ontvangt via zijn/haar e-mail.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98" w:right="0" w:hanging="198"/>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tl w:val="0"/>
        </w:rPr>
      </w:r>
    </w:p>
    <w:sectPr>
      <w:type w:val="nextPage"/>
      <w:pgSz w:h="16838" w:w="11906" w:orient="portrait"/>
      <w:pgMar w:bottom="1418" w:top="209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ab/>
      <w:t xml:space="preserve">p </w:t>
    </w:r>
    <w:r w:rsidDel="00000000" w:rsidR="00000000" w:rsidRPr="00000000">
      <w:rPr>
        <w:rFonts w:ascii="Arial" w:cs="Arial" w:eastAsia="Arial" w:hAnsi="Arial"/>
        <w:b w:val="0"/>
        <w:i w:val="0"/>
        <w:smallCaps w:val="0"/>
        <w:strike w:val="0"/>
        <w:color w:val="000000"/>
        <w:sz w:val="40"/>
        <w:szCs w:val="40"/>
        <w:u w:val="none"/>
        <w:shd w:fill="auto" w:val="clear"/>
        <w:vertAlign w:val="superscript"/>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 4</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0" w:hanging="198"/>
      </w:pPr>
      <w:rPr/>
    </w:lvl>
    <w:lvl w:ilvl="1">
      <w:start w:val="1"/>
      <w:numFmt w:val="decimal"/>
      <w:lvlText w:val="%1.%2"/>
      <w:lvlJc w:val="right"/>
      <w:pPr>
        <w:ind w:left="0" w:hanging="198"/>
      </w:pPr>
      <w:rPr/>
    </w:lvl>
    <w:lvl w:ilvl="2">
      <w:start w:val="1"/>
      <w:numFmt w:val="decimal"/>
      <w:lvlText w:val="%1.%2.%3"/>
      <w:lvlJc w:val="right"/>
      <w:pPr>
        <w:ind w:left="0" w:hanging="198"/>
      </w:pPr>
      <w:rPr/>
    </w:lvl>
    <w:lvl w:ilvl="3">
      <w:start w:val="1"/>
      <w:numFmt w:val="decimal"/>
      <w:lvlText w:val="%1.%2.%3.%4"/>
      <w:lvlJc w:val="left"/>
      <w:pPr>
        <w:ind w:left="0" w:firstLine="0"/>
      </w:pPr>
      <w:rPr/>
    </w:lvl>
    <w:lvl w:ilvl="4">
      <w:start w:val="1"/>
      <w:numFmt w:val="decimal"/>
      <w:lvlText w:val="%1.%2.%3.%4.%5"/>
      <w:lvlJc w:val="left"/>
      <w:pPr>
        <w:ind w:left="397" w:firstLine="0"/>
      </w:pPr>
      <w:rPr/>
    </w:lvl>
    <w:lvl w:ilvl="5">
      <w:start w:val="1"/>
      <w:numFmt w:val="decimal"/>
      <w:lvlText w:val="%1.%2.%3.%4.%5.%6"/>
      <w:lvlJc w:val="left"/>
      <w:pPr>
        <w:ind w:left="794" w:firstLine="0"/>
      </w:pPr>
      <w:rPr/>
    </w:lvl>
    <w:lvl w:ilvl="6">
      <w:start w:val="1"/>
      <w:numFmt w:val="decimal"/>
      <w:lvlText w:val="%1.%2.%3.%4.%5.%6.%7"/>
      <w:lvlJc w:val="left"/>
      <w:pPr>
        <w:ind w:left="1191" w:firstLine="0"/>
      </w:pPr>
      <w:rPr/>
    </w:lvl>
    <w:lvl w:ilvl="7">
      <w:start w:val="1"/>
      <w:numFmt w:val="decimal"/>
      <w:lvlText w:val="%1.%2.%3.%4.%5.%6.%7.%8"/>
      <w:lvlJc w:val="left"/>
      <w:pPr>
        <w:ind w:left="1588" w:firstLine="0"/>
      </w:pPr>
      <w:rPr/>
    </w:lvl>
    <w:lvl w:ilvl="8">
      <w:start w:val="1"/>
      <w:numFmt w:val="decimal"/>
      <w:lvlText w:val="%1.%2.%3.%4.%5.%6.%7.%8.%9"/>
      <w:lvlJc w:val="left"/>
      <w:pPr>
        <w:ind w:left="1985" w:firstLine="0"/>
      </w:pPr>
      <w:rPr/>
    </w:lvl>
  </w:abstractNum>
  <w:abstractNum w:abstractNumId="2">
    <w:lvl w:ilvl="0">
      <w:start w:val="1"/>
      <w:numFmt w:val="decimal"/>
      <w:lvlText w:val="%1"/>
      <w:lvlJc w:val="right"/>
      <w:pPr>
        <w:ind w:left="0" w:hanging="198"/>
      </w:pPr>
      <w:rPr/>
    </w:lvl>
    <w:lvl w:ilvl="1">
      <w:start w:val="1"/>
      <w:numFmt w:val="decimal"/>
      <w:lvlText w:val="%1.%2"/>
      <w:lvlJc w:val="right"/>
      <w:pPr>
        <w:ind w:left="0" w:hanging="198"/>
      </w:pPr>
      <w:rPr/>
    </w:lvl>
    <w:lvl w:ilvl="2">
      <w:start w:val="1"/>
      <w:numFmt w:val="decimal"/>
      <w:lvlText w:val="%1.%2.%3"/>
      <w:lvlJc w:val="right"/>
      <w:pPr>
        <w:ind w:left="0" w:hanging="198"/>
      </w:pPr>
      <w:rPr/>
    </w:lvl>
    <w:lvl w:ilvl="3">
      <w:start w:val="1"/>
      <w:numFmt w:val="decimal"/>
      <w:lvlText w:val="%1.%2.%3.%4"/>
      <w:lvlJc w:val="left"/>
      <w:pPr>
        <w:ind w:left="0" w:firstLine="0"/>
      </w:pPr>
      <w:rPr/>
    </w:lvl>
    <w:lvl w:ilvl="4">
      <w:start w:val="1"/>
      <w:numFmt w:val="decimal"/>
      <w:lvlText w:val="%1.%2.%3.%4.%5"/>
      <w:lvlJc w:val="left"/>
      <w:pPr>
        <w:ind w:left="397" w:firstLine="0"/>
      </w:pPr>
      <w:rPr/>
    </w:lvl>
    <w:lvl w:ilvl="5">
      <w:start w:val="1"/>
      <w:numFmt w:val="decimal"/>
      <w:lvlText w:val="%1.%2.%3.%4.%5.%6"/>
      <w:lvlJc w:val="left"/>
      <w:pPr>
        <w:ind w:left="794" w:firstLine="0"/>
      </w:pPr>
      <w:rPr/>
    </w:lvl>
    <w:lvl w:ilvl="6">
      <w:start w:val="1"/>
      <w:numFmt w:val="decimal"/>
      <w:lvlText w:val="%1.%2.%3.%4.%5.%6.%7"/>
      <w:lvlJc w:val="left"/>
      <w:pPr>
        <w:ind w:left="1191" w:firstLine="0"/>
      </w:pPr>
      <w:rPr/>
    </w:lvl>
    <w:lvl w:ilvl="7">
      <w:start w:val="1"/>
      <w:numFmt w:val="decimal"/>
      <w:lvlText w:val="%1.%2.%3.%4.%5.%6.%7.%8"/>
      <w:lvlJc w:val="left"/>
      <w:pPr>
        <w:ind w:left="1588" w:firstLine="0"/>
      </w:pPr>
      <w:rPr/>
    </w:lvl>
    <w:lvl w:ilvl="8">
      <w:start w:val="1"/>
      <w:numFmt w:val="decimal"/>
      <w:lvlText w:val="%1.%2.%3.%4.%5.%6.%7.%8.%9"/>
      <w:lvlJc w:val="left"/>
      <w:pPr>
        <w:ind w:left="1985" w:firstLine="0"/>
      </w:pPr>
      <w:rPr/>
    </w:lvl>
  </w:abstractNum>
  <w:abstractNum w:abstractNumId="3">
    <w:lvl w:ilvl="0">
      <w:start w:val="1"/>
      <w:numFmt w:val="decimal"/>
      <w:lvlText w:val="%1"/>
      <w:lvlJc w:val="right"/>
      <w:pPr>
        <w:ind w:left="0" w:hanging="198"/>
      </w:pPr>
      <w:rPr/>
    </w:lvl>
    <w:lvl w:ilvl="1">
      <w:start w:val="1"/>
      <w:numFmt w:val="decimal"/>
      <w:lvlText w:val="%1.%2"/>
      <w:lvlJc w:val="right"/>
      <w:pPr>
        <w:ind w:left="0" w:hanging="198"/>
      </w:pPr>
      <w:rPr/>
    </w:lvl>
    <w:lvl w:ilvl="2">
      <w:start w:val="1"/>
      <w:numFmt w:val="decimal"/>
      <w:lvlText w:val="%1.%2.%3"/>
      <w:lvlJc w:val="right"/>
      <w:pPr>
        <w:ind w:left="0" w:hanging="198"/>
      </w:pPr>
      <w:rPr/>
    </w:lvl>
    <w:lvl w:ilvl="3">
      <w:start w:val="1"/>
      <w:numFmt w:val="decimal"/>
      <w:lvlText w:val="%1.%2.%3.%4"/>
      <w:lvlJc w:val="left"/>
      <w:pPr>
        <w:ind w:left="0" w:firstLine="0"/>
      </w:pPr>
      <w:rPr/>
    </w:lvl>
    <w:lvl w:ilvl="4">
      <w:start w:val="1"/>
      <w:numFmt w:val="decimal"/>
      <w:lvlText w:val="%1.%2.%3.%4.%5"/>
      <w:lvlJc w:val="left"/>
      <w:pPr>
        <w:ind w:left="397" w:firstLine="0"/>
      </w:pPr>
      <w:rPr/>
    </w:lvl>
    <w:lvl w:ilvl="5">
      <w:start w:val="1"/>
      <w:numFmt w:val="decimal"/>
      <w:lvlText w:val="%1.%2.%3.%4.%5.%6"/>
      <w:lvlJc w:val="left"/>
      <w:pPr>
        <w:ind w:left="794" w:firstLine="0"/>
      </w:pPr>
      <w:rPr/>
    </w:lvl>
    <w:lvl w:ilvl="6">
      <w:start w:val="1"/>
      <w:numFmt w:val="decimal"/>
      <w:lvlText w:val="%1.%2.%3.%4.%5.%6.%7"/>
      <w:lvlJc w:val="left"/>
      <w:pPr>
        <w:ind w:left="1191" w:firstLine="0"/>
      </w:pPr>
      <w:rPr/>
    </w:lvl>
    <w:lvl w:ilvl="7">
      <w:start w:val="1"/>
      <w:numFmt w:val="decimal"/>
      <w:lvlText w:val="%1.%2.%3.%4.%5.%6.%7.%8"/>
      <w:lvlJc w:val="left"/>
      <w:pPr>
        <w:ind w:left="1588" w:firstLine="0"/>
      </w:pPr>
      <w:rPr/>
    </w:lvl>
    <w:lvl w:ilvl="8">
      <w:start w:val="1"/>
      <w:numFmt w:val="decimal"/>
      <w:lvlText w:val="%1.%2.%3.%4.%5.%6.%7.%8.%9"/>
      <w:lvlJc w:val="left"/>
      <w:pPr>
        <w:ind w:left="1985" w:firstLine="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40"/>
        <w:szCs w:val="40"/>
        <w:vertAlign w:val="superscript"/>
        <w:lang w:val="nl-NL"/>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hanging="198"/>
    </w:pPr>
    <w:rPr>
      <w:rFonts w:ascii="Century Gothic" w:cs="Century Gothic" w:eastAsia="Century Gothic" w:hAnsi="Century Gothic"/>
      <w:b w:val="1"/>
      <w:sz w:val="28"/>
      <w:szCs w:val="28"/>
    </w:rPr>
  </w:style>
  <w:style w:type="paragraph" w:styleId="Heading2">
    <w:name w:val="heading 2"/>
    <w:basedOn w:val="Normal"/>
    <w:next w:val="Normal"/>
    <w:pPr>
      <w:keepNext w:val="1"/>
      <w:ind w:left="0" w:hanging="198"/>
    </w:pPr>
    <w:rPr>
      <w:rFonts w:ascii="Century Gothic" w:cs="Century Gothic" w:eastAsia="Century Gothic" w:hAnsi="Century Gothic"/>
      <w:b w:val="1"/>
      <w:sz w:val="26"/>
      <w:szCs w:val="26"/>
    </w:rPr>
  </w:style>
  <w:style w:type="paragraph" w:styleId="Heading3">
    <w:name w:val="heading 3"/>
    <w:basedOn w:val="Normal"/>
    <w:next w:val="Normal"/>
    <w:pPr>
      <w:keepNext w:val="1"/>
      <w:ind w:left="0" w:hanging="198"/>
    </w:pPr>
    <w:rPr>
      <w:rFonts w:ascii="Century Gothic" w:cs="Century Gothic" w:eastAsia="Century Gothic" w:hAnsi="Century Gothic"/>
      <w:b w:val="1"/>
    </w:rPr>
  </w:style>
  <w:style w:type="paragraph" w:styleId="Heading4">
    <w:name w:val="heading 4"/>
    <w:basedOn w:val="Normal"/>
    <w:next w:val="Normal"/>
    <w:pPr>
      <w:keepNext w:val="1"/>
      <w:ind w:left="0" w:firstLine="0"/>
    </w:pPr>
    <w:rPr>
      <w:rFonts w:ascii="Century Gothic" w:cs="Century Gothic" w:eastAsia="Century Gothic" w:hAnsi="Century Gothic"/>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80" w:lineRule="auto"/>
    </w:pPr>
    <w:rPr>
      <w:rFonts w:ascii="Century Gothic" w:cs="Century Gothic" w:eastAsia="Century Gothic" w:hAnsi="Century Gothic"/>
      <w:b w:val="1"/>
      <w:sz w:val="40"/>
      <w:szCs w:val="40"/>
    </w:rPr>
  </w:style>
  <w:style w:type="paragraph" w:styleId="Standaard" w:default="1">
    <w:name w:val="Normal"/>
    <w:qFormat w:val="1"/>
    <w:rsid w:val="006D7BC2"/>
    <w:pPr>
      <w:spacing w:after="0" w:line="360" w:lineRule="auto"/>
    </w:pPr>
    <w:rPr>
      <w:rFonts w:ascii="Arial" w:hAnsi="Arial"/>
      <w:position w:val="6"/>
      <w:sz w:val="24"/>
    </w:rPr>
  </w:style>
  <w:style w:type="paragraph" w:styleId="Kop1">
    <w:name w:val="heading 1"/>
    <w:basedOn w:val="Standaard"/>
    <w:next w:val="Standaard"/>
    <w:link w:val="Kop1Char"/>
    <w:qFormat w:val="1"/>
    <w:rsid w:val="004034B1"/>
    <w:pPr>
      <w:keepNext w:val="1"/>
      <w:numPr>
        <w:numId w:val="2"/>
      </w:numPr>
      <w:outlineLvl w:val="0"/>
    </w:pPr>
    <w:rPr>
      <w:rFonts w:ascii="Century Gothic" w:cs="Arial" w:eastAsia="Times New Roman" w:hAnsi="Century Gothic"/>
      <w:b w:val="1"/>
      <w:bCs w:val="1"/>
      <w:kern w:val="32"/>
      <w:sz w:val="28"/>
      <w:szCs w:val="26"/>
      <w:lang w:eastAsia="nl-NL" w:val="nl-NL"/>
    </w:rPr>
  </w:style>
  <w:style w:type="paragraph" w:styleId="Kop2">
    <w:name w:val="heading 2"/>
    <w:basedOn w:val="Standaard"/>
    <w:next w:val="Standaard"/>
    <w:link w:val="Kop2Char"/>
    <w:qFormat w:val="1"/>
    <w:rsid w:val="004034B1"/>
    <w:pPr>
      <w:keepNext w:val="1"/>
      <w:numPr>
        <w:ilvl w:val="1"/>
        <w:numId w:val="2"/>
      </w:numPr>
      <w:outlineLvl w:val="1"/>
    </w:pPr>
    <w:rPr>
      <w:rFonts w:ascii="Century Gothic" w:cs="Arial" w:eastAsia="Times New Roman" w:hAnsi="Century Gothic"/>
      <w:b w:val="1"/>
      <w:bCs w:val="1"/>
      <w:iCs w:val="1"/>
      <w:sz w:val="26"/>
      <w:szCs w:val="28"/>
      <w:lang w:eastAsia="nl-NL" w:val="nl-NL"/>
    </w:rPr>
  </w:style>
  <w:style w:type="paragraph" w:styleId="Kop3">
    <w:name w:val="heading 3"/>
    <w:basedOn w:val="Standaard"/>
    <w:next w:val="Standaard"/>
    <w:link w:val="Kop3Char"/>
    <w:qFormat w:val="1"/>
    <w:rsid w:val="004034B1"/>
    <w:pPr>
      <w:keepNext w:val="1"/>
      <w:numPr>
        <w:ilvl w:val="2"/>
        <w:numId w:val="2"/>
      </w:numPr>
      <w:outlineLvl w:val="2"/>
    </w:pPr>
    <w:rPr>
      <w:rFonts w:ascii="Century Gothic" w:cs="Arial" w:eastAsia="Times New Roman" w:hAnsi="Century Gothic"/>
      <w:b w:val="1"/>
      <w:bCs w:val="1"/>
      <w:szCs w:val="26"/>
      <w:lang w:eastAsia="nl-NL" w:val="nl-NL"/>
    </w:rPr>
  </w:style>
  <w:style w:type="paragraph" w:styleId="Kop4">
    <w:name w:val="heading 4"/>
    <w:basedOn w:val="Standaard"/>
    <w:next w:val="Standaard"/>
    <w:link w:val="Kop4Char"/>
    <w:qFormat w:val="1"/>
    <w:rsid w:val="004F36E7"/>
    <w:pPr>
      <w:keepNext w:val="1"/>
      <w:numPr>
        <w:ilvl w:val="3"/>
        <w:numId w:val="2"/>
      </w:numPr>
      <w:outlineLvl w:val="3"/>
    </w:pPr>
    <w:rPr>
      <w:rFonts w:ascii="Century Gothic" w:cs="Times New Roman" w:eastAsia="Times New Roman" w:hAnsi="Century Gothic"/>
      <w:b w:val="1"/>
      <w:bCs w:val="1"/>
      <w:szCs w:val="28"/>
      <w:lang w:eastAsia="nl-NL" w:val="nl-NL"/>
    </w:rPr>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paragraph" w:styleId="Koptekst">
    <w:name w:val="header"/>
    <w:basedOn w:val="Standaard"/>
    <w:link w:val="KoptekstChar"/>
    <w:uiPriority w:val="99"/>
    <w:unhideWhenUsed w:val="1"/>
    <w:rsid w:val="00EC1B3E"/>
    <w:pPr>
      <w:tabs>
        <w:tab w:val="center" w:pos="4536"/>
        <w:tab w:val="right" w:pos="9072"/>
      </w:tabs>
      <w:spacing w:line="240" w:lineRule="auto"/>
    </w:pPr>
  </w:style>
  <w:style w:type="character" w:styleId="KoptekstChar" w:customStyle="1">
    <w:name w:val="Koptekst Char"/>
    <w:basedOn w:val="Standaardalinea-lettertype"/>
    <w:link w:val="Koptekst"/>
    <w:uiPriority w:val="99"/>
    <w:rsid w:val="00EC1B3E"/>
  </w:style>
  <w:style w:type="paragraph" w:styleId="Voettekst">
    <w:name w:val="footer"/>
    <w:basedOn w:val="Standaard"/>
    <w:link w:val="VoettekstChar"/>
    <w:unhideWhenUsed w:val="1"/>
    <w:rsid w:val="00EC1B3E"/>
    <w:pPr>
      <w:tabs>
        <w:tab w:val="center" w:pos="4536"/>
        <w:tab w:val="right" w:pos="9072"/>
      </w:tabs>
      <w:spacing w:line="240" w:lineRule="auto"/>
    </w:pPr>
  </w:style>
  <w:style w:type="character" w:styleId="VoettekstChar" w:customStyle="1">
    <w:name w:val="Voettekst Char"/>
    <w:basedOn w:val="Standaardalinea-lettertype"/>
    <w:link w:val="Voettekst"/>
    <w:uiPriority w:val="99"/>
    <w:rsid w:val="00EC1B3E"/>
  </w:style>
  <w:style w:type="paragraph" w:styleId="Titel">
    <w:name w:val="Title"/>
    <w:basedOn w:val="Standaard"/>
    <w:next w:val="Standaard"/>
    <w:link w:val="TitelChar"/>
    <w:uiPriority w:val="10"/>
    <w:qFormat w:val="1"/>
    <w:rsid w:val="004034B1"/>
    <w:pPr>
      <w:spacing w:after="280" w:line="520" w:lineRule="atLeast"/>
      <w:contextualSpacing w:val="1"/>
      <w:outlineLvl w:val="0"/>
    </w:pPr>
    <w:rPr>
      <w:rFonts w:ascii="Century Gothic" w:hAnsi="Century Gothic" w:cstheme="majorBidi" w:eastAsiaTheme="majorEastAsia"/>
      <w:b w:val="1"/>
      <w:spacing w:val="-10"/>
      <w:kern w:val="28"/>
      <w:sz w:val="40"/>
      <w:szCs w:val="56"/>
    </w:rPr>
  </w:style>
  <w:style w:type="character" w:styleId="TitelChar" w:customStyle="1">
    <w:name w:val="Titel Char"/>
    <w:basedOn w:val="Standaardalinea-lettertype"/>
    <w:link w:val="Titel"/>
    <w:uiPriority w:val="10"/>
    <w:rsid w:val="004034B1"/>
    <w:rPr>
      <w:rFonts w:ascii="Century Gothic" w:hAnsi="Century Gothic" w:cstheme="majorBidi" w:eastAsiaTheme="majorEastAsia"/>
      <w:b w:val="1"/>
      <w:spacing w:val="-10"/>
      <w:kern w:val="28"/>
      <w:sz w:val="40"/>
      <w:szCs w:val="56"/>
    </w:rPr>
  </w:style>
  <w:style w:type="paragraph" w:styleId="Ondertitel">
    <w:name w:val="Subtitle"/>
    <w:basedOn w:val="Standaard"/>
    <w:link w:val="OndertitelChar"/>
    <w:uiPriority w:val="11"/>
    <w:qFormat w:val="1"/>
    <w:rsid w:val="004034B1"/>
    <w:pPr>
      <w:numPr>
        <w:ilvl w:val="1"/>
      </w:numPr>
      <w:spacing w:before="240" w:line="420" w:lineRule="atLeast"/>
      <w:outlineLvl w:val="1"/>
    </w:pPr>
    <w:rPr>
      <w:rFonts w:ascii="Century Gothic" w:hAnsi="Century Gothic" w:eastAsiaTheme="minorEastAsia"/>
      <w:spacing w:val="15"/>
      <w:sz w:val="32"/>
    </w:rPr>
  </w:style>
  <w:style w:type="character" w:styleId="OndertitelChar" w:customStyle="1">
    <w:name w:val="Ondertitel Char"/>
    <w:basedOn w:val="Standaardalinea-lettertype"/>
    <w:link w:val="Ondertitel"/>
    <w:uiPriority w:val="11"/>
    <w:rsid w:val="004034B1"/>
    <w:rPr>
      <w:rFonts w:ascii="Century Gothic" w:hAnsi="Century Gothic" w:eastAsiaTheme="minorEastAsia"/>
      <w:spacing w:val="15"/>
      <w:sz w:val="32"/>
    </w:rPr>
  </w:style>
  <w:style w:type="character" w:styleId="Kop1Char" w:customStyle="1">
    <w:name w:val="Kop 1 Char"/>
    <w:basedOn w:val="Standaardalinea-lettertype"/>
    <w:link w:val="Kop1"/>
    <w:rsid w:val="004034B1"/>
    <w:rPr>
      <w:rFonts w:ascii="Century Gothic" w:cs="Arial" w:eastAsia="Times New Roman" w:hAnsi="Century Gothic"/>
      <w:b w:val="1"/>
      <w:bCs w:val="1"/>
      <w:kern w:val="32"/>
      <w:sz w:val="28"/>
      <w:szCs w:val="26"/>
      <w:lang w:eastAsia="nl-NL" w:val="nl-NL"/>
    </w:rPr>
  </w:style>
  <w:style w:type="character" w:styleId="Kop2Char" w:customStyle="1">
    <w:name w:val="Kop 2 Char"/>
    <w:basedOn w:val="Standaardalinea-lettertype"/>
    <w:link w:val="Kop2"/>
    <w:rsid w:val="004034B1"/>
    <w:rPr>
      <w:rFonts w:ascii="Century Gothic" w:cs="Arial" w:eastAsia="Times New Roman" w:hAnsi="Century Gothic"/>
      <w:b w:val="1"/>
      <w:bCs w:val="1"/>
      <w:iCs w:val="1"/>
      <w:sz w:val="26"/>
      <w:szCs w:val="28"/>
      <w:lang w:eastAsia="nl-NL" w:val="nl-NL"/>
    </w:rPr>
  </w:style>
  <w:style w:type="character" w:styleId="Kop3Char" w:customStyle="1">
    <w:name w:val="Kop 3 Char"/>
    <w:basedOn w:val="Standaardalinea-lettertype"/>
    <w:link w:val="Kop3"/>
    <w:rsid w:val="004034B1"/>
    <w:rPr>
      <w:rFonts w:ascii="Century Gothic" w:cs="Arial" w:eastAsia="Times New Roman" w:hAnsi="Century Gothic"/>
      <w:b w:val="1"/>
      <w:bCs w:val="1"/>
      <w:sz w:val="24"/>
      <w:szCs w:val="26"/>
      <w:lang w:eastAsia="nl-NL" w:val="nl-NL"/>
    </w:rPr>
  </w:style>
  <w:style w:type="character" w:styleId="Kop4Char" w:customStyle="1">
    <w:name w:val="Kop 4 Char"/>
    <w:basedOn w:val="Standaardalinea-lettertype"/>
    <w:link w:val="Kop4"/>
    <w:rsid w:val="004F36E7"/>
    <w:rPr>
      <w:rFonts w:ascii="Century Gothic" w:cs="Times New Roman" w:eastAsia="Times New Roman" w:hAnsi="Century Gothic"/>
      <w:b w:val="1"/>
      <w:bCs w:val="1"/>
      <w:sz w:val="24"/>
      <w:szCs w:val="28"/>
      <w:lang w:eastAsia="nl-NL" w:val="nl-NL"/>
    </w:rPr>
  </w:style>
  <w:style w:type="numbering" w:styleId="111111">
    <w:name w:val="Outline List 2"/>
    <w:basedOn w:val="Geenlijst"/>
    <w:semiHidden w:val="1"/>
    <w:rsid w:val="00EC1B3E"/>
    <w:pPr>
      <w:numPr>
        <w:numId w:val="1"/>
      </w:numPr>
    </w:pPr>
  </w:style>
  <w:style w:type="paragraph" w:styleId="Standaard12ptn" w:customStyle="1">
    <w:name w:val="Standaard 12ptn"/>
    <w:basedOn w:val="Standaard"/>
    <w:autoRedefine w:val="1"/>
    <w:qFormat w:val="1"/>
    <w:rsid w:val="00FF70D7"/>
    <w:rPr>
      <w:rFonts w:cs="Times New Roman" w:eastAsia="Times New Roman"/>
      <w:szCs w:val="24"/>
      <w:lang w:eastAsia="nl-NL" w:val="nl-NL"/>
    </w:rPr>
  </w:style>
  <w:style w:type="paragraph" w:styleId="Lijstopsomteken">
    <w:name w:val="List Bullet"/>
    <w:basedOn w:val="Standaard"/>
    <w:autoRedefine w:val="1"/>
    <w:qFormat w:val="1"/>
    <w:rsid w:val="00640946"/>
    <w:pPr>
      <w:numPr>
        <w:numId w:val="3"/>
      </w:numPr>
    </w:pPr>
    <w:rPr>
      <w:rFonts w:cs="Times New Roman" w:eastAsia="Times New Roman"/>
      <w:szCs w:val="24"/>
      <w:lang w:eastAsia="nl-NL" w:val="nl-NL"/>
    </w:rPr>
  </w:style>
  <w:style w:type="paragraph" w:styleId="Lijstopsomteken2">
    <w:name w:val="List Bullet 2"/>
    <w:basedOn w:val="Standaard"/>
    <w:autoRedefine w:val="1"/>
    <w:qFormat w:val="1"/>
    <w:rsid w:val="00640946"/>
    <w:pPr>
      <w:numPr>
        <w:numId w:val="4"/>
      </w:numPr>
    </w:pPr>
    <w:rPr>
      <w:rFonts w:cs="Times New Roman" w:eastAsia="Times New Roman"/>
      <w:szCs w:val="24"/>
      <w:lang w:eastAsia="nl-NL" w:val="nl-NL"/>
    </w:rPr>
  </w:style>
  <w:style w:type="paragraph" w:styleId="Lijstopsomteken3">
    <w:name w:val="List Bullet 3"/>
    <w:basedOn w:val="Standaard"/>
    <w:autoRedefine w:val="1"/>
    <w:qFormat w:val="1"/>
    <w:rsid w:val="00640946"/>
    <w:pPr>
      <w:numPr>
        <w:numId w:val="5"/>
      </w:numPr>
    </w:pPr>
    <w:rPr>
      <w:rFonts w:cs="Times New Roman" w:eastAsia="Times New Roman"/>
      <w:szCs w:val="24"/>
      <w:lang w:eastAsia="nl-NL" w:val="nl-NL"/>
    </w:rPr>
  </w:style>
  <w:style w:type="paragraph" w:styleId="Lijstopsomteken4">
    <w:name w:val="List Bullet 4"/>
    <w:basedOn w:val="Standaard"/>
    <w:autoRedefine w:val="1"/>
    <w:qFormat w:val="1"/>
    <w:rsid w:val="00640946"/>
    <w:pPr>
      <w:numPr>
        <w:numId w:val="6"/>
      </w:numPr>
    </w:pPr>
    <w:rPr>
      <w:rFonts w:cs="Times New Roman" w:eastAsia="Times New Roman"/>
      <w:szCs w:val="24"/>
      <w:lang w:eastAsia="nl-NL" w:val="nl-NL"/>
    </w:rPr>
  </w:style>
  <w:style w:type="paragraph" w:styleId="Lijstopsomteken5">
    <w:name w:val="List Bullet 5"/>
    <w:basedOn w:val="Standaard"/>
    <w:autoRedefine w:val="1"/>
    <w:qFormat w:val="1"/>
    <w:rsid w:val="00640946"/>
    <w:pPr>
      <w:numPr>
        <w:numId w:val="7"/>
      </w:numPr>
    </w:pPr>
    <w:rPr>
      <w:rFonts w:cs="Times New Roman" w:eastAsia="Times New Roman"/>
      <w:szCs w:val="24"/>
      <w:lang w:eastAsia="nl-NL" w:val="nl-NL"/>
    </w:rPr>
  </w:style>
  <w:style w:type="paragraph" w:styleId="Lijstnummering">
    <w:name w:val="List Number"/>
    <w:basedOn w:val="Standaard"/>
    <w:autoRedefine w:val="1"/>
    <w:qFormat w:val="1"/>
    <w:rsid w:val="004F36E7"/>
    <w:pPr>
      <w:numPr>
        <w:numId w:val="8"/>
      </w:numPr>
    </w:pPr>
    <w:rPr>
      <w:rFonts w:cs="Times New Roman" w:eastAsia="Times New Roman"/>
      <w:szCs w:val="24"/>
      <w:lang w:eastAsia="nl-NL" w:val="nl-NL"/>
    </w:rPr>
  </w:style>
  <w:style w:type="paragraph" w:styleId="Lijstnummering2">
    <w:name w:val="List Number 2"/>
    <w:basedOn w:val="Standaard"/>
    <w:autoRedefine w:val="1"/>
    <w:qFormat w:val="1"/>
    <w:rsid w:val="00FF70D7"/>
    <w:pPr>
      <w:numPr>
        <w:numId w:val="9"/>
      </w:numPr>
    </w:pPr>
    <w:rPr>
      <w:rFonts w:cs="Times New Roman" w:eastAsia="Times New Roman"/>
      <w:szCs w:val="24"/>
      <w:lang w:eastAsia="nl-NL" w:val="nl-NL"/>
    </w:rPr>
  </w:style>
  <w:style w:type="paragraph" w:styleId="Lijstnummering3">
    <w:name w:val="List Number 3"/>
    <w:basedOn w:val="Standaard"/>
    <w:autoRedefine w:val="1"/>
    <w:qFormat w:val="1"/>
    <w:rsid w:val="00FF70D7"/>
    <w:pPr>
      <w:numPr>
        <w:numId w:val="10"/>
      </w:numPr>
    </w:pPr>
    <w:rPr>
      <w:rFonts w:cs="Times New Roman" w:eastAsia="Times New Roman"/>
      <w:szCs w:val="24"/>
      <w:lang w:eastAsia="nl-NL" w:val="nl-NL"/>
    </w:rPr>
  </w:style>
  <w:style w:type="paragraph" w:styleId="Lijstnummering4">
    <w:name w:val="List Number 4"/>
    <w:basedOn w:val="Standaard"/>
    <w:autoRedefine w:val="1"/>
    <w:qFormat w:val="1"/>
    <w:rsid w:val="00FF70D7"/>
    <w:pPr>
      <w:numPr>
        <w:numId w:val="11"/>
      </w:numPr>
    </w:pPr>
    <w:rPr>
      <w:rFonts w:cs="Times New Roman" w:eastAsia="Times New Roman"/>
      <w:szCs w:val="24"/>
      <w:lang w:eastAsia="nl-NL" w:val="nl-NL"/>
    </w:rPr>
  </w:style>
  <w:style w:type="paragraph" w:styleId="Lijstnummering5">
    <w:name w:val="List Number 5"/>
    <w:basedOn w:val="Standaard"/>
    <w:autoRedefine w:val="1"/>
    <w:qFormat w:val="1"/>
    <w:rsid w:val="00640946"/>
    <w:pPr>
      <w:numPr>
        <w:numId w:val="12"/>
      </w:numPr>
    </w:pPr>
    <w:rPr>
      <w:rFonts w:cs="Times New Roman" w:eastAsia="Times New Roman"/>
      <w:szCs w:val="24"/>
      <w:lang w:eastAsia="nl-NL" w:val="nl-NL"/>
    </w:rPr>
  </w:style>
  <w:style w:type="paragraph" w:styleId="Voetnoottekst">
    <w:name w:val="footnote text"/>
    <w:basedOn w:val="Standaard"/>
    <w:link w:val="VoetnoottekstChar"/>
    <w:semiHidden w:val="1"/>
    <w:rsid w:val="00EC1B3E"/>
    <w:rPr>
      <w:rFonts w:cs="Times New Roman" w:eastAsia="Times New Roman"/>
      <w:sz w:val="16"/>
      <w:szCs w:val="20"/>
      <w:lang w:eastAsia="nl-NL" w:val="nl-NL"/>
    </w:rPr>
  </w:style>
  <w:style w:type="character" w:styleId="VoetnoottekstChar" w:customStyle="1">
    <w:name w:val="Voetnoottekst Char"/>
    <w:basedOn w:val="Standaardalinea-lettertype"/>
    <w:link w:val="Voetnoottekst"/>
    <w:semiHidden w:val="1"/>
    <w:rsid w:val="00EC1B3E"/>
    <w:rPr>
      <w:rFonts w:ascii="Arial" w:cs="Times New Roman" w:eastAsia="Times New Roman" w:hAnsi="Arial"/>
      <w:sz w:val="16"/>
      <w:szCs w:val="20"/>
      <w:lang w:eastAsia="nl-NL" w:val="nl-NL"/>
    </w:rPr>
  </w:style>
  <w:style w:type="character" w:styleId="Voetnootmarkering">
    <w:name w:val="footnote reference"/>
    <w:basedOn w:val="Standaardalinea-lettertype"/>
    <w:semiHidden w:val="1"/>
    <w:rsid w:val="00EC1B3E"/>
    <w:rPr>
      <w:vertAlign w:val="superscript"/>
    </w:rPr>
  </w:style>
  <w:style w:type="paragraph" w:styleId="Eindnoottekst">
    <w:name w:val="endnote text"/>
    <w:basedOn w:val="Standaard"/>
    <w:link w:val="EindnoottekstChar"/>
    <w:semiHidden w:val="1"/>
    <w:rsid w:val="00EC1B3E"/>
    <w:rPr>
      <w:rFonts w:cs="Times New Roman" w:eastAsia="Times New Roman"/>
      <w:sz w:val="16"/>
      <w:szCs w:val="20"/>
      <w:lang w:eastAsia="nl-NL" w:val="nl-NL"/>
    </w:rPr>
  </w:style>
  <w:style w:type="character" w:styleId="EindnoottekstChar" w:customStyle="1">
    <w:name w:val="Eindnoottekst Char"/>
    <w:basedOn w:val="Standaardalinea-lettertype"/>
    <w:link w:val="Eindnoottekst"/>
    <w:semiHidden w:val="1"/>
    <w:rsid w:val="00EC1B3E"/>
    <w:rPr>
      <w:rFonts w:ascii="Arial" w:cs="Times New Roman" w:eastAsia="Times New Roman" w:hAnsi="Arial"/>
      <w:sz w:val="16"/>
      <w:szCs w:val="20"/>
      <w:lang w:eastAsia="nl-NL" w:val="nl-NL"/>
    </w:rPr>
  </w:style>
  <w:style w:type="character" w:styleId="Eindnootmarkering">
    <w:name w:val="endnote reference"/>
    <w:basedOn w:val="Standaardalinea-lettertype"/>
    <w:semiHidden w:val="1"/>
    <w:rsid w:val="00EC1B3E"/>
    <w:rPr>
      <w:vertAlign w:val="superscript"/>
    </w:rPr>
  </w:style>
  <w:style w:type="paragraph" w:styleId="Bijschrift">
    <w:name w:val="caption"/>
    <w:basedOn w:val="Standaard"/>
    <w:next w:val="Standaard"/>
    <w:qFormat w:val="1"/>
    <w:rsid w:val="00EC1B3E"/>
    <w:rPr>
      <w:rFonts w:cs="Times New Roman" w:eastAsia="Times New Roman"/>
      <w:bCs w:val="1"/>
      <w:i w:val="1"/>
      <w:sz w:val="16"/>
      <w:szCs w:val="20"/>
      <w:lang w:eastAsia="nl-NL" w:val="nl-NL"/>
    </w:rPr>
  </w:style>
  <w:style w:type="character" w:styleId="Zwaar">
    <w:name w:val="Strong"/>
    <w:rsid w:val="00BB14F4"/>
    <w:rPr>
      <w:b w:val="1"/>
      <w:bCs w:val="1"/>
    </w:rPr>
  </w:style>
  <w:style w:type="paragraph" w:styleId="Titelvoorblad" w:customStyle="1">
    <w:name w:val="Titel voorblad"/>
    <w:basedOn w:val="Titel"/>
    <w:semiHidden w:val="1"/>
    <w:rsid w:val="00BB14F4"/>
    <w:pPr>
      <w:spacing w:line="600" w:lineRule="atLeast"/>
      <w:contextualSpacing w:val="0"/>
    </w:pPr>
    <w:rPr>
      <w:rFonts w:cs="Arial" w:eastAsia="Times New Roman"/>
      <w:bCs w:val="1"/>
      <w:color w:val="ffffff"/>
      <w:spacing w:val="0"/>
      <w:sz w:val="52"/>
      <w:szCs w:val="52"/>
      <w:lang w:eastAsia="nl-NL" w:val="nl-NL"/>
    </w:rPr>
  </w:style>
  <w:style w:type="paragraph" w:styleId="Subtitlevoorblad" w:customStyle="1">
    <w:name w:val="Subtitle voorblad"/>
    <w:basedOn w:val="Ondertitel"/>
    <w:semiHidden w:val="1"/>
    <w:rsid w:val="00BB14F4"/>
    <w:pPr>
      <w:numPr>
        <w:ilvl w:val="0"/>
      </w:numPr>
      <w:spacing w:before="100" w:beforeAutospacing="1"/>
    </w:pPr>
    <w:rPr>
      <w:rFonts w:cs="Arial" w:eastAsia="Times New Roman"/>
      <w:color w:val="ffffff"/>
      <w:spacing w:val="0"/>
      <w:sz w:val="36"/>
      <w:szCs w:val="36"/>
      <w:lang w:eastAsia="nl-NL" w:val="nl-NL"/>
    </w:rPr>
  </w:style>
  <w:style w:type="character" w:styleId="Tekstvantijdelijkeaanduiding">
    <w:name w:val="Placeholder Text"/>
    <w:basedOn w:val="Standaardalinea-lettertype"/>
    <w:uiPriority w:val="99"/>
    <w:semiHidden w:val="1"/>
    <w:rsid w:val="00BB14F4"/>
    <w:rPr>
      <w:color w:val="808080"/>
    </w:rPr>
  </w:style>
  <w:style w:type="paragraph" w:styleId="Inhopg1">
    <w:name w:val="toc 1"/>
    <w:basedOn w:val="Standaard"/>
    <w:next w:val="Standaard"/>
    <w:autoRedefine w:val="1"/>
    <w:uiPriority w:val="39"/>
    <w:unhideWhenUsed w:val="1"/>
    <w:rsid w:val="00643E91"/>
    <w:pPr>
      <w:spacing w:after="100"/>
    </w:pPr>
  </w:style>
  <w:style w:type="paragraph" w:styleId="Inhopg2">
    <w:name w:val="toc 2"/>
    <w:basedOn w:val="Standaard"/>
    <w:next w:val="Standaard"/>
    <w:autoRedefine w:val="1"/>
    <w:uiPriority w:val="39"/>
    <w:unhideWhenUsed w:val="1"/>
    <w:rsid w:val="00643E91"/>
    <w:pPr>
      <w:spacing w:after="100"/>
      <w:ind w:left="200"/>
    </w:pPr>
  </w:style>
  <w:style w:type="paragraph" w:styleId="Inhopg3">
    <w:name w:val="toc 3"/>
    <w:basedOn w:val="Standaard"/>
    <w:next w:val="Standaard"/>
    <w:autoRedefine w:val="1"/>
    <w:uiPriority w:val="39"/>
    <w:unhideWhenUsed w:val="1"/>
    <w:rsid w:val="00643E91"/>
    <w:pPr>
      <w:spacing w:after="100"/>
      <w:ind w:left="400"/>
    </w:pPr>
  </w:style>
  <w:style w:type="character" w:styleId="Hyperlink">
    <w:name w:val="Hyperlink"/>
    <w:basedOn w:val="Standaardalinea-lettertype"/>
    <w:uiPriority w:val="99"/>
    <w:unhideWhenUsed w:val="1"/>
    <w:rsid w:val="00643E91"/>
    <w:rPr>
      <w:color w:val="0563c1" w:themeColor="hyperlink"/>
      <w:u w:val="single"/>
    </w:rPr>
  </w:style>
  <w:style w:type="paragraph" w:styleId="Lijstalinea">
    <w:name w:val="List Paragraph"/>
    <w:basedOn w:val="Standaard"/>
    <w:uiPriority w:val="34"/>
    <w:rsid w:val="0087382E"/>
    <w:pPr>
      <w:ind w:left="720"/>
      <w:contextualSpacing w:val="1"/>
    </w:pPr>
  </w:style>
  <w:style w:type="character" w:styleId="Onopgelostemelding">
    <w:name w:val="Unresolved Mention"/>
    <w:basedOn w:val="Standaardalinea-lettertype"/>
    <w:uiPriority w:val="99"/>
    <w:semiHidden w:val="1"/>
    <w:unhideWhenUsed w:val="1"/>
    <w:rsid w:val="007829D5"/>
    <w:rPr>
      <w:color w:val="605e5c"/>
      <w:shd w:color="auto" w:fill="e1dfdd" w:val="clear"/>
    </w:rPr>
  </w:style>
  <w:style w:type="paragraph" w:styleId="Subtitle">
    <w:name w:val="Subtitle"/>
    <w:basedOn w:val="Normal"/>
    <w:next w:val="Normal"/>
    <w:pPr>
      <w:spacing w:before="240" w:lineRule="auto"/>
    </w:pPr>
    <w:rPr>
      <w:rFonts w:ascii="Century Gothic" w:cs="Century Gothic" w:eastAsia="Century Gothic" w:hAnsi="Century Gothic"/>
      <w:sz w:val="32"/>
      <w:szCs w:val="32"/>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n0J3loAWvXKzG06HYim5a6tYw==">AMUW2mXKw0vPTkIvyFSrB5CA9nia1WweZBD+Vo6KOCthhXJa3S9YCX7kLj0cSdmjNxxUJOm3ufYiFagYe+8Y/awNf9cVoNLmqUHmcnikaTzGGN5kNDFV3+5CRLRkNrKKcfdA0L81saILgBLztJP49QINcPl/mTmsootUvkTGVZsXk9Zg+doKvcK0wdj25H31+LGH0PdI+L2YBbBDLOs5sX7MnTMmgRESAg2IcElgJxdFw/JVfs0WnqwPSJkazYUTzTSnCIesc3hU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2021-04-02T13:03:00Z</dcterms:created>
  <dc:creator>Muyshondt Karen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0x010100F142B2781D205C469F557B85282D5A8A</vt:lpwstr>
  </property>
</Properties>
</file>