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04A5" w14:textId="53419963" w:rsidR="00966D3E" w:rsidRPr="00025B57" w:rsidRDefault="00804FDF" w:rsidP="00804FDF">
      <w:pPr>
        <w:jc w:val="center"/>
      </w:pPr>
      <w:r w:rsidRPr="00025B57">
        <w:t>Artwork Interpretation work-in-progress presentation draft</w:t>
      </w:r>
    </w:p>
    <w:p w14:paraId="0457F59C" w14:textId="014793F8" w:rsidR="003C20DC" w:rsidRPr="00353A7A" w:rsidRDefault="003C20DC" w:rsidP="00672CDF">
      <w:pPr>
        <w:rPr>
          <w:b/>
          <w:bCs/>
        </w:rPr>
      </w:pPr>
      <w:r w:rsidRPr="00353A7A">
        <w:rPr>
          <w:rFonts w:hint="eastAsia"/>
          <w:b/>
          <w:bCs/>
        </w:rPr>
        <w:t>P</w:t>
      </w:r>
      <w:r w:rsidRPr="00353A7A">
        <w:rPr>
          <w:b/>
          <w:bCs/>
        </w:rPr>
        <w:t>age 1</w:t>
      </w:r>
    </w:p>
    <w:p w14:paraId="1A5350BE" w14:textId="7C9838C9" w:rsidR="003C20DC" w:rsidRDefault="00804FDF" w:rsidP="00672CDF">
      <w:r w:rsidRPr="00025B57">
        <w:rPr>
          <w:rFonts w:hint="eastAsia"/>
        </w:rPr>
        <w:t>H</w:t>
      </w:r>
      <w:r w:rsidR="00684620">
        <w:t>i</w:t>
      </w:r>
      <w:r w:rsidRPr="00025B57">
        <w:t xml:space="preserve"> everyone, </w:t>
      </w:r>
      <w:r w:rsidR="00015427" w:rsidRPr="00025B57">
        <w:t xml:space="preserve">I am Zixun Wu. My supervisor and co-supervisor are Doctor </w:t>
      </w:r>
      <w:proofErr w:type="spellStart"/>
      <w:r w:rsidR="00015427" w:rsidRPr="00025B57">
        <w:t>Jeyhan</w:t>
      </w:r>
      <w:proofErr w:type="spellEnd"/>
      <w:r w:rsidR="00015427" w:rsidRPr="00025B57">
        <w:t xml:space="preserve"> Lau and Doctor Kris </w:t>
      </w:r>
      <w:proofErr w:type="spellStart"/>
      <w:r w:rsidR="00015427" w:rsidRPr="00025B57">
        <w:t>Ehinger</w:t>
      </w:r>
      <w:proofErr w:type="spellEnd"/>
      <w:r w:rsidR="00015427" w:rsidRPr="00025B57">
        <w:t xml:space="preserve">. </w:t>
      </w:r>
      <w:r w:rsidR="00ED4852" w:rsidRPr="00025B57">
        <w:t>Today I will give the presentation regarding m</w:t>
      </w:r>
      <w:r w:rsidR="00015427" w:rsidRPr="00025B57">
        <w:t>y research topic</w:t>
      </w:r>
      <w:r w:rsidR="00ED4852" w:rsidRPr="00025B57">
        <w:t xml:space="preserve">: </w:t>
      </w:r>
      <w:r w:rsidR="00586A99" w:rsidRPr="00025B57">
        <w:rPr>
          <w:i/>
          <w:iCs/>
        </w:rPr>
        <w:t>Artwork Interpretation</w:t>
      </w:r>
      <w:r w:rsidR="00E61B05" w:rsidRPr="00025B57">
        <w:t>.</w:t>
      </w:r>
      <w:r w:rsidR="00ED4852" w:rsidRPr="00025B57">
        <w:t xml:space="preserve"> </w:t>
      </w:r>
    </w:p>
    <w:p w14:paraId="77441C0F" w14:textId="32043EF3" w:rsidR="003C20DC" w:rsidRPr="00025B57" w:rsidRDefault="003C20DC" w:rsidP="00672CDF">
      <w:pPr>
        <w:rPr>
          <w:rFonts w:hint="eastAsia"/>
        </w:rPr>
      </w:pPr>
    </w:p>
    <w:p w14:paraId="67EFD069" w14:textId="0E28EE34" w:rsidR="003C20DC" w:rsidRPr="00353A7A" w:rsidRDefault="003C20DC" w:rsidP="00672CDF">
      <w:pPr>
        <w:rPr>
          <w:b/>
          <w:bCs/>
        </w:rPr>
      </w:pPr>
      <w:r w:rsidRPr="00353A7A">
        <w:rPr>
          <w:rFonts w:hint="eastAsia"/>
          <w:b/>
          <w:bCs/>
        </w:rPr>
        <w:t>P</w:t>
      </w:r>
      <w:r w:rsidRPr="00353A7A">
        <w:rPr>
          <w:b/>
          <w:bCs/>
        </w:rPr>
        <w:t xml:space="preserve">age </w:t>
      </w:r>
      <w:r w:rsidR="00DA095D">
        <w:rPr>
          <w:b/>
          <w:bCs/>
        </w:rPr>
        <w:t>2</w:t>
      </w:r>
    </w:p>
    <w:p w14:paraId="07A767EF" w14:textId="2EB7E47B" w:rsidR="003C20DC" w:rsidRPr="00025B57" w:rsidRDefault="00ED4852" w:rsidP="00672CDF">
      <w:r w:rsidRPr="00025B57">
        <w:t xml:space="preserve">The purpose of this research is to generate high-quality </w:t>
      </w:r>
      <w:r w:rsidR="00672CDF" w:rsidRPr="00025B57">
        <w:t xml:space="preserve">descriptions of artwork images by adapting image captioning models. </w:t>
      </w:r>
      <w:r w:rsidR="00BF1853" w:rsidRPr="00025B57">
        <w:t>Image captioning is the progress of producing the description of the content of an image.</w:t>
      </w:r>
    </w:p>
    <w:p w14:paraId="007D62F2" w14:textId="4271789A" w:rsidR="003C20DC" w:rsidRPr="00025B57" w:rsidRDefault="00173BD1" w:rsidP="00672CDF">
      <w:r>
        <w:t xml:space="preserve">The </w:t>
      </w:r>
      <w:r w:rsidR="00684620">
        <w:t>right</w:t>
      </w:r>
      <w:r>
        <w:t xml:space="preserve"> picture is an example,</w:t>
      </w:r>
      <w:r w:rsidR="003C20DC" w:rsidRPr="00025B57">
        <w:t xml:space="preserve"> the green box are description</w:t>
      </w:r>
      <w:r>
        <w:t>s</w:t>
      </w:r>
      <w:r w:rsidR="003C20DC" w:rsidRPr="00025B57">
        <w:t xml:space="preserve"> of the</w:t>
      </w:r>
      <w:r w:rsidR="00684620">
        <w:t xml:space="preserve"> above</w:t>
      </w:r>
      <w:r w:rsidR="003C20DC" w:rsidRPr="00025B57">
        <w:t xml:space="preserve"> image.</w:t>
      </w:r>
      <w:r w:rsidR="00330E5E">
        <w:t xml:space="preserve"> </w:t>
      </w:r>
      <w:r w:rsidR="00330E5E" w:rsidRPr="00330E5E">
        <w:rPr>
          <w:b/>
          <w:bCs/>
        </w:rPr>
        <w:t>(</w:t>
      </w:r>
      <w:r w:rsidR="00330E5E" w:rsidRPr="00330E5E">
        <w:rPr>
          <w:rFonts w:hint="eastAsia"/>
          <w:b/>
          <w:bCs/>
        </w:rPr>
        <w:t>不翻页</w:t>
      </w:r>
      <w:r w:rsidR="00330E5E" w:rsidRPr="00330E5E">
        <w:rPr>
          <w:b/>
          <w:bCs/>
        </w:rPr>
        <w:t>)</w:t>
      </w:r>
    </w:p>
    <w:p w14:paraId="126AAFB1" w14:textId="21E2C67C" w:rsidR="00D02C06" w:rsidRDefault="00D02C06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13E54AD5" w14:textId="793A0F91" w:rsidR="00D02C06" w:rsidRDefault="00D02C06" w:rsidP="00672CDF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 w:rsidRPr="00353A7A">
        <w:rPr>
          <w:rFonts w:ascii="Verdana" w:hAnsi="Verdana" w:hint="eastAsia"/>
          <w:b/>
          <w:bCs/>
          <w:color w:val="333333"/>
          <w:sz w:val="20"/>
          <w:szCs w:val="20"/>
          <w:shd w:val="clear" w:color="auto" w:fill="FFFFFF"/>
        </w:rPr>
        <w:t>P</w:t>
      </w:r>
      <w:r w:rsidRPr="00353A7A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age </w:t>
      </w:r>
      <w:r w:rsidR="00DA095D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3</w:t>
      </w:r>
    </w:p>
    <w:p w14:paraId="720FC7C8" w14:textId="162C8E1B" w:rsidR="00BF1853" w:rsidRPr="002E2046" w:rsidRDefault="00BF1853" w:rsidP="00672CDF">
      <w:pPr>
        <w:rPr>
          <w:rFonts w:ascii="Verdana" w:hAnsi="Verdana" w:hint="eastAsia"/>
          <w:b/>
          <w:bCs/>
          <w:color w:val="333333"/>
          <w:sz w:val="20"/>
          <w:szCs w:val="20"/>
          <w:shd w:val="clear" w:color="auto" w:fill="FFFFFF"/>
        </w:rPr>
      </w:pPr>
      <w:r w:rsidRPr="002E2046">
        <w:t xml:space="preserve">In recent years, </w:t>
      </w:r>
      <w:r w:rsidRPr="002E204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A large body of literature has investigated </w:t>
      </w:r>
      <w:r w:rsidR="000930E4" w:rsidRPr="002E2046">
        <w:rPr>
          <w:rFonts w:ascii="Verdana" w:hAnsi="Verdana"/>
          <w:color w:val="333333"/>
          <w:sz w:val="20"/>
          <w:szCs w:val="20"/>
          <w:shd w:val="clear" w:color="auto" w:fill="FFFFFF"/>
        </w:rPr>
        <w:t>on</w:t>
      </w:r>
      <w:r w:rsidRPr="002E204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image captioning. most of them are designed for natural images</w:t>
      </w:r>
      <w:r w:rsidR="00173BD1" w:rsidRPr="002E204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173BD1" w:rsidRPr="002E204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(click)</w:t>
      </w:r>
      <w:r w:rsidR="00173BD1" w:rsidRPr="002E204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natural images are like the photographs from real life</w:t>
      </w:r>
      <w:r w:rsidRPr="002E2046">
        <w:rPr>
          <w:rFonts w:ascii="Verdana" w:hAnsi="Verdana"/>
          <w:color w:val="333333"/>
          <w:sz w:val="20"/>
          <w:szCs w:val="20"/>
          <w:shd w:val="clear" w:color="auto" w:fill="FFFFFF"/>
        </w:rPr>
        <w:t>, limited studies have been made in the art domain. There are three major challenges of adapting image captioning models for natural images to artwork images, and make it a worth-research topic.</w:t>
      </w:r>
    </w:p>
    <w:p w14:paraId="4F56D1FA" w14:textId="53F61E66" w:rsidR="00D02C06" w:rsidRDefault="00704DF3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704DF3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(click)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 first challenge</w:t>
      </w:r>
      <w:r w:rsidR="00173BD1">
        <w:rPr>
          <w:rFonts w:ascii="Verdana" w:hAnsi="Verdana"/>
          <w:color w:val="333333"/>
          <w:sz w:val="20"/>
          <w:szCs w:val="20"/>
          <w:shd w:val="clear" w:color="auto" w:fill="FFFFFF"/>
        </w:rPr>
        <w:t>. We know</w:t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="00D02C06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T</w:t>
      </w:r>
      <w:r w:rsidR="00D02C0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he objects play an important role in the </w:t>
      </w:r>
      <w:r w:rsidR="002E2046">
        <w:rPr>
          <w:rFonts w:ascii="Verdana" w:hAnsi="Verdana"/>
          <w:color w:val="333333"/>
          <w:sz w:val="20"/>
          <w:szCs w:val="20"/>
          <w:shd w:val="clear" w:color="auto" w:fill="FFFFFF"/>
        </w:rPr>
        <w:t>description</w:t>
      </w:r>
      <w:r w:rsidR="00D02C0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of an image, so recognizing the objects is a</w:t>
      </w:r>
      <w:r w:rsidR="00173BD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crucial </w:t>
      </w:r>
      <w:r w:rsidR="00D02C06">
        <w:rPr>
          <w:rFonts w:ascii="Verdana" w:hAnsi="Verdana"/>
          <w:color w:val="333333"/>
          <w:sz w:val="20"/>
          <w:szCs w:val="20"/>
          <w:shd w:val="clear" w:color="auto" w:fill="FFFFFF"/>
        </w:rPr>
        <w:t>part.</w:t>
      </w:r>
      <w:r w:rsidR="00173BD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</w:p>
    <w:p w14:paraId="730DF75F" w14:textId="34265EED" w:rsidR="00173BD1" w:rsidRDefault="00173BD1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ut </w:t>
      </w:r>
      <w:r w:rsidR="00045C7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objects recognition </w:t>
      </w:r>
      <w:r w:rsidR="000930E4">
        <w:rPr>
          <w:rFonts w:ascii="Verdana" w:hAnsi="Verdana"/>
          <w:color w:val="333333"/>
          <w:sz w:val="20"/>
          <w:szCs w:val="20"/>
          <w:shd w:val="clear" w:color="auto" w:fill="FFFFFF"/>
        </w:rPr>
        <w:t>is harder for artwork images than natural images.</w:t>
      </w:r>
    </w:p>
    <w:p w14:paraId="0E915E59" w14:textId="2C61C9B4" w:rsidR="00D02C06" w:rsidRDefault="00D02C06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A095D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(click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 show the first two pictures) </w:t>
      </w:r>
      <w:r w:rsidR="000930E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In these two natural images,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We can see the objects are obvious, thus easy to recognize. </w:t>
      </w:r>
    </w:p>
    <w:p w14:paraId="31C392EC" w14:textId="3E83C0ED" w:rsidR="00D02C06" w:rsidRDefault="00D02C06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A095D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(click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 show 3</w:t>
      </w:r>
      <w:r w:rsidRPr="00D02C06">
        <w:rPr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rd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picture) But how about this artwork image? </w:t>
      </w:r>
      <w:r w:rsidR="00045C7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these objects shows strong </w:t>
      </w:r>
      <w:r w:rsidR="00045C7A" w:rsidRPr="002E204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individualities</w:t>
      </w:r>
      <w:r w:rsidR="00045C7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and are difficult to represent through </w:t>
      </w:r>
      <w:r w:rsidR="00045C7A" w:rsidRPr="002E204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generalizable</w:t>
      </w:r>
      <w:r w:rsidR="00045C7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patterns.</w:t>
      </w:r>
    </w:p>
    <w:p w14:paraId="616986CD" w14:textId="286554B2" w:rsidR="00353A7A" w:rsidRDefault="00353A7A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526EEB8F" w14:textId="5F8D2953" w:rsidR="00353A7A" w:rsidRDefault="00353A7A" w:rsidP="00672CDF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 w:rsidRPr="00353A7A">
        <w:rPr>
          <w:rFonts w:ascii="Verdana" w:hAnsi="Verdana" w:hint="eastAsia"/>
          <w:b/>
          <w:bCs/>
          <w:color w:val="333333"/>
          <w:sz w:val="20"/>
          <w:szCs w:val="20"/>
          <w:shd w:val="clear" w:color="auto" w:fill="FFFFFF"/>
        </w:rPr>
        <w:t>P</w:t>
      </w:r>
      <w:r w:rsidRPr="00353A7A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age </w:t>
      </w:r>
      <w:r w:rsidR="00DA095D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4</w:t>
      </w:r>
    </w:p>
    <w:p w14:paraId="45773E34" w14:textId="433DD61C" w:rsidR="000930E4" w:rsidRPr="000930E4" w:rsidRDefault="000930E4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 second challenge is different artworks express various aesthetics and various styles.</w:t>
      </w:r>
    </w:p>
    <w:p w14:paraId="1269BF98" w14:textId="77777777" w:rsidR="000930E4" w:rsidRPr="000930E4" w:rsidRDefault="00922B4C" w:rsidP="00672CDF">
      <w:pPr>
        <w:rPr>
          <w:rFonts w:ascii="Verdana" w:hAnsi="Verdana"/>
          <w:color w:val="333333"/>
          <w:sz w:val="20"/>
          <w:szCs w:val="20"/>
          <w:u w:val="single"/>
          <w:shd w:val="clear" w:color="auto" w:fill="FFFFFF"/>
        </w:rPr>
      </w:pPr>
      <w:r w:rsidRPr="000930E4">
        <w:rPr>
          <w:rFonts w:ascii="Verdana" w:hAnsi="Verdana"/>
          <w:color w:val="333333"/>
          <w:sz w:val="20"/>
          <w:szCs w:val="20"/>
          <w:u w:val="single"/>
          <w:shd w:val="clear" w:color="auto" w:fill="FFFFFF"/>
        </w:rPr>
        <w:t xml:space="preserve">As we all know, there are different artistic schools, such as </w:t>
      </w:r>
      <w:r w:rsidRPr="000930E4">
        <w:rPr>
          <w:rFonts w:ascii="Verdana" w:hAnsi="Verdana" w:hint="eastAsia"/>
          <w:color w:val="333333"/>
          <w:sz w:val="20"/>
          <w:szCs w:val="20"/>
          <w:u w:val="single"/>
          <w:shd w:val="clear" w:color="auto" w:fill="FFFFFF"/>
        </w:rPr>
        <w:t>reali</w:t>
      </w:r>
      <w:r w:rsidRPr="000930E4">
        <w:rPr>
          <w:rFonts w:ascii="Verdana" w:hAnsi="Verdana"/>
          <w:color w:val="333333"/>
          <w:sz w:val="20"/>
          <w:szCs w:val="20"/>
          <w:u w:val="single"/>
          <w:shd w:val="clear" w:color="auto" w:fill="FFFFFF"/>
        </w:rPr>
        <w:t>sm, impression</w:t>
      </w:r>
      <w:r w:rsidRPr="000930E4">
        <w:rPr>
          <w:rFonts w:ascii="Verdana" w:hAnsi="Verdana" w:hint="eastAsia"/>
          <w:color w:val="333333"/>
          <w:sz w:val="20"/>
          <w:szCs w:val="20"/>
          <w:u w:val="single"/>
          <w:shd w:val="clear" w:color="auto" w:fill="FFFFFF"/>
        </w:rPr>
        <w:t>.</w:t>
      </w:r>
      <w:r w:rsidRPr="000930E4">
        <w:rPr>
          <w:rFonts w:ascii="Verdana" w:hAnsi="Verdana"/>
          <w:color w:val="333333"/>
          <w:sz w:val="20"/>
          <w:szCs w:val="20"/>
          <w:u w:val="single"/>
          <w:shd w:val="clear" w:color="auto" w:fill="FFFFFF"/>
        </w:rPr>
        <w:t xml:space="preserve"> Different schools have their own styles of expression. </w:t>
      </w:r>
    </w:p>
    <w:p w14:paraId="7558546B" w14:textId="23F914BC" w:rsidR="00353A7A" w:rsidRDefault="00393356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For example,</w:t>
      </w:r>
      <w:r w:rsidR="00922B4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both of them depict a mountain, but the appearance of them differ a lot. </w:t>
      </w:r>
      <w:r w:rsidR="004F2E84">
        <w:rPr>
          <w:rFonts w:ascii="Verdana" w:hAnsi="Verdana"/>
          <w:color w:val="333333"/>
          <w:sz w:val="20"/>
          <w:szCs w:val="20"/>
          <w:shd w:val="clear" w:color="auto" w:fill="FFFFFF"/>
        </w:rPr>
        <w:t>Therefore, t</w:t>
      </w:r>
      <w:r w:rsidR="002950DE">
        <w:rPr>
          <w:rFonts w:ascii="Verdana" w:hAnsi="Verdana"/>
          <w:color w:val="333333"/>
          <w:sz w:val="20"/>
          <w:szCs w:val="20"/>
          <w:shd w:val="clear" w:color="auto" w:fill="FFFFFF"/>
        </w:rPr>
        <w:t>he model should have the ability of encoding different styles of artworks</w:t>
      </w:r>
      <w:r w:rsidR="004F2E84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 w:rsidR="002950D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This is the second challenge.</w:t>
      </w:r>
    </w:p>
    <w:p w14:paraId="18CEAC65" w14:textId="24C48C8D" w:rsidR="002950DE" w:rsidRDefault="00E9736B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2:30)</w:t>
      </w:r>
    </w:p>
    <w:p w14:paraId="65D849A6" w14:textId="77777777" w:rsidR="00E9736B" w:rsidRDefault="00E9736B" w:rsidP="00672CDF">
      <w:pPr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</w:p>
    <w:p w14:paraId="7F838F93" w14:textId="2209CE4A" w:rsidR="002950DE" w:rsidRPr="002057B7" w:rsidRDefault="002950DE" w:rsidP="00672CDF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 w:rsidRPr="002057B7">
        <w:rPr>
          <w:rFonts w:ascii="Verdana" w:hAnsi="Verdana" w:hint="eastAsia"/>
          <w:b/>
          <w:bCs/>
          <w:color w:val="333333"/>
          <w:sz w:val="20"/>
          <w:szCs w:val="20"/>
          <w:shd w:val="clear" w:color="auto" w:fill="FFFFFF"/>
        </w:rPr>
        <w:t>P</w:t>
      </w:r>
      <w:r w:rsidRPr="002057B7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age </w:t>
      </w:r>
      <w:r w:rsidR="00DA095D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5</w:t>
      </w:r>
    </w:p>
    <w:p w14:paraId="3916E14E" w14:textId="47E7545A" w:rsidR="00085F27" w:rsidRDefault="00085F27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 third challenge</w:t>
      </w:r>
      <w:r w:rsidR="004F2E8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descriptions of artworks need to contain high-level semantics information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 </w:t>
      </w:r>
    </w:p>
    <w:p w14:paraId="69C18E7E" w14:textId="5E89F6D9" w:rsidR="00085F27" w:rsidRDefault="00895CCC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(1</w:t>
      </w:r>
      <w:r w:rsidRPr="00895CCC">
        <w:rPr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click to show the image)</w:t>
      </w:r>
      <w:r w:rsidR="000930E4">
        <w:rPr>
          <w:rFonts w:ascii="Verdana" w:hAnsi="Verdana"/>
          <w:color w:val="333333"/>
          <w:sz w:val="20"/>
          <w:szCs w:val="20"/>
          <w:shd w:val="clear" w:color="auto" w:fill="FFFFFF"/>
        </w:rPr>
        <w:t>Let’s look at an example for clarity</w:t>
      </w:r>
    </w:p>
    <w:p w14:paraId="77EAD1AD" w14:textId="4533B93C" w:rsidR="00085F27" w:rsidRDefault="00895CCC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(2</w:t>
      </w:r>
      <w:r w:rsidRPr="00895CCC">
        <w:rPr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nd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click to show two boxes) </w:t>
      </w:r>
      <w:r w:rsidR="00085F2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This is an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artwork image</w:t>
      </w:r>
    </w:p>
    <w:p w14:paraId="5490FC1C" w14:textId="67537A5D" w:rsidR="00895CCC" w:rsidRDefault="000930E4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Here</w:t>
      </w:r>
      <w:r w:rsidR="00895CC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are two types of descriptions. The yellow box describes what </w:t>
      </w:r>
      <w:r w:rsidR="00895CCC" w:rsidRPr="003E3875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depicts</w:t>
      </w:r>
      <w:r w:rsidR="00895CC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in the image, while the green box provides some high-level understanding beyond the </w:t>
      </w:r>
      <w:r w:rsidR="00895CCC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content of image. </w:t>
      </w:r>
    </w:p>
    <w:p w14:paraId="6A49FB73" w14:textId="3741048E" w:rsidR="00895CCC" w:rsidRDefault="00895CCC" w:rsidP="00672CD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For natural image, the first type is enough, but the second type is also expected for artwork image.</w:t>
      </w:r>
    </w:p>
    <w:p w14:paraId="383283B6" w14:textId="347B2D01" w:rsidR="00586A99" w:rsidRPr="00672CDF" w:rsidRDefault="00586A99" w:rsidP="00804FDF">
      <w:pPr>
        <w:jc w:val="left"/>
      </w:pPr>
    </w:p>
    <w:p w14:paraId="6F447C4E" w14:textId="2139906B" w:rsidR="003E3875" w:rsidRPr="00DE11BE" w:rsidRDefault="002057B7" w:rsidP="00804FDF">
      <w:pPr>
        <w:jc w:val="left"/>
        <w:rPr>
          <w:rFonts w:hint="eastAsia"/>
          <w:b/>
          <w:bCs/>
        </w:rPr>
      </w:pPr>
      <w:r w:rsidRPr="002057B7">
        <w:rPr>
          <w:rFonts w:hint="eastAsia"/>
          <w:b/>
          <w:bCs/>
        </w:rPr>
        <w:t>P</w:t>
      </w:r>
      <w:r w:rsidRPr="002057B7">
        <w:rPr>
          <w:b/>
          <w:bCs/>
        </w:rPr>
        <w:t xml:space="preserve">age </w:t>
      </w:r>
      <w:r w:rsidR="00355404">
        <w:rPr>
          <w:b/>
          <w:bCs/>
        </w:rPr>
        <w:t>6</w:t>
      </w:r>
    </w:p>
    <w:p w14:paraId="1EA5EB71" w14:textId="292BFEDC" w:rsidR="00ED4852" w:rsidRDefault="00BE0C60" w:rsidP="00804FDF">
      <w:pPr>
        <w:jc w:val="left"/>
      </w:pPr>
      <w:r>
        <w:t xml:space="preserve">Most of image captioning models are based on encoder-decoder architecture. The structure of encoder-decoder architecture is shown in the picture. It consists of two parts: encoder and decoder. Encoder </w:t>
      </w:r>
      <w:r w:rsidR="00355404">
        <w:t>inputs</w:t>
      </w:r>
      <w:r>
        <w:t xml:space="preserve"> the image and outputs the image representation</w:t>
      </w:r>
      <w:r w:rsidR="00355404">
        <w:t>, this step is called visual encoding T</w:t>
      </w:r>
      <w:r>
        <w:t xml:space="preserve">hen feed the image representation </w:t>
      </w:r>
      <w:r w:rsidR="00355404">
        <w:t>to</w:t>
      </w:r>
      <w:r>
        <w:t xml:space="preserve"> the decoder and decoder generates the descriptions</w:t>
      </w:r>
      <w:r w:rsidR="00355404">
        <w:t>.</w:t>
      </w:r>
    </w:p>
    <w:p w14:paraId="016FF48F" w14:textId="08910606" w:rsidR="00BE0C60" w:rsidRDefault="00BE0C60" w:rsidP="00804FDF">
      <w:pPr>
        <w:jc w:val="left"/>
      </w:pPr>
      <w:r>
        <w:t xml:space="preserve">As the first step of image captioning, </w:t>
      </w:r>
      <w:r w:rsidR="00092EE1">
        <w:t>visual encoding</w:t>
      </w:r>
      <w:r>
        <w:t xml:space="preserve"> plays a significant influence.</w:t>
      </w:r>
    </w:p>
    <w:p w14:paraId="049D571E" w14:textId="2323C955" w:rsidR="00BE0C60" w:rsidRDefault="00BE0C60" w:rsidP="00804FDF">
      <w:pPr>
        <w:jc w:val="left"/>
      </w:pPr>
    </w:p>
    <w:p w14:paraId="2EEF7488" w14:textId="1F9F74DE" w:rsidR="00BE0C60" w:rsidRDefault="00BE0C60" w:rsidP="00804FDF">
      <w:pPr>
        <w:jc w:val="left"/>
        <w:rPr>
          <w:b/>
          <w:bCs/>
        </w:rPr>
      </w:pPr>
      <w:r w:rsidRPr="00BE0C60">
        <w:rPr>
          <w:rFonts w:hint="eastAsia"/>
          <w:b/>
          <w:bCs/>
        </w:rPr>
        <w:t>P</w:t>
      </w:r>
      <w:r w:rsidRPr="00BE0C60">
        <w:rPr>
          <w:b/>
          <w:bCs/>
        </w:rPr>
        <w:t>age 9</w:t>
      </w:r>
    </w:p>
    <w:p w14:paraId="43533A9F" w14:textId="4071B84F" w:rsidR="00BE0C60" w:rsidRDefault="00BE0C60" w:rsidP="00804FDF">
      <w:pPr>
        <w:jc w:val="left"/>
      </w:pPr>
      <w:r>
        <w:rPr>
          <w:rFonts w:hint="eastAsia"/>
        </w:rPr>
        <w:t>T</w:t>
      </w:r>
      <w:r>
        <w:t>here are three types of visual encoding: global representation, grid-based representation and detector-based representation.</w:t>
      </w:r>
    </w:p>
    <w:p w14:paraId="65B88C35" w14:textId="44DA1BF0" w:rsidR="00BE0C60" w:rsidRDefault="003F051A" w:rsidP="00804FDF">
      <w:pPr>
        <w:jc w:val="left"/>
      </w:pPr>
      <w:r w:rsidRPr="004F53F7">
        <w:rPr>
          <w:b/>
          <w:bCs/>
        </w:rPr>
        <w:t>(click to show 1</w:t>
      </w:r>
      <w:r w:rsidRPr="004F53F7">
        <w:rPr>
          <w:b/>
          <w:bCs/>
          <w:vertAlign w:val="superscript"/>
        </w:rPr>
        <w:t>st</w:t>
      </w:r>
      <w:r w:rsidRPr="004F53F7">
        <w:rPr>
          <w:b/>
          <w:bCs/>
        </w:rPr>
        <w:t xml:space="preserve"> image)</w:t>
      </w:r>
      <w:r>
        <w:t xml:space="preserve">global representation: represent an image with a single vector, so it suffers from </w:t>
      </w:r>
      <w:r w:rsidRPr="00730FA8">
        <w:rPr>
          <w:b/>
          <w:bCs/>
        </w:rPr>
        <w:t>excessive</w:t>
      </w:r>
      <w:r>
        <w:t xml:space="preserve"> compression and lack of </w:t>
      </w:r>
      <w:r w:rsidRPr="00730FA8">
        <w:rPr>
          <w:b/>
          <w:bCs/>
        </w:rPr>
        <w:t>granularity.</w:t>
      </w:r>
    </w:p>
    <w:p w14:paraId="0BC1319D" w14:textId="15587CC1" w:rsidR="003F051A" w:rsidRDefault="00355404" w:rsidP="00804FDF">
      <w:pPr>
        <w:jc w:val="left"/>
      </w:pPr>
      <w:r>
        <w:t xml:space="preserve">To solve the </w:t>
      </w:r>
      <w:r w:rsidR="00E63306">
        <w:t>shortcoming, grid-based representation is proposed.</w:t>
      </w:r>
      <w:r w:rsidR="003F051A" w:rsidRPr="004F53F7">
        <w:rPr>
          <w:b/>
          <w:bCs/>
        </w:rPr>
        <w:t>(click to show 2</w:t>
      </w:r>
      <w:r w:rsidR="003F051A" w:rsidRPr="004F53F7">
        <w:rPr>
          <w:b/>
          <w:bCs/>
          <w:vertAlign w:val="superscript"/>
        </w:rPr>
        <w:t>nd</w:t>
      </w:r>
      <w:r w:rsidR="003F051A" w:rsidRPr="004F53F7">
        <w:rPr>
          <w:b/>
          <w:bCs/>
        </w:rPr>
        <w:t xml:space="preserve"> image)</w:t>
      </w:r>
      <w:r w:rsidR="00E63306">
        <w:t>It</w:t>
      </w:r>
      <w:r w:rsidR="003F051A">
        <w:t xml:space="preserve"> splits </w:t>
      </w:r>
      <w:r w:rsidR="00E63306">
        <w:t>an</w:t>
      </w:r>
      <w:r w:rsidR="003F051A">
        <w:t xml:space="preserve"> image into equally-sized grid, each grid is represented by a feature vector. </w:t>
      </w:r>
      <w:r w:rsidR="00E63306">
        <w:t>In this way, t</w:t>
      </w:r>
      <w:r w:rsidR="003F051A">
        <w:t>he decoder can only focus on relevant grids when generating each word of description. Which increases the granularity.</w:t>
      </w:r>
      <w:r w:rsidR="00F36966">
        <w:t xml:space="preserve"> </w:t>
      </w:r>
      <w:r w:rsidR="003243D8">
        <w:t>Also grid-based representation has compactness since all grids cover the whole image.</w:t>
      </w:r>
    </w:p>
    <w:p w14:paraId="09F8986B" w14:textId="09E3FE0B" w:rsidR="003F051A" w:rsidRDefault="003F051A" w:rsidP="00804FDF">
      <w:pPr>
        <w:jc w:val="left"/>
      </w:pPr>
      <w:r w:rsidRPr="004F53F7">
        <w:rPr>
          <w:b/>
          <w:bCs/>
        </w:rPr>
        <w:t>(click to show 3</w:t>
      </w:r>
      <w:r w:rsidRPr="004F53F7">
        <w:rPr>
          <w:b/>
          <w:bCs/>
          <w:vertAlign w:val="superscript"/>
        </w:rPr>
        <w:t>rd</w:t>
      </w:r>
      <w:r w:rsidRPr="004F53F7">
        <w:rPr>
          <w:b/>
          <w:bCs/>
        </w:rPr>
        <w:t xml:space="preserve"> image)</w:t>
      </w:r>
      <w:r>
        <w:t xml:space="preserve"> The last one, detector-based representation. </w:t>
      </w:r>
      <w:r w:rsidR="00730FA8">
        <w:t xml:space="preserve">Firstly, </w:t>
      </w:r>
      <w:r>
        <w:t xml:space="preserve">An object detection model is </w:t>
      </w:r>
      <w:r w:rsidR="00E63306">
        <w:t>used</w:t>
      </w:r>
      <w:r>
        <w:t xml:space="preserve"> to extract several </w:t>
      </w:r>
      <w:r w:rsidRPr="00730FA8">
        <w:rPr>
          <w:b/>
          <w:bCs/>
        </w:rPr>
        <w:t>salient</w:t>
      </w:r>
      <w:r>
        <w:t xml:space="preserve"> regions, then represent the image by the feature vectors of </w:t>
      </w:r>
      <w:r w:rsidR="00E63306">
        <w:t>all</w:t>
      </w:r>
      <w:r>
        <w:t xml:space="preserve"> salient region</w:t>
      </w:r>
      <w:r w:rsidR="00E63306">
        <w:t>s</w:t>
      </w:r>
      <w:r>
        <w:t xml:space="preserve">. </w:t>
      </w:r>
    </w:p>
    <w:p w14:paraId="0A9598A8" w14:textId="5C1D3982" w:rsidR="00730FA8" w:rsidRDefault="00730FA8" w:rsidP="00804FDF">
      <w:pPr>
        <w:jc w:val="left"/>
      </w:pPr>
      <w:r>
        <w:rPr>
          <w:rFonts w:hint="eastAsia"/>
        </w:rPr>
        <w:t>(</w:t>
      </w:r>
      <w:r>
        <w:t>5:04)</w:t>
      </w:r>
      <w:r w:rsidR="00536439">
        <w:t xml:space="preserve"> (5:14)</w:t>
      </w:r>
    </w:p>
    <w:p w14:paraId="414A73D4" w14:textId="77777777" w:rsidR="00730FA8" w:rsidRDefault="00730FA8" w:rsidP="00804FDF">
      <w:pPr>
        <w:jc w:val="left"/>
        <w:rPr>
          <w:rFonts w:hint="eastAsia"/>
        </w:rPr>
      </w:pPr>
    </w:p>
    <w:p w14:paraId="53836A20" w14:textId="11764767" w:rsidR="003F051A" w:rsidRDefault="003F051A" w:rsidP="00804FDF">
      <w:pPr>
        <w:jc w:val="left"/>
      </w:pPr>
      <w:r>
        <w:t xml:space="preserve">Since </w:t>
      </w:r>
      <w:r w:rsidR="004F53F7">
        <w:t xml:space="preserve">most salient regions contain objects, detector-based representation can provide object-level information. Additionally, the object detection model can provide the position of individual object, so it performs well on </w:t>
      </w:r>
      <w:r w:rsidR="004F53F7" w:rsidRPr="00730FA8">
        <w:rPr>
          <w:b/>
          <w:bCs/>
        </w:rPr>
        <w:t>localization</w:t>
      </w:r>
      <w:r w:rsidR="004F53F7">
        <w:t xml:space="preserve"> of individual objects. </w:t>
      </w:r>
    </w:p>
    <w:p w14:paraId="019DE787" w14:textId="755F6BD4" w:rsidR="004F53F7" w:rsidRDefault="004F53F7" w:rsidP="00804FDF">
      <w:pPr>
        <w:jc w:val="left"/>
      </w:pPr>
      <w:r>
        <w:t xml:space="preserve">Due to these advantages of detector-based representations, many recent image captioning chooses to use it. </w:t>
      </w:r>
      <w:r w:rsidR="00730FA8">
        <w:t xml:space="preserve">Thus </w:t>
      </w:r>
      <w:r>
        <w:t xml:space="preserve">The detector-based representation becomes the de-facto standard. </w:t>
      </w:r>
    </w:p>
    <w:p w14:paraId="4296C3BA" w14:textId="2893A35A" w:rsidR="004F53F7" w:rsidRDefault="003E3875" w:rsidP="00804FDF">
      <w:pPr>
        <w:jc w:val="left"/>
      </w:pPr>
      <w:r>
        <w:t>Although detector-based representation perform quite well for natural images</w:t>
      </w:r>
      <w:r w:rsidR="004F53F7">
        <w:t xml:space="preserve">, </w:t>
      </w:r>
      <w:r w:rsidR="00E63306" w:rsidRPr="00536439">
        <w:rPr>
          <w:b/>
          <w:bCs/>
          <w:sz w:val="28"/>
          <w:szCs w:val="32"/>
        </w:rPr>
        <w:t>(click)</w:t>
      </w:r>
      <w:r w:rsidR="00536439">
        <w:rPr>
          <w:b/>
          <w:bCs/>
        </w:rPr>
        <w:t xml:space="preserve"> </w:t>
      </w:r>
      <w:r w:rsidR="004F53F7">
        <w:t>it is more sensitive with the first two challenges of artworks</w:t>
      </w:r>
      <w:r w:rsidR="00730FA8">
        <w:t xml:space="preserve"> than grid-based ones</w:t>
      </w:r>
      <w:r w:rsidR="004F53F7">
        <w:t>. which are objects in artworks are harder to recognize, and artworks have various styles.</w:t>
      </w:r>
    </w:p>
    <w:p w14:paraId="63AE6E67" w14:textId="77777777" w:rsidR="00536439" w:rsidRDefault="00536439" w:rsidP="00804FDF">
      <w:pPr>
        <w:jc w:val="left"/>
      </w:pPr>
      <w:bookmarkStart w:id="0" w:name="OLE_LINK1"/>
    </w:p>
    <w:p w14:paraId="45ED26AC" w14:textId="3423511A" w:rsidR="00536439" w:rsidRPr="00536439" w:rsidRDefault="00536439" w:rsidP="00804FDF">
      <w:pPr>
        <w:jc w:val="left"/>
        <w:rPr>
          <w:rFonts w:hint="eastAsia"/>
          <w:b/>
          <w:bCs/>
        </w:rPr>
      </w:pPr>
      <w:r w:rsidRPr="004F53F7">
        <w:rPr>
          <w:rFonts w:hint="eastAsia"/>
          <w:b/>
          <w:bCs/>
        </w:rPr>
        <w:t>P</w:t>
      </w:r>
      <w:r w:rsidRPr="004F53F7">
        <w:rPr>
          <w:b/>
          <w:bCs/>
        </w:rPr>
        <w:t>age 10</w:t>
      </w:r>
    </w:p>
    <w:p w14:paraId="3CEA3481" w14:textId="35CE49AC" w:rsidR="004F53F7" w:rsidRDefault="004F53F7" w:rsidP="00804FDF">
      <w:pPr>
        <w:jc w:val="left"/>
      </w:pPr>
      <w:r>
        <w:t xml:space="preserve">Therefore </w:t>
      </w:r>
      <w:r w:rsidR="003E3875">
        <w:t xml:space="preserve">it’s essential </w:t>
      </w:r>
      <w:r>
        <w:t xml:space="preserve">to investigate which kind of visual encoding is suitable for artwork images in image captioning task. </w:t>
      </w:r>
    </w:p>
    <w:bookmarkEnd w:id="0"/>
    <w:p w14:paraId="2E67F9E1" w14:textId="599371DE" w:rsidR="004F53F7" w:rsidRDefault="004F53F7" w:rsidP="00804FDF">
      <w:pPr>
        <w:jc w:val="left"/>
      </w:pPr>
    </w:p>
    <w:p w14:paraId="08FDEEB6" w14:textId="4DA53389" w:rsidR="004F53F7" w:rsidRDefault="00F36966" w:rsidP="004F53F7">
      <w:pPr>
        <w:jc w:val="left"/>
      </w:pPr>
      <w:r>
        <w:t>And this is our first research question.</w:t>
      </w:r>
    </w:p>
    <w:p w14:paraId="6CA17D5A" w14:textId="63D87947" w:rsidR="00F36966" w:rsidRDefault="003243D8" w:rsidP="004F53F7">
      <w:pPr>
        <w:jc w:val="left"/>
      </w:pPr>
      <w:r>
        <w:t>Grid-based and detector-based representation have their own advantages.</w:t>
      </w:r>
    </w:p>
    <w:p w14:paraId="3F44C5EB" w14:textId="4B21D97D" w:rsidR="004F53F7" w:rsidRDefault="004F53F7" w:rsidP="004F53F7">
      <w:pPr>
        <w:jc w:val="left"/>
      </w:pPr>
      <w:r>
        <w:t>Then we will explore how to combine and utilize</w:t>
      </w:r>
      <w:r w:rsidR="00F36966">
        <w:t xml:space="preserve"> both kinds of visual encoding techniques</w:t>
      </w:r>
      <w:r>
        <w:t>?</w:t>
      </w:r>
    </w:p>
    <w:p w14:paraId="5FDA1CFB" w14:textId="4E081ED5" w:rsidR="0081644D" w:rsidRDefault="00536439" w:rsidP="004F53F7">
      <w:pPr>
        <w:jc w:val="left"/>
      </w:pPr>
      <w:r>
        <w:rPr>
          <w:rFonts w:hint="eastAsia"/>
        </w:rPr>
        <w:lastRenderedPageBreak/>
        <w:t>(</w:t>
      </w:r>
      <w:r>
        <w:t>6:47)</w:t>
      </w:r>
    </w:p>
    <w:p w14:paraId="2F170F74" w14:textId="77777777" w:rsidR="00536439" w:rsidRDefault="00536439" w:rsidP="004F53F7">
      <w:pPr>
        <w:jc w:val="left"/>
        <w:rPr>
          <w:rFonts w:hint="eastAsia"/>
        </w:rPr>
      </w:pPr>
    </w:p>
    <w:p w14:paraId="4C1D879C" w14:textId="0EB7CCDB" w:rsidR="00AB3441" w:rsidRPr="000635A3" w:rsidRDefault="00AB3441" w:rsidP="004F53F7">
      <w:pPr>
        <w:jc w:val="left"/>
        <w:rPr>
          <w:b/>
          <w:bCs/>
        </w:rPr>
      </w:pPr>
      <w:r w:rsidRPr="000635A3">
        <w:rPr>
          <w:rFonts w:hint="eastAsia"/>
          <w:b/>
          <w:bCs/>
        </w:rPr>
        <w:t>P</w:t>
      </w:r>
      <w:r w:rsidRPr="000635A3">
        <w:rPr>
          <w:b/>
          <w:bCs/>
        </w:rPr>
        <w:t>age 11</w:t>
      </w:r>
    </w:p>
    <w:p w14:paraId="3A3B27C7" w14:textId="240C2A3E" w:rsidR="00AB3441" w:rsidRDefault="00AB3441" w:rsidP="004F53F7">
      <w:pPr>
        <w:jc w:val="left"/>
      </w:pPr>
      <w:r>
        <w:t>For the methodology, our purpose is to combine different visual encoding techniques for encoding artwork images.</w:t>
      </w:r>
    </w:p>
    <w:p w14:paraId="3701CD33" w14:textId="1D7AF1F4" w:rsidR="00AB3441" w:rsidRDefault="00AB3441" w:rsidP="004F53F7">
      <w:pPr>
        <w:jc w:val="left"/>
      </w:pPr>
      <w:r>
        <w:t xml:space="preserve">Firstly, we should figure out the </w:t>
      </w:r>
      <w:r w:rsidRPr="00730FA8">
        <w:rPr>
          <w:b/>
          <w:bCs/>
        </w:rPr>
        <w:t>feasibility</w:t>
      </w:r>
      <w:r>
        <w:t xml:space="preserve"> of grid-based representation and detector-based representation </w:t>
      </w:r>
      <w:r w:rsidR="00C32A50">
        <w:t xml:space="preserve">on </w:t>
      </w:r>
      <w:r>
        <w:t xml:space="preserve">artwork images. </w:t>
      </w:r>
    </w:p>
    <w:p w14:paraId="6A6DE407" w14:textId="1332BC23" w:rsidR="00AB3441" w:rsidRDefault="00AB3441" w:rsidP="004F53F7">
      <w:pPr>
        <w:jc w:val="left"/>
      </w:pPr>
      <w:r>
        <w:t xml:space="preserve">In the experiment setup, we choose two models that use grid-based and detector-based representation respectively  which are meshed-memory transformer and </w:t>
      </w:r>
      <w:proofErr w:type="spellStart"/>
      <w:r>
        <w:t>RSTNet</w:t>
      </w:r>
      <w:proofErr w:type="spellEnd"/>
      <w:r>
        <w:t>.</w:t>
      </w:r>
    </w:p>
    <w:p w14:paraId="59EA5102" w14:textId="4A592F7E" w:rsidR="00AB3441" w:rsidRDefault="000635A3" w:rsidP="004F53F7">
      <w:pPr>
        <w:jc w:val="left"/>
      </w:pPr>
      <w:r>
        <w:t xml:space="preserve">The </w:t>
      </w:r>
      <w:proofErr w:type="spellStart"/>
      <w:r>
        <w:t>SemArt</w:t>
      </w:r>
      <w:proofErr w:type="spellEnd"/>
      <w:r>
        <w:t xml:space="preserve"> dataset, a dataset consists of artwork images and their descriptions is used. </w:t>
      </w:r>
    </w:p>
    <w:p w14:paraId="5A7FD98D" w14:textId="5D0B71E2" w:rsidR="0002048F" w:rsidRDefault="000D5C27" w:rsidP="004F53F7">
      <w:pPr>
        <w:jc w:val="left"/>
      </w:pPr>
      <w:r>
        <w:t xml:space="preserve">In this step, </w:t>
      </w:r>
      <w:r w:rsidR="0002048F">
        <w:t>We will</w:t>
      </w:r>
      <w:r w:rsidR="00016ED4">
        <w:t xml:space="preserve"> </w:t>
      </w:r>
      <w:r w:rsidR="0002048F">
        <w:t>investigate two things: 1) the performance o</w:t>
      </w:r>
      <w:r w:rsidR="00730FA8">
        <w:t>f</w:t>
      </w:r>
      <w:r w:rsidR="0002048F">
        <w:t xml:space="preserve"> each visual encoding on natural images and artwork images. and 2) the performance on each school of images</w:t>
      </w:r>
      <w:r w:rsidR="00730FA8">
        <w:t xml:space="preserve"> for each model</w:t>
      </w:r>
      <w:r w:rsidR="0002048F">
        <w:t xml:space="preserve">. </w:t>
      </w:r>
    </w:p>
    <w:p w14:paraId="0632DDAD" w14:textId="7008687A" w:rsidR="000D5C27" w:rsidRDefault="0002048F" w:rsidP="004F53F7">
      <w:pPr>
        <w:jc w:val="left"/>
      </w:pPr>
      <w:r>
        <w:t xml:space="preserve">The next step is to explore how to combine both of visual encoding techniques, this step should depend on </w:t>
      </w:r>
      <w:r w:rsidR="0038097C">
        <w:t>result of the first step.</w:t>
      </w:r>
    </w:p>
    <w:p w14:paraId="3C83DB91" w14:textId="325C0A95" w:rsidR="000635A3" w:rsidRPr="0038097C" w:rsidRDefault="0002048F" w:rsidP="004F53F7">
      <w:pPr>
        <w:jc w:val="left"/>
        <w:rPr>
          <w:u w:val="single"/>
        </w:rPr>
      </w:pPr>
      <w:r w:rsidRPr="0038097C">
        <w:rPr>
          <w:u w:val="single"/>
        </w:rPr>
        <w:t>The study of Luo</w:t>
      </w:r>
      <w:r w:rsidR="00536439">
        <w:rPr>
          <w:u w:val="single"/>
        </w:rPr>
        <w:t xml:space="preserve"> gives us a candidate direction. In their approach,</w:t>
      </w:r>
      <w:r w:rsidRPr="0038097C">
        <w:rPr>
          <w:u w:val="single"/>
        </w:rPr>
        <w:t xml:space="preserve"> alignment graph</w:t>
      </w:r>
      <w:r w:rsidR="00536439">
        <w:rPr>
          <w:u w:val="single"/>
        </w:rPr>
        <w:t xml:space="preserve"> is used</w:t>
      </w:r>
      <w:r w:rsidRPr="0038097C">
        <w:rPr>
          <w:u w:val="single"/>
        </w:rPr>
        <w:t xml:space="preserve"> to incorporate two types of visual encoding</w:t>
      </w:r>
      <w:r w:rsidR="00536439">
        <w:rPr>
          <w:u w:val="single"/>
        </w:rPr>
        <w:t xml:space="preserve"> for natural image</w:t>
      </w:r>
      <w:r w:rsidR="000D5C27" w:rsidRPr="0038097C">
        <w:rPr>
          <w:u w:val="single"/>
        </w:rPr>
        <w:t xml:space="preserve">. </w:t>
      </w:r>
    </w:p>
    <w:p w14:paraId="11CCF9C6" w14:textId="7DF4E8E3" w:rsidR="0002048F" w:rsidRDefault="00536439" w:rsidP="004F53F7">
      <w:pPr>
        <w:jc w:val="left"/>
      </w:pPr>
      <w:r>
        <w:rPr>
          <w:rFonts w:hint="eastAsia"/>
        </w:rPr>
        <w:t>(</w:t>
      </w:r>
      <w:r>
        <w:t>8:23)</w:t>
      </w:r>
    </w:p>
    <w:p w14:paraId="2227FBF5" w14:textId="77777777" w:rsidR="00536439" w:rsidRPr="00536439" w:rsidRDefault="00536439" w:rsidP="004F53F7">
      <w:pPr>
        <w:jc w:val="left"/>
        <w:rPr>
          <w:rFonts w:hint="eastAsia"/>
        </w:rPr>
      </w:pPr>
    </w:p>
    <w:p w14:paraId="299F5055" w14:textId="2EB9B988" w:rsidR="0081644D" w:rsidRPr="0081644D" w:rsidRDefault="0081644D" w:rsidP="004F53F7">
      <w:pPr>
        <w:jc w:val="left"/>
        <w:rPr>
          <w:b/>
          <w:bCs/>
        </w:rPr>
      </w:pPr>
      <w:r w:rsidRPr="0081644D">
        <w:rPr>
          <w:b/>
          <w:bCs/>
        </w:rPr>
        <w:t>Page 1</w:t>
      </w:r>
      <w:r w:rsidR="00AB3441">
        <w:rPr>
          <w:b/>
          <w:bCs/>
        </w:rPr>
        <w:t>2</w:t>
      </w:r>
    </w:p>
    <w:p w14:paraId="0A41F4AE" w14:textId="67DA5B44" w:rsidR="0081644D" w:rsidRDefault="0081644D" w:rsidP="00804FDF">
      <w:pPr>
        <w:jc w:val="left"/>
      </w:pPr>
      <w:r>
        <w:t>the artwork often comes with some attributes, such as type, school. These attributes contain rich semantic cues</w:t>
      </w:r>
      <w:r w:rsidR="0038097C">
        <w:t>.</w:t>
      </w:r>
    </w:p>
    <w:p w14:paraId="0AE4BD14" w14:textId="30037FEB" w:rsidR="003F051A" w:rsidRDefault="0081644D" w:rsidP="00804FDF">
      <w:pPr>
        <w:jc w:val="left"/>
      </w:pPr>
      <w:r w:rsidRPr="0081644D">
        <w:rPr>
          <w:b/>
          <w:bCs/>
        </w:rPr>
        <w:t>(click</w:t>
      </w:r>
      <w:r>
        <w:t xml:space="preserve">) for example </w:t>
      </w:r>
      <w:r w:rsidR="00BE4986">
        <w:t>,</w:t>
      </w:r>
      <w:r>
        <w:t xml:space="preserve">school indicates the style of artistic expression. </w:t>
      </w:r>
    </w:p>
    <w:p w14:paraId="2B9E6854" w14:textId="323770E6" w:rsidR="0081644D" w:rsidRDefault="0081644D" w:rsidP="00804FDF">
      <w:pPr>
        <w:jc w:val="left"/>
      </w:pPr>
      <w:r w:rsidRPr="0081644D">
        <w:rPr>
          <w:b/>
          <w:bCs/>
        </w:rPr>
        <w:t>(click)</w:t>
      </w:r>
      <w:r>
        <w:t xml:space="preserve"> Which infers our last research question: how to incorporate attributes into the image captioning model.</w:t>
      </w:r>
    </w:p>
    <w:p w14:paraId="13F2E7D9" w14:textId="68B51D76" w:rsidR="00393356" w:rsidRDefault="00393356" w:rsidP="00804FDF">
      <w:pPr>
        <w:jc w:val="left"/>
      </w:pPr>
    </w:p>
    <w:p w14:paraId="07382976" w14:textId="08E99CE2" w:rsidR="00393356" w:rsidRPr="00393356" w:rsidRDefault="00393356" w:rsidP="00804FDF">
      <w:pPr>
        <w:jc w:val="left"/>
        <w:rPr>
          <w:rFonts w:hint="eastAsia"/>
          <w:b/>
          <w:bCs/>
        </w:rPr>
      </w:pPr>
      <w:r w:rsidRPr="00393356">
        <w:rPr>
          <w:rFonts w:hint="eastAsia"/>
          <w:b/>
          <w:bCs/>
        </w:rPr>
        <w:t>P</w:t>
      </w:r>
      <w:r w:rsidRPr="00393356">
        <w:rPr>
          <w:b/>
          <w:bCs/>
        </w:rPr>
        <w:t>age 13</w:t>
      </w:r>
    </w:p>
    <w:p w14:paraId="0393D33D" w14:textId="36FF2469" w:rsidR="0002048F" w:rsidRDefault="00730FA8" w:rsidP="00804FDF">
      <w:pPr>
        <w:jc w:val="left"/>
      </w:pPr>
      <w:r>
        <w:t>we</w:t>
      </w:r>
      <w:r w:rsidR="0038097C">
        <w:t xml:space="preserve"> have two candidate approach. The picture shows the brief structure of first one. </w:t>
      </w:r>
    </w:p>
    <w:p w14:paraId="3B614EAF" w14:textId="74A32346" w:rsidR="0038097C" w:rsidRDefault="0038097C" w:rsidP="00804FDF">
      <w:pPr>
        <w:jc w:val="left"/>
      </w:pPr>
      <w:r>
        <w:t xml:space="preserve">Without attributes, the generated words come from the output embedding. But now, the attribute embedding also contributes to the generated words. </w:t>
      </w:r>
    </w:p>
    <w:p w14:paraId="3CCD28C1" w14:textId="48DD428E" w:rsidR="00E9736B" w:rsidRDefault="00E9736B" w:rsidP="00E9736B">
      <w:pPr>
        <w:jc w:val="left"/>
      </w:pPr>
      <w:r>
        <w:t>N</w:t>
      </w:r>
      <w:r>
        <w:t>ot every word needs the information of attributes such as the functional words (of, the, to)</w:t>
      </w:r>
    </w:p>
    <w:p w14:paraId="318D22A7" w14:textId="701F88A7" w:rsidR="0038097C" w:rsidRDefault="00E9736B" w:rsidP="00804FDF">
      <w:pPr>
        <w:jc w:val="left"/>
      </w:pPr>
      <w:r>
        <w:t>so there is a</w:t>
      </w:r>
      <w:r w:rsidR="0038097C">
        <w:t xml:space="preserve"> controller parameter</w:t>
      </w:r>
      <w:r>
        <w:t xml:space="preserve"> alpha</w:t>
      </w:r>
      <w:r w:rsidR="0038097C">
        <w:t xml:space="preserve"> which controls how much attention should be focused on the attribute when generating current </w:t>
      </w:r>
      <w:r w:rsidR="00730FA8">
        <w:t>word</w:t>
      </w:r>
      <w:r w:rsidR="0038097C">
        <w:t xml:space="preserve">, </w:t>
      </w:r>
    </w:p>
    <w:p w14:paraId="0631B1EB" w14:textId="77777777" w:rsidR="0038097C" w:rsidRDefault="0038097C" w:rsidP="00804FDF">
      <w:pPr>
        <w:jc w:val="left"/>
        <w:rPr>
          <w:rFonts w:hint="eastAsia"/>
        </w:rPr>
      </w:pPr>
    </w:p>
    <w:p w14:paraId="1F017316" w14:textId="638BA459" w:rsidR="00393356" w:rsidRPr="00393356" w:rsidRDefault="00393356" w:rsidP="00804FDF">
      <w:pPr>
        <w:jc w:val="left"/>
        <w:rPr>
          <w:rFonts w:hint="eastAsia"/>
          <w:b/>
          <w:bCs/>
        </w:rPr>
      </w:pPr>
      <w:r w:rsidRPr="00393356">
        <w:rPr>
          <w:rFonts w:hint="eastAsia"/>
          <w:b/>
          <w:bCs/>
        </w:rPr>
        <w:t>P</w:t>
      </w:r>
      <w:r w:rsidRPr="00393356">
        <w:rPr>
          <w:b/>
          <w:bCs/>
        </w:rPr>
        <w:t>age 14</w:t>
      </w:r>
    </w:p>
    <w:p w14:paraId="3DB5A4C3" w14:textId="6A590DB2" w:rsidR="00393356" w:rsidRDefault="00730FA8" w:rsidP="00804FDF">
      <w:pPr>
        <w:jc w:val="left"/>
      </w:pPr>
      <w:r>
        <w:t xml:space="preserve">In the </w:t>
      </w:r>
      <w:proofErr w:type="spellStart"/>
      <w:r w:rsidR="00647E1D">
        <w:rPr>
          <w:rFonts w:hint="eastAsia"/>
        </w:rPr>
        <w:t>T</w:t>
      </w:r>
      <w:r w:rsidR="00647E1D">
        <w:t>he</w:t>
      </w:r>
      <w:proofErr w:type="spellEnd"/>
      <w:r w:rsidR="00647E1D">
        <w:t xml:space="preserve"> second candidate approach</w:t>
      </w:r>
      <w:r w:rsidR="00AA5800">
        <w:t xml:space="preserve">. The rectangle part is the </w:t>
      </w:r>
      <w:r>
        <w:t xml:space="preserve">normal image captioning pipeline of </w:t>
      </w:r>
      <w:r w:rsidR="00AA5800">
        <w:t xml:space="preserve">encoder-decoder architecture. </w:t>
      </w:r>
    </w:p>
    <w:p w14:paraId="456AEC8D" w14:textId="4F8816B3" w:rsidR="00647E1D" w:rsidRDefault="00AA5800" w:rsidP="00804FDF">
      <w:pPr>
        <w:jc w:val="left"/>
      </w:pPr>
      <w:r>
        <w:t xml:space="preserve">We establish a knowledge </w:t>
      </w:r>
      <w:r w:rsidR="00DC3BF7">
        <w:t>graph</w:t>
      </w:r>
      <w:r>
        <w:t xml:space="preserve"> by images and their attributes. the knowledge graph can provide the contextual embedding of one image. </w:t>
      </w:r>
      <w:r w:rsidR="00DC3BF7">
        <w:t xml:space="preserve">The contextual embedding contains the information of attributes and relationship between attributes. </w:t>
      </w:r>
      <w:r>
        <w:t>Then we minimize the difference between contextual embedding and visual embedding. In such way, the encoder could learn to generate visual embedding involving the contextual information.</w:t>
      </w:r>
    </w:p>
    <w:p w14:paraId="342D0CB7" w14:textId="77777777" w:rsidR="00AA5800" w:rsidRPr="00AA5800" w:rsidRDefault="00AA5800" w:rsidP="00804FDF">
      <w:pPr>
        <w:jc w:val="left"/>
        <w:rPr>
          <w:rFonts w:hint="eastAsia"/>
        </w:rPr>
      </w:pPr>
    </w:p>
    <w:p w14:paraId="0C242F6D" w14:textId="75882578" w:rsidR="0002048F" w:rsidRPr="0002048F" w:rsidRDefault="0002048F" w:rsidP="00804FDF">
      <w:pPr>
        <w:jc w:val="left"/>
        <w:rPr>
          <w:b/>
          <w:bCs/>
        </w:rPr>
      </w:pPr>
      <w:r w:rsidRPr="0002048F">
        <w:rPr>
          <w:rFonts w:hint="eastAsia"/>
          <w:b/>
          <w:bCs/>
        </w:rPr>
        <w:t>P</w:t>
      </w:r>
      <w:r w:rsidRPr="0002048F">
        <w:rPr>
          <w:b/>
          <w:bCs/>
        </w:rPr>
        <w:t>age 1</w:t>
      </w:r>
      <w:r w:rsidR="00393356">
        <w:rPr>
          <w:b/>
          <w:bCs/>
        </w:rPr>
        <w:t>5</w:t>
      </w:r>
    </w:p>
    <w:p w14:paraId="016762CC" w14:textId="6E0B6472" w:rsidR="0002048F" w:rsidRDefault="0002048F" w:rsidP="00804FDF">
      <w:pPr>
        <w:jc w:val="left"/>
      </w:pPr>
      <w:r>
        <w:lastRenderedPageBreak/>
        <w:t>This is the timeline</w:t>
      </w:r>
      <w:r w:rsidR="008F37D6">
        <w:t xml:space="preserve"> of my research project</w:t>
      </w:r>
      <w:r>
        <w:t>.</w:t>
      </w:r>
    </w:p>
    <w:p w14:paraId="47245E0B" w14:textId="5938A250" w:rsidR="0002048F" w:rsidRDefault="0002048F" w:rsidP="00804FDF">
      <w:pPr>
        <w:jc w:val="left"/>
      </w:pPr>
    </w:p>
    <w:p w14:paraId="6CB7BA7D" w14:textId="0059FC77" w:rsidR="0002048F" w:rsidRDefault="0002048F" w:rsidP="00804FDF">
      <w:pPr>
        <w:jc w:val="left"/>
      </w:pPr>
      <w:r>
        <w:t>Page 14</w:t>
      </w:r>
    </w:p>
    <w:p w14:paraId="17370619" w14:textId="3CE66898" w:rsidR="0002048F" w:rsidRDefault="00647E1D" w:rsidP="00804FDF">
      <w:pPr>
        <w:jc w:val="left"/>
      </w:pPr>
      <w:r>
        <w:t xml:space="preserve">All right. </w:t>
      </w:r>
      <w:r w:rsidR="0002048F">
        <w:rPr>
          <w:rFonts w:hint="eastAsia"/>
        </w:rPr>
        <w:t>T</w:t>
      </w:r>
      <w:r w:rsidR="0002048F">
        <w:t>hat’s all of my presentation. Thanks for listening and watching.</w:t>
      </w:r>
    </w:p>
    <w:p w14:paraId="5DE66684" w14:textId="77777777" w:rsidR="0002048F" w:rsidRPr="004F53F7" w:rsidRDefault="0002048F" w:rsidP="00804FDF">
      <w:pPr>
        <w:jc w:val="left"/>
      </w:pPr>
    </w:p>
    <w:p w14:paraId="17F38260" w14:textId="073114A7" w:rsidR="00586A99" w:rsidRPr="00586A99" w:rsidRDefault="00586A99" w:rsidP="00092EE1">
      <w:pPr>
        <w:widowControl/>
        <w:shd w:val="clear" w:color="auto" w:fill="F8F8F8"/>
        <w:spacing w:before="100" w:beforeAutospacing="1"/>
        <w:jc w:val="left"/>
        <w:rPr>
          <w:rFonts w:ascii="Arial" w:eastAsia="宋体" w:hAnsi="Arial" w:cs="Arial"/>
          <w:color w:val="1D1C1D"/>
          <w:kern w:val="0"/>
          <w:sz w:val="23"/>
          <w:szCs w:val="23"/>
        </w:rPr>
      </w:pPr>
    </w:p>
    <w:p w14:paraId="76A67141" w14:textId="77777777" w:rsidR="00586A99" w:rsidRPr="00586A99" w:rsidRDefault="00586A99" w:rsidP="00804FDF">
      <w:pPr>
        <w:jc w:val="left"/>
      </w:pPr>
    </w:p>
    <w:sectPr w:rsidR="00586A99" w:rsidRPr="0058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0AB9" w14:textId="77777777" w:rsidR="00400FF3" w:rsidRDefault="00400FF3" w:rsidP="003E3875">
      <w:r>
        <w:separator/>
      </w:r>
    </w:p>
  </w:endnote>
  <w:endnote w:type="continuationSeparator" w:id="0">
    <w:p w14:paraId="18964BD6" w14:textId="77777777" w:rsidR="00400FF3" w:rsidRDefault="00400FF3" w:rsidP="003E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50E7" w14:textId="77777777" w:rsidR="00400FF3" w:rsidRDefault="00400FF3" w:rsidP="003E3875">
      <w:r>
        <w:separator/>
      </w:r>
    </w:p>
  </w:footnote>
  <w:footnote w:type="continuationSeparator" w:id="0">
    <w:p w14:paraId="78F4887E" w14:textId="77777777" w:rsidR="00400FF3" w:rsidRDefault="00400FF3" w:rsidP="003E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0A08"/>
    <w:multiLevelType w:val="multilevel"/>
    <w:tmpl w:val="E99C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C2CC7"/>
    <w:multiLevelType w:val="hybridMultilevel"/>
    <w:tmpl w:val="0C8A57B0"/>
    <w:lvl w:ilvl="0" w:tplc="D06C4C14">
      <w:numFmt w:val="bullet"/>
      <w:lvlText w:val=""/>
      <w:lvlJc w:val="left"/>
      <w:pPr>
        <w:ind w:left="403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1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0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452" w:hanging="420"/>
      </w:pPr>
      <w:rPr>
        <w:rFonts w:ascii="Wingdings" w:hAnsi="Wingdings" w:hint="default"/>
      </w:rPr>
    </w:lvl>
  </w:abstractNum>
  <w:abstractNum w:abstractNumId="2" w15:restartNumberingAfterBreak="0">
    <w:nsid w:val="698A1DF4"/>
    <w:multiLevelType w:val="hybridMultilevel"/>
    <w:tmpl w:val="8F96FDCA"/>
    <w:lvl w:ilvl="0" w:tplc="CD8CEDA6">
      <w:numFmt w:val="bullet"/>
      <w:lvlText w:val=""/>
      <w:lvlJc w:val="left"/>
      <w:pPr>
        <w:ind w:left="4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bMwMjEwNDI2NDBW0lEKTi0uzszPAykwqgUACfhSXSwAAAA="/>
  </w:docVars>
  <w:rsids>
    <w:rsidRoot w:val="00804FDF"/>
    <w:rsid w:val="00015427"/>
    <w:rsid w:val="00016ED4"/>
    <w:rsid w:val="0002048F"/>
    <w:rsid w:val="00025B57"/>
    <w:rsid w:val="00045C7A"/>
    <w:rsid w:val="000635A3"/>
    <w:rsid w:val="00085F27"/>
    <w:rsid w:val="00092EE1"/>
    <w:rsid w:val="000930E4"/>
    <w:rsid w:val="000B0D16"/>
    <w:rsid w:val="000D5C27"/>
    <w:rsid w:val="000F62BF"/>
    <w:rsid w:val="00173BD1"/>
    <w:rsid w:val="002057B7"/>
    <w:rsid w:val="002950DE"/>
    <w:rsid w:val="002E2046"/>
    <w:rsid w:val="003243D8"/>
    <w:rsid w:val="00330E5E"/>
    <w:rsid w:val="00353A7A"/>
    <w:rsid w:val="00355404"/>
    <w:rsid w:val="00362820"/>
    <w:rsid w:val="0038097C"/>
    <w:rsid w:val="00393356"/>
    <w:rsid w:val="003C20DC"/>
    <w:rsid w:val="003E3875"/>
    <w:rsid w:val="003F051A"/>
    <w:rsid w:val="00400FF3"/>
    <w:rsid w:val="00450673"/>
    <w:rsid w:val="004616ED"/>
    <w:rsid w:val="004D0487"/>
    <w:rsid w:val="004F2E84"/>
    <w:rsid w:val="004F53F7"/>
    <w:rsid w:val="00536439"/>
    <w:rsid w:val="00586A99"/>
    <w:rsid w:val="00647E1D"/>
    <w:rsid w:val="00672CDF"/>
    <w:rsid w:val="00684620"/>
    <w:rsid w:val="00704DF3"/>
    <w:rsid w:val="00730FA8"/>
    <w:rsid w:val="00804FDF"/>
    <w:rsid w:val="0081644D"/>
    <w:rsid w:val="00895CCC"/>
    <w:rsid w:val="008F37D6"/>
    <w:rsid w:val="00922B4C"/>
    <w:rsid w:val="00966D3E"/>
    <w:rsid w:val="00A938A1"/>
    <w:rsid w:val="00AA5800"/>
    <w:rsid w:val="00AB3441"/>
    <w:rsid w:val="00BE0C60"/>
    <w:rsid w:val="00BE4986"/>
    <w:rsid w:val="00BF1853"/>
    <w:rsid w:val="00C061DC"/>
    <w:rsid w:val="00C32A50"/>
    <w:rsid w:val="00C758B5"/>
    <w:rsid w:val="00D02C06"/>
    <w:rsid w:val="00DA095D"/>
    <w:rsid w:val="00DC3BF7"/>
    <w:rsid w:val="00DE11BE"/>
    <w:rsid w:val="00E61B05"/>
    <w:rsid w:val="00E63306"/>
    <w:rsid w:val="00E71D0E"/>
    <w:rsid w:val="00E9736B"/>
    <w:rsid w:val="00ED4852"/>
    <w:rsid w:val="00F36966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1549B"/>
  <w15:chartTrackingRefBased/>
  <w15:docId w15:val="{AAF8B8B9-CF58-49CB-9E21-133974A9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85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72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E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38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3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3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3755</TotalTime>
  <Pages>1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zixun wu</dc:creator>
  <cp:keywords/>
  <dc:description/>
  <cp:lastModifiedBy>zixun wu</cp:lastModifiedBy>
  <cp:revision>10</cp:revision>
  <dcterms:created xsi:type="dcterms:W3CDTF">2021-10-08T13:56:00Z</dcterms:created>
  <dcterms:modified xsi:type="dcterms:W3CDTF">2021-10-11T05:37:00Z</dcterms:modified>
</cp:coreProperties>
</file>