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B05" w:rsidRPr="00613B05" w:rsidRDefault="00613B05" w:rsidP="00613B05">
      <w:pPr>
        <w:spacing w:after="240" w:line="240" w:lineRule="auto"/>
        <w:rPr>
          <w:rFonts w:ascii="Times New Roman" w:eastAsia="Times New Roman" w:hAnsi="Times New Roman" w:cs="Times New Roman"/>
          <w:sz w:val="24"/>
          <w:szCs w:val="24"/>
        </w:rPr>
      </w:pPr>
      <w:r w:rsidRPr="00613B05">
        <w:rPr>
          <w:rFonts w:ascii="Times New Roman" w:eastAsia="Times New Roman" w:hAnsi="Times New Roman" w:cs="Times New Roman"/>
          <w:sz w:val="24"/>
          <w:szCs w:val="24"/>
        </w:rPr>
        <w:br/>
      </w:r>
      <w:r w:rsidRPr="00613B05">
        <w:rPr>
          <w:rFonts w:ascii="Times New Roman" w:eastAsia="Times New Roman" w:hAnsi="Times New Roman" w:cs="Times New Roman"/>
          <w:sz w:val="24"/>
          <w:szCs w:val="24"/>
        </w:rPr>
        <w:br/>
      </w:r>
      <w:r w:rsidRPr="00613B05">
        <w:rPr>
          <w:rFonts w:ascii="Times New Roman" w:eastAsia="Times New Roman" w:hAnsi="Times New Roman" w:cs="Times New Roman"/>
          <w:sz w:val="24"/>
          <w:szCs w:val="24"/>
        </w:rPr>
        <w:br/>
      </w:r>
      <w:r w:rsidRPr="00613B05">
        <w:rPr>
          <w:rFonts w:ascii="Times New Roman" w:eastAsia="Times New Roman" w:hAnsi="Times New Roman" w:cs="Times New Roman"/>
          <w:sz w:val="24"/>
          <w:szCs w:val="24"/>
        </w:rPr>
        <w:br/>
      </w:r>
      <w:r w:rsidRPr="00613B05">
        <w:rPr>
          <w:rFonts w:ascii="Times New Roman" w:eastAsia="Times New Roman" w:hAnsi="Times New Roman" w:cs="Times New Roman"/>
          <w:sz w:val="24"/>
          <w:szCs w:val="24"/>
        </w:rPr>
        <w:br/>
      </w:r>
      <w:r w:rsidRPr="00613B05">
        <w:rPr>
          <w:rFonts w:ascii="Times New Roman" w:eastAsia="Times New Roman" w:hAnsi="Times New Roman" w:cs="Times New Roman"/>
          <w:sz w:val="24"/>
          <w:szCs w:val="24"/>
        </w:rPr>
        <w:br/>
      </w:r>
      <w:r w:rsidRPr="00613B05">
        <w:rPr>
          <w:rFonts w:ascii="Times New Roman" w:eastAsia="Times New Roman" w:hAnsi="Times New Roman" w:cs="Times New Roman"/>
          <w:sz w:val="24"/>
          <w:szCs w:val="24"/>
        </w:rPr>
        <w:br/>
      </w:r>
      <w:r w:rsidRPr="00613B05">
        <w:rPr>
          <w:rFonts w:ascii="Times New Roman" w:eastAsia="Times New Roman" w:hAnsi="Times New Roman" w:cs="Times New Roman"/>
          <w:sz w:val="24"/>
          <w:szCs w:val="24"/>
        </w:rPr>
        <w:br/>
      </w:r>
      <w:r w:rsidRPr="00613B05">
        <w:rPr>
          <w:rFonts w:ascii="Times New Roman" w:eastAsia="Times New Roman" w:hAnsi="Times New Roman" w:cs="Times New Roman"/>
          <w:sz w:val="24"/>
          <w:szCs w:val="24"/>
        </w:rPr>
        <w:br/>
      </w:r>
      <w:r w:rsidRPr="00613B05">
        <w:rPr>
          <w:rFonts w:ascii="Times New Roman" w:eastAsia="Times New Roman" w:hAnsi="Times New Roman" w:cs="Times New Roman"/>
          <w:sz w:val="24"/>
          <w:szCs w:val="24"/>
        </w:rPr>
        <w:br/>
      </w:r>
      <w:r w:rsidRPr="00613B05">
        <w:rPr>
          <w:rFonts w:ascii="Times New Roman" w:eastAsia="Times New Roman" w:hAnsi="Times New Roman" w:cs="Times New Roman"/>
          <w:sz w:val="24"/>
          <w:szCs w:val="24"/>
        </w:rPr>
        <w:br/>
      </w:r>
    </w:p>
    <w:p w:rsidR="00613B05" w:rsidRPr="00613B05" w:rsidRDefault="00274B0D" w:rsidP="00613B05">
      <w:pPr>
        <w:spacing w:after="60" w:line="240" w:lineRule="auto"/>
        <w:jc w:val="center"/>
        <w:rPr>
          <w:rFonts w:ascii="Times New Roman" w:eastAsia="Times New Roman" w:hAnsi="Times New Roman" w:cs="Times New Roman"/>
          <w:sz w:val="24"/>
          <w:szCs w:val="24"/>
        </w:rPr>
      </w:pPr>
      <w:r>
        <w:rPr>
          <w:rFonts w:ascii="Arial" w:eastAsia="Times New Roman" w:hAnsi="Arial" w:cs="Times New Roman"/>
          <w:color w:val="000000"/>
          <w:sz w:val="52"/>
          <w:szCs w:val="52"/>
        </w:rPr>
        <w:t>CS5542</w:t>
      </w:r>
      <w:r w:rsidR="00613B05" w:rsidRPr="00613B05">
        <w:rPr>
          <w:rFonts w:ascii="Arial" w:eastAsia="Times New Roman" w:hAnsi="Arial" w:cs="Times New Roman"/>
          <w:color w:val="000000"/>
          <w:sz w:val="52"/>
          <w:szCs w:val="52"/>
        </w:rPr>
        <w:t>: Project Proposal</w:t>
      </w:r>
    </w:p>
    <w:p w:rsidR="00613B05" w:rsidRPr="00613B05" w:rsidRDefault="006D74D9" w:rsidP="00613B05">
      <w:pPr>
        <w:spacing w:before="400" w:after="120" w:line="240" w:lineRule="auto"/>
        <w:jc w:val="center"/>
        <w:outlineLvl w:val="0"/>
        <w:rPr>
          <w:rFonts w:ascii="Times New Roman" w:eastAsia="Times New Roman" w:hAnsi="Times New Roman" w:cs="Times New Roman"/>
          <w:b/>
          <w:bCs/>
          <w:kern w:val="36"/>
          <w:sz w:val="48"/>
          <w:szCs w:val="48"/>
        </w:rPr>
      </w:pPr>
      <w:r>
        <w:rPr>
          <w:rFonts w:ascii="Arial" w:eastAsia="Times New Roman" w:hAnsi="Arial" w:cs="Times New Roman"/>
          <w:color w:val="000000"/>
          <w:kern w:val="36"/>
          <w:sz w:val="40"/>
          <w:szCs w:val="40"/>
        </w:rPr>
        <w:t>Cognitive Visual Recognition Tracker</w:t>
      </w:r>
    </w:p>
    <w:p w:rsidR="00613B05" w:rsidRPr="00613B05" w:rsidRDefault="00613B05" w:rsidP="0004794D">
      <w:pPr>
        <w:spacing w:after="0" w:line="240" w:lineRule="auto"/>
        <w:rPr>
          <w:rFonts w:ascii="Times New Roman" w:eastAsia="Times New Roman" w:hAnsi="Times New Roman" w:cs="Times New Roman"/>
          <w:sz w:val="24"/>
          <w:szCs w:val="24"/>
        </w:rPr>
      </w:pPr>
    </w:p>
    <w:p w:rsidR="00613B05" w:rsidRPr="00613B05" w:rsidRDefault="00184C68" w:rsidP="00613B05">
      <w:pPr>
        <w:spacing w:after="0" w:line="240" w:lineRule="auto"/>
        <w:jc w:val="center"/>
        <w:rPr>
          <w:rFonts w:ascii="Times New Roman" w:eastAsia="Times New Roman" w:hAnsi="Times New Roman" w:cs="Times New Roman"/>
          <w:sz w:val="24"/>
          <w:szCs w:val="24"/>
        </w:rPr>
      </w:pPr>
      <w:r>
        <w:rPr>
          <w:rFonts w:ascii="Arial" w:eastAsia="Times New Roman" w:hAnsi="Arial" w:cs="Times New Roman"/>
          <w:color w:val="000000"/>
        </w:rPr>
        <w:t xml:space="preserve">By </w:t>
      </w:r>
      <w:r w:rsidR="00613B05" w:rsidRPr="00613B05">
        <w:rPr>
          <w:rFonts w:ascii="Arial" w:eastAsia="Times New Roman" w:hAnsi="Arial" w:cs="Times New Roman"/>
          <w:color w:val="000000"/>
        </w:rPr>
        <w:t>Matthew Velazquez</w:t>
      </w:r>
    </w:p>
    <w:p w:rsidR="001B58A5" w:rsidRDefault="001B58A5" w:rsidP="00613B0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613B05" w:rsidRPr="00613B05" w:rsidRDefault="001B58A5" w:rsidP="00613B05">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613B05" w:rsidRPr="00613B05">
        <w:rPr>
          <w:rFonts w:ascii="Times New Roman" w:eastAsia="Times New Roman" w:hAnsi="Times New Roman" w:cs="Times New Roman"/>
          <w:sz w:val="24"/>
          <w:szCs w:val="24"/>
        </w:rPr>
        <w:br/>
      </w:r>
      <w:bookmarkStart w:id="0" w:name="_GoBack"/>
      <w:bookmarkEnd w:id="0"/>
      <w:r w:rsidR="00613B05" w:rsidRPr="00613B05">
        <w:rPr>
          <w:rFonts w:ascii="Times New Roman" w:eastAsia="Times New Roman" w:hAnsi="Times New Roman" w:cs="Times New Roman"/>
          <w:sz w:val="24"/>
          <w:szCs w:val="24"/>
        </w:rPr>
        <w:br/>
      </w:r>
    </w:p>
    <w:p w:rsidR="00613B05" w:rsidRPr="00613B05" w:rsidRDefault="00613B05" w:rsidP="00613B05">
      <w:pPr>
        <w:spacing w:before="360" w:after="120" w:line="240" w:lineRule="auto"/>
        <w:outlineLvl w:val="1"/>
        <w:rPr>
          <w:rFonts w:ascii="Times New Roman" w:eastAsia="Times New Roman" w:hAnsi="Times New Roman" w:cs="Times New Roman"/>
          <w:b/>
          <w:bCs/>
          <w:sz w:val="36"/>
          <w:szCs w:val="36"/>
        </w:rPr>
      </w:pPr>
      <w:r w:rsidRPr="00613B05">
        <w:rPr>
          <w:rFonts w:ascii="Arial" w:eastAsia="Times New Roman" w:hAnsi="Arial" w:cs="Times New Roman"/>
          <w:color w:val="000000"/>
          <w:sz w:val="32"/>
          <w:szCs w:val="32"/>
        </w:rPr>
        <w:t>Motivation</w:t>
      </w:r>
    </w:p>
    <w:p w:rsidR="0015248C" w:rsidRDefault="005C10CB" w:rsidP="00E907D9">
      <w:pPr>
        <w:spacing w:before="360" w:after="120" w:line="240" w:lineRule="auto"/>
        <w:outlineLvl w:val="1"/>
        <w:rPr>
          <w:rFonts w:ascii="Arial" w:hAnsi="Arial"/>
          <w:color w:val="222222"/>
          <w:shd w:val="clear" w:color="auto" w:fill="FFFFFF"/>
        </w:rPr>
      </w:pPr>
      <w:r>
        <w:rPr>
          <w:rFonts w:ascii="Arial" w:eastAsia="Times New Roman" w:hAnsi="Arial" w:cs="Times New Roman"/>
          <w:color w:val="000000"/>
        </w:rPr>
        <w:t xml:space="preserve">Alzheimer’s is defined as being a </w:t>
      </w:r>
      <w:r>
        <w:rPr>
          <w:rFonts w:ascii="Arial" w:hAnsi="Arial"/>
          <w:color w:val="222222"/>
          <w:shd w:val="clear" w:color="auto" w:fill="FFFFFF"/>
        </w:rPr>
        <w:t>progressiv</w:t>
      </w:r>
      <w:r>
        <w:rPr>
          <w:rFonts w:ascii="Arial" w:hAnsi="Arial"/>
          <w:color w:val="222222"/>
          <w:shd w:val="clear" w:color="auto" w:fill="FFFFFF"/>
        </w:rPr>
        <w:t xml:space="preserve">e mental deterioration that occurs due to generalized </w:t>
      </w:r>
      <w:r>
        <w:rPr>
          <w:rFonts w:ascii="Arial" w:hAnsi="Arial"/>
          <w:color w:val="222222"/>
          <w:shd w:val="clear" w:color="auto" w:fill="FFFFFF"/>
        </w:rPr>
        <w:t>degeneration of the brain</w:t>
      </w:r>
      <w:r>
        <w:rPr>
          <w:rFonts w:ascii="Arial" w:hAnsi="Arial"/>
          <w:color w:val="222222"/>
          <w:shd w:val="clear" w:color="auto" w:fill="FFFFFF"/>
        </w:rPr>
        <w:t xml:space="preserve">.  This debilitating </w:t>
      </w:r>
      <w:r w:rsidR="00907020">
        <w:rPr>
          <w:rFonts w:ascii="Arial" w:hAnsi="Arial"/>
          <w:color w:val="222222"/>
          <w:shd w:val="clear" w:color="auto" w:fill="FFFFFF"/>
        </w:rPr>
        <w:t>disorder is the most common cause of dementia among elderly people and there are currently few ways of tracking its impact on a d</w:t>
      </w:r>
      <w:r w:rsidR="003C6E18">
        <w:rPr>
          <w:rFonts w:ascii="Arial" w:hAnsi="Arial"/>
          <w:color w:val="222222"/>
          <w:shd w:val="clear" w:color="auto" w:fill="FFFFFF"/>
        </w:rPr>
        <w:t xml:space="preserve">ay-to-day basis at home.  Mental status exams do exist but are typically </w:t>
      </w:r>
      <w:r w:rsidR="004244FF">
        <w:rPr>
          <w:rFonts w:ascii="Arial" w:hAnsi="Arial"/>
          <w:color w:val="222222"/>
          <w:shd w:val="clear" w:color="auto" w:fill="FFFFFF"/>
        </w:rPr>
        <w:t xml:space="preserve">only </w:t>
      </w:r>
      <w:r w:rsidR="003C6E18">
        <w:rPr>
          <w:rFonts w:ascii="Arial" w:hAnsi="Arial"/>
          <w:color w:val="222222"/>
          <w:shd w:val="clear" w:color="auto" w:fill="FFFFFF"/>
        </w:rPr>
        <w:t>administered by medical staff</w:t>
      </w:r>
      <w:r w:rsidR="0052573B">
        <w:rPr>
          <w:rFonts w:ascii="Arial" w:hAnsi="Arial"/>
          <w:color w:val="222222"/>
          <w:shd w:val="clear" w:color="auto" w:fill="FFFFFF"/>
        </w:rPr>
        <w:t xml:space="preserve"> and are oft</w:t>
      </w:r>
      <w:r w:rsidR="00740D60">
        <w:rPr>
          <w:rFonts w:ascii="Arial" w:hAnsi="Arial"/>
          <w:color w:val="222222"/>
          <w:shd w:val="clear" w:color="auto" w:fill="FFFFFF"/>
        </w:rPr>
        <w:t>en performed ad-hoc</w:t>
      </w:r>
      <w:r w:rsidR="0015248C">
        <w:rPr>
          <w:rFonts w:ascii="Arial" w:hAnsi="Arial"/>
          <w:color w:val="222222"/>
          <w:shd w:val="clear" w:color="auto" w:fill="FFFFFF"/>
        </w:rPr>
        <w:t>, rather than on a consistent timetable.</w:t>
      </w:r>
    </w:p>
    <w:p w:rsidR="00E82920" w:rsidRDefault="00E907D9" w:rsidP="00613B05">
      <w:pPr>
        <w:spacing w:before="360" w:after="120" w:line="240" w:lineRule="auto"/>
        <w:outlineLvl w:val="1"/>
        <w:rPr>
          <w:rFonts w:ascii="Arial" w:hAnsi="Arial"/>
          <w:color w:val="222222"/>
          <w:shd w:val="clear" w:color="auto" w:fill="FFFFFF"/>
        </w:rPr>
      </w:pPr>
      <w:r>
        <w:rPr>
          <w:rFonts w:ascii="Arial" w:hAnsi="Arial"/>
          <w:color w:val="222222"/>
          <w:shd w:val="clear" w:color="auto" w:fill="FFFFFF"/>
        </w:rPr>
        <w:t xml:space="preserve">With </w:t>
      </w:r>
      <w:r w:rsidR="00646869">
        <w:rPr>
          <w:rFonts w:ascii="Arial" w:hAnsi="Arial"/>
          <w:color w:val="222222"/>
          <w:shd w:val="clear" w:color="auto" w:fill="FFFFFF"/>
        </w:rPr>
        <w:t>Cognitive Visual Recognition Tracker</w:t>
      </w:r>
      <w:r w:rsidR="000B512D">
        <w:rPr>
          <w:rFonts w:ascii="Arial" w:hAnsi="Arial"/>
          <w:color w:val="222222"/>
          <w:shd w:val="clear" w:color="auto" w:fill="FFFFFF"/>
        </w:rPr>
        <w:t xml:space="preserve"> (or CVRT)</w:t>
      </w:r>
      <w:r w:rsidR="00646869">
        <w:rPr>
          <w:rFonts w:ascii="Arial" w:hAnsi="Arial"/>
          <w:color w:val="222222"/>
          <w:shd w:val="clear" w:color="auto" w:fill="FFFFFF"/>
        </w:rPr>
        <w:t xml:space="preserve">, this application will allow </w:t>
      </w:r>
      <w:r w:rsidR="001C58D1">
        <w:rPr>
          <w:rFonts w:ascii="Arial" w:hAnsi="Arial"/>
          <w:color w:val="222222"/>
          <w:shd w:val="clear" w:color="auto" w:fill="FFFFFF"/>
        </w:rPr>
        <w:t xml:space="preserve">patients with Alzheimer’s disease to ask questions on given visual stimuli </w:t>
      </w:r>
      <w:r w:rsidR="00A220A3">
        <w:rPr>
          <w:rFonts w:ascii="Arial" w:hAnsi="Arial"/>
          <w:color w:val="222222"/>
          <w:shd w:val="clear" w:color="auto" w:fill="FFFFFF"/>
        </w:rPr>
        <w:t>to measure their image recognition</w:t>
      </w:r>
      <w:r w:rsidR="00453CBE">
        <w:rPr>
          <w:rFonts w:ascii="Arial" w:hAnsi="Arial"/>
          <w:color w:val="222222"/>
          <w:shd w:val="clear" w:color="auto" w:fill="FFFFFF"/>
        </w:rPr>
        <w:t xml:space="preserve"> capabilities.  By leveraging different variables, such as the amount of overall questions or the total repeated questions, metrics can be formed that provide a much clearer overview on the progression of the patient’s disease.</w:t>
      </w:r>
    </w:p>
    <w:p w:rsidR="00B44ECA" w:rsidRDefault="00B44ECA" w:rsidP="00613B05">
      <w:pPr>
        <w:spacing w:before="360" w:after="120" w:line="240" w:lineRule="auto"/>
        <w:outlineLvl w:val="1"/>
        <w:rPr>
          <w:rFonts w:ascii="Arial" w:eastAsia="Times New Roman" w:hAnsi="Arial" w:cs="Times New Roman"/>
          <w:color w:val="000000"/>
        </w:rPr>
      </w:pPr>
    </w:p>
    <w:p w:rsidR="00613B05" w:rsidRPr="00613B05" w:rsidRDefault="00613B05" w:rsidP="00613B05">
      <w:pPr>
        <w:spacing w:before="360" w:after="120" w:line="240" w:lineRule="auto"/>
        <w:outlineLvl w:val="1"/>
        <w:rPr>
          <w:rFonts w:ascii="Times New Roman" w:eastAsia="Times New Roman" w:hAnsi="Times New Roman" w:cs="Times New Roman"/>
          <w:b/>
          <w:bCs/>
          <w:sz w:val="36"/>
          <w:szCs w:val="36"/>
        </w:rPr>
      </w:pPr>
      <w:r w:rsidRPr="00613B05">
        <w:rPr>
          <w:rFonts w:ascii="Arial" w:eastAsia="Times New Roman" w:hAnsi="Arial" w:cs="Times New Roman"/>
          <w:color w:val="000000"/>
          <w:sz w:val="32"/>
          <w:szCs w:val="32"/>
        </w:rPr>
        <w:lastRenderedPageBreak/>
        <w:t>Significance</w:t>
      </w:r>
      <w:r w:rsidR="00545987">
        <w:rPr>
          <w:rFonts w:ascii="Arial" w:eastAsia="Times New Roman" w:hAnsi="Arial" w:cs="Times New Roman"/>
          <w:color w:val="000000"/>
          <w:sz w:val="32"/>
          <w:szCs w:val="32"/>
        </w:rPr>
        <w:t>/Uniqueness</w:t>
      </w:r>
    </w:p>
    <w:p w:rsidR="004C7600" w:rsidRDefault="00B44ECA" w:rsidP="00613B05">
      <w:pPr>
        <w:spacing w:before="360" w:after="120" w:line="240" w:lineRule="auto"/>
        <w:outlineLvl w:val="1"/>
        <w:rPr>
          <w:rFonts w:ascii="Arial" w:eastAsia="Times New Roman" w:hAnsi="Arial" w:cs="Times New Roman"/>
          <w:color w:val="000000"/>
          <w:sz w:val="32"/>
          <w:szCs w:val="32"/>
        </w:rPr>
      </w:pPr>
      <w:r>
        <w:rPr>
          <w:rFonts w:ascii="Arial" w:hAnsi="Arial"/>
          <w:color w:val="222222"/>
          <w:shd w:val="clear" w:color="auto" w:fill="FFFFFF"/>
        </w:rPr>
        <w:t>While there are many demos available in regards to the topic of Visual Question Answering</w:t>
      </w:r>
      <w:r w:rsidR="008C7563">
        <w:rPr>
          <w:rFonts w:ascii="Arial" w:hAnsi="Arial"/>
          <w:color w:val="222222"/>
          <w:shd w:val="clear" w:color="auto" w:fill="FFFFFF"/>
        </w:rPr>
        <w:t>, very few exist that have applicable</w:t>
      </w:r>
      <w:r w:rsidR="00701AE6">
        <w:rPr>
          <w:rFonts w:ascii="Arial" w:hAnsi="Arial"/>
          <w:color w:val="222222"/>
          <w:shd w:val="clear" w:color="auto" w:fill="FFFFFF"/>
        </w:rPr>
        <w:t xml:space="preserve"> re</w:t>
      </w:r>
      <w:r w:rsidR="008C7563">
        <w:rPr>
          <w:rFonts w:ascii="Arial" w:hAnsi="Arial"/>
          <w:color w:val="222222"/>
          <w:shd w:val="clear" w:color="auto" w:fill="FFFFFF"/>
        </w:rPr>
        <w:t>sults for</w:t>
      </w:r>
      <w:r w:rsidR="00701AE6">
        <w:rPr>
          <w:rFonts w:ascii="Arial" w:hAnsi="Arial"/>
          <w:color w:val="222222"/>
          <w:shd w:val="clear" w:color="auto" w:fill="FFFFFF"/>
        </w:rPr>
        <w:t xml:space="preserve"> the medical field.</w:t>
      </w:r>
      <w:r w:rsidR="008C7563">
        <w:rPr>
          <w:rFonts w:ascii="Arial" w:hAnsi="Arial"/>
          <w:color w:val="222222"/>
          <w:shd w:val="clear" w:color="auto" w:fill="FFFFFF"/>
        </w:rPr>
        <w:t xml:space="preserve">  </w:t>
      </w:r>
      <w:r w:rsidR="00EE3FCC">
        <w:rPr>
          <w:rFonts w:ascii="Arial" w:hAnsi="Arial"/>
          <w:color w:val="222222"/>
          <w:shd w:val="clear" w:color="auto" w:fill="FFFFFF"/>
        </w:rPr>
        <w:t xml:space="preserve">With this in mind, CVRT was designed to build on </w:t>
      </w:r>
      <w:r w:rsidR="00F705C5">
        <w:rPr>
          <w:rFonts w:ascii="Arial" w:hAnsi="Arial"/>
          <w:color w:val="222222"/>
          <w:shd w:val="clear" w:color="auto" w:fill="FFFFFF"/>
        </w:rPr>
        <w:t xml:space="preserve">the </w:t>
      </w:r>
      <w:r w:rsidR="00EE3FCC">
        <w:rPr>
          <w:rFonts w:ascii="Arial" w:hAnsi="Arial"/>
          <w:color w:val="222222"/>
          <w:shd w:val="clear" w:color="auto" w:fill="FFFFFF"/>
        </w:rPr>
        <w:t>existing Visua</w:t>
      </w:r>
      <w:r w:rsidR="00F705C5">
        <w:rPr>
          <w:rFonts w:ascii="Arial" w:hAnsi="Arial"/>
          <w:color w:val="222222"/>
          <w:shd w:val="clear" w:color="auto" w:fill="FFFFFF"/>
        </w:rPr>
        <w:t>l Question Answering space</w:t>
      </w:r>
      <w:r w:rsidR="00EE3FCC">
        <w:rPr>
          <w:rFonts w:ascii="Arial" w:hAnsi="Arial"/>
          <w:color w:val="222222"/>
          <w:shd w:val="clear" w:color="auto" w:fill="FFFFFF"/>
        </w:rPr>
        <w:t xml:space="preserve">, but to produce practical, medically relevant data as a result.  </w:t>
      </w:r>
      <w:r w:rsidR="00BC51F8">
        <w:rPr>
          <w:rFonts w:ascii="Arial" w:hAnsi="Arial"/>
          <w:color w:val="222222"/>
          <w:shd w:val="clear" w:color="auto" w:fill="FFFFFF"/>
        </w:rPr>
        <w:t xml:space="preserve">This application is significant </w:t>
      </w:r>
      <w:r w:rsidR="0087195C">
        <w:rPr>
          <w:rFonts w:ascii="Arial" w:hAnsi="Arial"/>
          <w:color w:val="222222"/>
          <w:shd w:val="clear" w:color="auto" w:fill="FFFFFF"/>
        </w:rPr>
        <w:t xml:space="preserve">because it provides a unique way to track the progression of Alzheimer’s disease based on image recognition in a more data-driven way than was previously possible. </w:t>
      </w:r>
    </w:p>
    <w:p w:rsidR="0038439A" w:rsidRDefault="00613B05" w:rsidP="00613B05">
      <w:pPr>
        <w:spacing w:before="360" w:after="120" w:line="240" w:lineRule="auto"/>
        <w:outlineLvl w:val="1"/>
        <w:rPr>
          <w:rFonts w:ascii="Arial" w:eastAsia="Times New Roman" w:hAnsi="Arial" w:cs="Times New Roman"/>
          <w:color w:val="000000"/>
          <w:sz w:val="32"/>
          <w:szCs w:val="32"/>
        </w:rPr>
      </w:pPr>
      <w:r w:rsidRPr="00613B05">
        <w:rPr>
          <w:rFonts w:ascii="Arial" w:eastAsia="Times New Roman" w:hAnsi="Arial" w:cs="Times New Roman"/>
          <w:color w:val="000000"/>
          <w:sz w:val="32"/>
          <w:szCs w:val="32"/>
        </w:rPr>
        <w:t>Objectives</w:t>
      </w:r>
    </w:p>
    <w:p w:rsidR="0038439A" w:rsidRDefault="008C10F2" w:rsidP="00613B05">
      <w:pPr>
        <w:spacing w:before="360" w:after="120" w:line="240" w:lineRule="auto"/>
        <w:outlineLvl w:val="1"/>
        <w:rPr>
          <w:rFonts w:ascii="Arial" w:eastAsia="Times New Roman" w:hAnsi="Arial" w:cs="Times New Roman"/>
          <w:color w:val="000000"/>
          <w:sz w:val="32"/>
          <w:szCs w:val="32"/>
        </w:rPr>
      </w:pPr>
      <w:r>
        <w:rPr>
          <w:rFonts w:ascii="Arial" w:hAnsi="Arial"/>
          <w:color w:val="222222"/>
          <w:shd w:val="clear" w:color="auto" w:fill="FFFFFF"/>
        </w:rPr>
        <w:t xml:space="preserve">One of the main objectives of CVRT is for physicians to be able to determine trends from patient data that could either be applicable to the individual patient, or to many patients if an aggregate is formed from many individual datasets.  </w:t>
      </w:r>
      <w:r w:rsidR="009F3167">
        <w:rPr>
          <w:rFonts w:ascii="Arial" w:hAnsi="Arial"/>
          <w:color w:val="222222"/>
          <w:shd w:val="clear" w:color="auto" w:fill="FFFFFF"/>
        </w:rPr>
        <w:t>On an individual level, these metrics would provide a way for the physician to monitor daily cognitive capability, whereas on a grander scale, these</w:t>
      </w:r>
      <w:r w:rsidR="00841C32">
        <w:rPr>
          <w:rFonts w:ascii="Arial" w:hAnsi="Arial"/>
          <w:color w:val="222222"/>
          <w:shd w:val="clear" w:color="auto" w:fill="FFFFFF"/>
        </w:rPr>
        <w:t xml:space="preserve"> joint</w:t>
      </w:r>
      <w:r w:rsidR="009F3167">
        <w:rPr>
          <w:rFonts w:ascii="Arial" w:hAnsi="Arial"/>
          <w:color w:val="222222"/>
          <w:shd w:val="clear" w:color="auto" w:fill="FFFFFF"/>
        </w:rPr>
        <w:t xml:space="preserve"> datasets could be used to provide better overall tre</w:t>
      </w:r>
      <w:r w:rsidR="00841C32">
        <w:rPr>
          <w:rFonts w:ascii="Arial" w:hAnsi="Arial"/>
          <w:color w:val="222222"/>
          <w:shd w:val="clear" w:color="auto" w:fill="FFFFFF"/>
        </w:rPr>
        <w:t xml:space="preserve">atment for the disease with the future </w:t>
      </w:r>
      <w:r w:rsidR="009F3167">
        <w:rPr>
          <w:rFonts w:ascii="Arial" w:hAnsi="Arial"/>
          <w:color w:val="222222"/>
          <w:shd w:val="clear" w:color="auto" w:fill="FFFFFF"/>
        </w:rPr>
        <w:t>inclusion of predictive analytics.</w:t>
      </w:r>
      <w:r w:rsidR="00841C32">
        <w:rPr>
          <w:rFonts w:ascii="Arial" w:hAnsi="Arial"/>
          <w:color w:val="222222"/>
          <w:shd w:val="clear" w:color="auto" w:fill="FFFFFF"/>
        </w:rPr>
        <w:t xml:space="preserve">  </w:t>
      </w:r>
      <w:r w:rsidR="00D05D9B">
        <w:rPr>
          <w:rFonts w:ascii="Arial" w:hAnsi="Arial"/>
          <w:color w:val="222222"/>
          <w:shd w:val="clear" w:color="auto" w:fill="FFFFFF"/>
        </w:rPr>
        <w:t xml:space="preserve">As for short-term advantages, since this monitoring would be implemented daily, delirium can be more quickly identified as it could be the logical result of a sharp drop in image recognition capability. </w:t>
      </w:r>
    </w:p>
    <w:p w:rsidR="00613B05" w:rsidRPr="00613B05" w:rsidRDefault="00613B05" w:rsidP="00613B05">
      <w:pPr>
        <w:spacing w:before="360" w:after="120" w:line="240" w:lineRule="auto"/>
        <w:outlineLvl w:val="1"/>
        <w:rPr>
          <w:rFonts w:ascii="Times New Roman" w:eastAsia="Times New Roman" w:hAnsi="Times New Roman" w:cs="Times New Roman"/>
          <w:b/>
          <w:bCs/>
          <w:sz w:val="36"/>
          <w:szCs w:val="36"/>
        </w:rPr>
      </w:pPr>
      <w:r w:rsidRPr="00613B05">
        <w:rPr>
          <w:rFonts w:ascii="Arial" w:eastAsia="Times New Roman" w:hAnsi="Arial" w:cs="Times New Roman"/>
          <w:color w:val="000000"/>
          <w:sz w:val="32"/>
          <w:szCs w:val="32"/>
        </w:rPr>
        <w:t>System Features</w:t>
      </w:r>
    </w:p>
    <w:p w:rsidR="00613B05" w:rsidRPr="00613B05" w:rsidRDefault="00097994" w:rsidP="00613B05">
      <w:pPr>
        <w:numPr>
          <w:ilvl w:val="0"/>
          <w:numId w:val="1"/>
        </w:numPr>
        <w:spacing w:after="0" w:line="240" w:lineRule="auto"/>
        <w:textAlignment w:val="baseline"/>
        <w:rPr>
          <w:rFonts w:ascii="Arial" w:eastAsia="Times New Roman" w:hAnsi="Arial" w:cs="Times New Roman"/>
          <w:color w:val="000000"/>
        </w:rPr>
      </w:pPr>
      <w:r>
        <w:rPr>
          <w:rFonts w:ascii="Arial" w:eastAsia="Times New Roman" w:hAnsi="Arial" w:cs="Times New Roman"/>
          <w:color w:val="000000"/>
        </w:rPr>
        <w:t>Random pictures are displayed in the application with a question-answer focused interface</w:t>
      </w:r>
    </w:p>
    <w:p w:rsidR="00613B05" w:rsidRPr="00613B05" w:rsidRDefault="008B7600" w:rsidP="00613B05">
      <w:pPr>
        <w:numPr>
          <w:ilvl w:val="0"/>
          <w:numId w:val="1"/>
        </w:numPr>
        <w:spacing w:after="0" w:line="240" w:lineRule="auto"/>
        <w:textAlignment w:val="baseline"/>
        <w:rPr>
          <w:rFonts w:ascii="Arial" w:eastAsia="Times New Roman" w:hAnsi="Arial" w:cs="Times New Roman"/>
          <w:color w:val="000000"/>
        </w:rPr>
      </w:pPr>
      <w:r>
        <w:rPr>
          <w:rFonts w:ascii="Arial" w:eastAsia="Times New Roman" w:hAnsi="Arial" w:cs="Times New Roman"/>
          <w:color w:val="000000"/>
        </w:rPr>
        <w:t xml:space="preserve">Users can </w:t>
      </w:r>
      <w:r w:rsidR="00097994">
        <w:rPr>
          <w:rFonts w:ascii="Arial" w:eastAsia="Times New Roman" w:hAnsi="Arial" w:cs="Times New Roman"/>
          <w:color w:val="000000"/>
        </w:rPr>
        <w:t>ask questions about those images in order to discover their identities/characteristics. (i.e. What is happening in this picture? Where is this? What item is on the table? etc.)</w:t>
      </w:r>
    </w:p>
    <w:p w:rsidR="00613B05" w:rsidRDefault="00F57D92" w:rsidP="00613B05">
      <w:pPr>
        <w:numPr>
          <w:ilvl w:val="0"/>
          <w:numId w:val="1"/>
        </w:numPr>
        <w:spacing w:after="0" w:line="240" w:lineRule="auto"/>
        <w:textAlignment w:val="baseline"/>
        <w:rPr>
          <w:rFonts w:ascii="Arial" w:eastAsia="Times New Roman" w:hAnsi="Arial" w:cs="Times New Roman"/>
          <w:color w:val="000000"/>
        </w:rPr>
      </w:pPr>
      <w:r>
        <w:rPr>
          <w:rFonts w:ascii="Arial" w:eastAsia="Times New Roman" w:hAnsi="Arial" w:cs="Times New Roman"/>
          <w:color w:val="000000"/>
        </w:rPr>
        <w:t>Ability to track metrics for the individual patient’s image recognition ability over time.</w:t>
      </w:r>
    </w:p>
    <w:p w:rsidR="00CA12BE" w:rsidRPr="00613B05" w:rsidRDefault="00CA12BE" w:rsidP="00613B05">
      <w:pPr>
        <w:numPr>
          <w:ilvl w:val="0"/>
          <w:numId w:val="1"/>
        </w:numPr>
        <w:spacing w:after="0" w:line="240" w:lineRule="auto"/>
        <w:textAlignment w:val="baseline"/>
        <w:rPr>
          <w:rFonts w:ascii="Arial" w:eastAsia="Times New Roman" w:hAnsi="Arial" w:cs="Times New Roman"/>
          <w:color w:val="000000"/>
        </w:rPr>
      </w:pPr>
      <w:r>
        <w:rPr>
          <w:rFonts w:ascii="Arial" w:eastAsia="Times New Roman" w:hAnsi="Arial" w:cs="Times New Roman"/>
          <w:color w:val="000000"/>
        </w:rPr>
        <w:t>Short-ter</w:t>
      </w:r>
      <w:r w:rsidR="00742070">
        <w:rPr>
          <w:rFonts w:ascii="Arial" w:eastAsia="Times New Roman" w:hAnsi="Arial" w:cs="Times New Roman"/>
          <w:color w:val="000000"/>
        </w:rPr>
        <w:t>m monitoring that can detect delirium and advise for emergent medical treatment.</w:t>
      </w:r>
    </w:p>
    <w:p w:rsidR="00613B05" w:rsidRPr="00613B05" w:rsidRDefault="00F57D92" w:rsidP="00613B05">
      <w:pPr>
        <w:numPr>
          <w:ilvl w:val="0"/>
          <w:numId w:val="1"/>
        </w:numPr>
        <w:spacing w:after="0" w:line="240" w:lineRule="auto"/>
        <w:textAlignment w:val="baseline"/>
        <w:rPr>
          <w:rFonts w:ascii="Arial" w:eastAsia="Times New Roman" w:hAnsi="Arial" w:cs="Times New Roman"/>
          <w:color w:val="000000"/>
        </w:rPr>
      </w:pPr>
      <w:r>
        <w:rPr>
          <w:rFonts w:ascii="Arial" w:eastAsia="Times New Roman" w:hAnsi="Arial" w:cs="Times New Roman"/>
          <w:color w:val="000000"/>
        </w:rPr>
        <w:t xml:space="preserve">Possible ability to </w:t>
      </w:r>
      <w:r w:rsidR="00DE05B2">
        <w:rPr>
          <w:rFonts w:ascii="Arial" w:eastAsia="Times New Roman" w:hAnsi="Arial" w:cs="Times New Roman"/>
          <w:color w:val="000000"/>
        </w:rPr>
        <w:t>import custom images (i.e. A familiar location or relative’s home)</w:t>
      </w:r>
    </w:p>
    <w:p w:rsidR="00613B05" w:rsidRPr="00613B05" w:rsidRDefault="00E87C1F" w:rsidP="00613B05">
      <w:pPr>
        <w:numPr>
          <w:ilvl w:val="0"/>
          <w:numId w:val="1"/>
        </w:numPr>
        <w:spacing w:after="0" w:line="240" w:lineRule="auto"/>
        <w:textAlignment w:val="baseline"/>
        <w:rPr>
          <w:rFonts w:ascii="Arial" w:eastAsia="Times New Roman" w:hAnsi="Arial" w:cs="Times New Roman"/>
          <w:color w:val="000000"/>
        </w:rPr>
      </w:pPr>
      <w:r>
        <w:rPr>
          <w:rFonts w:ascii="Arial" w:eastAsia="Times New Roman" w:hAnsi="Arial" w:cs="Times New Roman"/>
          <w:color w:val="000000"/>
        </w:rPr>
        <w:t>Possible inclusion to aggregate multiple patients’ data to allow for better predictive analytics</w:t>
      </w:r>
    </w:p>
    <w:p w:rsidR="00613B05" w:rsidRPr="00613B05" w:rsidRDefault="00613B05" w:rsidP="006223A5">
      <w:pPr>
        <w:spacing w:after="0" w:line="240" w:lineRule="auto"/>
        <w:ind w:left="720"/>
        <w:textAlignment w:val="baseline"/>
        <w:rPr>
          <w:rFonts w:ascii="Arial" w:eastAsia="Times New Roman" w:hAnsi="Arial" w:cs="Times New Roman"/>
          <w:color w:val="000000"/>
        </w:rPr>
      </w:pPr>
    </w:p>
    <w:p w:rsidR="00613B05" w:rsidRDefault="00877993" w:rsidP="002B71A5">
      <w:pPr>
        <w:spacing w:after="240" w:line="240" w:lineRule="auto"/>
        <w:rPr>
          <w:rFonts w:ascii="Arial" w:eastAsia="Times New Roman" w:hAnsi="Arial" w:cs="Times New Roman"/>
          <w:color w:val="000000"/>
          <w:sz w:val="32"/>
          <w:szCs w:val="32"/>
        </w:rPr>
      </w:pPr>
      <w:r>
        <w:rPr>
          <w:rFonts w:ascii="Arial" w:eastAsia="Times New Roman" w:hAnsi="Arial" w:cs="Times New Roman"/>
          <w:color w:val="000000"/>
          <w:sz w:val="32"/>
          <w:szCs w:val="32"/>
        </w:rPr>
        <w:t>Related Work</w:t>
      </w:r>
    </w:p>
    <w:p w:rsidR="00703757" w:rsidRPr="00613B05" w:rsidRDefault="008E7152" w:rsidP="002B71A5">
      <w:pPr>
        <w:spacing w:after="240" w:line="240" w:lineRule="auto"/>
        <w:rPr>
          <w:rFonts w:ascii="Arial" w:eastAsia="Times New Roman" w:hAnsi="Arial" w:cs="Times New Roman"/>
          <w:color w:val="000000"/>
        </w:rPr>
      </w:pPr>
      <w:r>
        <w:rPr>
          <w:rFonts w:ascii="Arial" w:hAnsi="Arial"/>
          <w:color w:val="222222"/>
          <w:shd w:val="clear" w:color="auto" w:fill="FFFFFF"/>
        </w:rPr>
        <w:t xml:space="preserve">In regards to the Visual Question Answering space, similar work has been done related to the questions being asked of an image with answers generated in response.  These demos exist online and serve as a form of introduction to the domain itself, however they do not apply to the medical field.  There is also research that has been done regarding impaired visual recognition as a way of predicting the onset of Alzheimer’s, but this research has not been leveraged in a deep-learning application. </w:t>
      </w:r>
    </w:p>
    <w:p w:rsidR="00613B05" w:rsidRDefault="00613B05" w:rsidP="00613B05">
      <w:pPr>
        <w:spacing w:before="360" w:after="120" w:line="240" w:lineRule="auto"/>
        <w:outlineLvl w:val="1"/>
        <w:rPr>
          <w:rFonts w:ascii="Arial" w:eastAsia="Times New Roman" w:hAnsi="Arial" w:cs="Times New Roman"/>
          <w:color w:val="000000"/>
          <w:sz w:val="32"/>
          <w:szCs w:val="32"/>
        </w:rPr>
      </w:pPr>
      <w:r w:rsidRPr="00613B05">
        <w:rPr>
          <w:rFonts w:ascii="Arial" w:eastAsia="Times New Roman" w:hAnsi="Arial" w:cs="Times New Roman"/>
          <w:color w:val="000000"/>
          <w:sz w:val="32"/>
          <w:szCs w:val="32"/>
        </w:rPr>
        <w:t>B</w:t>
      </w:r>
      <w:r w:rsidR="008050D2">
        <w:rPr>
          <w:rFonts w:ascii="Arial" w:eastAsia="Times New Roman" w:hAnsi="Arial" w:cs="Times New Roman"/>
          <w:color w:val="000000"/>
          <w:sz w:val="32"/>
          <w:szCs w:val="32"/>
        </w:rPr>
        <w:t>ack</w:t>
      </w:r>
      <w:r w:rsidR="00892220">
        <w:rPr>
          <w:rFonts w:ascii="Arial" w:eastAsia="Times New Roman" w:hAnsi="Arial" w:cs="Times New Roman"/>
          <w:color w:val="000000"/>
          <w:sz w:val="32"/>
          <w:szCs w:val="32"/>
        </w:rPr>
        <w:t>up Project: Home Risk Identifier</w:t>
      </w:r>
      <w:r w:rsidR="008050D2">
        <w:rPr>
          <w:rFonts w:ascii="Arial" w:eastAsia="Times New Roman" w:hAnsi="Arial" w:cs="Times New Roman"/>
          <w:color w:val="000000"/>
          <w:sz w:val="32"/>
          <w:szCs w:val="32"/>
        </w:rPr>
        <w:t xml:space="preserve"> for Elderly Living</w:t>
      </w:r>
    </w:p>
    <w:p w:rsidR="008050D2" w:rsidRPr="00613B05" w:rsidRDefault="008050D2" w:rsidP="00613B05">
      <w:pPr>
        <w:spacing w:before="360" w:after="120" w:line="240" w:lineRule="auto"/>
        <w:outlineLvl w:val="1"/>
        <w:rPr>
          <w:rFonts w:ascii="Times New Roman" w:eastAsia="Times New Roman" w:hAnsi="Times New Roman" w:cs="Times New Roman"/>
          <w:b/>
          <w:bCs/>
          <w:sz w:val="36"/>
          <w:szCs w:val="36"/>
        </w:rPr>
      </w:pPr>
      <w:r>
        <w:rPr>
          <w:rFonts w:ascii="Arial" w:hAnsi="Arial"/>
          <w:color w:val="222222"/>
          <w:shd w:val="clear" w:color="auto" w:fill="FFFFFF"/>
        </w:rPr>
        <w:lastRenderedPageBreak/>
        <w:t>This would assist elderly patients in home placement by scanning images of the future home and identifying items that could be obstacles in their daily living (i.e. stairs, railings etc.)</w:t>
      </w:r>
    </w:p>
    <w:p w:rsidR="00613B05" w:rsidRDefault="00613B05">
      <w:pPr>
        <w:rPr>
          <w:rFonts w:ascii="Arial" w:eastAsia="Times New Roman" w:hAnsi="Arial" w:cs="Times New Roman"/>
          <w:color w:val="000000"/>
          <w:sz w:val="32"/>
          <w:szCs w:val="32"/>
        </w:rPr>
      </w:pPr>
    </w:p>
    <w:p w:rsidR="00877993" w:rsidRDefault="00877993">
      <w:pPr>
        <w:rPr>
          <w:rFonts w:ascii="Arial" w:eastAsia="Times New Roman" w:hAnsi="Arial" w:cs="Times New Roman"/>
          <w:color w:val="000000"/>
          <w:sz w:val="32"/>
          <w:szCs w:val="32"/>
        </w:rPr>
      </w:pPr>
      <w:r>
        <w:rPr>
          <w:rFonts w:ascii="Arial" w:eastAsia="Times New Roman" w:hAnsi="Arial" w:cs="Times New Roman"/>
          <w:color w:val="000000"/>
          <w:sz w:val="32"/>
          <w:szCs w:val="32"/>
        </w:rPr>
        <w:t>Bibliography</w:t>
      </w:r>
    </w:p>
    <w:p w:rsidR="00892220" w:rsidRDefault="00892220" w:rsidP="00892220">
      <w:r>
        <w:t>http://visualqa.csail.mit.edu/</w:t>
      </w:r>
    </w:p>
    <w:p w:rsidR="00892220" w:rsidRDefault="00892220" w:rsidP="00892220">
      <w:r>
        <w:t>https://www.ncbi.nlm.nih.gov/pubmed/18568983</w:t>
      </w:r>
    </w:p>
    <w:p w:rsidR="00892220" w:rsidRDefault="00892220" w:rsidP="00892220">
      <w:r>
        <w:t>https://www.ncbi.nlm.nih.gov/pubmed/23572062</w:t>
      </w:r>
    </w:p>
    <w:sectPr w:rsidR="00892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B4DFF"/>
    <w:multiLevelType w:val="multilevel"/>
    <w:tmpl w:val="FA4A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814AF"/>
    <w:multiLevelType w:val="multilevel"/>
    <w:tmpl w:val="6F48B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45655A"/>
    <w:multiLevelType w:val="multilevel"/>
    <w:tmpl w:val="EEC0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EB6DA6"/>
    <w:multiLevelType w:val="multilevel"/>
    <w:tmpl w:val="6CDE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B05"/>
    <w:rsid w:val="00010487"/>
    <w:rsid w:val="0004794D"/>
    <w:rsid w:val="00097994"/>
    <w:rsid w:val="000B512D"/>
    <w:rsid w:val="0015248C"/>
    <w:rsid w:val="00184C68"/>
    <w:rsid w:val="001B58A5"/>
    <w:rsid w:val="001C58D1"/>
    <w:rsid w:val="00274B0D"/>
    <w:rsid w:val="002B71A5"/>
    <w:rsid w:val="002C7DD6"/>
    <w:rsid w:val="00317D8E"/>
    <w:rsid w:val="0038439A"/>
    <w:rsid w:val="003C6E18"/>
    <w:rsid w:val="004244FF"/>
    <w:rsid w:val="00453CBE"/>
    <w:rsid w:val="004C2193"/>
    <w:rsid w:val="004C7600"/>
    <w:rsid w:val="004D01CC"/>
    <w:rsid w:val="0052573B"/>
    <w:rsid w:val="00545987"/>
    <w:rsid w:val="005479BF"/>
    <w:rsid w:val="005602FD"/>
    <w:rsid w:val="005C10CB"/>
    <w:rsid w:val="00613B05"/>
    <w:rsid w:val="006223A5"/>
    <w:rsid w:val="00646869"/>
    <w:rsid w:val="00694DB0"/>
    <w:rsid w:val="006D74D9"/>
    <w:rsid w:val="00701AE6"/>
    <w:rsid w:val="00703757"/>
    <w:rsid w:val="00740D60"/>
    <w:rsid w:val="00742070"/>
    <w:rsid w:val="008050D2"/>
    <w:rsid w:val="00830E51"/>
    <w:rsid w:val="00841C32"/>
    <w:rsid w:val="0087195C"/>
    <w:rsid w:val="00877993"/>
    <w:rsid w:val="00892220"/>
    <w:rsid w:val="008B7600"/>
    <w:rsid w:val="008C10F2"/>
    <w:rsid w:val="008C7563"/>
    <w:rsid w:val="008E7152"/>
    <w:rsid w:val="008F7D0D"/>
    <w:rsid w:val="00907020"/>
    <w:rsid w:val="009C1170"/>
    <w:rsid w:val="009F3167"/>
    <w:rsid w:val="00A21740"/>
    <w:rsid w:val="00A220A3"/>
    <w:rsid w:val="00B44ECA"/>
    <w:rsid w:val="00BC51F8"/>
    <w:rsid w:val="00BD4DE6"/>
    <w:rsid w:val="00C426FD"/>
    <w:rsid w:val="00C44CB6"/>
    <w:rsid w:val="00CA12BE"/>
    <w:rsid w:val="00CC3BB8"/>
    <w:rsid w:val="00D05D9B"/>
    <w:rsid w:val="00D11664"/>
    <w:rsid w:val="00D41CB6"/>
    <w:rsid w:val="00D4749C"/>
    <w:rsid w:val="00DE05B2"/>
    <w:rsid w:val="00E74D91"/>
    <w:rsid w:val="00E82920"/>
    <w:rsid w:val="00E87C1F"/>
    <w:rsid w:val="00E907D9"/>
    <w:rsid w:val="00EC428C"/>
    <w:rsid w:val="00EE3FCC"/>
    <w:rsid w:val="00EF6D59"/>
    <w:rsid w:val="00F57D92"/>
    <w:rsid w:val="00F705C5"/>
    <w:rsid w:val="00FD7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6DF4"/>
  <w15:chartTrackingRefBased/>
  <w15:docId w15:val="{4EFDA399-E515-481A-9585-74724E9E3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613B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3B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3B0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3B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3B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43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Velazquez</dc:creator>
  <cp:keywords/>
  <dc:description/>
  <cp:lastModifiedBy>Matthew Velazquez</cp:lastModifiedBy>
  <cp:revision>72</cp:revision>
  <dcterms:created xsi:type="dcterms:W3CDTF">2017-01-31T00:28:00Z</dcterms:created>
  <dcterms:modified xsi:type="dcterms:W3CDTF">2017-01-31T05:01:00Z</dcterms:modified>
</cp:coreProperties>
</file>