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897"/>
        <w:gridCol w:w="1022"/>
        <w:gridCol w:w="758"/>
        <w:gridCol w:w="696"/>
        <w:gridCol w:w="702"/>
        <w:gridCol w:w="1214"/>
      </w:tblGrid>
      <w:tr>
        <w:trPr>
          <w:trHeight w:val="372" w:hRule="exact"/>
        </w:trPr>
        <w:tc>
          <w:tcPr>
            <w:tcW w:w="6308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40" w:right="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Coronavirus:</w:t>
            </w:r>
            <w:r>
              <w:rPr>
                <w:rFonts w:ascii="Arial"/>
                <w:b/>
                <w:spacing w:val="16"/>
                <w:sz w:val="28"/>
              </w:rPr>
              <w:t> </w:t>
            </w:r>
            <w:r>
              <w:rPr>
                <w:rFonts w:ascii="Arial"/>
                <w:b/>
                <w:spacing w:val="-4"/>
                <w:sz w:val="28"/>
              </w:rPr>
              <w:t>All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pacing w:val="-1"/>
                <w:sz w:val="28"/>
              </w:rPr>
              <w:t>persons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with</w:t>
            </w:r>
            <w:r>
              <w:rPr>
                <w:rFonts w:ascii="Arial"/>
                <w:b/>
                <w:spacing w:val="13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tests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reported</w:t>
            </w:r>
            <w:r>
              <w:rPr>
                <w:rFonts w:ascii="Arial"/>
                <w:sz w:val="28"/>
              </w:rPr>
            </w:r>
          </w:p>
        </w:tc>
      </w:tr>
      <w:tr>
        <w:trPr>
          <w:trHeight w:val="257" w:hRule="exact"/>
        </w:trPr>
        <w:tc>
          <w:tcPr>
            <w:tcW w:w="6308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z w:val="18"/>
              </w:rPr>
              <w:t>Data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verified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as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of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Apr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11,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2020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at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5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PM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08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pacing w:val="-1"/>
                <w:sz w:val="18"/>
              </w:rPr>
              <w:t>Data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in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this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report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are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provisional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and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subject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to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change.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589" w:hRule="exact"/>
        </w:trPr>
        <w:tc>
          <w:tcPr>
            <w:tcW w:w="6308" w:type="dxa"/>
            <w:gridSpan w:val="7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94" w:lineRule="auto" w:before="87"/>
              <w:ind w:left="21" w:right="773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table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below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includes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persons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with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laboratory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results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that</w:t>
            </w:r>
            <w:r>
              <w:rPr>
                <w:rFonts w:ascii="Franklin Gothic Book"/>
                <w:spacing w:val="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Department</w:t>
            </w:r>
            <w:r>
              <w:rPr>
                <w:rFonts w:ascii="Franklin Gothic Book"/>
                <w:spacing w:val="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of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Health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has</w:t>
            </w:r>
            <w:r>
              <w:rPr>
                <w:rFonts w:ascii="Franklin Gothic Book"/>
                <w:spacing w:val="79"/>
                <w:w w:val="102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received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electronically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or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mail/fax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for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and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non-Florida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residents.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396" w:hRule="exact"/>
        </w:trPr>
        <w:tc>
          <w:tcPr>
            <w:tcW w:w="1020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County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340" w:right="128" w:hanging="101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Awaiting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testing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3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Inconclusive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5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08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Negative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103" w:right="110" w:firstLine="2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Percent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20"/>
              <w:ind w:left="11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Tot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a</w:t>
            </w:r>
            <w:r>
              <w:rPr>
                <w:rFonts w:ascii="Franklin Gothic Book"/>
                <w:color w:val="FFFFFF"/>
                <w:sz w:val="14"/>
              </w:rPr>
              <w:t>l</w:t>
            </w:r>
            <w:r>
              <w:rPr>
                <w:rFonts w:ascii="Franklin Gothic Book"/>
                <w:color w:val="FFFFFF"/>
                <w:spacing w:val="28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s</w:t>
            </w:r>
            <w:r>
              <w:rPr>
                <w:rFonts w:ascii="Franklin Gothic Book"/>
                <w:color w:val="FFFFFF"/>
                <w:sz w:val="14"/>
              </w:rPr>
              <w:t>ted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239" w:hRule="exact"/>
        </w:trPr>
        <w:tc>
          <w:tcPr>
            <w:tcW w:w="1020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Dade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66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58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20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29,401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6,758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1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4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36,326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Broward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0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20,703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2,844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23,571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Palm</w:t>
            </w:r>
            <w:r>
              <w:rPr>
                <w:rFonts w:ascii="Franklin Gothic Book"/>
                <w:spacing w:val="14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Beach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6,908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1,499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8,429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Orange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9,361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10,290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Hillsborough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0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10,142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698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10,847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Duval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0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11,482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639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2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12,133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4,943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598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5,544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Pinellas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7,947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446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8,400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Collier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2,924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352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3,277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Osceola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2,050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317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2,368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Polk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3,528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3,775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Seminole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2,535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2,778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Sarasota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2,020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2,243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Manatee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1,278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1,500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Escambia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3,172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3,384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Volusia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2,014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2,208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Alachua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3,466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3,649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St.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Johns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2,943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3,115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Clay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1,823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1,985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Pasco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3,124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3,278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Lake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2,512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2,662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St.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Lucie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1,653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1,803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Brevard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2,269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2,417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Martin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969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1,086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1,622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1,737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Charlotte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903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1,017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Sumter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1,004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1,113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Santa</w:t>
            </w:r>
            <w:r>
              <w:rPr>
                <w:rFonts w:ascii="Franklin Gothic Book"/>
                <w:spacing w:val="13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Rosa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1,376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3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1,483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Okaloosa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998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1,089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Marion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278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8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1,615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3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1,705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Indian</w:t>
            </w:r>
            <w:r>
              <w:rPr>
                <w:rFonts w:ascii="Franklin Gothic Book"/>
                <w:spacing w:val="1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River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893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965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Hernando</w:t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926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995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Citrus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829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899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Suwannee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238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305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Monroe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563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622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Highlands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369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425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Flagler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586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633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Bay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512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Putnam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736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770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Nassau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608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641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Walton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6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274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305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Columbia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401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Bradford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59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265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Desoto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268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7%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288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Baker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199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216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Hendry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180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196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Gadsden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0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164</w:t>
            </w:r>
            <w:r>
              <w:rPr>
                <w:rFonts w:ascii="Franklin Gothic Book"/>
                <w:sz w:val="1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18"/>
          <w:szCs w:val="18"/>
        </w:rPr>
        <w:sectPr>
          <w:type w:val="continuous"/>
          <w:pgSz w:w="12240" w:h="15840"/>
          <w:pgMar w:top="1000" w:bottom="280" w:left="920" w:right="1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9"/>
        <w:gridCol w:w="898"/>
        <w:gridCol w:w="1018"/>
        <w:gridCol w:w="761"/>
        <w:gridCol w:w="696"/>
        <w:gridCol w:w="702"/>
        <w:gridCol w:w="1214"/>
      </w:tblGrid>
      <w:tr>
        <w:trPr>
          <w:trHeight w:val="372" w:hRule="exact"/>
        </w:trPr>
        <w:tc>
          <w:tcPr>
            <w:tcW w:w="6308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40" w:right="0"/>
              <w:jc w:val="left"/>
              <w:rPr>
                <w:rFonts w:ascii="Arial" w:hAnsi="Arial" w:cs="Arial" w:eastAsia="Arial"/>
                <w:sz w:val="28"/>
                <w:szCs w:val="28"/>
              </w:rPr>
            </w:pPr>
            <w:r>
              <w:rPr>
                <w:rFonts w:ascii="Arial"/>
                <w:b/>
                <w:spacing w:val="-1"/>
                <w:sz w:val="28"/>
              </w:rPr>
              <w:t>Coronavirus:</w:t>
            </w:r>
            <w:r>
              <w:rPr>
                <w:rFonts w:ascii="Arial"/>
                <w:b/>
                <w:spacing w:val="16"/>
                <w:sz w:val="28"/>
              </w:rPr>
              <w:t> </w:t>
            </w:r>
            <w:r>
              <w:rPr>
                <w:rFonts w:ascii="Arial"/>
                <w:b/>
                <w:spacing w:val="-4"/>
                <w:sz w:val="28"/>
              </w:rPr>
              <w:t>All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pacing w:val="-1"/>
                <w:sz w:val="28"/>
              </w:rPr>
              <w:t>persons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with</w:t>
            </w:r>
            <w:r>
              <w:rPr>
                <w:rFonts w:ascii="Arial"/>
                <w:b/>
                <w:spacing w:val="13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tests</w:t>
            </w:r>
            <w:r>
              <w:rPr>
                <w:rFonts w:ascii="Arial"/>
                <w:b/>
                <w:spacing w:val="12"/>
                <w:sz w:val="28"/>
              </w:rPr>
              <w:t> </w:t>
            </w:r>
            <w:r>
              <w:rPr>
                <w:rFonts w:ascii="Arial"/>
                <w:b/>
                <w:sz w:val="28"/>
              </w:rPr>
              <w:t>reported</w:t>
            </w:r>
            <w:r>
              <w:rPr>
                <w:rFonts w:ascii="Arial"/>
                <w:sz w:val="28"/>
              </w:rPr>
            </w:r>
          </w:p>
        </w:tc>
      </w:tr>
      <w:tr>
        <w:trPr>
          <w:trHeight w:val="257" w:hRule="exact"/>
        </w:trPr>
        <w:tc>
          <w:tcPr>
            <w:tcW w:w="6308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z w:val="18"/>
              </w:rPr>
              <w:t>Data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verified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as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of</w:t>
            </w:r>
            <w:r>
              <w:rPr>
                <w:rFonts w:ascii="Franklin Gothic Book"/>
                <w:spacing w:val="9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Apr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11,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pacing w:val="1"/>
                <w:sz w:val="18"/>
              </w:rPr>
              <w:t>2020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at</w:t>
            </w:r>
            <w:r>
              <w:rPr>
                <w:rFonts w:ascii="Franklin Gothic Book"/>
                <w:spacing w:val="8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5</w:t>
            </w:r>
            <w:r>
              <w:rPr>
                <w:rFonts w:ascii="Franklin Gothic Book"/>
                <w:spacing w:val="10"/>
                <w:sz w:val="18"/>
              </w:rPr>
              <w:t> </w:t>
            </w:r>
            <w:r>
              <w:rPr>
                <w:rFonts w:ascii="Franklin Gothic Book"/>
                <w:sz w:val="18"/>
              </w:rPr>
              <w:t>PM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330" w:hRule="exact"/>
        </w:trPr>
        <w:tc>
          <w:tcPr>
            <w:tcW w:w="6308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0"/>
              <w:ind w:left="28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spacing w:val="-1"/>
                <w:sz w:val="18"/>
              </w:rPr>
              <w:t>Data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in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this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report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are</w:t>
            </w:r>
            <w:r>
              <w:rPr>
                <w:rFonts w:ascii="Franklin Gothic Book"/>
                <w:spacing w:val="5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provisional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and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subject</w:t>
            </w:r>
            <w:r>
              <w:rPr>
                <w:rFonts w:ascii="Franklin Gothic Book"/>
                <w:spacing w:val="3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to</w:t>
            </w:r>
            <w:r>
              <w:rPr>
                <w:rFonts w:ascii="Franklin Gothic Book"/>
                <w:spacing w:val="4"/>
                <w:sz w:val="18"/>
              </w:rPr>
              <w:t> </w:t>
            </w:r>
            <w:r>
              <w:rPr>
                <w:rFonts w:ascii="Franklin Gothic Book"/>
                <w:spacing w:val="-1"/>
                <w:sz w:val="18"/>
              </w:rPr>
              <w:t>change.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589" w:hRule="exact"/>
        </w:trPr>
        <w:tc>
          <w:tcPr>
            <w:tcW w:w="6308" w:type="dxa"/>
            <w:gridSpan w:val="7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94" w:lineRule="auto" w:before="87"/>
              <w:ind w:left="21" w:right="773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table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below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includes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persons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with</w:t>
            </w:r>
            <w:r>
              <w:rPr>
                <w:rFonts w:ascii="Franklin Gothic Book"/>
                <w:spacing w:val="7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laboratory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results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that</w:t>
            </w:r>
            <w:r>
              <w:rPr>
                <w:rFonts w:ascii="Franklin Gothic Book"/>
                <w:spacing w:val="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the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Department</w:t>
            </w:r>
            <w:r>
              <w:rPr>
                <w:rFonts w:ascii="Franklin Gothic Book"/>
                <w:spacing w:val="6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of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Health</w:t>
            </w:r>
            <w:r>
              <w:rPr>
                <w:rFonts w:ascii="Franklin Gothic Book"/>
                <w:spacing w:val="8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has</w:t>
            </w:r>
            <w:r>
              <w:rPr>
                <w:rFonts w:ascii="Franklin Gothic Book"/>
                <w:spacing w:val="79"/>
                <w:w w:val="102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received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electronically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or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by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mail/fax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for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</w:t>
            </w:r>
            <w:r>
              <w:rPr>
                <w:rFonts w:ascii="Franklin Gothic Book"/>
                <w:spacing w:val="11"/>
                <w:sz w:val="14"/>
              </w:rPr>
              <w:t> </w:t>
            </w:r>
            <w:r>
              <w:rPr>
                <w:rFonts w:ascii="Franklin Gothic Book"/>
                <w:sz w:val="14"/>
              </w:rPr>
              <w:t>and</w:t>
            </w:r>
            <w:r>
              <w:rPr>
                <w:rFonts w:ascii="Franklin Gothic Book"/>
                <w:spacing w:val="9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non-Florida</w:t>
            </w:r>
            <w:r>
              <w:rPr>
                <w:rFonts w:ascii="Franklin Gothic Book"/>
                <w:spacing w:val="10"/>
                <w:sz w:val="14"/>
              </w:rPr>
              <w:t> </w:t>
            </w:r>
            <w:r>
              <w:rPr>
                <w:rFonts w:ascii="Franklin Gothic Book"/>
                <w:spacing w:val="-1"/>
                <w:sz w:val="14"/>
              </w:rPr>
              <w:t>residents.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396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County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341" w:right="128" w:hanging="101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Awaiting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testing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1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3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Inconclusive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61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11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Negative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08"/>
              <w:ind w:left="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94" w:lineRule="auto" w:before="14"/>
              <w:ind w:left="104" w:right="110" w:firstLine="2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Percent</w:t>
            </w:r>
            <w:r>
              <w:rPr>
                <w:rFonts w:ascii="Franklin Gothic Book"/>
                <w:color w:val="FFFFFF"/>
                <w:spacing w:val="25"/>
                <w:w w:val="102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positive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20"/>
              <w:ind w:left="112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color w:val="FFFFFF"/>
                <w:sz w:val="14"/>
              </w:rPr>
              <w:t>Tot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a</w:t>
            </w:r>
            <w:r>
              <w:rPr>
                <w:rFonts w:ascii="Franklin Gothic Book"/>
                <w:color w:val="FFFFFF"/>
                <w:sz w:val="14"/>
              </w:rPr>
              <w:t>l</w:t>
            </w:r>
            <w:r>
              <w:rPr>
                <w:rFonts w:ascii="Franklin Gothic Book"/>
                <w:color w:val="FFFFFF"/>
                <w:spacing w:val="28"/>
                <w:sz w:val="14"/>
              </w:rPr>
              <w:t> </w:t>
            </w:r>
            <w:r>
              <w:rPr>
                <w:rFonts w:ascii="Franklin Gothic Book"/>
                <w:color w:val="FFFFFF"/>
                <w:sz w:val="14"/>
              </w:rPr>
              <w:t>te</w:t>
            </w:r>
            <w:r>
              <w:rPr>
                <w:rFonts w:ascii="Franklin Gothic Book"/>
                <w:color w:val="FFFFFF"/>
                <w:spacing w:val="1"/>
                <w:sz w:val="14"/>
              </w:rPr>
              <w:t>s</w:t>
            </w:r>
            <w:r>
              <w:rPr>
                <w:rFonts w:ascii="Franklin Gothic Book"/>
                <w:color w:val="FFFFFF"/>
                <w:sz w:val="14"/>
              </w:rPr>
              <w:t>ted</w:t>
            </w:r>
            <w:r>
              <w:rPr>
                <w:rFonts w:ascii="Franklin Gothic Book"/>
                <w:sz w:val="14"/>
              </w:rPr>
            </w:r>
          </w:p>
        </w:tc>
      </w:tr>
      <w:tr>
        <w:trPr>
          <w:trHeight w:val="237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Madison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1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2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109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Jefferson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9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62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62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Levy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0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254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Wakulla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0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161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7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168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Jackson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0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177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6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183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Okeechobee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0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176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181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3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Washington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101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8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Calhoun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62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Gilchrist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0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110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7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Glades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24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4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9"/>
              <w:ind w:left="315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5"/>
              <w:ind w:left="62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28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4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Hardee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62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66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Union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</w:t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0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103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105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Dixie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99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101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Holmes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5</w:t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62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Hamilton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30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62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64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Franklin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50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4%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62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52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Unknown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596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2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6%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62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34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Taylor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0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115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51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116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2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Gulf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85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1%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62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86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6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Lafayette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9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3%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4"/>
              <w:ind w:left="62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36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70" w:hRule="exact"/>
        </w:trPr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Liberty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761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9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21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102"/>
              <w:jc w:val="righ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399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pacing w:val="-1"/>
                <w:sz w:val="14"/>
              </w:rPr>
              <w:t>5%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62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2"/>
                <w:sz w:val="18"/>
              </w:rPr>
              <w:t>22</w:t>
            </w:r>
            <w:r>
              <w:rPr>
                <w:rFonts w:ascii="Franklin Gothic Book"/>
                <w:sz w:val="18"/>
              </w:rPr>
            </w:r>
          </w:p>
        </w:tc>
      </w:tr>
      <w:tr>
        <w:trPr>
          <w:trHeight w:val="264" w:hRule="exact"/>
        </w:trPr>
        <w:tc>
          <w:tcPr>
            <w:tcW w:w="1019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Tot</w:t>
            </w:r>
            <w:r>
              <w:rPr>
                <w:rFonts w:ascii="Franklin Gothic Book"/>
                <w:spacing w:val="1"/>
                <w:sz w:val="14"/>
              </w:rPr>
              <w:t>a</w:t>
            </w:r>
            <w:r>
              <w:rPr>
                <w:rFonts w:ascii="Franklin Gothic Book"/>
                <w:sz w:val="14"/>
              </w:rPr>
              <w:t>l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89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80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345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1018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653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316</w:t>
            </w:r>
          </w:p>
        </w:tc>
        <w:tc>
          <w:tcPr>
            <w:tcW w:w="761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04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156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532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696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121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18</w:t>
            </w:r>
            <w:r>
              <w:rPr>
                <w:rFonts w:ascii="Franklin Gothic Book"/>
                <w:spacing w:val="1"/>
                <w:sz w:val="14"/>
              </w:rPr>
              <w:t>,</w:t>
            </w:r>
            <w:r>
              <w:rPr>
                <w:rFonts w:ascii="Franklin Gothic Book"/>
                <w:sz w:val="14"/>
              </w:rPr>
              <w:t>986</w:t>
            </w:r>
            <w:r>
              <w:rPr>
                <w:rFonts w:ascii="Franklin Gothic Book"/>
                <w:sz w:val="14"/>
              </w:rPr>
            </w:r>
          </w:p>
        </w:tc>
        <w:tc>
          <w:tcPr>
            <w:tcW w:w="702" w:type="dxa"/>
            <w:tcBorders>
              <w:top w:val="single" w:sz="6" w:space="0" w:color="C0504D"/>
              <w:left w:val="nil" w:sz="6" w:space="0" w:color="auto"/>
              <w:bottom w:val="single" w:sz="6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08" w:right="0"/>
              <w:jc w:val="left"/>
              <w:rPr>
                <w:rFonts w:ascii="Franklin Gothic Book" w:hAnsi="Franklin Gothic Book" w:cs="Franklin Gothic Book" w:eastAsia="Franklin Gothic Book"/>
                <w:sz w:val="14"/>
                <w:szCs w:val="14"/>
              </w:rPr>
            </w:pPr>
            <w:r>
              <w:rPr>
                <w:rFonts w:ascii="Franklin Gothic Book"/>
                <w:sz w:val="14"/>
              </w:rPr>
              <w:t>11%</w:t>
            </w:r>
          </w:p>
        </w:tc>
        <w:tc>
          <w:tcPr>
            <w:tcW w:w="1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31" w:right="0"/>
              <w:jc w:val="left"/>
              <w:rPr>
                <w:rFonts w:ascii="Franklin Gothic Book" w:hAnsi="Franklin Gothic Book" w:cs="Franklin Gothic Book" w:eastAsia="Franklin Gothic Book"/>
                <w:sz w:val="18"/>
                <w:szCs w:val="18"/>
              </w:rPr>
            </w:pPr>
            <w:r>
              <w:rPr>
                <w:rFonts w:ascii="Franklin Gothic Book"/>
                <w:color w:val="953634"/>
                <w:spacing w:val="1"/>
                <w:sz w:val="18"/>
              </w:rPr>
              <w:t>175,834</w:t>
            </w:r>
            <w:r>
              <w:rPr>
                <w:rFonts w:ascii="Franklin Gothic Book"/>
                <w:sz w:val="18"/>
              </w:rPr>
            </w:r>
          </w:p>
        </w:tc>
      </w:tr>
    </w:tbl>
    <w:sectPr>
      <w:pgSz w:w="12240" w:h="15840"/>
      <w:pgMar w:top="1000" w:bottom="280" w:left="9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2020-05-20T17:30:31Z</dcterms:created>
  <dcterms:modified xsi:type="dcterms:W3CDTF">2020-05-20T17:30:31Z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