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157,290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17,641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175,127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96,328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6,975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103,361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65,869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5,765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71,870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54,314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56,463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67,941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69,939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26,561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28,414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51,001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52,590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14,656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16,117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38,804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40,057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16,567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17,598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19,121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20,104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18,749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19,549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21,089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21,834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13,535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14,237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14,642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15,269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7,305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7,912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18,854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19,347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10,301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10,757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5,968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21,869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22,280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14,543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17,644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18,030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14,473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14,861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8,986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9,364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15,888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16,189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3,855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4,113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10,527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10,802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3,460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12,013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12,257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7,645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7,888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7,151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7,360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3,621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5,332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5,454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4,120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3,880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3,994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2,635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3,799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headerReference w:type="default" r:id="rId5"/>
          <w:type w:val="continuous"/>
          <w:pgSz w:w="12240" w:h="15840"/>
          <w:pgMar w:header="1132" w:top="2460" w:bottom="280" w:left="9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921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928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742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54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497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984,160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header="1132" w:footer="0" w:top="246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799999pt;margin-top:55.588707pt;width:304.45pt;height:42pt;mso-position-horizontal-relative:page;mso-position-vertical-relative:page;z-index:-36904" type="#_x0000_t202" filled="false" stroked="false">
          <v:textbox inset="0,0,0,0">
            <w:txbxContent>
              <w:p>
                <w:pPr>
                  <w:spacing w:line="311" w:lineRule="exact" w:before="0"/>
                  <w:ind w:left="32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Coronavirus:</w:t>
                </w:r>
                <w:r>
                  <w:rPr>
                    <w:rFonts w:ascii="Arial"/>
                    <w:b/>
                    <w:spacing w:val="1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>All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>persons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with</w:t>
                </w:r>
                <w:r>
                  <w:rPr>
                    <w:rFonts w:ascii="Arial"/>
                    <w:b/>
                    <w:spacing w:val="13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tests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reported</w:t>
                </w:r>
                <w:r>
                  <w:rPr>
                    <w:rFonts w:ascii="Arial"/>
                    <w:sz w:val="28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z w:val="18"/>
                  </w:rPr>
                  <w:t>Data</w:t>
                </w:r>
                <w:r>
                  <w:rPr>
                    <w:rFonts w:ascii="Franklin Gothic Book"/>
                    <w:spacing w:val="7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verified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as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of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May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29,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2020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at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10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AM</w:t>
                </w:r>
                <w:r>
                  <w:rPr>
                    <w:rFonts w:ascii="Franklin Gothic Book"/>
                    <w:sz w:val="18"/>
                  </w:rPr>
                </w:r>
              </w:p>
              <w:p>
                <w:pPr>
                  <w:spacing w:before="7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pacing w:val="-1"/>
                    <w:sz w:val="18"/>
                  </w:rPr>
                  <w:t>Data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in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this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report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are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provisional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and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subject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to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change.</w:t>
                </w:r>
                <w:r>
                  <w:rPr>
                    <w:rFonts w:ascii="Franklin Gothic Book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.439999pt;margin-top:105.519844pt;width:305.1pt;height:18.95pt;mso-position-horizontal-relative:page;mso-position-vertical-relative:page;z-index:-36880" type="#_x0000_t202" filled="false" stroked="false">
          <v:textbox inset="0,0,0,0">
            <w:txbxContent>
              <w:p>
                <w:pPr>
                  <w:pStyle w:val="BodyText"/>
                  <w:spacing w:line="294" w:lineRule="auto"/>
                  <w:ind w:right="18"/>
                  <w:jc w:val="left"/>
                </w:pPr>
                <w:r>
                  <w:rPr>
                    <w:spacing w:val="-1"/>
                  </w:rPr>
                  <w:t>The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table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below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Department</w:t>
                </w:r>
                <w:r>
                  <w:rPr>
                    <w:spacing w:val="6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received</w:t>
                </w:r>
                <w:r>
                  <w:rPr>
                    <w:spacing w:val="87"/>
                    <w:w w:val="102"/>
                  </w:rPr>
                  <w:t> </w:t>
                </w:r>
                <w:r>
                  <w:rPr>
                    <w:spacing w:val="-1"/>
                  </w:rPr>
                  <w:t>electronically</w:t>
                </w:r>
                <w:r>
                  <w:rPr>
                    <w:spacing w:val="10"/>
                  </w:rPr>
                  <w:t> </w:t>
                </w:r>
                <w:r>
                  <w:rPr/>
                  <w:t>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by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mail/fax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>
                    <w:spacing w:val="11"/>
                  </w:rPr>
                  <w:t> </w:t>
                </w:r>
                <w:r>
                  <w:rPr/>
                  <w:t>and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non-Florida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"/>
      <w:ind w:left="20"/>
    </w:pPr>
    <w:rPr>
      <w:rFonts w:ascii="Franklin Gothic Book" w:hAnsi="Franklin Gothic Book" w:eastAsia="Franklin Gothic Book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2020-06-02T12:20:06Z</dcterms:created>
  <dcterms:modified xsi:type="dcterms:W3CDTF">2020-06-02T12:20:06Z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2020-06-02T00:00:00Z</vt:filetime>
  </property>
</Properties>
</file>