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26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69"/>
        <w:gridCol w:w="1467"/>
        <w:gridCol w:w="1467"/>
        <w:gridCol w:w="1863"/>
      </w:tblGrid>
      <w:tr w:rsidR="0032074C" w:rsidRPr="00936472" w:rsidTr="0032074C">
        <w:trPr>
          <w:trHeight w:val="328"/>
          <w:jc w:val="center"/>
        </w:trPr>
        <w:tc>
          <w:tcPr>
            <w:tcW w:w="1469" w:type="dxa"/>
          </w:tcPr>
          <w:p w:rsidR="0032074C" w:rsidRPr="00936472" w:rsidRDefault="0032074C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"Part3"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3647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Part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67" w:type="dxa"/>
          </w:tcPr>
          <w:p w:rsidR="0032074C" w:rsidRPr="00936472" w:rsidRDefault="0032074C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rt4" w:history="1"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 4</w:t>
              </w:r>
            </w:hyperlink>
          </w:p>
        </w:tc>
        <w:tc>
          <w:tcPr>
            <w:tcW w:w="1467" w:type="dxa"/>
          </w:tcPr>
          <w:p w:rsidR="0032074C" w:rsidRPr="00936472" w:rsidRDefault="0032074C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rt5" w:history="1"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 5</w:t>
              </w:r>
            </w:hyperlink>
          </w:p>
        </w:tc>
        <w:tc>
          <w:tcPr>
            <w:tcW w:w="1863" w:type="dxa"/>
          </w:tcPr>
          <w:p w:rsidR="0032074C" w:rsidRPr="00936472" w:rsidRDefault="0032074C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rt10" w:history="1">
              <w:r w:rsidRPr="00320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 10</w:t>
              </w:r>
            </w:hyperlink>
          </w:p>
        </w:tc>
      </w:tr>
    </w:tbl>
    <w:p w:rsidR="00936472" w:rsidRDefault="00936472" w:rsidP="00837116">
      <w:pPr>
        <w:ind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936472" w:rsidRDefault="00936472" w:rsidP="00837116">
      <w:pPr>
        <w:ind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Part3"/>
      <w:r>
        <w:rPr>
          <w:rFonts w:ascii="Times New Roman" w:hAnsi="Times New Roman" w:cs="Times New Roman"/>
          <w:sz w:val="24"/>
          <w:szCs w:val="24"/>
        </w:rPr>
        <w:t xml:space="preserve">Q. </w:t>
      </w:r>
      <w:r w:rsidRPr="00837116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7116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bookmarkEnd w:id="0"/>
    <w:p w:rsidR="00DD5FE5" w:rsidRDefault="00DD5FE5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 GIT repository hosting service which offers features like SCM, distributed revision control, access control, bug tracking and wikis for every repository. GIT is a distributed revision control system developed by Linus Torvalds for kernel development of Linux in 2005 to support non-linear distributed workflow and a version control system. It is free and used to host personal, enterprise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projects. It is licensed under GNU GPL2.</w:t>
      </w: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platforms include GITLAB, SVN,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 The purpose of using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keep track of code and issues. Differences between versions and different development stages.</w:t>
      </w: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Part4"/>
    </w:p>
    <w:p w:rsidR="0073685F" w:rsidRPr="00FA7E32" w:rsidRDefault="00FA7E32" w:rsidP="00FA7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A7E3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>ry.github.io</w:t>
      </w:r>
      <w:proofErr w:type="gramEnd"/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 xml:space="preserve"> tutorial</w:t>
      </w:r>
    </w:p>
    <w:bookmarkEnd w:id="1"/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&gt;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init</w:t>
      </w:r>
      <w:proofErr w:type="spellEnd"/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Initialized empty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243A13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 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# Untracked files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octocat.txt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hed &lt;file&gt;..." to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"Add cute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story"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'*.txt'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'Add all the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txt files'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log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634463d0bb4d267edb7b3f9cd02ace1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 b652edfd8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88cd3d5e7fcb857d0dabc5a0fcb5e28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remote add origin https://github.com/try-git/try_git.git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 -u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FA7E32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pull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Updating 3852b4d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HEAD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100644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---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a/octocat.txt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+++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00FFFF"/>
          <w:sz w:val="21"/>
          <w:szCs w:val="21"/>
        </w:rPr>
        <w:t xml:space="preserve">@@ -1 +1 </w:t>
      </w:r>
      <w:r w:rsidR="00FA7E32">
        <w:rPr>
          <w:rFonts w:ascii="Courier New" w:eastAsia="Times New Roman" w:hAnsi="Courier New" w:cs="Courier New"/>
          <w:color w:val="00FFFF"/>
          <w:sz w:val="21"/>
          <w:szCs w:val="21"/>
        </w:rPr>
        <w:t>@@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="00FA7E32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+[m</w:t>
      </w:r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A Tale of Two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</w:t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todog</w:t>
      </w:r>
      <w:proofErr w:type="spellEnd"/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--staged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0000000..cfbc74a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+[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mwoof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reset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-- octocat.txt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'*.txt'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 commit -m "Remove all the cats"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63540fe] Remove all the cats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master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merge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Fas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t-forward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-d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..d25b27a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master -&gt; master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/>
    <w:p w:rsidR="00936472" w:rsidRDefault="00936472" w:rsidP="00936472">
      <w:pPr>
        <w:jc w:val="both"/>
      </w:pPr>
    </w:p>
    <w:p w:rsidR="00936472" w:rsidRPr="00936472" w:rsidRDefault="00936472" w:rsidP="0093647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Part5"/>
      <w:proofErr w:type="spellStart"/>
      <w:r>
        <w:rPr>
          <w:rFonts w:ascii="Times New Roman" w:hAnsi="Times New Roman" w:cs="Times New Roman"/>
          <w:b/>
          <w:sz w:val="24"/>
          <w:szCs w:val="24"/>
        </w:rPr>
        <w:t>Q.</w:t>
      </w:r>
      <w:r w:rsidRPr="00936472">
        <w:rPr>
          <w:rFonts w:ascii="Times New Roman" w:hAnsi="Times New Roman" w:cs="Times New Roman"/>
          <w:b/>
          <w:sz w:val="24"/>
          <w:szCs w:val="24"/>
        </w:rPr>
        <w:t>Define</w:t>
      </w:r>
      <w:proofErr w:type="spellEnd"/>
      <w:r w:rsidRPr="00936472">
        <w:rPr>
          <w:rFonts w:ascii="Times New Roman" w:hAnsi="Times New Roman" w:cs="Times New Roman"/>
          <w:b/>
          <w:sz w:val="24"/>
          <w:szCs w:val="24"/>
        </w:rPr>
        <w:t xml:space="preserve"> the following terms in the context of </w:t>
      </w:r>
      <w:proofErr w:type="spellStart"/>
      <w:r w:rsidRPr="0093647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36472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bookmarkEnd w:id="2"/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space where all the files of a project, all its version, issues, commits reside.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Recording changes made to the local changes.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Push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Updating remote repository for the changes made &amp; committed in local repo.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Different version of code/project in a repository.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Fork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Copy of a repo in one’s account without making changes to original project.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lastRenderedPageBreak/>
        <w:t>Merge:</w:t>
      </w:r>
      <w:r>
        <w:rPr>
          <w:rFonts w:ascii="Times New Roman" w:hAnsi="Times New Roman" w:cs="Times New Roman"/>
          <w:sz w:val="24"/>
          <w:szCs w:val="24"/>
        </w:rPr>
        <w:t xml:space="preserve"> merging two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 forked repo once changes are finalized.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Clone:</w:t>
      </w:r>
      <w:r>
        <w:rPr>
          <w:rFonts w:ascii="Times New Roman" w:hAnsi="Times New Roman" w:cs="Times New Roman"/>
          <w:sz w:val="24"/>
          <w:szCs w:val="24"/>
        </w:rPr>
        <w:t xml:space="preserve"> Copying a repo on localhost/machine to grab a copy of code/project to use.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Pull:</w:t>
      </w:r>
      <w:r>
        <w:rPr>
          <w:rFonts w:ascii="Times New Roman" w:hAnsi="Times New Roman" w:cs="Times New Roman"/>
          <w:sz w:val="24"/>
          <w:szCs w:val="24"/>
        </w:rPr>
        <w:t xml:space="preserve"> Fetching and merging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from a remote repo.</w:t>
      </w:r>
    </w:p>
    <w:p w:rsid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</w:rPr>
        <w:t xml:space="preserve">: Request to merge two branches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base branch.</w:t>
      </w:r>
    </w:p>
    <w:p w:rsidR="0032074C" w:rsidRDefault="0032074C"/>
    <w:p w:rsidR="0032074C" w:rsidRDefault="0032074C">
      <w:pPr>
        <w:rPr>
          <w:rFonts w:ascii="Times New Roman" w:hAnsi="Times New Roman" w:cs="Times New Roman"/>
          <w:b/>
          <w:sz w:val="24"/>
          <w:szCs w:val="24"/>
        </w:rPr>
      </w:pPr>
      <w:bookmarkStart w:id="3" w:name="Part10"/>
      <w:proofErr w:type="spellStart"/>
      <w:r w:rsidRPr="0032074C">
        <w:rPr>
          <w:rFonts w:ascii="Times New Roman" w:hAnsi="Times New Roman" w:cs="Times New Roman"/>
          <w:b/>
          <w:sz w:val="24"/>
          <w:szCs w:val="24"/>
        </w:rPr>
        <w:t>Q.</w:t>
      </w:r>
      <w:r w:rsidRPr="0032074C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32074C">
        <w:rPr>
          <w:rFonts w:ascii="Times New Roman" w:hAnsi="Times New Roman" w:cs="Times New Roman"/>
          <w:b/>
          <w:sz w:val="24"/>
          <w:szCs w:val="24"/>
        </w:rPr>
        <w:t xml:space="preserve"> is your experience with GitHub?</w:t>
      </w:r>
    </w:p>
    <w:p w:rsidR="0032074C" w:rsidRDefault="0032074C">
      <w:pPr>
        <w:rPr>
          <w:rFonts w:ascii="Times New Roman" w:hAnsi="Times New Roman" w:cs="Times New Roman"/>
          <w:b/>
          <w:sz w:val="24"/>
          <w:szCs w:val="24"/>
        </w:rPr>
      </w:pPr>
    </w:p>
    <w:p w:rsidR="0032074C" w:rsidRPr="0032074C" w:rsidRDefault="0032074C">
      <w:r>
        <w:rPr>
          <w:rFonts w:ascii="Times New Roman" w:hAnsi="Times New Roman" w:cs="Times New Roman"/>
          <w:sz w:val="24"/>
          <w:szCs w:val="24"/>
        </w:rPr>
        <w:t xml:space="preserve">My experience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very awesome. It helps me compare my </w:t>
      </w:r>
      <w:proofErr w:type="gramStart"/>
      <w:r>
        <w:rPr>
          <w:rFonts w:ascii="Times New Roman" w:hAnsi="Times New Roman" w:cs="Times New Roman"/>
          <w:sz w:val="24"/>
          <w:szCs w:val="24"/>
        </w:rPr>
        <w:t>code(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specially good for split view), create different branches and version for my project, add issues, collaborate with people.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are also a good add on. I have used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almost similar) on my own server which has few added features. The rollback feature allows me to rollback through my commits incase a change fails on the project. Also with hooks,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autodeploying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code on my cloud servers. It a social network for coders, I love Gist and browsing through codes, forking &amp; playing with it and contributing to different projects.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:rsidR="00FA7E32" w:rsidRDefault="00FA7E32"/>
    <w:p w:rsidR="00FA7E32" w:rsidRDefault="00FA7E32"/>
    <w:sectPr w:rsidR="00FA7E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BB1" w:rsidRDefault="005E4BB1" w:rsidP="00837116">
      <w:pPr>
        <w:spacing w:after="0" w:line="240" w:lineRule="auto"/>
      </w:pPr>
      <w:r>
        <w:separator/>
      </w:r>
    </w:p>
  </w:endnote>
  <w:endnote w:type="continuationSeparator" w:id="0">
    <w:p w:rsidR="005E4BB1" w:rsidRDefault="005E4BB1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BB1" w:rsidRDefault="005E4BB1" w:rsidP="00837116">
      <w:pPr>
        <w:spacing w:after="0" w:line="240" w:lineRule="auto"/>
      </w:pPr>
      <w:r>
        <w:separator/>
      </w:r>
    </w:p>
  </w:footnote>
  <w:footnote w:type="continuationSeparator" w:id="0">
    <w:p w:rsidR="005E4BB1" w:rsidRDefault="005E4BB1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116" w:rsidRDefault="00837116" w:rsidP="00837116">
    <w:pPr>
      <w:pStyle w:val="Header"/>
      <w:jc w:val="center"/>
    </w:pPr>
    <w:r>
      <w:t>DHRUVIL GANDHI</w:t>
    </w:r>
  </w:p>
  <w:p w:rsidR="00837116" w:rsidRDefault="00837116" w:rsidP="00837116">
    <w:pPr>
      <w:pStyle w:val="Header"/>
      <w:jc w:val="center"/>
    </w:pPr>
    <w:r>
      <w:t>CS643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6"/>
    <w:rsid w:val="00243A13"/>
    <w:rsid w:val="0031600F"/>
    <w:rsid w:val="0032074C"/>
    <w:rsid w:val="005E4BB1"/>
    <w:rsid w:val="00634F8E"/>
    <w:rsid w:val="0065696C"/>
    <w:rsid w:val="0073685F"/>
    <w:rsid w:val="00837116"/>
    <w:rsid w:val="00936472"/>
    <w:rsid w:val="00BC6962"/>
    <w:rsid w:val="00DD5FE5"/>
    <w:rsid w:val="00EF7D91"/>
    <w:rsid w:val="00F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B4BD-4F9A-4452-9C4F-DB3520C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9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6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5</cp:revision>
  <dcterms:created xsi:type="dcterms:W3CDTF">2015-09-20T19:56:00Z</dcterms:created>
  <dcterms:modified xsi:type="dcterms:W3CDTF">2015-09-21T00:35:00Z</dcterms:modified>
</cp:coreProperties>
</file>