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14h 21/08/2020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Google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là bản cuối cùng để đưa lên host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kĩ phần validation input (SQL injection, XSS)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responsive trên thiết bị mobile thật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Chỉnh lại các chữ head, chỉ viết hoa chữ cái đầu tiên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Ngày tháng, để thành ngày tháng kết thúc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doc: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1: 1.4.1, tốc độ 40% tăng trưởng 1 năm -&gt; tuyển dụng rất quan trọng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(Hỏi các chị về tốc độ tăng trưởng về nhu cầu tuyển dụng ntn?)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Bỏ phần Disadvantage, không đánh giá phiến diện</w:t>
      </w:r>
    </w:p>
    <w:p w:rsidR="00000000" w:rsidDel="00000000" w:rsidP="00000000" w:rsidRDefault="00000000" w:rsidRPr="00000000" w14:paraId="00000010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1.6.2 : Business flow: Chỉnh lại theo work flow, theo từng chức năng chứ k phải theo actor</w:t>
      </w:r>
    </w:p>
    <w:p w:rsidR="00000000" w:rsidDel="00000000" w:rsidP="00000000" w:rsidRDefault="00000000" w:rsidRPr="00000000" w14:paraId="00000011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Out-of-scope functions: Những chức năng đã liệt kê ở trên nhưng chưa làm được (Chat , ....)</w:t>
      </w:r>
    </w:p>
    <w:p w:rsidR="00000000" w:rsidDel="00000000" w:rsidP="00000000" w:rsidRDefault="00000000" w:rsidRPr="00000000" w14:paraId="00000012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udex" w:cs="Caudex" w:eastAsia="Caudex" w:hAnsi="Caudex"/>
          <w:b w:val="1"/>
          <w:sz w:val="24"/>
          <w:szCs w:val="24"/>
          <w:rtl w:val="0"/>
        </w:rPr>
        <w:t xml:space="preserve">1.6.4: Sửa lại title Special Approaches → Tools and Techniques</w:t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2: </w:t>
      </w:r>
    </w:p>
    <w:p w:rsidR="00000000" w:rsidDel="00000000" w:rsidP="00000000" w:rsidRDefault="00000000" w:rsidRPr="00000000" w14:paraId="00000015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2.1.2: Tăng trưởng 40% năm → nhu cầu tuyển dụng tăng tương ứng. HR post lên tin tuyển dụng fpt.edu.vn/tuyen-dung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Nhận CV qua email, toàn bộ công việc tiếp theo manual bằng excel</w:t>
      </w:r>
    </w:p>
    <w:p w:rsidR="00000000" w:rsidDel="00000000" w:rsidP="00000000" w:rsidRDefault="00000000" w:rsidRPr="00000000" w14:paraId="00000017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Làm lại WBS, bỏ những vc nhỏ nhặt đi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Bổ sung Coding Convention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3: Phần Software interface sửa, main colors, responsive candidate view defaut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 writing, xem lại mã số, co lại bảng UC writing cho bé</w:t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 không có “www.”</w:t>
      </w:r>
    </w:p>
    <w:p w:rsidR="00000000" w:rsidDel="00000000" w:rsidP="00000000" w:rsidRDefault="00000000" w:rsidRPr="00000000" w14:paraId="0000001F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Xem lại cách viết hoa</w:t>
      </w:r>
    </w:p>
    <w:p w:rsidR="00000000" w:rsidDel="00000000" w:rsidP="00000000" w:rsidRDefault="00000000" w:rsidRPr="00000000" w14:paraId="00000020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Xem lại số ít số nhiều ở entity</w:t>
      </w:r>
    </w:p>
    <w:p w:rsidR="00000000" w:rsidDel="00000000" w:rsidP="00000000" w:rsidRDefault="00000000" w:rsidRPr="00000000" w14:paraId="00000021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4: Xem lại sơ đồ về Architecture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5: Làm hết để thầy review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https://drive.google.com/file/d/12tCctc2rAtbp1DZeW_a4r9u2UymwY1p8/view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http://www.webdevelopmenthelp.net/2014/02/asp-net-mvc3-vs-mvc4-vs-mvc5.html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tCctc2rAtbp1DZeW_a4r9u2UymwY1p8/view" TargetMode="External"/><Relationship Id="rId7" Type="http://schemas.openxmlformats.org/officeDocument/2006/relationships/hyperlink" Target="http://www.webdevelopmenthelp.net/2014/02/asp-net-mvc3-vs-mvc4-vs-mvc5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