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专业分类标准制定</w:t>
      </w:r>
    </w:p>
    <w:p>
      <w:pPr>
        <w:numPr>
          <w:numId w:val="0"/>
        </w:numPr>
        <w:ind w:leftChars="0" w:firstLine="0" w:firstLineChars="0"/>
      </w:pPr>
      <w:r>
        <w:t>不同学科的人数不同，感觉不能划分得太细致。有些学科人多，可以划分到三级学科，有些学科人少，划分到二级学科就行了。</w:t>
      </w:r>
      <w: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025" cy="3176270"/>
            <wp:effectExtent l="0" t="0" r="15875" b="50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"https://baijiahao.baidu.com/s?id=1595363428156956614&amp;wfr=spider&amp;for=pc"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https://baijiahao.baidu.com/s?id=1595363428156956614&amp;wfr=spider&amp;for=pc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t>参考研究生在校人数分布，细粒度</w:t>
      </w:r>
      <w:r>
        <w:t>的大致分配</w:t>
      </w:r>
      <w:bookmarkStart w:id="0" w:name="_GoBack"/>
      <w:bookmarkEnd w:id="0"/>
      <w:r>
        <w:t>：</w:t>
      </w:r>
    </w:p>
    <w:p>
      <w:pPr>
        <w:numPr>
          <w:ilvl w:val="0"/>
          <w:numId w:val="0"/>
        </w:numPr>
        <w:ind w:firstLine="420" w:firstLineChars="0"/>
      </w:pPr>
      <w:r>
        <w:t>细粒度高：工学</w:t>
      </w:r>
    </w:p>
    <w:p>
      <w:pPr>
        <w:numPr>
          <w:ilvl w:val="0"/>
          <w:numId w:val="0"/>
        </w:numPr>
        <w:ind w:firstLine="420" w:firstLineChars="0"/>
      </w:pPr>
      <w:r>
        <w:t>细粒度中：管理学、医学、理学</w:t>
      </w:r>
    </w:p>
    <w:p>
      <w:pPr>
        <w:numPr>
          <w:ilvl w:val="0"/>
          <w:numId w:val="0"/>
        </w:numPr>
        <w:ind w:firstLine="420" w:firstLineChars="0"/>
      </w:pPr>
      <w:r>
        <w:t>细粒度低：法学、教育学、文学、经济学、农学、艺术学、历史学、哲学、军事学</w:t>
      </w:r>
    </w:p>
    <w:p>
      <w:pPr>
        <w:numPr>
          <w:ilvl w:val="0"/>
          <w:numId w:val="0"/>
        </w:numPr>
        <w:ind w:firstLine="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56401"/>
    <w:rsid w:val="1DB6C40E"/>
    <w:rsid w:val="1DFF0FD8"/>
    <w:rsid w:val="355E0F76"/>
    <w:rsid w:val="37F80854"/>
    <w:rsid w:val="3EFB41F2"/>
    <w:rsid w:val="47BFC4C9"/>
    <w:rsid w:val="51FED7AB"/>
    <w:rsid w:val="539DCDE7"/>
    <w:rsid w:val="5EFA7CCD"/>
    <w:rsid w:val="5F7AFB66"/>
    <w:rsid w:val="676FADFC"/>
    <w:rsid w:val="677FC794"/>
    <w:rsid w:val="6AFF9100"/>
    <w:rsid w:val="6C7F9869"/>
    <w:rsid w:val="6EFFB9EA"/>
    <w:rsid w:val="72FFF92E"/>
    <w:rsid w:val="73DF007C"/>
    <w:rsid w:val="77F74095"/>
    <w:rsid w:val="77FED36B"/>
    <w:rsid w:val="78FE481A"/>
    <w:rsid w:val="7AEC944A"/>
    <w:rsid w:val="7CFFDC51"/>
    <w:rsid w:val="7DB56401"/>
    <w:rsid w:val="7E7F585C"/>
    <w:rsid w:val="7EB342EC"/>
    <w:rsid w:val="7ED912F4"/>
    <w:rsid w:val="7EEBA858"/>
    <w:rsid w:val="7F05823E"/>
    <w:rsid w:val="7F7D58EC"/>
    <w:rsid w:val="7FB7C67E"/>
    <w:rsid w:val="7FCF1F29"/>
    <w:rsid w:val="7FEEEDD1"/>
    <w:rsid w:val="9D4B5CFF"/>
    <w:rsid w:val="9EBE769B"/>
    <w:rsid w:val="AD5F5AE9"/>
    <w:rsid w:val="AFDBA861"/>
    <w:rsid w:val="B33FB105"/>
    <w:rsid w:val="B62F3C99"/>
    <w:rsid w:val="B7EF85FB"/>
    <w:rsid w:val="BA7B23C6"/>
    <w:rsid w:val="BED5F874"/>
    <w:rsid w:val="BF5FE9F9"/>
    <w:rsid w:val="BF7FF521"/>
    <w:rsid w:val="CB7D6125"/>
    <w:rsid w:val="CF7EF005"/>
    <w:rsid w:val="D7BF500D"/>
    <w:rsid w:val="E3D7D0CD"/>
    <w:rsid w:val="E9F71EFB"/>
    <w:rsid w:val="EBFE231B"/>
    <w:rsid w:val="EFF7845E"/>
    <w:rsid w:val="F3FF8DDC"/>
    <w:rsid w:val="F4A7C83E"/>
    <w:rsid w:val="F6BA26BB"/>
    <w:rsid w:val="F7F32454"/>
    <w:rsid w:val="F9E6A9E3"/>
    <w:rsid w:val="F9FBC241"/>
    <w:rsid w:val="FC3BD78F"/>
    <w:rsid w:val="FD7B30A3"/>
    <w:rsid w:val="FDABA8D4"/>
    <w:rsid w:val="FE734873"/>
    <w:rsid w:val="FED97CB6"/>
    <w:rsid w:val="FF46A45C"/>
    <w:rsid w:val="FF7D8D3C"/>
    <w:rsid w:val="FF7DBA31"/>
    <w:rsid w:val="FFBB58BA"/>
    <w:rsid w:val="FFDFC233"/>
    <w:rsid w:val="FFE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2020-06-24T11:56:00Z</dcterms:created>
  <dc:creator>jeff</dc:creator>
  <cp:lastModifiedBy>jeff</cp:lastModifiedBy>
  <dcterms:modified xsi:type="dcterms:W3CDTF">2020-07-21T11:14:04Z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