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t>发送from-data：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注意：在seetings下的解析器优先级一样，会依次查找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1135" cy="136207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Views: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67200" cy="17297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Urls: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6055" cy="201866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hint="eastAsia"/>
        </w:rPr>
      </w:pPr>
      <w:r>
        <w:rPr>
          <w:rFonts w:hint="eastAsia"/>
        </w:rPr>
        <w:t>b'----------------------------210428822457045831572470\r\nContent-Disposition:form-data; name="name"\r\n\r\ntom\r\n----------------------------210428822457045831572470\r\nContent-Disposition:form-data; name="password"\r\n\r\n123456\r\n----------------------------210428822457045831572470--\r\n'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&lt;QueryDict: {'name': ['tom'], 'password': ['123456']}&gt;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request.data为解析完的数据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发送binary(图片或者文本):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83380" cy="11201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61480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request.body为图片或者文本的内容如：1.txt里面的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01240" cy="2667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数据并不在request.data中，因此上传文件类型最好继承parasers.FileUploadParser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FileUploadParser：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解析原始文件上传内容。此时，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request.data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属性将是一个字典，并且只包含一个键，这个键叫做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Roboto Mono" w:hAnsi="Roboto Mono" w:eastAsia="Roboto Mono" w:cs="Roboto Mono"/>
          <w:b/>
          <w:bCs/>
          <w:color w:val="E96900"/>
          <w:kern w:val="0"/>
          <w:sz w:val="22"/>
          <w:szCs w:val="22"/>
          <w:lang w:val="en-US" w:eastAsia="zh-CN" w:bidi="ar"/>
        </w:rPr>
        <w:t xml:space="preserve">'file'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，对应的值包含上传的文件内容。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如果使用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FileUploadParser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解析器的视图，在被调用的时候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URL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中携带一个 </w:t>
      </w:r>
      <w:r>
        <w:rPr>
          <w:rFonts w:ascii="Roboto Mono" w:hAnsi="Roboto Mono" w:eastAsia="Roboto Mono" w:cs="Roboto Mono"/>
          <w:b/>
          <w:bCs/>
          <w:color w:val="E96900"/>
          <w:kern w:val="0"/>
          <w:sz w:val="22"/>
          <w:szCs w:val="22"/>
          <w:lang w:val="en-US" w:eastAsia="zh-CN" w:bidi="ar"/>
        </w:rPr>
        <w:t xml:space="preserve">filename 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关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键字参数，则该参数将被用作文件名。如果在没有这个关键字参数的情况下调用它，则客户端必须在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HTTP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头部的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>Content</w:t>
      </w:r>
      <w:r>
        <w:rPr>
          <w:rFonts w:hint="default" w:ascii="Source Sans Pro" w:hAnsi="Source Sans Pro" w:eastAsia="Source Sans Pro" w:cs="Source Sans Pro"/>
          <w:color w:val="E96900"/>
          <w:kern w:val="0"/>
          <w:sz w:val="22"/>
          <w:szCs w:val="22"/>
          <w:lang w:val="en-US" w:eastAsia="zh-CN" w:bidi="ar"/>
        </w:rPr>
        <w:t>-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Disposition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中设置文件名。例如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>Content</w:t>
      </w:r>
      <w:r>
        <w:rPr>
          <w:rFonts w:hint="default" w:ascii="Source Sans Pro" w:hAnsi="Source Sans Pro" w:eastAsia="Source Sans Pro" w:cs="Source Sans Pro"/>
          <w:color w:val="E96900"/>
          <w:kern w:val="0"/>
          <w:sz w:val="22"/>
          <w:szCs w:val="22"/>
          <w:lang w:val="en-US" w:eastAsia="zh-CN" w:bidi="ar"/>
        </w:rPr>
        <w:t>-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>Disposition: attachment</w:t>
      </w:r>
      <w:r>
        <w:rPr>
          <w:rFonts w:hint="default" w:ascii="Source Sans Pro" w:hAnsi="Source Sans Pro" w:eastAsia="Source Sans Pro" w:cs="Source Sans Pro"/>
          <w:color w:val="E96900"/>
          <w:kern w:val="0"/>
          <w:sz w:val="22"/>
          <w:szCs w:val="22"/>
          <w:lang w:val="en-US" w:eastAsia="zh-CN" w:bidi="ar"/>
        </w:rPr>
        <w:t xml:space="preserve">;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filename=upload.jpg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471930"/>
            <wp:effectExtent l="0" t="0" r="1460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65290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5908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其中必须指明filename即：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84420" cy="2895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打印结果：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Print(file_obj)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Print(type(file_obj))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436880"/>
            <wp:effectExtent l="0" t="0" r="508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img 为文件名（在路由中指定）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InMemoryUploadedFile</w:t>
      </w:r>
      <w:r>
        <w:rPr>
          <w:rFonts w:hint="eastAsia"/>
          <w:lang w:val="en-US" w:eastAsia="zh-CN"/>
        </w:rPr>
        <w:t>是Django原生的文件上传类型可直接使用ORM与models.ImageFiled交联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第三方模块：yaml与xml与自定义解析器(自行了解)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B7E6E"/>
    <w:rsid w:val="0DFE5218"/>
    <w:rsid w:val="16291123"/>
    <w:rsid w:val="392743FA"/>
    <w:rsid w:val="72A408E4"/>
    <w:rsid w:val="784E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2019-07-30T14:48:57Z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