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69D" w:rsidRDefault="001A1C90" w:rsidP="00D95DE7">
      <w:pPr>
        <w:spacing w:line="276" w:lineRule="auto"/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:rsidR="001A1C90" w:rsidRPr="001A1C90" w:rsidRDefault="001A1C90" w:rsidP="001A1C90">
      <w:pPr>
        <w:spacing w:line="276" w:lineRule="auto"/>
        <w:jc w:val="center"/>
        <w:rPr>
          <w:sz w:val="26"/>
          <w:szCs w:val="26"/>
        </w:rPr>
      </w:pPr>
      <w:r w:rsidRPr="001A1C90">
        <w:rPr>
          <w:sz w:val="26"/>
          <w:szCs w:val="26"/>
        </w:rPr>
        <w:t>на выпускную квалификационную работу бакалавра</w:t>
      </w:r>
    </w:p>
    <w:p w:rsidR="00CE169D" w:rsidRPr="001A1C90" w:rsidRDefault="001A1C90" w:rsidP="00083118">
      <w:pPr>
        <w:spacing w:line="276" w:lineRule="auto"/>
        <w:jc w:val="center"/>
        <w:rPr>
          <w:sz w:val="26"/>
          <w:szCs w:val="26"/>
        </w:rPr>
      </w:pPr>
      <w:r w:rsidRPr="001A1C90">
        <w:rPr>
          <w:sz w:val="26"/>
          <w:szCs w:val="26"/>
        </w:rPr>
        <w:t>Иванова Игоря Владимировича</w:t>
      </w:r>
    </w:p>
    <w:p w:rsidR="00CE169D" w:rsidRPr="00D45912" w:rsidRDefault="00CE169D" w:rsidP="001A1C90">
      <w:pPr>
        <w:spacing w:line="276" w:lineRule="auto"/>
        <w:jc w:val="center"/>
        <w:rPr>
          <w:sz w:val="24"/>
          <w:szCs w:val="24"/>
        </w:rPr>
      </w:pPr>
      <w:r w:rsidRPr="001A1C90">
        <w:rPr>
          <w:sz w:val="26"/>
          <w:szCs w:val="26"/>
        </w:rPr>
        <w:t>«</w:t>
      </w:r>
      <w:proofErr w:type="spellStart"/>
      <w:r w:rsidR="001A1C90" w:rsidRPr="001A1C90">
        <w:rPr>
          <w:sz w:val="26"/>
          <w:szCs w:val="26"/>
        </w:rPr>
        <w:t>Нейро</w:t>
      </w:r>
      <w:proofErr w:type="spellEnd"/>
      <w:r w:rsidR="001A1C90" w:rsidRPr="001A1C90">
        <w:rPr>
          <w:sz w:val="26"/>
          <w:szCs w:val="26"/>
        </w:rPr>
        <w:t>-нечеткий модуль управления манипулятором</w:t>
      </w:r>
      <w:r w:rsidR="001A1C90" w:rsidRPr="001A1C90">
        <w:rPr>
          <w:sz w:val="26"/>
          <w:szCs w:val="26"/>
        </w:rPr>
        <w:t xml:space="preserve"> </w:t>
      </w:r>
      <w:r w:rsidR="001A1C90" w:rsidRPr="001A1C90">
        <w:rPr>
          <w:sz w:val="26"/>
          <w:szCs w:val="26"/>
        </w:rPr>
        <w:t>с планарно-</w:t>
      </w:r>
      <w:proofErr w:type="spellStart"/>
      <w:r w:rsidR="001A1C90" w:rsidRPr="001A1C90">
        <w:rPr>
          <w:sz w:val="26"/>
          <w:szCs w:val="26"/>
        </w:rPr>
        <w:t>ангулярной</w:t>
      </w:r>
      <w:proofErr w:type="spellEnd"/>
      <w:r w:rsidR="001A1C90" w:rsidRPr="001A1C90">
        <w:rPr>
          <w:sz w:val="26"/>
          <w:szCs w:val="26"/>
        </w:rPr>
        <w:t xml:space="preserve"> кинематической схемой</w:t>
      </w:r>
      <w:r w:rsidRPr="001A1C90">
        <w:rPr>
          <w:sz w:val="26"/>
          <w:szCs w:val="26"/>
        </w:rPr>
        <w:t>»</w:t>
      </w:r>
    </w:p>
    <w:p w:rsidR="00CE169D" w:rsidRPr="00E603C0" w:rsidRDefault="00CE169D" w:rsidP="00E603C0">
      <w:pPr>
        <w:spacing w:line="276" w:lineRule="auto"/>
        <w:jc w:val="both"/>
        <w:rPr>
          <w:sz w:val="24"/>
          <w:szCs w:val="24"/>
        </w:rPr>
      </w:pPr>
    </w:p>
    <w:p w:rsidR="0062140F" w:rsidRDefault="00D95DE7" w:rsidP="005566A7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настоящее время </w:t>
      </w:r>
      <w:r w:rsidR="001A1C90">
        <w:rPr>
          <w:sz w:val="24"/>
          <w:szCs w:val="24"/>
        </w:rPr>
        <w:t>роботы-манипуляторы широко распространены во</w:t>
      </w:r>
      <w:r w:rsidR="00083118">
        <w:rPr>
          <w:sz w:val="24"/>
          <w:szCs w:val="24"/>
        </w:rPr>
        <w:t xml:space="preserve"> многих областях промышленности</w:t>
      </w:r>
      <w:r w:rsidR="0062140F">
        <w:rPr>
          <w:sz w:val="24"/>
          <w:szCs w:val="24"/>
        </w:rPr>
        <w:t xml:space="preserve">. Одним из этапов управления манипулятором является определение </w:t>
      </w:r>
      <w:r w:rsidR="00524D41">
        <w:rPr>
          <w:sz w:val="24"/>
          <w:szCs w:val="24"/>
        </w:rPr>
        <w:t>обобщённых координат манипулятора по координатам выходного звена, заданным в опорной системе координат</w:t>
      </w:r>
      <w:r w:rsidR="0062140F">
        <w:rPr>
          <w:sz w:val="24"/>
          <w:szCs w:val="24"/>
        </w:rPr>
        <w:t>.</w:t>
      </w:r>
    </w:p>
    <w:p w:rsidR="00CE169D" w:rsidRPr="00E603C0" w:rsidRDefault="0062140F" w:rsidP="0062140F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данной работе разработано программное обеспечение для управления манипулятором с планарно-</w:t>
      </w:r>
      <w:proofErr w:type="spellStart"/>
      <w:r>
        <w:rPr>
          <w:sz w:val="24"/>
          <w:szCs w:val="24"/>
        </w:rPr>
        <w:t>ангулярной</w:t>
      </w:r>
      <w:proofErr w:type="spellEnd"/>
      <w:r>
        <w:rPr>
          <w:sz w:val="24"/>
          <w:szCs w:val="24"/>
        </w:rPr>
        <w:t xml:space="preserve"> кинематической схемой с использованием </w:t>
      </w:r>
      <w:proofErr w:type="spellStart"/>
      <w:r>
        <w:rPr>
          <w:sz w:val="24"/>
          <w:szCs w:val="24"/>
        </w:rPr>
        <w:t>нейро</w:t>
      </w:r>
      <w:proofErr w:type="spellEnd"/>
      <w:r>
        <w:rPr>
          <w:sz w:val="24"/>
          <w:szCs w:val="24"/>
        </w:rPr>
        <w:t>-нечеткой сети.</w:t>
      </w:r>
      <w:r w:rsidR="00524D41">
        <w:rPr>
          <w:sz w:val="24"/>
          <w:szCs w:val="24"/>
        </w:rPr>
        <w:t xml:space="preserve"> Разработанный метод используется для определения обобщённых координат манипулятора </w:t>
      </w:r>
      <w:r w:rsidR="00083118">
        <w:rPr>
          <w:sz w:val="24"/>
          <w:szCs w:val="24"/>
        </w:rPr>
        <w:t>и дальнейшего изменения положения манипулятора.</w:t>
      </w:r>
    </w:p>
    <w:p w:rsidR="00CE169D" w:rsidRDefault="00CE169D" w:rsidP="00EF0BC1">
      <w:pPr>
        <w:spacing w:line="276" w:lineRule="auto"/>
        <w:ind w:firstLine="708"/>
        <w:jc w:val="both"/>
        <w:rPr>
          <w:sz w:val="24"/>
          <w:szCs w:val="24"/>
        </w:rPr>
      </w:pPr>
      <w:r w:rsidRPr="00E603C0">
        <w:rPr>
          <w:sz w:val="24"/>
          <w:szCs w:val="24"/>
        </w:rPr>
        <w:t xml:space="preserve">В </w:t>
      </w:r>
      <w:r w:rsidR="0062140F">
        <w:rPr>
          <w:sz w:val="24"/>
          <w:szCs w:val="24"/>
        </w:rPr>
        <w:t>аналитической</w:t>
      </w:r>
      <w:r w:rsidRPr="00E603C0">
        <w:rPr>
          <w:sz w:val="24"/>
          <w:szCs w:val="24"/>
        </w:rPr>
        <w:t xml:space="preserve"> части</w:t>
      </w:r>
      <w:r w:rsidR="002D0941">
        <w:rPr>
          <w:sz w:val="24"/>
          <w:szCs w:val="24"/>
        </w:rPr>
        <w:t xml:space="preserve"> квалификационной работы</w:t>
      </w:r>
      <w:r w:rsidRPr="00E603C0">
        <w:rPr>
          <w:sz w:val="24"/>
          <w:szCs w:val="24"/>
        </w:rPr>
        <w:t xml:space="preserve"> </w:t>
      </w:r>
      <w:r>
        <w:rPr>
          <w:sz w:val="24"/>
          <w:szCs w:val="24"/>
        </w:rPr>
        <w:t>произведен</w:t>
      </w:r>
      <w:r w:rsidRPr="00E603C0">
        <w:rPr>
          <w:sz w:val="24"/>
          <w:szCs w:val="24"/>
        </w:rPr>
        <w:t xml:space="preserve"> </w:t>
      </w:r>
      <w:r w:rsidR="00E04F14">
        <w:rPr>
          <w:sz w:val="24"/>
          <w:szCs w:val="24"/>
        </w:rPr>
        <w:t xml:space="preserve">анализ предметной области, </w:t>
      </w:r>
      <w:r>
        <w:rPr>
          <w:sz w:val="24"/>
          <w:szCs w:val="24"/>
        </w:rPr>
        <w:t xml:space="preserve">выполнен </w:t>
      </w:r>
      <w:r w:rsidRPr="00E603C0">
        <w:rPr>
          <w:sz w:val="24"/>
          <w:szCs w:val="24"/>
        </w:rPr>
        <w:t>обзор</w:t>
      </w:r>
      <w:r>
        <w:rPr>
          <w:sz w:val="24"/>
          <w:szCs w:val="24"/>
        </w:rPr>
        <w:t xml:space="preserve"> существующих</w:t>
      </w:r>
      <w:r w:rsidRPr="00E603C0">
        <w:rPr>
          <w:sz w:val="24"/>
          <w:szCs w:val="24"/>
        </w:rPr>
        <w:t xml:space="preserve"> </w:t>
      </w:r>
      <w:r w:rsidR="00176A30">
        <w:rPr>
          <w:sz w:val="24"/>
          <w:szCs w:val="24"/>
        </w:rPr>
        <w:t>решений</w:t>
      </w:r>
      <w:r w:rsidR="003F6A68">
        <w:rPr>
          <w:sz w:val="24"/>
          <w:szCs w:val="24"/>
        </w:rPr>
        <w:t xml:space="preserve"> </w:t>
      </w:r>
      <w:r w:rsidR="0062140F">
        <w:rPr>
          <w:sz w:val="24"/>
          <w:szCs w:val="24"/>
        </w:rPr>
        <w:t>задачи управления манипулятором и</w:t>
      </w:r>
      <w:r w:rsidR="003F6A68">
        <w:rPr>
          <w:sz w:val="24"/>
          <w:szCs w:val="24"/>
        </w:rPr>
        <w:t xml:space="preserve"> </w:t>
      </w:r>
      <w:r w:rsidR="0062140F">
        <w:rPr>
          <w:sz w:val="24"/>
          <w:szCs w:val="24"/>
        </w:rPr>
        <w:t>произведена формализация</w:t>
      </w:r>
      <w:r w:rsidR="003F6A68">
        <w:rPr>
          <w:sz w:val="24"/>
          <w:szCs w:val="24"/>
        </w:rPr>
        <w:t xml:space="preserve"> задачи</w:t>
      </w:r>
      <w:r w:rsidR="0062140F">
        <w:rPr>
          <w:sz w:val="24"/>
          <w:szCs w:val="24"/>
        </w:rPr>
        <w:t>.</w:t>
      </w:r>
    </w:p>
    <w:p w:rsidR="00CE169D" w:rsidRPr="00E603C0" w:rsidRDefault="00CE169D" w:rsidP="002472E4">
      <w:pPr>
        <w:spacing w:line="276" w:lineRule="auto"/>
        <w:ind w:firstLine="708"/>
        <w:jc w:val="both"/>
        <w:rPr>
          <w:sz w:val="24"/>
          <w:szCs w:val="24"/>
        </w:rPr>
      </w:pPr>
      <w:r w:rsidRPr="00E603C0">
        <w:rPr>
          <w:sz w:val="24"/>
          <w:szCs w:val="24"/>
        </w:rPr>
        <w:t>В конструкторской</w:t>
      </w:r>
      <w:r w:rsidR="00083118">
        <w:rPr>
          <w:sz w:val="24"/>
          <w:szCs w:val="24"/>
        </w:rPr>
        <w:t xml:space="preserve"> </w:t>
      </w:r>
      <w:r w:rsidRPr="00E603C0">
        <w:rPr>
          <w:sz w:val="24"/>
          <w:szCs w:val="24"/>
        </w:rPr>
        <w:t xml:space="preserve">части </w:t>
      </w:r>
      <w:r w:rsidR="0062140F">
        <w:rPr>
          <w:sz w:val="24"/>
          <w:szCs w:val="24"/>
        </w:rPr>
        <w:t xml:space="preserve">описана архитектура </w:t>
      </w:r>
      <w:proofErr w:type="spellStart"/>
      <w:r w:rsidR="0062140F">
        <w:rPr>
          <w:sz w:val="24"/>
          <w:szCs w:val="24"/>
        </w:rPr>
        <w:t>нейро</w:t>
      </w:r>
      <w:proofErr w:type="spellEnd"/>
      <w:r w:rsidR="0062140F">
        <w:rPr>
          <w:sz w:val="24"/>
          <w:szCs w:val="24"/>
        </w:rPr>
        <w:t xml:space="preserve">-нечеткой сети </w:t>
      </w:r>
      <w:r w:rsidR="0062140F">
        <w:rPr>
          <w:sz w:val="24"/>
          <w:szCs w:val="24"/>
          <w:lang w:val="en-US"/>
        </w:rPr>
        <w:t>ANFIS</w:t>
      </w:r>
      <w:r w:rsidR="00083118">
        <w:rPr>
          <w:sz w:val="24"/>
          <w:szCs w:val="24"/>
        </w:rPr>
        <w:t xml:space="preserve"> </w:t>
      </w:r>
      <w:r w:rsidR="002472E4">
        <w:rPr>
          <w:sz w:val="24"/>
          <w:szCs w:val="24"/>
        </w:rPr>
        <w:t>и</w:t>
      </w:r>
      <w:r w:rsidR="0062140F">
        <w:rPr>
          <w:sz w:val="24"/>
          <w:szCs w:val="24"/>
        </w:rPr>
        <w:t xml:space="preserve"> приведен</w:t>
      </w:r>
      <w:r w:rsidR="00176A30">
        <w:rPr>
          <w:sz w:val="24"/>
          <w:szCs w:val="24"/>
        </w:rPr>
        <w:t xml:space="preserve"> </w:t>
      </w:r>
      <w:r w:rsidR="00822C86">
        <w:rPr>
          <w:sz w:val="24"/>
          <w:szCs w:val="24"/>
        </w:rPr>
        <w:t>алгоритм</w:t>
      </w:r>
      <w:r>
        <w:rPr>
          <w:sz w:val="24"/>
          <w:szCs w:val="24"/>
        </w:rPr>
        <w:t xml:space="preserve"> </w:t>
      </w:r>
      <w:r w:rsidR="0062140F">
        <w:rPr>
          <w:sz w:val="24"/>
          <w:szCs w:val="24"/>
        </w:rPr>
        <w:t>решения поставленной задачи</w:t>
      </w:r>
      <w:r w:rsidR="00083118">
        <w:rPr>
          <w:sz w:val="24"/>
          <w:szCs w:val="24"/>
        </w:rPr>
        <w:t xml:space="preserve"> с её помощью</w:t>
      </w:r>
      <w:r w:rsidR="0062140F">
        <w:rPr>
          <w:sz w:val="24"/>
          <w:szCs w:val="24"/>
        </w:rPr>
        <w:t>.</w:t>
      </w:r>
    </w:p>
    <w:p w:rsidR="00822C86" w:rsidRDefault="00CE169D" w:rsidP="00EF0BC1">
      <w:pPr>
        <w:spacing w:line="276" w:lineRule="auto"/>
        <w:ind w:firstLine="708"/>
        <w:jc w:val="both"/>
        <w:rPr>
          <w:sz w:val="24"/>
          <w:szCs w:val="24"/>
        </w:rPr>
      </w:pPr>
      <w:r w:rsidRPr="00E603C0">
        <w:rPr>
          <w:sz w:val="24"/>
          <w:szCs w:val="24"/>
        </w:rPr>
        <w:t>В т</w:t>
      </w:r>
      <w:r w:rsidR="00E04F14">
        <w:rPr>
          <w:sz w:val="24"/>
          <w:szCs w:val="24"/>
        </w:rPr>
        <w:t>ехнологической</w:t>
      </w:r>
      <w:r w:rsidR="00083118">
        <w:rPr>
          <w:sz w:val="24"/>
          <w:szCs w:val="24"/>
        </w:rPr>
        <w:t xml:space="preserve"> части</w:t>
      </w:r>
      <w:r w:rsidR="00E04F1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</w:t>
      </w:r>
      <w:r w:rsidR="002472E4">
        <w:rPr>
          <w:sz w:val="24"/>
          <w:szCs w:val="24"/>
        </w:rPr>
        <w:t>нено обоснование выбор</w:t>
      </w:r>
      <w:r w:rsidR="00083118">
        <w:rPr>
          <w:sz w:val="24"/>
          <w:szCs w:val="24"/>
        </w:rPr>
        <w:t>а</w:t>
      </w:r>
      <w:r w:rsidR="002472E4">
        <w:rPr>
          <w:sz w:val="24"/>
          <w:szCs w:val="24"/>
        </w:rPr>
        <w:t xml:space="preserve"> сре</w:t>
      </w:r>
      <w:proofErr w:type="gramStart"/>
      <w:r w:rsidR="002472E4">
        <w:rPr>
          <w:sz w:val="24"/>
          <w:szCs w:val="24"/>
        </w:rPr>
        <w:t>дств</w:t>
      </w:r>
      <w:r>
        <w:rPr>
          <w:sz w:val="24"/>
          <w:szCs w:val="24"/>
        </w:rPr>
        <w:t xml:space="preserve"> пр</w:t>
      </w:r>
      <w:proofErr w:type="gramEnd"/>
      <w:r>
        <w:rPr>
          <w:sz w:val="24"/>
          <w:szCs w:val="24"/>
        </w:rPr>
        <w:t>оектирования</w:t>
      </w:r>
      <w:r w:rsidR="00083118">
        <w:rPr>
          <w:sz w:val="24"/>
          <w:szCs w:val="24"/>
        </w:rPr>
        <w:t xml:space="preserve"> и разработки</w:t>
      </w:r>
      <w:r w:rsidR="00822C86">
        <w:rPr>
          <w:sz w:val="24"/>
          <w:szCs w:val="24"/>
        </w:rPr>
        <w:t xml:space="preserve">, </w:t>
      </w:r>
      <w:r w:rsidR="002472E4">
        <w:rPr>
          <w:sz w:val="24"/>
          <w:szCs w:val="24"/>
        </w:rPr>
        <w:t>описано разработанное ПО</w:t>
      </w:r>
      <w:r w:rsidR="002D0941">
        <w:rPr>
          <w:sz w:val="24"/>
          <w:szCs w:val="24"/>
        </w:rPr>
        <w:t>, его архитектура и</w:t>
      </w:r>
      <w:r w:rsidR="00083118">
        <w:rPr>
          <w:sz w:val="24"/>
          <w:szCs w:val="24"/>
        </w:rPr>
        <w:t xml:space="preserve"> интерфейс</w:t>
      </w:r>
      <w:r>
        <w:rPr>
          <w:sz w:val="24"/>
          <w:szCs w:val="24"/>
        </w:rPr>
        <w:t>.</w:t>
      </w:r>
    </w:p>
    <w:p w:rsidR="00CE169D" w:rsidRDefault="00822C86" w:rsidP="00EF0BC1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экспериментальной части проведены</w:t>
      </w:r>
      <w:r w:rsidR="00CE1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исследования с помощью разработанного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, </w:t>
      </w:r>
      <w:proofErr w:type="gramStart"/>
      <w:r w:rsidR="00083118">
        <w:rPr>
          <w:sz w:val="24"/>
          <w:szCs w:val="24"/>
        </w:rPr>
        <w:t>дана</w:t>
      </w:r>
      <w:proofErr w:type="gramEnd"/>
      <w:r w:rsidR="00083118">
        <w:rPr>
          <w:sz w:val="24"/>
          <w:szCs w:val="24"/>
        </w:rPr>
        <w:t xml:space="preserve"> оценка качества</w:t>
      </w:r>
      <w:r w:rsidR="002472E4">
        <w:rPr>
          <w:sz w:val="24"/>
          <w:szCs w:val="24"/>
        </w:rPr>
        <w:t xml:space="preserve"> работы алгоритма, </w:t>
      </w:r>
      <w:r>
        <w:rPr>
          <w:sz w:val="24"/>
          <w:szCs w:val="24"/>
        </w:rPr>
        <w:t>а также</w:t>
      </w:r>
      <w:r w:rsidR="00083118">
        <w:rPr>
          <w:sz w:val="24"/>
          <w:szCs w:val="24"/>
        </w:rPr>
        <w:t xml:space="preserve"> проведено</w:t>
      </w:r>
      <w:r>
        <w:rPr>
          <w:sz w:val="24"/>
          <w:szCs w:val="24"/>
        </w:rPr>
        <w:t xml:space="preserve"> </w:t>
      </w:r>
      <w:r w:rsidR="002472E4">
        <w:rPr>
          <w:sz w:val="24"/>
          <w:szCs w:val="24"/>
        </w:rPr>
        <w:t xml:space="preserve">сравнение </w:t>
      </w:r>
      <w:r w:rsidR="00083118">
        <w:rPr>
          <w:sz w:val="24"/>
          <w:szCs w:val="24"/>
        </w:rPr>
        <w:t>точности</w:t>
      </w:r>
      <w:r w:rsidR="002472E4">
        <w:rPr>
          <w:sz w:val="24"/>
          <w:szCs w:val="24"/>
        </w:rPr>
        <w:t xml:space="preserve"> работы сетей </w:t>
      </w:r>
      <w:r w:rsidR="002472E4">
        <w:rPr>
          <w:sz w:val="24"/>
          <w:szCs w:val="24"/>
          <w:lang w:val="en-US"/>
        </w:rPr>
        <w:t>ANFIS</w:t>
      </w:r>
      <w:r w:rsidR="002472E4" w:rsidRPr="002472E4">
        <w:rPr>
          <w:sz w:val="24"/>
          <w:szCs w:val="24"/>
        </w:rPr>
        <w:t xml:space="preserve"> </w:t>
      </w:r>
      <w:r w:rsidR="002472E4">
        <w:rPr>
          <w:sz w:val="24"/>
          <w:szCs w:val="24"/>
        </w:rPr>
        <w:t>различных конфигураций</w:t>
      </w:r>
      <w:r>
        <w:rPr>
          <w:sz w:val="24"/>
          <w:szCs w:val="24"/>
        </w:rPr>
        <w:t>.</w:t>
      </w:r>
    </w:p>
    <w:p w:rsidR="002A0A18" w:rsidRDefault="002472E4" w:rsidP="00EF0BC1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достоинствам разработанного ПО можно отнести тот факт, что разработанный алгоритм может быть использован для управления манипулятором со сложной кинематической схемой и не требует </w:t>
      </w:r>
      <w:r w:rsidR="00083118">
        <w:rPr>
          <w:sz w:val="24"/>
          <w:szCs w:val="24"/>
        </w:rPr>
        <w:t xml:space="preserve">аналитического или численного </w:t>
      </w:r>
      <w:r>
        <w:rPr>
          <w:sz w:val="24"/>
          <w:szCs w:val="24"/>
        </w:rPr>
        <w:t>решения уравнений динамики.</w:t>
      </w:r>
    </w:p>
    <w:p w:rsidR="00AE6C66" w:rsidRPr="00AE6C66" w:rsidRDefault="00176A30" w:rsidP="00EF0BC1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 недостат</w:t>
      </w:r>
      <w:r w:rsidR="00822C86">
        <w:rPr>
          <w:sz w:val="24"/>
          <w:szCs w:val="24"/>
        </w:rPr>
        <w:t xml:space="preserve">кам </w:t>
      </w:r>
      <w:r w:rsidR="00AE6C66">
        <w:rPr>
          <w:sz w:val="24"/>
          <w:szCs w:val="24"/>
        </w:rPr>
        <w:t>разработанного ПО</w:t>
      </w:r>
      <w:r w:rsidR="00822C86">
        <w:rPr>
          <w:sz w:val="24"/>
          <w:szCs w:val="24"/>
        </w:rPr>
        <w:t xml:space="preserve"> можно </w:t>
      </w:r>
      <w:r w:rsidR="00AE6C66">
        <w:rPr>
          <w:sz w:val="24"/>
          <w:szCs w:val="24"/>
        </w:rPr>
        <w:t xml:space="preserve">отнести факт наличия погрешностей при определении </w:t>
      </w:r>
      <w:r w:rsidR="00083118">
        <w:rPr>
          <w:sz w:val="24"/>
          <w:szCs w:val="24"/>
        </w:rPr>
        <w:t>обобщённых координат</w:t>
      </w:r>
      <w:r w:rsidR="00AE6C66">
        <w:rPr>
          <w:sz w:val="24"/>
          <w:szCs w:val="24"/>
        </w:rPr>
        <w:t xml:space="preserve"> манипулятора, а также </w:t>
      </w:r>
      <w:r w:rsidR="002D0941">
        <w:rPr>
          <w:sz w:val="24"/>
          <w:szCs w:val="24"/>
        </w:rPr>
        <w:t xml:space="preserve">долгое время </w:t>
      </w:r>
      <w:r w:rsidR="00AE6C66">
        <w:rPr>
          <w:sz w:val="24"/>
          <w:szCs w:val="24"/>
        </w:rPr>
        <w:t xml:space="preserve">предварительного обучения сетей </w:t>
      </w:r>
      <w:r w:rsidR="00AE6C66">
        <w:rPr>
          <w:sz w:val="24"/>
          <w:szCs w:val="24"/>
          <w:lang w:val="en-US"/>
        </w:rPr>
        <w:t>ANFIS</w:t>
      </w:r>
      <w:bookmarkStart w:id="0" w:name="_GoBack"/>
      <w:bookmarkEnd w:id="0"/>
      <w:r w:rsidR="00AE6C66">
        <w:rPr>
          <w:sz w:val="24"/>
          <w:szCs w:val="24"/>
        </w:rPr>
        <w:t>.</w:t>
      </w:r>
    </w:p>
    <w:p w:rsidR="00CE169D" w:rsidRPr="00E603C0" w:rsidRDefault="00E20CB4" w:rsidP="00EF0BC1">
      <w:pPr>
        <w:spacing w:line="276" w:lineRule="auto"/>
        <w:ind w:firstLine="708"/>
        <w:jc w:val="both"/>
        <w:rPr>
          <w:sz w:val="24"/>
          <w:szCs w:val="24"/>
        </w:rPr>
      </w:pPr>
      <w:r w:rsidRPr="00E20CB4">
        <w:rPr>
          <w:sz w:val="24"/>
          <w:szCs w:val="24"/>
        </w:rPr>
        <w:t>Несмотря на отмеченные недостатки, считаю, что выпускная квалификационная работа</w:t>
      </w:r>
      <w:r>
        <w:rPr>
          <w:sz w:val="24"/>
          <w:szCs w:val="24"/>
        </w:rPr>
        <w:t xml:space="preserve"> </w:t>
      </w:r>
      <w:r w:rsidR="002472E4">
        <w:rPr>
          <w:sz w:val="24"/>
          <w:szCs w:val="24"/>
        </w:rPr>
        <w:t>Иванова И.В.</w:t>
      </w:r>
      <w:r w:rsidRPr="00E20CB4">
        <w:rPr>
          <w:sz w:val="24"/>
          <w:szCs w:val="24"/>
        </w:rPr>
        <w:t xml:space="preserve"> </w:t>
      </w:r>
      <w:r w:rsidR="002472E4" w:rsidRPr="002472E4">
        <w:rPr>
          <w:sz w:val="24"/>
          <w:szCs w:val="24"/>
        </w:rPr>
        <w:t>«</w:t>
      </w:r>
      <w:proofErr w:type="spellStart"/>
      <w:r w:rsidR="002472E4" w:rsidRPr="002472E4">
        <w:rPr>
          <w:sz w:val="24"/>
          <w:szCs w:val="24"/>
        </w:rPr>
        <w:t>Нейро</w:t>
      </w:r>
      <w:proofErr w:type="spellEnd"/>
      <w:r w:rsidR="002472E4" w:rsidRPr="002472E4">
        <w:rPr>
          <w:sz w:val="24"/>
          <w:szCs w:val="24"/>
        </w:rPr>
        <w:t>-нечеткий модуль управления манипулятором с планарно-</w:t>
      </w:r>
      <w:proofErr w:type="spellStart"/>
      <w:r w:rsidR="002472E4" w:rsidRPr="002472E4">
        <w:rPr>
          <w:sz w:val="24"/>
          <w:szCs w:val="24"/>
        </w:rPr>
        <w:t>ангулярной</w:t>
      </w:r>
      <w:proofErr w:type="spellEnd"/>
      <w:r w:rsidR="002472E4" w:rsidRPr="002472E4">
        <w:rPr>
          <w:sz w:val="24"/>
          <w:szCs w:val="24"/>
        </w:rPr>
        <w:t xml:space="preserve"> кинематической схемой»</w:t>
      </w:r>
      <w:r w:rsidRPr="00E20CB4">
        <w:rPr>
          <w:sz w:val="24"/>
          <w:szCs w:val="24"/>
        </w:rPr>
        <w:t xml:space="preserve"> соответствует квалификационным требованиям, предъявляемым к выпускной квалификационной работе бакалавра, заслуживает отличной оценки, а </w:t>
      </w:r>
      <w:r w:rsidR="002472E4">
        <w:rPr>
          <w:sz w:val="24"/>
          <w:szCs w:val="24"/>
        </w:rPr>
        <w:t>Иванов И.В</w:t>
      </w:r>
      <w:r w:rsidRPr="00E20CB4">
        <w:rPr>
          <w:sz w:val="24"/>
          <w:szCs w:val="24"/>
        </w:rPr>
        <w:t xml:space="preserve">. </w:t>
      </w:r>
      <w:r w:rsidR="002472E4">
        <w:rPr>
          <w:sz w:val="24"/>
          <w:szCs w:val="24"/>
        </w:rPr>
        <w:t>–</w:t>
      </w:r>
      <w:r w:rsidRPr="00E20CB4">
        <w:rPr>
          <w:sz w:val="24"/>
          <w:szCs w:val="24"/>
        </w:rPr>
        <w:t xml:space="preserve"> присвоения степени бакалавра по направлению подготовки 09.03.04. «Программная инженерия».</w:t>
      </w:r>
    </w:p>
    <w:p w:rsidR="007B7A98" w:rsidRDefault="007B7A98" w:rsidP="00E603C0">
      <w:pPr>
        <w:spacing w:line="276" w:lineRule="auto"/>
        <w:jc w:val="both"/>
        <w:rPr>
          <w:sz w:val="24"/>
          <w:szCs w:val="24"/>
        </w:rPr>
      </w:pPr>
    </w:p>
    <w:p w:rsidR="00317B04" w:rsidRPr="001A1C90" w:rsidRDefault="001A1C90" w:rsidP="001A1C90">
      <w:pPr>
        <w:tabs>
          <w:tab w:val="left" w:pos="4253"/>
          <w:tab w:val="left" w:pos="7797"/>
        </w:tabs>
        <w:spacing w:after="120"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Рецензент:</w:t>
      </w:r>
    </w:p>
    <w:sectPr w:rsidR="00317B04" w:rsidRPr="001A1C90" w:rsidSect="001A1C90">
      <w:pgSz w:w="11906" w:h="16838"/>
      <w:pgMar w:top="1079" w:right="794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B6"/>
    <w:rsid w:val="00015D3B"/>
    <w:rsid w:val="00083118"/>
    <w:rsid w:val="000847B6"/>
    <w:rsid w:val="000A3086"/>
    <w:rsid w:val="000A56C8"/>
    <w:rsid w:val="000C0950"/>
    <w:rsid w:val="00136C3D"/>
    <w:rsid w:val="00147E42"/>
    <w:rsid w:val="0015074F"/>
    <w:rsid w:val="00166C2A"/>
    <w:rsid w:val="0017409D"/>
    <w:rsid w:val="00176A30"/>
    <w:rsid w:val="001778A1"/>
    <w:rsid w:val="001A1C90"/>
    <w:rsid w:val="001B720B"/>
    <w:rsid w:val="001D289B"/>
    <w:rsid w:val="00234201"/>
    <w:rsid w:val="00236E90"/>
    <w:rsid w:val="002472E4"/>
    <w:rsid w:val="0026772D"/>
    <w:rsid w:val="00275791"/>
    <w:rsid w:val="002A0A18"/>
    <w:rsid w:val="002A6F25"/>
    <w:rsid w:val="002B212A"/>
    <w:rsid w:val="002B3E7D"/>
    <w:rsid w:val="002C2CAB"/>
    <w:rsid w:val="002D0941"/>
    <w:rsid w:val="002D3C5D"/>
    <w:rsid w:val="003050C8"/>
    <w:rsid w:val="00317B04"/>
    <w:rsid w:val="0032610D"/>
    <w:rsid w:val="00330039"/>
    <w:rsid w:val="00364FEA"/>
    <w:rsid w:val="0038043D"/>
    <w:rsid w:val="00383A12"/>
    <w:rsid w:val="003E2A92"/>
    <w:rsid w:val="003F6A68"/>
    <w:rsid w:val="004022F7"/>
    <w:rsid w:val="00406EF7"/>
    <w:rsid w:val="0046214D"/>
    <w:rsid w:val="0046400F"/>
    <w:rsid w:val="004A77AF"/>
    <w:rsid w:val="00503D59"/>
    <w:rsid w:val="0051607E"/>
    <w:rsid w:val="00524D41"/>
    <w:rsid w:val="005566A7"/>
    <w:rsid w:val="00564F46"/>
    <w:rsid w:val="0056745F"/>
    <w:rsid w:val="00584F2F"/>
    <w:rsid w:val="005A0514"/>
    <w:rsid w:val="005A1387"/>
    <w:rsid w:val="005A3A5C"/>
    <w:rsid w:val="005B7A7E"/>
    <w:rsid w:val="0062140F"/>
    <w:rsid w:val="006338A6"/>
    <w:rsid w:val="006441D3"/>
    <w:rsid w:val="00650AF9"/>
    <w:rsid w:val="006711F5"/>
    <w:rsid w:val="00694581"/>
    <w:rsid w:val="006D0140"/>
    <w:rsid w:val="006E497C"/>
    <w:rsid w:val="006E4EFE"/>
    <w:rsid w:val="006E67E1"/>
    <w:rsid w:val="006E77A3"/>
    <w:rsid w:val="006F5E20"/>
    <w:rsid w:val="00740E23"/>
    <w:rsid w:val="00771EEB"/>
    <w:rsid w:val="00781EDC"/>
    <w:rsid w:val="00796C96"/>
    <w:rsid w:val="007A5A10"/>
    <w:rsid w:val="007A621E"/>
    <w:rsid w:val="007B29D1"/>
    <w:rsid w:val="007B7A98"/>
    <w:rsid w:val="007D6E49"/>
    <w:rsid w:val="007E01DE"/>
    <w:rsid w:val="007F1B21"/>
    <w:rsid w:val="00822973"/>
    <w:rsid w:val="00822C86"/>
    <w:rsid w:val="00864CAE"/>
    <w:rsid w:val="00867805"/>
    <w:rsid w:val="008947F7"/>
    <w:rsid w:val="008D2148"/>
    <w:rsid w:val="008D6017"/>
    <w:rsid w:val="008E26C2"/>
    <w:rsid w:val="008F0F0F"/>
    <w:rsid w:val="008F1F75"/>
    <w:rsid w:val="00933891"/>
    <w:rsid w:val="00966ABB"/>
    <w:rsid w:val="009A4229"/>
    <w:rsid w:val="009F1E48"/>
    <w:rsid w:val="00A26AD4"/>
    <w:rsid w:val="00A45BD3"/>
    <w:rsid w:val="00A47E3E"/>
    <w:rsid w:val="00A55F40"/>
    <w:rsid w:val="00A640EA"/>
    <w:rsid w:val="00AE6C66"/>
    <w:rsid w:val="00AF0BB5"/>
    <w:rsid w:val="00B844C9"/>
    <w:rsid w:val="00B92C8C"/>
    <w:rsid w:val="00C50146"/>
    <w:rsid w:val="00CD39A4"/>
    <w:rsid w:val="00CE169D"/>
    <w:rsid w:val="00D35939"/>
    <w:rsid w:val="00D45912"/>
    <w:rsid w:val="00D5198A"/>
    <w:rsid w:val="00D63A18"/>
    <w:rsid w:val="00D642E5"/>
    <w:rsid w:val="00D95DE7"/>
    <w:rsid w:val="00DA434E"/>
    <w:rsid w:val="00DC4CD2"/>
    <w:rsid w:val="00E046C8"/>
    <w:rsid w:val="00E04F14"/>
    <w:rsid w:val="00E20CB4"/>
    <w:rsid w:val="00E21B1D"/>
    <w:rsid w:val="00E347A4"/>
    <w:rsid w:val="00E3617B"/>
    <w:rsid w:val="00E369A3"/>
    <w:rsid w:val="00E458E1"/>
    <w:rsid w:val="00E603C0"/>
    <w:rsid w:val="00E771AE"/>
    <w:rsid w:val="00EC3A32"/>
    <w:rsid w:val="00EC479D"/>
    <w:rsid w:val="00EF0BC1"/>
    <w:rsid w:val="00F04A6F"/>
    <w:rsid w:val="00F141FB"/>
    <w:rsid w:val="00F146CA"/>
    <w:rsid w:val="00F3744B"/>
    <w:rsid w:val="00FA41B7"/>
    <w:rsid w:val="00FD21DE"/>
    <w:rsid w:val="00FE26EC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4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81EDC"/>
    <w:rPr>
      <w:rFonts w:ascii="Tahoma" w:hAnsi="Tahoma" w:cs="Tahoma"/>
      <w:sz w:val="16"/>
      <w:szCs w:val="16"/>
    </w:rPr>
  </w:style>
  <w:style w:type="character" w:styleId="a4">
    <w:name w:val="annotation reference"/>
    <w:rsid w:val="006711F5"/>
    <w:rPr>
      <w:sz w:val="16"/>
      <w:szCs w:val="16"/>
    </w:rPr>
  </w:style>
  <w:style w:type="paragraph" w:styleId="a5">
    <w:name w:val="annotation text"/>
    <w:basedOn w:val="a"/>
    <w:link w:val="a6"/>
    <w:rsid w:val="006711F5"/>
  </w:style>
  <w:style w:type="character" w:customStyle="1" w:styleId="a6">
    <w:name w:val="Текст примечания Знак"/>
    <w:basedOn w:val="a0"/>
    <w:link w:val="a5"/>
    <w:rsid w:val="006711F5"/>
  </w:style>
  <w:style w:type="paragraph" w:styleId="a7">
    <w:name w:val="annotation subject"/>
    <w:basedOn w:val="a5"/>
    <w:next w:val="a5"/>
    <w:link w:val="a8"/>
    <w:rsid w:val="006711F5"/>
    <w:rPr>
      <w:b/>
      <w:bCs/>
    </w:rPr>
  </w:style>
  <w:style w:type="character" w:customStyle="1" w:styleId="a8">
    <w:name w:val="Тема примечания Знак"/>
    <w:link w:val="a7"/>
    <w:rsid w:val="006711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4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81EDC"/>
    <w:rPr>
      <w:rFonts w:ascii="Tahoma" w:hAnsi="Tahoma" w:cs="Tahoma"/>
      <w:sz w:val="16"/>
      <w:szCs w:val="16"/>
    </w:rPr>
  </w:style>
  <w:style w:type="character" w:styleId="a4">
    <w:name w:val="annotation reference"/>
    <w:rsid w:val="006711F5"/>
    <w:rPr>
      <w:sz w:val="16"/>
      <w:szCs w:val="16"/>
    </w:rPr>
  </w:style>
  <w:style w:type="paragraph" w:styleId="a5">
    <w:name w:val="annotation text"/>
    <w:basedOn w:val="a"/>
    <w:link w:val="a6"/>
    <w:rsid w:val="006711F5"/>
  </w:style>
  <w:style w:type="character" w:customStyle="1" w:styleId="a6">
    <w:name w:val="Текст примечания Знак"/>
    <w:basedOn w:val="a0"/>
    <w:link w:val="a5"/>
    <w:rsid w:val="006711F5"/>
  </w:style>
  <w:style w:type="paragraph" w:styleId="a7">
    <w:name w:val="annotation subject"/>
    <w:basedOn w:val="a5"/>
    <w:next w:val="a5"/>
    <w:link w:val="a8"/>
    <w:rsid w:val="006711F5"/>
    <w:rPr>
      <w:b/>
      <w:bCs/>
    </w:rPr>
  </w:style>
  <w:style w:type="character" w:customStyle="1" w:styleId="a8">
    <w:name w:val="Тема примечания Знак"/>
    <w:link w:val="a7"/>
    <w:rsid w:val="00671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BMSTU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Sony</dc:creator>
  <cp:lastModifiedBy>Artalus</cp:lastModifiedBy>
  <cp:revision>5</cp:revision>
  <cp:lastPrinted>2014-06-19T12:42:00Z</cp:lastPrinted>
  <dcterms:created xsi:type="dcterms:W3CDTF">2016-06-09T11:12:00Z</dcterms:created>
  <dcterms:modified xsi:type="dcterms:W3CDTF">2016-06-09T12:09:00Z</dcterms:modified>
</cp:coreProperties>
</file>