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-3" w:type="dxa"/>
        <w:tblLook w:val="04A0" w:firstRow="1" w:lastRow="0" w:firstColumn="1" w:lastColumn="0" w:noHBand="0" w:noVBand="1"/>
      </w:tblPr>
      <w:tblGrid>
        <w:gridCol w:w="3349"/>
        <w:gridCol w:w="1368"/>
        <w:gridCol w:w="6073"/>
      </w:tblGrid>
      <w:tr w:rsidR="00FC7FBC" w:rsidTr="00232F25">
        <w:trPr>
          <w:cantSplit/>
          <w:hidden/>
        </w:trPr>
        <w:tc>
          <w:tcPr>
            <w:tcW w:w="1552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bookmarkStart w:id="0" w:name="AciInit"/>
            <w:bookmarkStart w:id="1" w:name="_GoBack"/>
            <w:bookmarkEnd w:id="1"/>
            <w:r>
              <w:rPr>
                <w:rStyle w:val="EDGARxbrlTagCode"/>
              </w:rPr>
              <w:t>[«0SZVVGPJ|Tbl=1|#=1»«0SZVVGPJ»]</w:t>
            </w:r>
          </w:p>
        </w:tc>
        <w:tc>
          <w:tcPr>
            <w:tcW w:w="634" w:type="pct"/>
            <w:vAlign w:val="center"/>
          </w:tcPr>
          <w:p w:rsidR="00FC7FBC" w:rsidRDefault="00FC7FBC" w:rsidP="004D0221">
            <w:pPr>
              <w:jc w:val="center"/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>
              <w:rPr>
                <w:rStyle w:val="EDGARxbrlTagCode"/>
              </w:rPr>
              <w:t>[«0SZVVGPJ|#=2»«0SZVVGPJ»]</w:t>
            </w:r>
          </w:p>
        </w:tc>
        <w:tc>
          <w:tcPr>
            <w:tcW w:w="2814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7F7F7F" w:themeColor="text1" w:themeTint="80"/>
                <w:sz w:val="16"/>
                <w:szCs w:val="16"/>
              </w:rPr>
            </w:pPr>
          </w:p>
        </w:tc>
      </w:tr>
      <w:tr w:rsidR="00FC7FBC" w:rsidTr="00232F25">
        <w:trPr>
          <w:cantSplit/>
          <w:hidden/>
        </w:trPr>
        <w:tc>
          <w:tcPr>
            <w:tcW w:w="1552" w:type="pct"/>
          </w:tcPr>
          <w:p w:rsidR="00FC7FBC" w:rsidRDefault="00FC7FBC" w:rsidP="004D02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>
              <w:rPr>
                <w:rStyle w:val="EDGARxbrlTagCode"/>
              </w:rPr>
              <w:t>[«0SZVVGPJ|Tag=@Txn|#=4»</w:t>
            </w:r>
            <w:r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Taxonomy</w:t>
            </w:r>
            <w:r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>
              <w:rPr>
                <w:rFonts w:ascii="Arial" w:hAnsi="Arial" w:cs="Arial"/>
                <w:vanish/>
                <w:sz w:val="16"/>
                <w:szCs w:val="16"/>
              </w:rPr>
              <w:t>Risk/Return 201</w:t>
            </w:r>
            <w:r w:rsidR="00A70C04">
              <w:rPr>
                <w:rFonts w:ascii="Arial" w:hAnsi="Arial" w:cs="Arial"/>
                <w:vanish/>
                <w:sz w:val="16"/>
                <w:szCs w:val="16"/>
              </w:rPr>
              <w:t>8</w:t>
            </w:r>
          </w:p>
        </w:tc>
        <w:tc>
          <w:tcPr>
            <w:tcW w:w="2814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Taxonomy and Vintage. If you change the year to an earlier vintage, make sure that the SEC still accepts filings in that taxonomy</w:t>
            </w:r>
          </w:p>
        </w:tc>
      </w:tr>
      <w:tr w:rsidR="00FC7FBC" w:rsidTr="00232F25">
        <w:trPr>
          <w:cantSplit/>
          <w:hidden/>
        </w:trPr>
        <w:tc>
          <w:tcPr>
            <w:tcW w:w="1552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>
              <w:rPr>
                <w:rStyle w:val="EDGARxbrlTagCode"/>
              </w:rPr>
              <w:t>[«0SZVVGPJ|Tag=@Cik|#=5»</w:t>
            </w:r>
            <w:r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Registrant CIK</w:t>
            </w:r>
            <w:r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2814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Up to 10 digits. Leading zeros are optional</w:t>
            </w:r>
          </w:p>
        </w:tc>
      </w:tr>
      <w:tr w:rsidR="00FC7FBC" w:rsidTr="00232F25">
        <w:trPr>
          <w:cantSplit/>
          <w:hidden/>
        </w:trPr>
        <w:tc>
          <w:tcPr>
            <w:tcW w:w="1552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>
              <w:rPr>
                <w:rStyle w:val="EDGARxbrlTagCode"/>
              </w:rPr>
              <w:t>[«0SZVVGPJ|Tag=@Uri|#=6»</w:t>
            </w:r>
            <w:r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Registrant URI</w:t>
            </w:r>
            <w:r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2814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Registrant Company’s web address, or similar unique URI.</w:t>
            </w:r>
          </w:p>
        </w:tc>
      </w:tr>
      <w:tr w:rsidR="00FC7FBC" w:rsidTr="00232F25">
        <w:trPr>
          <w:cantSplit/>
          <w:hidden/>
        </w:trPr>
        <w:tc>
          <w:tcPr>
            <w:tcW w:w="1552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>
              <w:rPr>
                <w:rStyle w:val="EDGARxbrlTagCode"/>
              </w:rPr>
              <w:t>[«0SZVVGPJ|Tag=@Sym|#=7»</w:t>
            </w:r>
            <w:r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Registrant symbol</w:t>
            </w:r>
            <w:r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2814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Registrant’s short and simple mnemonic symbol (alphabetic characters only, no spaces or special symbols).</w:t>
            </w:r>
          </w:p>
        </w:tc>
      </w:tr>
      <w:tr w:rsidR="00FC7FBC" w:rsidTr="00232F25">
        <w:trPr>
          <w:cantSplit/>
          <w:hidden/>
        </w:trPr>
        <w:tc>
          <w:tcPr>
            <w:tcW w:w="1552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>
              <w:rPr>
                <w:rStyle w:val="EDGARxbrlTagCode"/>
              </w:rPr>
              <w:t>[«0SZVVGPJ|Tag=@Form|#=8»</w:t>
            </w:r>
            <w:r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SEC Form</w:t>
            </w:r>
            <w:r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>
              <w:rPr>
                <w:rFonts w:ascii="Arial" w:hAnsi="Arial" w:cs="Arial"/>
                <w:vanish/>
                <w:sz w:val="16"/>
                <w:szCs w:val="16"/>
              </w:rPr>
              <w:t>485BPOS</w:t>
            </w:r>
          </w:p>
        </w:tc>
        <w:tc>
          <w:tcPr>
            <w:tcW w:w="2814" w:type="pct"/>
            <w:vAlign w:val="center"/>
          </w:tcPr>
          <w:p w:rsidR="00FC7FBC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 xml:space="preserve">SEC filing type (e.g., </w:t>
            </w:r>
            <w:r w:rsidR="00232F25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485BPOS</w:t>
            </w:r>
            <w: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 xml:space="preserve">, </w:t>
            </w:r>
            <w:r w:rsidR="00232F25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 xml:space="preserve">497, </w:t>
            </w:r>
            <w: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etc.)</w:t>
            </w:r>
          </w:p>
        </w:tc>
      </w:tr>
      <w:tr w:rsidR="00FC7FBC" w:rsidTr="00232F25">
        <w:trPr>
          <w:cantSplit/>
          <w:hidden/>
        </w:trPr>
        <w:tc>
          <w:tcPr>
            <w:tcW w:w="1552" w:type="pct"/>
          </w:tcPr>
          <w:p w:rsidR="00FC7FBC" w:rsidRDefault="00FC7FBC" w:rsidP="004D02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>
              <w:rPr>
                <w:rStyle w:val="EDGARxbrlTagCode"/>
              </w:rPr>
              <w:t>[«0SZVVGPJ|Tag=@Date2|#=10»</w:t>
            </w:r>
            <w:r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Period End date</w:t>
            </w:r>
            <w:r>
              <w:rPr>
                <w:rStyle w:val="EDGARxbrlTagCode"/>
              </w:rPr>
              <w:t>«0SZVVGPJ»]</w:t>
            </w:r>
          </w:p>
        </w:tc>
        <w:sdt>
          <w:sdtPr>
            <w:rPr>
              <w:rFonts w:ascii="Arial" w:hAnsi="Arial" w:cs="Arial"/>
              <w:vanish/>
              <w:sz w:val="16"/>
              <w:szCs w:val="16"/>
            </w:rPr>
            <w:id w:val="-1908762456"/>
            <w:placeholder>
              <w:docPart w:val="AA36244F116A4ABB9F3C6C88D0CB7009"/>
            </w:placeholder>
            <w:date w:fullDate="2019-12-31T00:00:00Z"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4" w:type="pct"/>
              </w:tcPr>
              <w:p w:rsidR="00FC7FBC" w:rsidRDefault="00523F0A" w:rsidP="004D0221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 w:cs="Arial"/>
                    <w:vanish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vanish/>
                    <w:sz w:val="16"/>
                    <w:szCs w:val="16"/>
                  </w:rPr>
                  <w:t>12/31/2019</w:t>
                </w:r>
              </w:p>
            </w:tc>
          </w:sdtContent>
        </w:sdt>
        <w:tc>
          <w:tcPr>
            <w:tcW w:w="2814" w:type="pct"/>
            <w:vAlign w:val="center"/>
          </w:tcPr>
          <w:p w:rsidR="00FC7FBC" w:rsidRDefault="00232F25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Report date</w:t>
            </w:r>
            <w:r w:rsidR="00FC7FBC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. Click in the field and type it in, or click the drop-down to use the calendar. Date format is mm/dd/yyyy.</w:t>
            </w:r>
          </w:p>
        </w:tc>
      </w:tr>
    </w:tbl>
    <w:p w:rsidR="00FC7FBC" w:rsidRDefault="00FC7FBC" w:rsidP="00FC7FBC">
      <w:pPr>
        <w:pStyle w:val="NormalWeb"/>
        <w:spacing w:before="0" w:beforeAutospacing="0" w:after="0" w:afterAutospacing="0"/>
        <w:rPr>
          <w:rStyle w:val="EDGARxbrlTagCode"/>
        </w:rPr>
      </w:pPr>
      <w:bookmarkStart w:id="2" w:name="AciExt"/>
    </w:p>
    <w:p w:rsidR="00FC7FBC" w:rsidRDefault="00FC7FBC" w:rsidP="00FC7FBC">
      <w:pPr>
        <w:pStyle w:val="NormalWeb"/>
        <w:spacing w:before="0" w:beforeAutospacing="0" w:after="0" w:afterAutospacing="0"/>
        <w:rPr>
          <w:vanish/>
          <w:color w:val="800000"/>
        </w:rPr>
      </w:pPr>
      <w:r>
        <w:rPr>
          <w:rStyle w:val="EDGARxbrlTagCode"/>
        </w:rPr>
        <w:t>t</w:t>
      </w:r>
      <w:bookmarkEnd w:id="2"/>
    </w:p>
    <w:p w:rsidR="00FC7FBC" w:rsidRDefault="004D0221" w:rsidP="00FC7FBC">
      <w:pPr>
        <w:pStyle w:val="NormalWeb"/>
        <w:spacing w:before="0" w:beforeAutospacing="0" w:after="0" w:afterAutospacing="0"/>
        <w:rPr>
          <w:vanish/>
          <w:color w:val="800000"/>
        </w:rPr>
      </w:pPr>
      <w:r>
        <w:rPr>
          <w:rStyle w:val="EDGARxbrlTagCode"/>
        </w:rPr>
        <w:t>[«0MZZN9ME|Level=h|Label=Document and Entity Information|#=16»</w:t>
      </w:r>
    </w:p>
    <w:tbl>
      <w:tblPr>
        <w:tblStyle w:val="TableGrid"/>
        <w:tblW w:w="5000" w:type="pct"/>
        <w:tblInd w:w="-3" w:type="dxa"/>
        <w:tblLook w:val="04A0" w:firstRow="1" w:lastRow="0" w:firstColumn="1" w:lastColumn="0" w:noHBand="0" w:noVBand="1"/>
      </w:tblPr>
      <w:tblGrid>
        <w:gridCol w:w="3349"/>
        <w:gridCol w:w="1368"/>
        <w:gridCol w:w="6073"/>
      </w:tblGrid>
      <w:tr w:rsidR="00FC7FBC" w:rsidRPr="001237B2" w:rsidTr="00DE5709">
        <w:trPr>
          <w:cantSplit/>
          <w:hidden/>
        </w:trPr>
        <w:tc>
          <w:tcPr>
            <w:tcW w:w="1552" w:type="pct"/>
            <w:vAlign w:val="center"/>
          </w:tcPr>
          <w:p w:rsidR="00FC7FBC" w:rsidRPr="001237B2" w:rsidRDefault="004D0221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 w:rsidRPr="001237B2">
              <w:rPr>
                <w:rStyle w:val="EDGARxbrlTagCode"/>
              </w:rPr>
              <w:t>[«0SZVVGPJ|Tbl=1|#=17»</w:t>
            </w:r>
            <w:r w:rsidR="00FC7FBC" w:rsidRPr="001237B2">
              <w:rPr>
                <w:rStyle w:val="EDGARxbrlTagCode"/>
              </w:rPr>
              <w:t>«0SZVVGPJ»]</w:t>
            </w:r>
          </w:p>
        </w:tc>
        <w:tc>
          <w:tcPr>
            <w:tcW w:w="634" w:type="pct"/>
            <w:vAlign w:val="center"/>
          </w:tcPr>
          <w:p w:rsidR="00FC7FBC" w:rsidRPr="001237B2" w:rsidRDefault="004D0221" w:rsidP="004D0221">
            <w:pPr>
              <w:jc w:val="center"/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 w:rsidRPr="001237B2">
              <w:rPr>
                <w:rStyle w:val="EDGARxbrlTagCode"/>
              </w:rPr>
              <w:t>[«0SZVVGPJ|#=18»</w:t>
            </w:r>
            <w:r w:rsidR="00FC7FBC" w:rsidRPr="001237B2">
              <w:rPr>
                <w:rStyle w:val="EDGARxbrlTagCode"/>
              </w:rPr>
              <w:t>«0SZVVGPJ»]</w:t>
            </w:r>
          </w:p>
        </w:tc>
        <w:tc>
          <w:tcPr>
            <w:tcW w:w="2814" w:type="pct"/>
            <w:vAlign w:val="center"/>
          </w:tcPr>
          <w:p w:rsidR="00FC7FBC" w:rsidRPr="001237B2" w:rsidRDefault="00FC7FBC" w:rsidP="004D0221">
            <w:pPr>
              <w:rPr>
                <w:rFonts w:ascii="Arial" w:hAnsi="Arial" w:cs="Arial"/>
                <w:vanish/>
                <w:color w:val="7F7F7F" w:themeColor="text1" w:themeTint="80"/>
                <w:sz w:val="16"/>
                <w:szCs w:val="16"/>
              </w:rPr>
            </w:pPr>
          </w:p>
        </w:tc>
      </w:tr>
      <w:tr w:rsidR="00FC7FBC" w:rsidRPr="001237B2" w:rsidTr="00DE5709">
        <w:trPr>
          <w:cantSplit/>
          <w:hidden/>
        </w:trPr>
        <w:tc>
          <w:tcPr>
            <w:tcW w:w="1552" w:type="pct"/>
            <w:vAlign w:val="center"/>
          </w:tcPr>
          <w:p w:rsidR="00FC7FBC" w:rsidRPr="001237B2" w:rsidRDefault="004D0221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 w:rsidRPr="001237B2">
              <w:rPr>
                <w:rStyle w:val="EDGARxbrlTagCode"/>
              </w:rPr>
              <w:t>[«0SZVVGPJ|Tag=EntityRegistrantName|#=20»</w:t>
            </w:r>
            <w:r w:rsidR="00FC7FBC" w:rsidRPr="001237B2"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Registrant Name</w:t>
            </w:r>
            <w:r w:rsidR="00FC7FBC" w:rsidRPr="001237B2"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Pr="001237B2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2814" w:type="pct"/>
            <w:vAlign w:val="center"/>
          </w:tcPr>
          <w:p w:rsidR="00FC7FBC" w:rsidRPr="001237B2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 w:rsidRPr="001237B2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Leave empty here to tag the registrant name on the cover sheet, or enter it here (exactly as registered with the SEC) if not tagging on the cover sheet.</w:t>
            </w:r>
          </w:p>
        </w:tc>
      </w:tr>
      <w:tr w:rsidR="00FC7FBC" w:rsidRPr="001237B2" w:rsidTr="00DE5709">
        <w:trPr>
          <w:cantSplit/>
          <w:hidden/>
        </w:trPr>
        <w:tc>
          <w:tcPr>
            <w:tcW w:w="1552" w:type="pct"/>
            <w:vAlign w:val="center"/>
          </w:tcPr>
          <w:p w:rsidR="00FC7FBC" w:rsidRPr="001237B2" w:rsidRDefault="004D0221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 w:rsidRPr="001237B2">
              <w:rPr>
                <w:rStyle w:val="EDGARxbrlTagCode"/>
              </w:rPr>
              <w:t>[«0SZVVGPJ|Tag=EntityCentralIndexKey|#=21»</w:t>
            </w:r>
            <w:r w:rsidR="00FC7FBC" w:rsidRPr="001237B2"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Registrant CIK</w:t>
            </w:r>
            <w:r w:rsidR="00FC7FBC" w:rsidRPr="001237B2"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Pr="001237B2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1237B2">
              <w:rPr>
                <w:rFonts w:ascii="Arial" w:hAnsi="Arial" w:cs="Arial"/>
                <w:vanish/>
                <w:sz w:val="16"/>
                <w:szCs w:val="16"/>
              </w:rPr>
              <w:t>@Cik</w:t>
            </w:r>
          </w:p>
        </w:tc>
        <w:tc>
          <w:tcPr>
            <w:tcW w:w="2814" w:type="pct"/>
            <w:vAlign w:val="center"/>
          </w:tcPr>
          <w:p w:rsidR="00FC7FBC" w:rsidRPr="001237B2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 w:rsidRPr="001237B2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Leave this as is.</w:t>
            </w:r>
          </w:p>
        </w:tc>
      </w:tr>
      <w:tr w:rsidR="00FC7FBC" w:rsidRPr="001237B2" w:rsidTr="00DE5709">
        <w:trPr>
          <w:cantSplit/>
          <w:hidden/>
        </w:trPr>
        <w:tc>
          <w:tcPr>
            <w:tcW w:w="1552" w:type="pct"/>
            <w:vAlign w:val="center"/>
          </w:tcPr>
          <w:p w:rsidR="00FC7FBC" w:rsidRPr="001237B2" w:rsidRDefault="004D0221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 w:rsidRPr="001237B2">
              <w:rPr>
                <w:rStyle w:val="EDGARxbrlTagCode"/>
              </w:rPr>
              <w:t>[«0SZVVGPJ|Tag=DocumentType|#=22»</w:t>
            </w:r>
            <w:r w:rsidR="00FC7FBC" w:rsidRPr="001237B2"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SEC Form</w:t>
            </w:r>
            <w:r w:rsidR="00FC7FBC" w:rsidRPr="001237B2"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Pr="001237B2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1237B2">
              <w:rPr>
                <w:rFonts w:ascii="Arial" w:hAnsi="Arial" w:cs="Arial"/>
                <w:vanish/>
                <w:sz w:val="16"/>
                <w:szCs w:val="16"/>
              </w:rPr>
              <w:t>@Form</w:t>
            </w:r>
          </w:p>
        </w:tc>
        <w:tc>
          <w:tcPr>
            <w:tcW w:w="2814" w:type="pct"/>
            <w:vAlign w:val="center"/>
          </w:tcPr>
          <w:p w:rsidR="00FC7FBC" w:rsidRPr="001237B2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 w:rsidRPr="001237B2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 xml:space="preserve">Leave empty here to tag the form type on the cover sheet, or enter </w:t>
            </w:r>
            <w:r w:rsidRPr="001237B2">
              <w:rPr>
                <w:rFonts w:ascii="Arial" w:hAnsi="Arial" w:cs="Arial"/>
                <w:i/>
                <w:vanish/>
                <w:color w:val="244061" w:themeColor="accent1" w:themeShade="80"/>
                <w:sz w:val="16"/>
                <w:szCs w:val="16"/>
              </w:rPr>
              <w:t>@Form</w:t>
            </w:r>
            <w:r w:rsidRPr="001237B2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 xml:space="preserve"> if not tagging on the cover sheet.</w:t>
            </w:r>
          </w:p>
        </w:tc>
      </w:tr>
      <w:tr w:rsidR="00FC7FBC" w:rsidRPr="001237B2" w:rsidTr="00DE5709">
        <w:trPr>
          <w:cantSplit/>
          <w:hidden/>
        </w:trPr>
        <w:tc>
          <w:tcPr>
            <w:tcW w:w="1552" w:type="pct"/>
            <w:vAlign w:val="center"/>
          </w:tcPr>
          <w:p w:rsidR="00FC7FBC" w:rsidRPr="001237B2" w:rsidRDefault="004D0221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 w:rsidRPr="001237B2">
              <w:rPr>
                <w:rStyle w:val="EDGARxbrlTagCode"/>
              </w:rPr>
              <w:t>[«0SZVVGPJ|Tag=DocumentPeriodEndDate|#=24»</w:t>
            </w:r>
            <w:r w:rsidR="00FC7FBC" w:rsidRPr="001237B2">
              <w:rPr>
                <w:rFonts w:ascii="Arial" w:hAnsi="Arial"/>
                <w:vanish/>
                <w:color w:val="800000"/>
                <w:sz w:val="16"/>
                <w:szCs w:val="16"/>
              </w:rPr>
              <w:t xml:space="preserve">Period end </w:t>
            </w:r>
            <w:r w:rsidR="00FC7FBC" w:rsidRPr="001237B2"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date</w:t>
            </w:r>
            <w:r w:rsidR="00FC7FBC" w:rsidRPr="001237B2"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Pr="001237B2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1237B2">
              <w:rPr>
                <w:rFonts w:ascii="Arial" w:hAnsi="Arial" w:cs="Arial"/>
                <w:vanish/>
                <w:sz w:val="16"/>
                <w:szCs w:val="16"/>
              </w:rPr>
              <w:t>@Date2</w:t>
            </w:r>
          </w:p>
        </w:tc>
        <w:tc>
          <w:tcPr>
            <w:tcW w:w="2814" w:type="pct"/>
            <w:vAlign w:val="center"/>
          </w:tcPr>
          <w:p w:rsidR="00FC7FBC" w:rsidRPr="001237B2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 w:rsidRPr="001237B2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 xml:space="preserve">Leave empty here to tag the period end date on the cover sheet, or enter </w:t>
            </w:r>
            <w:r w:rsidRPr="001237B2">
              <w:rPr>
                <w:rFonts w:ascii="Arial" w:hAnsi="Arial" w:cs="Arial"/>
                <w:i/>
                <w:vanish/>
                <w:color w:val="244061" w:themeColor="accent1" w:themeShade="80"/>
                <w:sz w:val="16"/>
                <w:szCs w:val="16"/>
              </w:rPr>
              <w:t>@Date2</w:t>
            </w:r>
            <w:r w:rsidRPr="001237B2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 xml:space="preserve"> if not tagging on the cover sheet.</w:t>
            </w:r>
          </w:p>
        </w:tc>
      </w:tr>
      <w:tr w:rsidR="00684CD4" w:rsidRPr="001237B2" w:rsidTr="00DE5709">
        <w:trPr>
          <w:cantSplit/>
          <w:hidden/>
        </w:trPr>
        <w:tc>
          <w:tcPr>
            <w:tcW w:w="1552" w:type="pct"/>
            <w:vAlign w:val="center"/>
          </w:tcPr>
          <w:p w:rsidR="00684CD4" w:rsidRPr="001237B2" w:rsidRDefault="001237B2" w:rsidP="004D0221">
            <w:pPr>
              <w:rPr>
                <w:rFonts w:ascii="Arial" w:hAnsi="Arial"/>
                <w:vanish/>
                <w:color w:val="800000"/>
                <w:sz w:val="16"/>
                <w:szCs w:val="16"/>
              </w:rPr>
            </w:pPr>
            <w:r w:rsidRPr="001237B2">
              <w:rPr>
                <w:rStyle w:val="EDGARxbrlTagCode"/>
              </w:rPr>
              <w:t>[«UPXEPSVZ|Tag=EntityInvCompanyType»</w:t>
            </w:r>
            <w:r w:rsidR="00480B82" w:rsidRPr="001237B2">
              <w:rPr>
                <w:rFonts w:ascii="Arial" w:hAnsi="Arial"/>
                <w:vanish/>
                <w:color w:val="800000"/>
                <w:sz w:val="16"/>
                <w:szCs w:val="16"/>
              </w:rPr>
              <w:t>Investment Company Type</w:t>
            </w:r>
            <w:r w:rsidRPr="001237B2">
              <w:rPr>
                <w:rStyle w:val="EDGARxbrlTagCode"/>
              </w:rPr>
              <w:t>«UPXEPSVZ»]</w:t>
            </w:r>
          </w:p>
        </w:tc>
        <w:sdt>
          <w:sdtPr>
            <w:rPr>
              <w:rFonts w:ascii="Arial" w:hAnsi="Arial" w:cs="Arial"/>
              <w:vanish/>
              <w:sz w:val="16"/>
              <w:szCs w:val="16"/>
            </w:rPr>
            <w:alias w:val="Investment Company Type"/>
            <w:tag w:val="InvCoType"/>
            <w:id w:val="-702934812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N-1A" w:value="N-1A"/>
              <w:listItem w:displayText="N-1" w:value="N-1"/>
              <w:listItem w:displayText="N-2" w:value="N-2"/>
              <w:listItem w:displayText="N-3" w:value="N-3"/>
              <w:listItem w:displayText="N-4" w:value="N-4"/>
              <w:listItem w:displayText="N-5" w:value="N-5"/>
              <w:listItem w:displayText="N-6" w:value="N-6"/>
              <w:listItem w:displayText="S-1" w:value="S-1"/>
              <w:listItem w:displayText="S-3" w:value="S-3"/>
              <w:listItem w:displayText="S-6" w:value="S-6"/>
            </w:dropDownList>
          </w:sdtPr>
          <w:sdtEndPr/>
          <w:sdtContent>
            <w:tc>
              <w:tcPr>
                <w:tcW w:w="634" w:type="pct"/>
              </w:tcPr>
              <w:p w:rsidR="00684CD4" w:rsidRPr="001237B2" w:rsidRDefault="001237B2" w:rsidP="004D0221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 w:cs="Arial"/>
                    <w:vanish/>
                    <w:sz w:val="16"/>
                    <w:szCs w:val="16"/>
                  </w:rPr>
                </w:pPr>
                <w:r w:rsidRPr="001237B2">
                  <w:rPr>
                    <w:rStyle w:val="PlaceholderText"/>
                    <w:vanish/>
                  </w:rPr>
                  <w:t>Choose an item.</w:t>
                </w:r>
              </w:p>
            </w:tc>
          </w:sdtContent>
        </w:sdt>
        <w:tc>
          <w:tcPr>
            <w:tcW w:w="2814" w:type="pct"/>
            <w:vAlign w:val="center"/>
          </w:tcPr>
          <w:p w:rsidR="00684CD4" w:rsidRPr="001237B2" w:rsidRDefault="001237B2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 w:rsidRPr="001237B2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Select from the drop-down list.</w:t>
            </w:r>
          </w:p>
        </w:tc>
      </w:tr>
      <w:tr w:rsidR="00FC7FBC" w:rsidRPr="001237B2" w:rsidTr="00DE5709">
        <w:trPr>
          <w:cantSplit/>
          <w:hidden/>
        </w:trPr>
        <w:tc>
          <w:tcPr>
            <w:tcW w:w="1552" w:type="pct"/>
            <w:vAlign w:val="center"/>
          </w:tcPr>
          <w:p w:rsidR="00FC7FBC" w:rsidRPr="001237B2" w:rsidRDefault="004D0221" w:rsidP="004D0221">
            <w:pPr>
              <w:rPr>
                <w:rFonts w:ascii="Arial" w:hAnsi="Arial" w:cs="Arial"/>
                <w:vanish/>
                <w:color w:val="800000"/>
                <w:sz w:val="16"/>
                <w:szCs w:val="16"/>
              </w:rPr>
            </w:pPr>
            <w:r w:rsidRPr="001237B2">
              <w:rPr>
                <w:rStyle w:val="EDGARxbrlTagCode"/>
              </w:rPr>
              <w:t>[«0SZVVGPJ|Tag=AmendmentDescription|#=25»</w:t>
            </w:r>
            <w:r w:rsidR="00FC7FBC" w:rsidRPr="001237B2">
              <w:rPr>
                <w:rFonts w:ascii="Arial" w:hAnsi="Arial" w:cs="Arial"/>
                <w:vanish/>
                <w:color w:val="800000"/>
                <w:sz w:val="16"/>
                <w:szCs w:val="16"/>
              </w:rPr>
              <w:t>Amendment Description</w:t>
            </w:r>
            <w:r w:rsidR="00FC7FBC" w:rsidRPr="001237B2">
              <w:rPr>
                <w:rStyle w:val="EDGARxbrlTagCode"/>
              </w:rPr>
              <w:t>«0SZVVGPJ»]</w:t>
            </w:r>
          </w:p>
        </w:tc>
        <w:tc>
          <w:tcPr>
            <w:tcW w:w="634" w:type="pct"/>
          </w:tcPr>
          <w:p w:rsidR="00FC7FBC" w:rsidRPr="001237B2" w:rsidRDefault="00FC7FBC" w:rsidP="004D022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2814" w:type="pct"/>
            <w:vAlign w:val="center"/>
          </w:tcPr>
          <w:p w:rsidR="00FC7FBC" w:rsidRPr="001237B2" w:rsidRDefault="00FC7FBC" w:rsidP="004D0221">
            <w:pPr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</w:pPr>
            <w:r w:rsidRPr="001237B2">
              <w:rPr>
                <w:rFonts w:ascii="Arial" w:hAnsi="Arial" w:cs="Arial"/>
                <w:vanish/>
                <w:color w:val="244061" w:themeColor="accent1" w:themeShade="80"/>
                <w:sz w:val="16"/>
                <w:szCs w:val="16"/>
              </w:rPr>
              <w:t>If this amends a previous filing, enter the description/reason for the amendment. Otherwise, leave this blank.</w:t>
            </w:r>
          </w:p>
        </w:tc>
      </w:tr>
    </w:tbl>
    <w:p w:rsidR="00DE5709" w:rsidRPr="008D519B" w:rsidRDefault="00DE5709" w:rsidP="00DE5709">
      <w:pPr>
        <w:pStyle w:val="NormalWeb"/>
        <w:keepNext/>
        <w:keepLines/>
        <w:widowControl w:val="0"/>
        <w:suppressLineNumbers/>
        <w:suppressAutoHyphens/>
        <w:spacing w:before="0" w:beforeAutospacing="0" w:after="0" w:afterAutospacing="0"/>
        <w:rPr>
          <w:rFonts w:ascii="Arial" w:hAnsi="Arial" w:cs="Arial"/>
          <w:vanish/>
          <w:color w:val="244061" w:themeColor="accent1" w:themeShade="80"/>
          <w:sz w:val="16"/>
          <w:szCs w:val="16"/>
        </w:rPr>
      </w:pPr>
    </w:p>
    <w:p w:rsidR="00DE5709" w:rsidRPr="008D519B" w:rsidRDefault="00DE5709" w:rsidP="00DE5709">
      <w:pPr>
        <w:pStyle w:val="NormalWeb"/>
        <w:keepNext/>
        <w:keepLines/>
        <w:widowControl w:val="0"/>
        <w:suppressLineNumbers/>
        <w:suppressAutoHyphens/>
        <w:spacing w:before="0" w:beforeAutospacing="0" w:after="0" w:afterAutospacing="0"/>
        <w:rPr>
          <w:rFonts w:ascii="Arial" w:hAnsi="Arial" w:cs="Arial"/>
          <w:b/>
          <w:bCs/>
          <w:vanish/>
          <w:color w:val="244061" w:themeColor="accent1" w:themeShade="80"/>
          <w:sz w:val="16"/>
          <w:szCs w:val="16"/>
        </w:rPr>
      </w:pPr>
      <w:r w:rsidRPr="008D519B">
        <w:rPr>
          <w:rFonts w:ascii="Arial" w:hAnsi="Arial" w:cs="Arial"/>
          <w:b/>
          <w:bCs/>
          <w:vanish/>
          <w:color w:val="244061" w:themeColor="accent1" w:themeShade="80"/>
          <w:sz w:val="16"/>
          <w:szCs w:val="16"/>
        </w:rPr>
        <w:t>To create additional (hidden) facts, enter their values below, and tag the values:</w:t>
      </w:r>
    </w:p>
    <w:p w:rsidR="00DE5709" w:rsidRPr="008D519B" w:rsidRDefault="00DE5709" w:rsidP="00DE5709">
      <w:pPr>
        <w:pStyle w:val="NormalWeb"/>
        <w:keepNext/>
        <w:keepLines/>
        <w:widowControl w:val="0"/>
        <w:suppressLineNumbers/>
        <w:suppressAutoHyphens/>
        <w:spacing w:before="0" w:beforeAutospacing="0" w:after="0" w:afterAutospacing="0"/>
        <w:rPr>
          <w:rFonts w:ascii="Arial" w:hAnsi="Arial" w:cs="Arial"/>
          <w:vanish/>
          <w:color w:val="244061" w:themeColor="accent1" w:themeShade="80"/>
          <w:sz w:val="16"/>
          <w:szCs w:val="16"/>
        </w:rPr>
      </w:pPr>
    </w:p>
    <w:p w:rsidR="00DE5709" w:rsidRPr="008D519B" w:rsidRDefault="00DE5709" w:rsidP="00DE5709">
      <w:pPr>
        <w:pStyle w:val="NormalWeb"/>
        <w:keepNext/>
        <w:keepLines/>
        <w:widowControl w:val="0"/>
        <w:suppressLineNumbers/>
        <w:suppressAutoHyphens/>
        <w:spacing w:before="0" w:beforeAutospacing="0" w:after="0" w:afterAutospacing="0"/>
        <w:rPr>
          <w:rFonts w:ascii="Arial" w:hAnsi="Arial" w:cs="Arial"/>
          <w:vanish/>
          <w:color w:val="244061" w:themeColor="accent1" w:themeShade="80"/>
          <w:sz w:val="16"/>
          <w:szCs w:val="16"/>
        </w:rPr>
      </w:pPr>
    </w:p>
    <w:p w:rsidR="00FC7FBC" w:rsidRDefault="00FC7FBC" w:rsidP="00FC7FBC">
      <w:pPr>
        <w:pStyle w:val="NormalWeb"/>
        <w:keepNext/>
        <w:keepLines/>
        <w:widowControl w:val="0"/>
        <w:suppressLineNumbers/>
        <w:suppressAutoHyphens/>
        <w:spacing w:before="0" w:beforeAutospacing="0" w:after="0" w:afterAutospacing="0"/>
        <w:rPr>
          <w:rStyle w:val="EDGARxbrlTagCode"/>
        </w:rPr>
      </w:pPr>
      <w:r>
        <w:rPr>
          <w:rStyle w:val="EDGARxbrlTagCode"/>
        </w:rPr>
        <w:t>«0MZZN9ME»]</w:t>
      </w:r>
      <w:bookmarkStart w:id="3" w:name="AciFin"/>
      <w:bookmarkEnd w:id="3"/>
    </w:p>
    <w:bookmarkEnd w:id="0"/>
    <w:p w:rsidR="00486653" w:rsidRDefault="00486653">
      <w:pPr>
        <w:pStyle w:val="NormalWeb"/>
        <w:spacing w:before="0" w:beforeAutospacing="0" w:after="0" w:afterAutospacing="0"/>
        <w:rPr>
          <w:vanish/>
          <w:color w:val="800000"/>
        </w:rPr>
      </w:pPr>
    </w:p>
    <w:sectPr w:rsidR="00486653">
      <w:headerReference w:type="even" r:id="rId6"/>
      <w:headerReference w:type="default" r:id="rId7"/>
      <w:footerReference w:type="even" r:id="rId8"/>
      <w:footerReference w:type="default" r:id="rId9"/>
      <w:type w:val="continuous"/>
      <w:pgSz w:w="12240" w:h="15840" w:code="1"/>
      <w:pgMar w:top="720" w:right="720" w:bottom="1080" w:left="720" w:header="3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80C" w:rsidRDefault="0043680C">
      <w:r>
        <w:separator/>
      </w:r>
    </w:p>
  </w:endnote>
  <w:endnote w:type="continuationSeparator" w:id="0">
    <w:p w:rsidR="0043680C" w:rsidRDefault="0043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state-Light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-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21" w:rsidRDefault="004D0221">
    <w:pPr>
      <w:pStyle w:val="Normal6"/>
      <w:tabs>
        <w:tab w:val="left" w:pos="4680"/>
      </w:tabs>
      <w:ind w:firstLine="4320"/>
      <w:jc w:val="center"/>
      <w:rPr>
        <w:rFonts w:ascii="Interstate-Regular" w:hAnsi="Interstate-Regular"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column">
                <wp:posOffset>57150</wp:posOffset>
              </wp:positionH>
              <wp:positionV relativeFrom="paragraph">
                <wp:posOffset>-123191</wp:posOffset>
              </wp:positionV>
              <wp:extent cx="4000500" cy="0"/>
              <wp:effectExtent l="0" t="38100" r="19050" b="19050"/>
              <wp:wrapNone/>
              <wp:docPr id="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00500" cy="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18D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4.5pt;margin-top:-9.7pt;width:31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" strokeweight="6pt">
              <v:shadow color="#7f7f7f" opacity=".5" offset="1pt"/>
            </v:shape>
          </w:pict>
        </mc:Fallback>
      </mc:AlternateContent>
    </w:r>
    <w:r>
      <w:rPr>
        <w:rFonts w:ascii="Interstate-Regular" w:hAnsi="Interstate-Regular"/>
        <w:sz w:val="18"/>
        <w:szCs w:val="18"/>
      </w:rPr>
      <w:t xml:space="preserve">    Prospectus | </w:t>
    </w:r>
    <w:r>
      <w:rPr>
        <w:rFonts w:ascii="Interstate-Regular" w:hAnsi="Interstate-Regular"/>
        <w:sz w:val="18"/>
        <w:szCs w:val="18"/>
      </w:rPr>
      <w:fldChar w:fldCharType="begin"/>
    </w:r>
    <w:r>
      <w:rPr>
        <w:rFonts w:ascii="Interstate-Regular" w:hAnsi="Interstate-Regular"/>
        <w:sz w:val="18"/>
        <w:szCs w:val="18"/>
      </w:rPr>
      <w:instrText xml:space="preserve"> PAGE  \* Arabic  \* MERGEFORMAT </w:instrText>
    </w:r>
    <w:r>
      <w:rPr>
        <w:rFonts w:ascii="Interstate-Regular" w:hAnsi="Interstate-Regular"/>
        <w:sz w:val="18"/>
        <w:szCs w:val="18"/>
      </w:rPr>
      <w:fldChar w:fldCharType="separate"/>
    </w:r>
    <w:r>
      <w:rPr>
        <w:rFonts w:ascii="Interstate-Regular" w:hAnsi="Interstate-Regular"/>
        <w:noProof/>
        <w:sz w:val="18"/>
        <w:szCs w:val="18"/>
      </w:rPr>
      <w:t>8</w:t>
    </w:r>
    <w:r>
      <w:rPr>
        <w:rFonts w:ascii="Interstate-Regular" w:hAnsi="Interstate-Regular"/>
        <w:sz w:val="18"/>
        <w:szCs w:val="18"/>
      </w:rPr>
      <w:fldChar w:fldCharType="end"/>
    </w:r>
  </w:p>
  <w:p w:rsidR="004D0221" w:rsidRDefault="004D0221">
    <w:pPr>
      <w:pStyle w:val="MyLastParagrap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21" w:rsidRDefault="004D0221">
    <w:pPr>
      <w:pStyle w:val="MyLastParagrap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80C" w:rsidRDefault="0043680C">
      <w:r>
        <w:separator/>
      </w:r>
    </w:p>
  </w:footnote>
  <w:footnote w:type="continuationSeparator" w:id="0">
    <w:p w:rsidR="0043680C" w:rsidRDefault="00436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21" w:rsidRDefault="004D0221">
    <w:pPr>
      <w:pStyle w:val="Normal4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47625</wp:posOffset>
              </wp:positionH>
              <wp:positionV relativeFrom="paragraph">
                <wp:posOffset>104774</wp:posOffset>
              </wp:positionV>
              <wp:extent cx="3971925" cy="0"/>
              <wp:effectExtent l="0" t="38100" r="28575" b="19050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71925" cy="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2B4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75pt;margin-top:8.25pt;width:312.7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" strokeweight="6pt">
              <v:shadow color="#7f7f7f" opacity=".5" offset="1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21" w:rsidRDefault="004D0221">
    <w:pPr>
      <w:pStyle w:val="Normal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53"/>
    <w:rsid w:val="00005E99"/>
    <w:rsid w:val="000368D5"/>
    <w:rsid w:val="001055C8"/>
    <w:rsid w:val="001237B2"/>
    <w:rsid w:val="00215F72"/>
    <w:rsid w:val="00232F25"/>
    <w:rsid w:val="00294013"/>
    <w:rsid w:val="002E34CC"/>
    <w:rsid w:val="00332F18"/>
    <w:rsid w:val="003D6B02"/>
    <w:rsid w:val="003F06E8"/>
    <w:rsid w:val="00402154"/>
    <w:rsid w:val="00404C1A"/>
    <w:rsid w:val="00434388"/>
    <w:rsid w:val="0043680C"/>
    <w:rsid w:val="0045065F"/>
    <w:rsid w:val="00480B82"/>
    <w:rsid w:val="00486653"/>
    <w:rsid w:val="0049449C"/>
    <w:rsid w:val="004D0221"/>
    <w:rsid w:val="00523F0A"/>
    <w:rsid w:val="006143D8"/>
    <w:rsid w:val="00684CD4"/>
    <w:rsid w:val="0069771B"/>
    <w:rsid w:val="006B0F38"/>
    <w:rsid w:val="006D556B"/>
    <w:rsid w:val="0076696D"/>
    <w:rsid w:val="007F4CC8"/>
    <w:rsid w:val="00880DAC"/>
    <w:rsid w:val="008951EF"/>
    <w:rsid w:val="009E074D"/>
    <w:rsid w:val="00A1064C"/>
    <w:rsid w:val="00A60A28"/>
    <w:rsid w:val="00A70C04"/>
    <w:rsid w:val="00A87E05"/>
    <w:rsid w:val="00AE4859"/>
    <w:rsid w:val="00BA456B"/>
    <w:rsid w:val="00BE1E6A"/>
    <w:rsid w:val="00C03883"/>
    <w:rsid w:val="00C348E3"/>
    <w:rsid w:val="00C44FE9"/>
    <w:rsid w:val="00CB64F9"/>
    <w:rsid w:val="00D61FA8"/>
    <w:rsid w:val="00DC6508"/>
    <w:rsid w:val="00DE5709"/>
    <w:rsid w:val="00E57C99"/>
    <w:rsid w:val="00E64019"/>
    <w:rsid w:val="00EF0802"/>
    <w:rsid w:val="00F05C95"/>
    <w:rsid w:val="00F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F721E38-5A1E-4A6A-B528-A79509CB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Normal3">
    <w:name w:val="Normal_3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4">
    <w:name w:val="Normal_4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5">
    <w:name w:val="Normal_5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MyLastParagraph">
    <w:name w:val="MyLastParagraph"/>
    <w:uiPriority w:val="99"/>
    <w:rPr>
      <w:rFonts w:ascii="Times New Roman" w:eastAsia="Times New Roman" w:hAnsi="Times New Roman"/>
      <w:sz w:val="4"/>
      <w:szCs w:val="20"/>
    </w:rPr>
  </w:style>
  <w:style w:type="paragraph" w:customStyle="1" w:styleId="Normal6">
    <w:name w:val="Normal_6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7">
    <w:name w:val="Normal_7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paragraphtext0">
    <w:name w:val="paragraph text_0"/>
    <w:basedOn w:val="Normal7"/>
    <w:uiPriority w:val="99"/>
    <w:pPr>
      <w:tabs>
        <w:tab w:val="left" w:pos="300"/>
      </w:tabs>
      <w:autoSpaceDE w:val="0"/>
      <w:autoSpaceDN w:val="0"/>
      <w:adjustRightInd w:val="0"/>
      <w:spacing w:before="144" w:after="0" w:line="240" w:lineRule="atLeast"/>
      <w:textAlignment w:val="baseline"/>
    </w:pPr>
    <w:rPr>
      <w:rFonts w:ascii="Interstate-Light" w:hAnsi="Interstate-Light" w:cs="Interstate-Light"/>
      <w:color w:val="000000"/>
      <w:sz w:val="20"/>
      <w:szCs w:val="20"/>
    </w:rPr>
  </w:style>
  <w:style w:type="paragraph" w:customStyle="1" w:styleId="Normal9">
    <w:name w:val="Normal_9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10">
    <w:name w:val="Normal_10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styleId="NoSpacing">
    <w:name w:val="No Spacing"/>
    <w:uiPriority w:val="99"/>
    <w:qFormat/>
    <w:rPr>
      <w:rFonts w:ascii="Times New Roman" w:eastAsia="Times New Roman" w:hAnsi="Times New Roman"/>
    </w:rPr>
  </w:style>
  <w:style w:type="paragraph" w:customStyle="1" w:styleId="Normal11">
    <w:name w:val="Normal_11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12">
    <w:name w:val="Normal_12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13">
    <w:name w:val="Normal_13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paragraphtext1">
    <w:name w:val="paragraph text_1"/>
    <w:basedOn w:val="Normal13"/>
    <w:uiPriority w:val="99"/>
    <w:pPr>
      <w:tabs>
        <w:tab w:val="left" w:pos="300"/>
      </w:tabs>
      <w:autoSpaceDE w:val="0"/>
      <w:autoSpaceDN w:val="0"/>
      <w:adjustRightInd w:val="0"/>
      <w:spacing w:before="144" w:after="0" w:line="240" w:lineRule="atLeast"/>
      <w:textAlignment w:val="baseline"/>
    </w:pPr>
    <w:rPr>
      <w:rFonts w:ascii="Interstate-Light" w:hAnsi="Interstate-Light" w:cs="Interstate-Light"/>
      <w:color w:val="000000"/>
      <w:sz w:val="20"/>
      <w:szCs w:val="20"/>
    </w:rPr>
  </w:style>
  <w:style w:type="paragraph" w:customStyle="1" w:styleId="Normal14">
    <w:name w:val="Normal_14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15">
    <w:name w:val="Normal_15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paragraphtext2">
    <w:name w:val="paragraph text_2"/>
    <w:basedOn w:val="Normal"/>
    <w:uiPriority w:val="99"/>
    <w:pPr>
      <w:tabs>
        <w:tab w:val="left" w:pos="300"/>
      </w:tabs>
      <w:autoSpaceDE w:val="0"/>
      <w:autoSpaceDN w:val="0"/>
      <w:adjustRightInd w:val="0"/>
      <w:spacing w:before="144" w:line="240" w:lineRule="atLeast"/>
      <w:textAlignment w:val="baseline"/>
    </w:pPr>
    <w:rPr>
      <w:rFonts w:ascii="Interstate-Light" w:eastAsia="Times New Roman" w:hAnsi="Interstate-Light" w:cs="Interstate-Light"/>
      <w:color w:val="000000"/>
      <w:sz w:val="20"/>
      <w:szCs w:val="20"/>
    </w:rPr>
  </w:style>
  <w:style w:type="paragraph" w:customStyle="1" w:styleId="paragraphtext3">
    <w:name w:val="paragraph text_3"/>
    <w:basedOn w:val="Normal"/>
    <w:uiPriority w:val="99"/>
    <w:pPr>
      <w:tabs>
        <w:tab w:val="left" w:pos="300"/>
      </w:tabs>
      <w:autoSpaceDE w:val="0"/>
      <w:autoSpaceDN w:val="0"/>
      <w:adjustRightInd w:val="0"/>
      <w:spacing w:before="144" w:line="240" w:lineRule="atLeast"/>
      <w:textAlignment w:val="baseline"/>
    </w:pPr>
    <w:rPr>
      <w:rFonts w:ascii="Interstate-Light" w:eastAsia="Times New Roman" w:hAnsi="Interstate-Light" w:cs="Interstate-Light"/>
      <w:color w:val="000000"/>
      <w:sz w:val="20"/>
      <w:szCs w:val="20"/>
    </w:rPr>
  </w:style>
  <w:style w:type="paragraph" w:customStyle="1" w:styleId="Normal18">
    <w:name w:val="Normal_18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19">
    <w:name w:val="Normal_19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20">
    <w:name w:val="Normal_20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21">
    <w:name w:val="Normal_21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22">
    <w:name w:val="Normal_22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23">
    <w:name w:val="Normal_23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paragraphtext4">
    <w:name w:val="paragraph text_4"/>
    <w:basedOn w:val="Normal23"/>
    <w:uiPriority w:val="99"/>
    <w:pPr>
      <w:tabs>
        <w:tab w:val="left" w:pos="300"/>
      </w:tabs>
      <w:autoSpaceDE w:val="0"/>
      <w:autoSpaceDN w:val="0"/>
      <w:adjustRightInd w:val="0"/>
      <w:spacing w:before="144" w:after="0" w:line="240" w:lineRule="atLeast"/>
      <w:textAlignment w:val="baseline"/>
    </w:pPr>
    <w:rPr>
      <w:rFonts w:ascii="Interstate-Light" w:hAnsi="Interstate-Light" w:cs="Interstate-Light"/>
      <w:color w:val="000000"/>
      <w:sz w:val="20"/>
      <w:szCs w:val="20"/>
    </w:rPr>
  </w:style>
  <w:style w:type="paragraph" w:customStyle="1" w:styleId="Normal24">
    <w:name w:val="Normal_24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paragraphtext5">
    <w:name w:val="paragraph text_5"/>
    <w:basedOn w:val="Normal24"/>
    <w:uiPriority w:val="99"/>
    <w:pPr>
      <w:tabs>
        <w:tab w:val="left" w:pos="300"/>
      </w:tabs>
      <w:autoSpaceDE w:val="0"/>
      <w:autoSpaceDN w:val="0"/>
      <w:adjustRightInd w:val="0"/>
      <w:spacing w:before="144" w:after="0" w:line="240" w:lineRule="atLeast"/>
      <w:textAlignment w:val="baseline"/>
    </w:pPr>
    <w:rPr>
      <w:rFonts w:ascii="Interstate-Light" w:hAnsi="Interstate-Light" w:cs="Interstate-Light"/>
      <w:color w:val="000000"/>
      <w:sz w:val="20"/>
      <w:szCs w:val="20"/>
    </w:rPr>
  </w:style>
  <w:style w:type="paragraph" w:customStyle="1" w:styleId="Normal25">
    <w:name w:val="Normal_25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ParagraphText">
    <w:name w:val="Paragraph Text"/>
    <w:basedOn w:val="Normal25"/>
    <w:uiPriority w:val="99"/>
    <w:pPr>
      <w:tabs>
        <w:tab w:val="left" w:pos="300"/>
      </w:tabs>
      <w:autoSpaceDE w:val="0"/>
      <w:autoSpaceDN w:val="0"/>
      <w:adjustRightInd w:val="0"/>
      <w:spacing w:before="144" w:after="0" w:line="240" w:lineRule="atLeast"/>
      <w:textAlignment w:val="baseline"/>
    </w:pPr>
    <w:rPr>
      <w:rFonts w:ascii="Interstate-Light" w:hAnsi="Interstate-Light" w:cs="Interstate-Light"/>
      <w:color w:val="000000"/>
      <w:sz w:val="20"/>
      <w:szCs w:val="20"/>
    </w:rPr>
  </w:style>
  <w:style w:type="paragraph" w:customStyle="1" w:styleId="Normal26">
    <w:name w:val="Normal_26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28">
    <w:name w:val="Normal_28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customStyle="1" w:styleId="Normal29">
    <w:name w:val="Normal_29"/>
    <w:uiPriority w:val="99"/>
    <w:pPr>
      <w:spacing w:after="200" w:line="276" w:lineRule="auto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hAnsi="Calibri" w:cs="Calibri"/>
      <w:sz w:val="24"/>
      <w:szCs w:val="24"/>
    </w:rPr>
  </w:style>
  <w:style w:type="table" w:customStyle="1" w:styleId="PlainTable41">
    <w:name w:val="Plain Table 41"/>
    <w:uiPriority w:val="99"/>
    <w:rPr>
      <w:rFonts w:eastAsia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PlainTable42">
    <w:name w:val="Plain Table 42"/>
    <w:uiPriority w:val="99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EDGARxbrlTagCode">
    <w:name w:val="EDGARxbrl Tag Code"/>
    <w:basedOn w:val="DefaultParagraphFont"/>
    <w:rPr>
      <w:rFonts w:ascii="Arial Narrow" w:hAnsi="Arial Narrow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/>
      <w:color w:val="339966"/>
      <w:spacing w:val="0"/>
      <w:w w:val="80"/>
      <w:kern w:val="0"/>
      <w:position w:val="0"/>
      <w:sz w:val="20"/>
      <w:szCs w:val="20"/>
      <w:u w:val="none"/>
      <w:effect w:val="none"/>
      <w:bdr w:val="none" w:sz="0" w:space="0" w:color="auto"/>
      <w:shd w:val="clear" w:color="auto" w:fill="auto"/>
      <w:vertAlign w:val="baseli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</w:rPr>
  </w:style>
  <w:style w:type="table" w:styleId="TableGrid">
    <w:name w:val="Table Grid"/>
    <w:basedOn w:val="TableNormal"/>
    <w:locked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36244F116A4ABB9F3C6C88D0CB7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73F9D-D3E4-4968-A8E7-36B9A6BB675C}"/>
      </w:docPartPr>
      <w:docPartBody>
        <w:p w:rsidR="000A6DD4" w:rsidRDefault="005F10D2" w:rsidP="005F10D2">
          <w:pPr>
            <w:pStyle w:val="AA36244F116A4ABB9F3C6C88D0CB7009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E5EB2-B4EE-48AD-8697-6A8B395350B9}"/>
      </w:docPartPr>
      <w:docPartBody>
        <w:p w:rsidR="00D10D3C" w:rsidRDefault="00E25D97">
          <w:r w:rsidRPr="00E24A1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state-Light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-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3A"/>
    <w:rsid w:val="0000332E"/>
    <w:rsid w:val="000A6DD4"/>
    <w:rsid w:val="0012009E"/>
    <w:rsid w:val="001869FA"/>
    <w:rsid w:val="001E52CF"/>
    <w:rsid w:val="00200870"/>
    <w:rsid w:val="00332B27"/>
    <w:rsid w:val="0036223A"/>
    <w:rsid w:val="004539E2"/>
    <w:rsid w:val="004D4489"/>
    <w:rsid w:val="00513470"/>
    <w:rsid w:val="005F10D2"/>
    <w:rsid w:val="00687B58"/>
    <w:rsid w:val="006C1C09"/>
    <w:rsid w:val="00730F9A"/>
    <w:rsid w:val="007B3291"/>
    <w:rsid w:val="009C147D"/>
    <w:rsid w:val="00B26704"/>
    <w:rsid w:val="00B36ECE"/>
    <w:rsid w:val="00D10D3C"/>
    <w:rsid w:val="00D7495B"/>
    <w:rsid w:val="00E25D97"/>
    <w:rsid w:val="00E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D97"/>
    <w:rPr>
      <w:color w:val="808080"/>
    </w:rPr>
  </w:style>
  <w:style w:type="paragraph" w:customStyle="1" w:styleId="04F98129D1F4445D96672FED7F9D1A48">
    <w:name w:val="04F98129D1F4445D96672FED7F9D1A48"/>
  </w:style>
  <w:style w:type="paragraph" w:customStyle="1" w:styleId="00CBC4D6C3B2448D85DCE5FF01D61F9A">
    <w:name w:val="00CBC4D6C3B2448D85DCE5FF01D61F9A"/>
  </w:style>
  <w:style w:type="paragraph" w:customStyle="1" w:styleId="2B62FB0DD96845669CA16751FFBB8BFB">
    <w:name w:val="2B62FB0DD96845669CA16751FFBB8BFB"/>
  </w:style>
  <w:style w:type="paragraph" w:customStyle="1" w:styleId="945F1DD4E7F7449C975B8CC61D2975E3">
    <w:name w:val="945F1DD4E7F7449C975B8CC61D2975E3"/>
  </w:style>
  <w:style w:type="paragraph" w:customStyle="1" w:styleId="1CE6A1E6469345708834029793E55906">
    <w:name w:val="1CE6A1E6469345708834029793E55906"/>
  </w:style>
  <w:style w:type="paragraph" w:customStyle="1" w:styleId="C4BBF934674D408982E90ED4D404234C">
    <w:name w:val="C4BBF934674D408982E90ED4D404234C"/>
  </w:style>
  <w:style w:type="paragraph" w:customStyle="1" w:styleId="F9CDEDCAF36448A1A5369875649C9FCF">
    <w:name w:val="F9CDEDCAF36448A1A5369875649C9FCF"/>
    <w:rsid w:val="005F10D2"/>
  </w:style>
  <w:style w:type="paragraph" w:customStyle="1" w:styleId="AA36244F116A4ABB9F3C6C88D0CB7009">
    <w:name w:val="AA36244F116A4ABB9F3C6C88D0CB7009"/>
    <w:rsid w:val="005F1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USAA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pl38375</dc:creator>
  <cp:keywords/>
  <dc:description/>
  <cp:lastModifiedBy>ACI</cp:lastModifiedBy>
  <cp:revision>14</cp:revision>
  <dcterms:created xsi:type="dcterms:W3CDTF">2017-10-09T15:32:00Z</dcterms:created>
  <dcterms:modified xsi:type="dcterms:W3CDTF">2020-01-14T19:59:00Z</dcterms:modified>
</cp:coreProperties>
</file>