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GraphQL Subscription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For Real time update in user website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Subscription we perform query and mutation. Query is used for what data we want to get and Mutation what we want to perform Create, Update and Deleted etc. Let's come to part of the subscription. When Subscription concepts weren't released for the updation of data engineers used the concept of polling. Polling means it sends the request in particular milliseconds but it increases the overheads. Subscription resolved this issue. Subscription has an important role when a user wants to subscribe, update data at the same 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we use Subscription and benefits:-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Small and incremental changes to large Objects.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Real time updates, low latency, less expensive and time consuming compared to polling.</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This is the flow of Subscription:-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890963" cy="38582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38582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 follow the following steps:-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Install library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npm install @apollo/client subscriptions-transport-ws</w:t>
      </w:r>
    </w:p>
    <w:p w:rsidR="00000000" w:rsidDel="00000000" w:rsidP="00000000" w:rsidRDefault="00000000" w:rsidRPr="00000000" w14:paraId="00000015">
      <w:pPr>
        <w:spacing w:line="360" w:lineRule="auto"/>
        <w:ind w:left="720" w:firstLine="0"/>
        <w:rPr>
          <w:rFonts w:ascii="Courier New" w:cs="Courier New" w:eastAsia="Courier New" w:hAnsi="Courier New"/>
          <w:color w:val="2f353f"/>
          <w:sz w:val="23"/>
          <w:szCs w:val="23"/>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Initialize a WebSocket link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import { WebSocketLink } from '@apollo/client/link/ws'; </w:t>
      </w:r>
    </w:p>
    <w:p w:rsidR="00000000" w:rsidDel="00000000" w:rsidP="00000000" w:rsidRDefault="00000000" w:rsidRPr="00000000" w14:paraId="00000019">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const wsLink = new WebSocketLink({ uri: 'ws://localhost:5000/graphql', options: { reconnect: true }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Split communication by operation</w:t>
      </w:r>
    </w:p>
    <w:p w:rsidR="00000000" w:rsidDel="00000000" w:rsidP="00000000" w:rsidRDefault="00000000" w:rsidRPr="00000000" w14:paraId="0000001C">
      <w:pPr>
        <w:spacing w:line="360" w:lineRule="auto"/>
        <w:ind w:left="720" w:firstLine="0"/>
        <w:rPr>
          <w:rFonts w:ascii="Courier New" w:cs="Courier New" w:eastAsia="Courier New" w:hAnsi="Courier New"/>
          <w:color w:val="3f20ba"/>
          <w:sz w:val="23"/>
          <w:szCs w:val="23"/>
        </w:rPr>
      </w:pPr>
      <w:r w:rsidDel="00000000" w:rsidR="00000000" w:rsidRPr="00000000">
        <w:rPr>
          <w:rtl w:val="0"/>
        </w:rPr>
      </w:r>
    </w:p>
    <w:p w:rsidR="00000000" w:rsidDel="00000000" w:rsidP="00000000" w:rsidRDefault="00000000" w:rsidRPr="00000000" w14:paraId="0000001D">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import { split, HttpLink } from '@apollo/client'; </w:t>
      </w:r>
    </w:p>
    <w:p w:rsidR="00000000" w:rsidDel="00000000" w:rsidP="00000000" w:rsidRDefault="00000000" w:rsidRPr="00000000" w14:paraId="0000001E">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import { getMainDefinition } from '@apollo/client/utilities'; import { WebSocketLink } from '@apollo/client/link/ws'; </w:t>
      </w:r>
    </w:p>
    <w:p w:rsidR="00000000" w:rsidDel="00000000" w:rsidP="00000000" w:rsidRDefault="00000000" w:rsidRPr="00000000" w14:paraId="0000001F">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const httpLink = new HttpLink({ </w:t>
      </w:r>
    </w:p>
    <w:p w:rsidR="00000000" w:rsidDel="00000000" w:rsidP="00000000" w:rsidRDefault="00000000" w:rsidRPr="00000000" w14:paraId="00000020">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uri:'http://localhost:3000/graphql' </w:t>
      </w:r>
    </w:p>
    <w:p w:rsidR="00000000" w:rsidDel="00000000" w:rsidP="00000000" w:rsidRDefault="00000000" w:rsidRPr="00000000" w14:paraId="00000021">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w:t>
      </w:r>
    </w:p>
    <w:p w:rsidR="00000000" w:rsidDel="00000000" w:rsidP="00000000" w:rsidRDefault="00000000" w:rsidRPr="00000000" w14:paraId="00000022">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const wsLink = new WebSocketLink({ uri:'ws://localhost:5000/graphql', </w:t>
      </w:r>
    </w:p>
    <w:p w:rsidR="00000000" w:rsidDel="00000000" w:rsidP="00000000" w:rsidRDefault="00000000" w:rsidRPr="00000000" w14:paraId="00000023">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options: { reconnect: true } </w:t>
      </w:r>
    </w:p>
    <w:p w:rsidR="00000000" w:rsidDel="00000000" w:rsidP="00000000" w:rsidRDefault="00000000" w:rsidRPr="00000000" w14:paraId="00000024">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w:t>
      </w:r>
    </w:p>
    <w:p w:rsidR="00000000" w:rsidDel="00000000" w:rsidP="00000000" w:rsidRDefault="00000000" w:rsidRPr="00000000" w14:paraId="00000025">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const splitLink = split(</w:t>
      </w:r>
    </w:p>
    <w:p w:rsidR="00000000" w:rsidDel="00000000" w:rsidP="00000000" w:rsidRDefault="00000000" w:rsidRPr="00000000" w14:paraId="00000026">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 query }) =&gt; {</w:t>
      </w:r>
    </w:p>
    <w:p w:rsidR="00000000" w:rsidDel="00000000" w:rsidP="00000000" w:rsidRDefault="00000000" w:rsidRPr="00000000" w14:paraId="00000027">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const definition = getMainDefinition(query);</w:t>
      </w:r>
    </w:p>
    <w:p w:rsidR="00000000" w:rsidDel="00000000" w:rsidP="00000000" w:rsidRDefault="00000000" w:rsidRPr="00000000" w14:paraId="00000028">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return (</w:t>
      </w:r>
    </w:p>
    <w:p w:rsidR="00000000" w:rsidDel="00000000" w:rsidP="00000000" w:rsidRDefault="00000000" w:rsidRPr="00000000" w14:paraId="00000029">
      <w:pPr>
        <w:spacing w:line="360" w:lineRule="auto"/>
        <w:ind w:left="720" w:firstLine="0"/>
        <w:rPr/>
      </w:pPr>
      <w:r w:rsidDel="00000000" w:rsidR="00000000" w:rsidRPr="00000000">
        <w:rPr>
          <w:rFonts w:ascii="Courier New" w:cs="Courier New" w:eastAsia="Courier New" w:hAnsi="Courier New"/>
          <w:color w:val="666666"/>
          <w:sz w:val="23"/>
          <w:szCs w:val="23"/>
          <w:rtl w:val="0"/>
        </w:rPr>
        <w:t xml:space="preserve"> definition.kind === 'OperationDefinition' &amp;&amp; </w:t>
      </w:r>
      <w:r w:rsidDel="00000000" w:rsidR="00000000" w:rsidRPr="00000000">
        <w:rPr>
          <w:rtl w:val="0"/>
        </w:rPr>
        <w:t xml:space="preserve">Authenticate over WebSocket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color w:val="5a6270"/>
          <w:sz w:val="24"/>
          <w:szCs w:val="24"/>
        </w:rPr>
      </w:pPr>
      <w:r w:rsidDel="00000000" w:rsidR="00000000" w:rsidRPr="00000000">
        <w:rPr>
          <w:color w:val="5a6270"/>
          <w:sz w:val="24"/>
          <w:szCs w:val="24"/>
          <w:rtl w:val="0"/>
        </w:rPr>
        <w:t xml:space="preserve">import { WebSocketLink } from '@apollo/client/link/ws';</w:t>
      </w:r>
    </w:p>
    <w:p w:rsidR="00000000" w:rsidDel="00000000" w:rsidP="00000000" w:rsidRDefault="00000000" w:rsidRPr="00000000" w14:paraId="0000002C">
      <w:pPr>
        <w:ind w:left="720" w:firstLine="0"/>
        <w:rPr>
          <w:color w:val="5a6270"/>
          <w:sz w:val="24"/>
          <w:szCs w:val="24"/>
        </w:rPr>
      </w:pPr>
      <w:r w:rsidDel="00000000" w:rsidR="00000000" w:rsidRPr="00000000">
        <w:rPr>
          <w:rtl w:val="0"/>
        </w:rPr>
      </w:r>
    </w:p>
    <w:p w:rsidR="00000000" w:rsidDel="00000000" w:rsidP="00000000" w:rsidRDefault="00000000" w:rsidRPr="00000000" w14:paraId="0000002D">
      <w:pPr>
        <w:ind w:left="720" w:firstLine="0"/>
        <w:rPr>
          <w:color w:val="5a6270"/>
          <w:sz w:val="24"/>
          <w:szCs w:val="24"/>
        </w:rPr>
      </w:pPr>
      <w:r w:rsidDel="00000000" w:rsidR="00000000" w:rsidRPr="00000000">
        <w:rPr>
          <w:color w:val="5a6270"/>
          <w:sz w:val="24"/>
          <w:szCs w:val="24"/>
          <w:rtl w:val="0"/>
        </w:rPr>
        <w:t xml:space="preserve">const wsLink = new WebSocketLink({</w:t>
      </w:r>
    </w:p>
    <w:p w:rsidR="00000000" w:rsidDel="00000000" w:rsidP="00000000" w:rsidRDefault="00000000" w:rsidRPr="00000000" w14:paraId="0000002E">
      <w:pPr>
        <w:ind w:left="720" w:firstLine="0"/>
        <w:rPr>
          <w:color w:val="5a6270"/>
          <w:sz w:val="24"/>
          <w:szCs w:val="24"/>
        </w:rPr>
      </w:pPr>
      <w:r w:rsidDel="00000000" w:rsidR="00000000" w:rsidRPr="00000000">
        <w:rPr>
          <w:color w:val="5a6270"/>
          <w:sz w:val="24"/>
          <w:szCs w:val="24"/>
          <w:rtl w:val="0"/>
        </w:rPr>
        <w:t xml:space="preserve">  uri: 'ws://localhost:5000/graphql',</w:t>
      </w:r>
    </w:p>
    <w:p w:rsidR="00000000" w:rsidDel="00000000" w:rsidP="00000000" w:rsidRDefault="00000000" w:rsidRPr="00000000" w14:paraId="0000002F">
      <w:pPr>
        <w:ind w:left="720" w:firstLine="0"/>
        <w:rPr>
          <w:color w:val="5a6270"/>
          <w:sz w:val="24"/>
          <w:szCs w:val="24"/>
        </w:rPr>
      </w:pPr>
      <w:r w:rsidDel="00000000" w:rsidR="00000000" w:rsidRPr="00000000">
        <w:rPr>
          <w:color w:val="5a6270"/>
          <w:sz w:val="24"/>
          <w:szCs w:val="24"/>
          <w:rtl w:val="0"/>
        </w:rPr>
        <w:t xml:space="preserve">  options: {</w:t>
      </w:r>
    </w:p>
    <w:p w:rsidR="00000000" w:rsidDel="00000000" w:rsidP="00000000" w:rsidRDefault="00000000" w:rsidRPr="00000000" w14:paraId="00000030">
      <w:pPr>
        <w:ind w:left="720" w:firstLine="0"/>
        <w:rPr>
          <w:color w:val="5a6270"/>
          <w:sz w:val="24"/>
          <w:szCs w:val="24"/>
        </w:rPr>
      </w:pPr>
      <w:r w:rsidDel="00000000" w:rsidR="00000000" w:rsidRPr="00000000">
        <w:rPr>
          <w:color w:val="5a6270"/>
          <w:sz w:val="24"/>
          <w:szCs w:val="24"/>
          <w:rtl w:val="0"/>
        </w:rPr>
        <w:t xml:space="preserve">    reconnect: true,</w:t>
      </w:r>
    </w:p>
    <w:p w:rsidR="00000000" w:rsidDel="00000000" w:rsidP="00000000" w:rsidRDefault="00000000" w:rsidRPr="00000000" w14:paraId="00000031">
      <w:pPr>
        <w:ind w:left="720" w:firstLine="0"/>
        <w:rPr>
          <w:color w:val="5a6270"/>
          <w:sz w:val="24"/>
          <w:szCs w:val="24"/>
        </w:rPr>
      </w:pPr>
      <w:r w:rsidDel="00000000" w:rsidR="00000000" w:rsidRPr="00000000">
        <w:rPr>
          <w:rtl w:val="0"/>
        </w:rPr>
      </w:r>
    </w:p>
    <w:p w:rsidR="00000000" w:rsidDel="00000000" w:rsidP="00000000" w:rsidRDefault="00000000" w:rsidRPr="00000000" w14:paraId="00000032">
      <w:pPr>
        <w:ind w:left="720" w:firstLine="0"/>
        <w:rPr>
          <w:color w:val="5a6270"/>
          <w:sz w:val="24"/>
          <w:szCs w:val="24"/>
        </w:rPr>
      </w:pPr>
      <w:r w:rsidDel="00000000" w:rsidR="00000000" w:rsidRPr="00000000">
        <w:rPr>
          <w:color w:val="5a6270"/>
          <w:sz w:val="24"/>
          <w:szCs w:val="24"/>
          <w:rtl w:val="0"/>
        </w:rPr>
        <w:t xml:space="preserve">    connectionParams: {</w:t>
      </w:r>
    </w:p>
    <w:p w:rsidR="00000000" w:rsidDel="00000000" w:rsidP="00000000" w:rsidRDefault="00000000" w:rsidRPr="00000000" w14:paraId="00000033">
      <w:pPr>
        <w:ind w:left="720" w:firstLine="0"/>
        <w:rPr>
          <w:color w:val="5a6270"/>
          <w:sz w:val="24"/>
          <w:szCs w:val="24"/>
        </w:rPr>
      </w:pPr>
      <w:r w:rsidDel="00000000" w:rsidR="00000000" w:rsidRPr="00000000">
        <w:rPr>
          <w:color w:val="5a6270"/>
          <w:sz w:val="24"/>
          <w:szCs w:val="24"/>
          <w:rtl w:val="0"/>
        </w:rPr>
        <w:t xml:space="preserve">      authToken: user.authToken,</w:t>
      </w:r>
    </w:p>
    <w:p w:rsidR="00000000" w:rsidDel="00000000" w:rsidP="00000000" w:rsidRDefault="00000000" w:rsidRPr="00000000" w14:paraId="00000034">
      <w:pPr>
        <w:ind w:left="720" w:firstLine="0"/>
        <w:rPr>
          <w:color w:val="5a6270"/>
          <w:sz w:val="24"/>
          <w:szCs w:val="24"/>
        </w:rPr>
      </w:pPr>
      <w:r w:rsidDel="00000000" w:rsidR="00000000" w:rsidRPr="00000000">
        <w:rPr>
          <w:color w:val="5a6270"/>
          <w:sz w:val="24"/>
          <w:szCs w:val="24"/>
          <w:rtl w:val="0"/>
        </w:rPr>
        <w:t xml:space="preserve">    },</w:t>
      </w:r>
    </w:p>
    <w:p w:rsidR="00000000" w:rsidDel="00000000" w:rsidP="00000000" w:rsidRDefault="00000000" w:rsidRPr="00000000" w14:paraId="00000035">
      <w:pPr>
        <w:ind w:left="720" w:firstLine="0"/>
        <w:rPr>
          <w:color w:val="5a6270"/>
          <w:sz w:val="24"/>
          <w:szCs w:val="24"/>
        </w:rPr>
      </w:pPr>
      <w:r w:rsidDel="00000000" w:rsidR="00000000" w:rsidRPr="00000000">
        <w:rPr>
          <w:color w:val="5a6270"/>
          <w:sz w:val="24"/>
          <w:szCs w:val="24"/>
          <w:rtl w:val="0"/>
        </w:rPr>
        <w:t xml:space="preserve">  },</w:t>
      </w:r>
    </w:p>
    <w:p w:rsidR="00000000" w:rsidDel="00000000" w:rsidP="00000000" w:rsidRDefault="00000000" w:rsidRPr="00000000" w14:paraId="00000036">
      <w:pPr>
        <w:ind w:left="720" w:firstLine="0"/>
        <w:rPr>
          <w:color w:val="5a6270"/>
          <w:sz w:val="24"/>
          <w:szCs w:val="24"/>
        </w:rPr>
      </w:pPr>
      <w:r w:rsidDel="00000000" w:rsidR="00000000" w:rsidRPr="00000000">
        <w:rPr>
          <w:color w:val="5a6270"/>
          <w:sz w:val="24"/>
          <w:szCs w:val="24"/>
          <w:rtl w:val="0"/>
        </w:rPr>
        <w:t xml:space="preserv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color w:val="5a6270"/>
          <w:sz w:val="24"/>
          <w:szCs w:val="24"/>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definition.operation === 'subscription'</w:t>
      </w:r>
    </w:p>
    <w:p w:rsidR="00000000" w:rsidDel="00000000" w:rsidP="00000000" w:rsidRDefault="00000000" w:rsidRPr="00000000" w14:paraId="0000003B">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w:t>
      </w:r>
    </w:p>
    <w:p w:rsidR="00000000" w:rsidDel="00000000" w:rsidP="00000000" w:rsidRDefault="00000000" w:rsidRPr="00000000" w14:paraId="0000003C">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w:t>
      </w:r>
    </w:p>
    <w:p w:rsidR="00000000" w:rsidDel="00000000" w:rsidP="00000000" w:rsidRDefault="00000000" w:rsidRPr="00000000" w14:paraId="0000003D">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wsLink,</w:t>
      </w:r>
    </w:p>
    <w:p w:rsidR="00000000" w:rsidDel="00000000" w:rsidP="00000000" w:rsidRDefault="00000000" w:rsidRPr="00000000" w14:paraId="0000003E">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httpLink,</w:t>
      </w:r>
    </w:p>
    <w:p w:rsidR="00000000" w:rsidDel="00000000" w:rsidP="00000000" w:rsidRDefault="00000000" w:rsidRPr="00000000" w14:paraId="0000003F">
      <w:pPr>
        <w:spacing w:line="360" w:lineRule="auto"/>
        <w:ind w:left="720" w:firstLine="0"/>
        <w:rPr>
          <w:rFonts w:ascii="Courier New" w:cs="Courier New" w:eastAsia="Courier New" w:hAnsi="Courier New"/>
          <w:color w:val="666666"/>
          <w:sz w:val="23"/>
          <w:szCs w:val="23"/>
        </w:rPr>
      </w:pPr>
      <w:r w:rsidDel="00000000" w:rsidR="00000000" w:rsidRPr="00000000">
        <w:rPr>
          <w:rFonts w:ascii="Courier New" w:cs="Courier New" w:eastAsia="Courier New" w:hAnsi="Courier New"/>
          <w:color w:val="666666"/>
          <w:sz w:val="23"/>
          <w:szCs w:val="23"/>
          <w:rtl w:val="0"/>
        </w:rPr>
        <w:t xml:space="preserve">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Execute a Subscription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That’s all about Subscription.</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