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firstLine="0"/>
        <w:rPr>
          <w:b w:val="1"/>
          <w:color w:val="273239"/>
          <w:sz w:val="52"/>
          <w:szCs w:val="52"/>
        </w:rPr>
      </w:pPr>
      <w:r w:rsidDel="00000000" w:rsidR="00000000" w:rsidRPr="00000000">
        <w:rPr>
          <w:b w:val="1"/>
          <w:color w:val="273239"/>
          <w:sz w:val="52"/>
          <w:szCs w:val="52"/>
          <w:rtl w:val="0"/>
        </w:rPr>
        <w:t xml:space="preserve">HTML5 New Features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hanging="360"/>
        <w:rPr>
          <w:b w:val="1"/>
          <w:color w:val="273239"/>
          <w:sz w:val="26"/>
          <w:szCs w:val="26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Audio Video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1440" w:hanging="360"/>
        <w:rPr>
          <w:color w:val="273239"/>
          <w:sz w:val="26"/>
          <w:szCs w:val="26"/>
          <w:u w:val="none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Audio is used to define an audio of the section.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1440" w:hanging="360"/>
        <w:rPr>
          <w:color w:val="273239"/>
          <w:sz w:val="26"/>
          <w:szCs w:val="26"/>
          <w:u w:val="none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Video is used to define the video section in the document.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ind w:left="1440" w:firstLine="0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:-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controls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="horse.ogg"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="audio/ogg"&gt;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="horse.mp3"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="audio/mpeg"&gt;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b w:val="1"/>
          <w:color w:val="27323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/audio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="320"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="240"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controls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="movie.mp4"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="video/mp4"&gt;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="movie.ogg"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="video/ogg"&gt;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/video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hanging="360"/>
        <w:rPr>
          <w:color w:val="273239"/>
          <w:sz w:val="26"/>
          <w:szCs w:val="26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Article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Header Footer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1440" w:hanging="360"/>
        <w:rPr>
          <w:color w:val="273239"/>
          <w:sz w:val="26"/>
          <w:szCs w:val="26"/>
          <w:u w:val="none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Article is used to define an article in a document.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1440" w:hanging="360"/>
        <w:rPr>
          <w:color w:val="273239"/>
          <w:sz w:val="26"/>
          <w:szCs w:val="26"/>
          <w:u w:val="none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Header is used for defining the header in an html document.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1440" w:hanging="360"/>
        <w:rPr>
          <w:color w:val="273239"/>
          <w:sz w:val="26"/>
          <w:szCs w:val="26"/>
          <w:u w:val="none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Footer is used to define the footer for a document or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1440" w:firstLine="0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:-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A heading 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Posted by John Doe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Some additional information here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/header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&lt;footer&gt;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Lorem Ipsum dolor sit amet....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&lt;/footer&gt;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/article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hanging="360"/>
        <w:rPr>
          <w:b w:val="1"/>
          <w:color w:val="273239"/>
          <w:sz w:val="26"/>
          <w:szCs w:val="26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Figure and Figcaption:-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firstLine="0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Figure tag is used to define the self contained content. We bound the image tag in that also figcaption tag which represents the caption of a figure.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1440" w:firstLine="0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:-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216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="pic_trulli.jpg"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alt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="Trulli"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="width:100%"&gt;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216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Fig.1 - Trulli, Puglia, Italy.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/figcaption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/figure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hanging="360"/>
        <w:rPr>
          <w:b w:val="1"/>
          <w:color w:val="273239"/>
          <w:sz w:val="26"/>
          <w:szCs w:val="26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Nav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firstLine="0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It defines the navigation link we bound the link in anchor tags in section.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:-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="/html/"&gt;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="/css/"&gt;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firstLine="0"/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="/js/"&gt;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="/python/"&gt;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/a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/nav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hanging="360"/>
        <w:rPr>
          <w:b w:val="1"/>
          <w:color w:val="273239"/>
          <w:sz w:val="26"/>
          <w:szCs w:val="26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Progress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firstLine="0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It represents the progress of a task.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ind w:left="1440" w:firstLine="0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:-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="w3-border"&gt;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="w3-grey"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="height:24px;width:20%"&gt;&lt;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/div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/div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attribute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defines the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We open at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10:00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/time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every morning.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 have a date on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 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="2022-02-14 20:00"&gt;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Valentines day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/time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hanging="360"/>
        <w:rPr>
          <w:b w:val="1"/>
          <w:color w:val="273239"/>
          <w:sz w:val="26"/>
          <w:szCs w:val="26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Email attribute: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firstLine="0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It says the data you want to write it has email type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ind w:left="1440" w:firstLine="0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:-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for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="email"&gt;</w:t>
      </w: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3"/>
          <w:szCs w:val="23"/>
          <w:highlight w:val="white"/>
          <w:rtl w:val="0"/>
        </w:rPr>
        <w:t xml:space="preserve">Enter your email: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/label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="email"&gt;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Detail and Summary attribute: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Defines additional details that the user can view and hide. Summary define a visible heading for a details element.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Example:-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Copyright 1999-2018.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/summary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 - by Refsnes Data. All Rights Reserved.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b w:val="1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All content and graphics on this web site are the property of the company Refsnes Data.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/details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firstLine="0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hanging="360"/>
        <w:rPr>
          <w:b w:val="1"/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Vector Graphics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ind w:left="72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SVG stands for Scalable Vector Graphics.It basically defines vector-based graphics in XML format.SVG graphics do NOT lose any quality if they are zoomed or resized.Every element and every attribute in SVG files can be animated.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ind w:left="144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Example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="100"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="100"&gt;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216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cx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="50"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cy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="50"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="40"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stroke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="green"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stroke-width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="4"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fill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="yellow"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rtl w:val="0"/>
        </w:rPr>
        <w:t xml:space="preserve">/svg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79.20000000000005" w:lineRule="auto"/>
        <w:rPr>
          <w:rFonts w:ascii="Courier New" w:cs="Courier New" w:eastAsia="Courier New" w:hAnsi="Courier New"/>
          <w:b w:val="1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Storage:</w:t>
        <w:br w:type="textWrapping"/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   In the case of HTML, we can use the browser as the temporary storage whereas, in the case of HTML5, application cache, web SQL database, and web storage is used.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hanging="360"/>
        <w:rPr>
          <w:color w:val="273239"/>
          <w:sz w:val="26"/>
          <w:szCs w:val="26"/>
          <w:u w:val="none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Ease of use</w:t>
        <w:br w:type="textWrapping"/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    While HTML5 does have risks like constant updates, it is generally easy to keep up with the changes &amp; updates because of simpler syntax as compared to other versions of HTML.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rPr>
          <w:b w:val="1"/>
          <w:color w:val="273239"/>
          <w:sz w:val="36"/>
          <w:szCs w:val="36"/>
        </w:rPr>
      </w:pPr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References: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rPr>
          <w:b w:val="1"/>
          <w:sz w:val="24"/>
          <w:szCs w:val="24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http://w3schools-fa.ir/html/html5_new_elements.html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left="720" w:hanging="360"/>
        <w:rPr>
          <w:b w:val="1"/>
          <w:color w:val="273239"/>
          <w:sz w:val="24"/>
          <w:szCs w:val="24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https://www.geeksforgeeks.org/html5-complete-reference/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3schools-fa.ir/html/html5_new_elements.html" TargetMode="External"/><Relationship Id="rId7" Type="http://schemas.openxmlformats.org/officeDocument/2006/relationships/hyperlink" Target="https://www.geeksforgeeks.org/html5-complete-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