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Principles of management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First of all What is Management? Management is a phenomenon that belongs to every person. Management is managing things in a structured way. All persons need to manage their Personal and Professional life which includes setting a goal, making a plan, activity control to achieve a thing in your life whatever you want. Management included Time Management, Work Management, Goal Management etc.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 of Management:-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Organizing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Controlling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keywords of Management……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143500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Management a Science or an Art?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Management</w:t>
      </w:r>
      <w:r w:rsidDel="00000000" w:rsidR="00000000" w:rsidRPr="00000000">
        <w:rPr>
          <w:sz w:val="24"/>
          <w:szCs w:val="24"/>
          <w:rtl w:val="0"/>
        </w:rPr>
        <w:t xml:space="preserve"> combines features of both </w:t>
      </w:r>
      <w:r w:rsidDel="00000000" w:rsidR="00000000" w:rsidRPr="00000000">
        <w:rPr>
          <w:sz w:val="24"/>
          <w:szCs w:val="24"/>
          <w:rtl w:val="0"/>
        </w:rPr>
        <w:t xml:space="preserve">science</w:t>
      </w:r>
      <w:r w:rsidDel="00000000" w:rsidR="00000000" w:rsidRPr="00000000">
        <w:rPr>
          <w:sz w:val="24"/>
          <w:szCs w:val="24"/>
          <w:rtl w:val="0"/>
        </w:rPr>
        <w:t xml:space="preserve"> as well as art. It is a </w:t>
      </w:r>
      <w:r w:rsidDel="00000000" w:rsidR="00000000" w:rsidRPr="00000000">
        <w:rPr>
          <w:sz w:val="24"/>
          <w:szCs w:val="24"/>
          <w:rtl w:val="0"/>
        </w:rPr>
        <w:t xml:space="preserve">science</w:t>
      </w:r>
      <w:r w:rsidDel="00000000" w:rsidR="00000000" w:rsidRPr="00000000">
        <w:rPr>
          <w:sz w:val="24"/>
          <w:szCs w:val="24"/>
          <w:rtl w:val="0"/>
        </w:rPr>
        <w:t xml:space="preserve"> because it has an organized body of knowledge which contains certain universal truths</w:t>
      </w:r>
      <w:r w:rsidDel="00000000" w:rsidR="00000000" w:rsidRPr="00000000">
        <w:rPr>
          <w:sz w:val="21"/>
          <w:szCs w:val="21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Management is achieved after applying the thinking power of the human brain so we can call it an art. It’s a combination of both.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Fayol identified fourteen principles of management and those principles of management are as follows: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Specialization of labor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Authority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Unity of command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Discipline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Subordination of individual interest to common good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Unity of direction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Initiative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Esprit de corps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Personal tenure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Equity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Order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Scale of chain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Centralization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60" w:lineRule="auto"/>
        <w:ind w:left="1420" w:hanging="360"/>
        <w:rPr>
          <w:color w:val="000000"/>
        </w:rPr>
      </w:pPr>
      <w:r w:rsidDel="00000000" w:rsidR="00000000" w:rsidRPr="00000000">
        <w:rPr>
          <w:sz w:val="23"/>
          <w:szCs w:val="23"/>
          <w:rtl w:val="0"/>
        </w:rPr>
        <w:t xml:space="preserve">Remuneration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 of Management:-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 Productivity, Creativity, Performance.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Utilization in a proper way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Helpful to achieve a goal with happy face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Providing Vitality to organization and in personal life too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Helpful to manage the coordination with people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