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Y="1066"/>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DD3553" w:rsidRPr="002E7914" w14:paraId="4564DD61" w14:textId="77777777" w:rsidTr="00DD3553">
        <w:trPr>
          <w:trHeight w:val="424"/>
        </w:trPr>
        <w:tc>
          <w:tcPr>
            <w:tcW w:w="3066" w:type="dxa"/>
            <w:vAlign w:val="center"/>
          </w:tcPr>
          <w:p w14:paraId="2169B2AF" w14:textId="77777777" w:rsidR="00DD3553" w:rsidRPr="002E7914" w:rsidRDefault="00DD3553" w:rsidP="00DD3553">
            <w:pPr>
              <w:pStyle w:val="CompanyInformation"/>
              <w:rPr>
                <w:color w:val="auto"/>
              </w:rPr>
            </w:pPr>
            <w:r w:rsidRPr="002E7914">
              <w:rPr>
                <w:noProof/>
                <w:color w:val="auto"/>
                <w:lang w:val="en-NZ" w:eastAsia="en-NZ"/>
              </w:rPr>
              <w:drawing>
                <wp:inline distT="0" distB="0" distL="0" distR="0" wp14:anchorId="5BDBD72C" wp14:editId="1BDA8D6D">
                  <wp:extent cx="1676400" cy="784860"/>
                  <wp:effectExtent l="19050" t="0" r="0" b="0"/>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8"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14:paraId="6EF8A549" w14:textId="77777777" w:rsidR="00DD3553" w:rsidRPr="002E7914" w:rsidRDefault="00DD3553" w:rsidP="00DD3553">
            <w:pPr>
              <w:pStyle w:val="CompanyInformation"/>
              <w:rPr>
                <w:color w:val="auto"/>
              </w:rPr>
            </w:pPr>
          </w:p>
        </w:tc>
        <w:tc>
          <w:tcPr>
            <w:tcW w:w="4975" w:type="dxa"/>
            <w:vAlign w:val="center"/>
          </w:tcPr>
          <w:p w14:paraId="53E9C6D2" w14:textId="10CC9BE9" w:rsidR="00DD3553" w:rsidRPr="002E7914" w:rsidRDefault="004047D8" w:rsidP="00DD3553">
            <w:pPr>
              <w:pStyle w:val="CompanyInformation"/>
              <w:rPr>
                <w:rStyle w:val="CompanyInformationItalicChar"/>
                <w:color w:val="auto"/>
                <w:sz w:val="22"/>
                <w:szCs w:val="22"/>
              </w:rPr>
            </w:pPr>
            <w:r>
              <w:rPr>
                <w:rStyle w:val="CompanyInformationItalicChar"/>
                <w:color w:val="auto"/>
                <w:sz w:val="22"/>
                <w:szCs w:val="22"/>
              </w:rPr>
              <w:t>Bachelor</w:t>
            </w:r>
            <w:r w:rsidR="00DD3553" w:rsidRPr="002E7914">
              <w:rPr>
                <w:rStyle w:val="CompanyInformationItalicChar"/>
                <w:color w:val="auto"/>
                <w:sz w:val="22"/>
                <w:szCs w:val="22"/>
              </w:rPr>
              <w:t xml:space="preserve"> of Information Technology</w:t>
            </w:r>
          </w:p>
          <w:p w14:paraId="4A7D564E" w14:textId="77777777" w:rsidR="00DD3553" w:rsidRPr="002E7914" w:rsidRDefault="00DD3553" w:rsidP="00DD3553">
            <w:pPr>
              <w:pStyle w:val="CompanyInformation"/>
              <w:rPr>
                <w:color w:val="auto"/>
              </w:rPr>
            </w:pPr>
          </w:p>
        </w:tc>
      </w:tr>
    </w:tbl>
    <w:p w14:paraId="498DB36C" w14:textId="77777777" w:rsidR="008A5CEE" w:rsidRPr="002E7914" w:rsidRDefault="008A5CEE" w:rsidP="008A5CEE">
      <w:pPr>
        <w:pStyle w:val="Title"/>
        <w:spacing w:before="600"/>
        <w:rPr>
          <w:sz w:val="24"/>
          <w:szCs w:val="32"/>
        </w:rPr>
      </w:pPr>
      <w:r w:rsidRPr="002E7914">
        <w:rPr>
          <w:sz w:val="24"/>
          <w:szCs w:val="32"/>
        </w:rPr>
        <w:t>Course Directive</w:t>
      </w:r>
    </w:p>
    <w:p w14:paraId="04C9D9AC" w14:textId="77777777" w:rsidR="00275A35" w:rsidRPr="00D874B4" w:rsidRDefault="00275A35" w:rsidP="00275A35">
      <w:pPr>
        <w:pStyle w:val="Subtitle"/>
        <w:rPr>
          <w:sz w:val="22"/>
          <w:szCs w:val="28"/>
        </w:rPr>
      </w:pPr>
      <w:r>
        <w:rPr>
          <w:sz w:val="22"/>
          <w:szCs w:val="28"/>
        </w:rPr>
        <w:t>IN712 Web 3 – Enterprise Development</w:t>
      </w:r>
    </w:p>
    <w:p w14:paraId="2BFBF5DD" w14:textId="77777777" w:rsidR="008A5CEE" w:rsidRPr="00275A35" w:rsidRDefault="008A5CEE" w:rsidP="00356212">
      <w:pPr>
        <w:pStyle w:val="Subtitle"/>
        <w:rPr>
          <w:color w:val="000000" w:themeColor="text1"/>
          <w:sz w:val="20"/>
        </w:rPr>
      </w:pPr>
      <w:r w:rsidRPr="002E7914">
        <w:rPr>
          <w:sz w:val="20"/>
        </w:rPr>
        <w:t xml:space="preserve">Semester </w:t>
      </w:r>
      <w:r w:rsidR="000B4964" w:rsidRPr="00275A35">
        <w:rPr>
          <w:color w:val="000000" w:themeColor="text1"/>
          <w:sz w:val="20"/>
        </w:rPr>
        <w:t>1</w:t>
      </w:r>
      <w:r w:rsidRPr="00275A35">
        <w:rPr>
          <w:color w:val="000000" w:themeColor="text1"/>
          <w:sz w:val="20"/>
        </w:rPr>
        <w:t xml:space="preserve">, </w:t>
      </w:r>
      <w:r w:rsidR="005E7705" w:rsidRPr="00275A35">
        <w:rPr>
          <w:color w:val="000000" w:themeColor="text1"/>
          <w:sz w:val="20"/>
        </w:rPr>
        <w:t>20</w:t>
      </w:r>
      <w:r w:rsidR="000B4964" w:rsidRPr="00275A35">
        <w:rPr>
          <w:color w:val="000000" w:themeColor="text1"/>
          <w:sz w:val="20"/>
        </w:rPr>
        <w:t>17</w:t>
      </w:r>
    </w:p>
    <w:p w14:paraId="7C13EBDC" w14:textId="77777777" w:rsidR="00922449" w:rsidRPr="002E7914" w:rsidRDefault="00922449" w:rsidP="004D478C">
      <w:pPr>
        <w:rPr>
          <w:sz w:val="14"/>
        </w:rPr>
      </w:pPr>
    </w:p>
    <w:p w14:paraId="234C4931" w14:textId="77777777" w:rsidR="008A5CEE" w:rsidRPr="002E7914" w:rsidRDefault="008A5CEE" w:rsidP="008A5CEE">
      <w:pPr>
        <w:pStyle w:val="Heading1"/>
        <w:rPr>
          <w:sz w:val="18"/>
        </w:rPr>
      </w:pPr>
      <w:r w:rsidRPr="002E7914">
        <w:rPr>
          <w:sz w:val="18"/>
        </w:rPr>
        <w:t>Description</w:t>
      </w:r>
    </w:p>
    <w:p w14:paraId="759302D0" w14:textId="655544D4" w:rsidR="00275A35" w:rsidRPr="00593C41" w:rsidRDefault="00275A35" w:rsidP="00275A35">
      <w:r>
        <w:t>In this paper, students will study</w:t>
      </w:r>
      <w:r w:rsidRPr="00593C41">
        <w:t xml:space="preserve"> modern techniques in the design and delivery of information and functionality across the Web. </w:t>
      </w:r>
      <w:r>
        <w:t xml:space="preserve">In 2017, topics will include JavaScript, AJAX, Django Framework, node.js, MVC pattern, React, REST APIs and the HTTP protocol in detail. </w:t>
      </w:r>
      <w:r w:rsidRPr="00593C41">
        <w:t>This paper extends the skills and knowledge from Web 2 – Programming and Development, to cover enterprise scale systems and complex architectures.</w:t>
      </w:r>
    </w:p>
    <w:p w14:paraId="40A0906D" w14:textId="708691C4" w:rsidR="00794A94" w:rsidRPr="00C43401" w:rsidRDefault="00794A94" w:rsidP="00794A94">
      <w:pPr>
        <w:pStyle w:val="Heading1"/>
        <w:spacing w:before="0"/>
        <w:rPr>
          <w:b w:val="0"/>
          <w:caps w:val="0"/>
          <w:color w:val="FF0000"/>
          <w:szCs w:val="20"/>
        </w:rPr>
      </w:pPr>
    </w:p>
    <w:p w14:paraId="6AD18534" w14:textId="77777777" w:rsidR="008A5CEE" w:rsidRPr="002E7914" w:rsidRDefault="008A5CEE" w:rsidP="008A5CEE">
      <w:pPr>
        <w:pStyle w:val="Heading1"/>
        <w:rPr>
          <w:rFonts w:cs="Tahoma"/>
          <w:sz w:val="18"/>
        </w:rPr>
      </w:pPr>
      <w:r w:rsidRPr="002E7914">
        <w:rPr>
          <w:rFonts w:cs="Tahoma"/>
          <w:sz w:val="18"/>
        </w:rPr>
        <w:t>Course Information</w:t>
      </w:r>
    </w:p>
    <w:p w14:paraId="02F01368" w14:textId="3A882493" w:rsidR="008A5CEE" w:rsidRPr="002E7914" w:rsidRDefault="008A5CEE" w:rsidP="008A5CEE">
      <w:pPr>
        <w:rPr>
          <w:rFonts w:cs="Tahoma"/>
          <w:szCs w:val="22"/>
        </w:rPr>
      </w:pPr>
      <w:r w:rsidRPr="002E7914">
        <w:rPr>
          <w:rFonts w:cs="Tahoma"/>
          <w:szCs w:val="22"/>
        </w:rPr>
        <w:t xml:space="preserve">Credits           </w:t>
      </w:r>
      <w:r w:rsidRPr="002E7914">
        <w:rPr>
          <w:rFonts w:cs="Tahoma"/>
          <w:szCs w:val="22"/>
        </w:rPr>
        <w:tab/>
      </w:r>
      <w:r w:rsidR="00275A35" w:rsidRPr="00275A35">
        <w:rPr>
          <w:rFonts w:cs="Tahoma"/>
          <w:color w:val="000000" w:themeColor="text1"/>
          <w:szCs w:val="22"/>
        </w:rPr>
        <w:t>15</w:t>
      </w:r>
      <w:r w:rsidRPr="002E7914">
        <w:rPr>
          <w:rFonts w:cs="Tahoma"/>
          <w:szCs w:val="22"/>
        </w:rPr>
        <w:t xml:space="preserve"> credits</w:t>
      </w:r>
    </w:p>
    <w:p w14:paraId="4F252577" w14:textId="3D14BA7F" w:rsidR="008A5CEE" w:rsidRPr="003E42F7" w:rsidRDefault="008A5CEE" w:rsidP="008A5CEE">
      <w:pPr>
        <w:autoSpaceDE w:val="0"/>
        <w:autoSpaceDN w:val="0"/>
        <w:adjustRightInd w:val="0"/>
        <w:rPr>
          <w:rFonts w:ascii="TimesNewRoman" w:hAnsi="TimesNewRoman"/>
          <w:color w:val="FF0000"/>
          <w:szCs w:val="22"/>
        </w:rPr>
      </w:pPr>
      <w:r w:rsidRPr="002E7914">
        <w:rPr>
          <w:rFonts w:cs="Tahoma"/>
          <w:szCs w:val="22"/>
        </w:rPr>
        <w:t>Prerequisites</w:t>
      </w:r>
      <w:r w:rsidRPr="002E7914">
        <w:rPr>
          <w:rFonts w:cs="Tahoma"/>
          <w:szCs w:val="22"/>
        </w:rPr>
        <w:tab/>
      </w:r>
      <w:r w:rsidR="00275A35">
        <w:rPr>
          <w:rFonts w:cs="Tahoma"/>
          <w:szCs w:val="22"/>
        </w:rPr>
        <w:t>IN612 Web 2</w:t>
      </w:r>
    </w:p>
    <w:p w14:paraId="5F1B3846" w14:textId="77777777" w:rsidR="008A5CEE" w:rsidRPr="002E7914" w:rsidRDefault="00517938" w:rsidP="008A5CEE">
      <w:pPr>
        <w:pStyle w:val="Heading1"/>
        <w:rPr>
          <w:sz w:val="18"/>
        </w:rPr>
      </w:pPr>
      <w:r w:rsidRPr="002E7914">
        <w:rPr>
          <w:sz w:val="18"/>
        </w:rPr>
        <w:t>Lecturer</w:t>
      </w:r>
    </w:p>
    <w:p w14:paraId="324AB171" w14:textId="77777777" w:rsidR="00517938" w:rsidRPr="002E7914" w:rsidRDefault="00517938" w:rsidP="00517938"/>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5"/>
        <w:gridCol w:w="2262"/>
      </w:tblGrid>
      <w:tr w:rsidR="00275A35" w:rsidRPr="002E7914" w14:paraId="7F304E78" w14:textId="77777777" w:rsidTr="00F41405">
        <w:tc>
          <w:tcPr>
            <w:tcW w:w="0" w:type="auto"/>
            <w:vAlign w:val="center"/>
          </w:tcPr>
          <w:p w14:paraId="768617FC" w14:textId="77777777" w:rsidR="00275A35" w:rsidRPr="002E7914" w:rsidRDefault="00275A35" w:rsidP="00275A35">
            <w:r w:rsidRPr="002E7914">
              <w:t>Name</w:t>
            </w:r>
          </w:p>
        </w:tc>
        <w:tc>
          <w:tcPr>
            <w:tcW w:w="0" w:type="auto"/>
            <w:vAlign w:val="center"/>
          </w:tcPr>
          <w:p w14:paraId="00DF2057" w14:textId="49751B0F" w:rsidR="00275A35" w:rsidRDefault="00275A35" w:rsidP="00275A35">
            <w:pPr>
              <w:rPr>
                <w:color w:val="FF0000"/>
              </w:rPr>
            </w:pPr>
            <w:r>
              <w:t>David Rozado</w:t>
            </w:r>
          </w:p>
        </w:tc>
      </w:tr>
      <w:tr w:rsidR="00275A35" w:rsidRPr="002E7914" w14:paraId="1E7E0E88" w14:textId="77777777" w:rsidTr="00F41405">
        <w:tc>
          <w:tcPr>
            <w:tcW w:w="0" w:type="auto"/>
            <w:vAlign w:val="center"/>
          </w:tcPr>
          <w:p w14:paraId="7B3F4BF3" w14:textId="77777777" w:rsidR="00275A35" w:rsidRPr="002E7914" w:rsidRDefault="00275A35" w:rsidP="00275A35">
            <w:r w:rsidRPr="002E7914">
              <w:t>Role</w:t>
            </w:r>
          </w:p>
        </w:tc>
        <w:tc>
          <w:tcPr>
            <w:tcW w:w="0" w:type="auto"/>
            <w:vAlign w:val="center"/>
          </w:tcPr>
          <w:p w14:paraId="0C22E484" w14:textId="2C9BE751" w:rsidR="00275A35" w:rsidRDefault="00275A35" w:rsidP="00275A35">
            <w:pPr>
              <w:rPr>
                <w:color w:val="FF0000"/>
              </w:rPr>
            </w:pPr>
            <w:r w:rsidRPr="00AE2D2A">
              <w:t>Principal Lecturer</w:t>
            </w:r>
          </w:p>
        </w:tc>
      </w:tr>
      <w:tr w:rsidR="00275A35" w:rsidRPr="002E7914" w14:paraId="77142A32" w14:textId="77777777" w:rsidTr="00F41405">
        <w:tc>
          <w:tcPr>
            <w:tcW w:w="0" w:type="auto"/>
            <w:vAlign w:val="center"/>
          </w:tcPr>
          <w:p w14:paraId="6500458E" w14:textId="77777777" w:rsidR="00275A35" w:rsidRPr="002E7914" w:rsidRDefault="00275A35" w:rsidP="00275A35">
            <w:r w:rsidRPr="002E7914">
              <w:t>Location</w:t>
            </w:r>
          </w:p>
        </w:tc>
        <w:tc>
          <w:tcPr>
            <w:tcW w:w="0" w:type="auto"/>
            <w:vAlign w:val="center"/>
          </w:tcPr>
          <w:p w14:paraId="2FFFF863" w14:textId="7405D23C" w:rsidR="00275A35" w:rsidRDefault="00275A35" w:rsidP="00275A35">
            <w:pPr>
              <w:rPr>
                <w:color w:val="FF0000"/>
              </w:rPr>
            </w:pPr>
            <w:r w:rsidRPr="00AE2D2A">
              <w:t>D30</w:t>
            </w:r>
            <w:r>
              <w:t>9</w:t>
            </w:r>
          </w:p>
        </w:tc>
      </w:tr>
      <w:tr w:rsidR="00275A35" w:rsidRPr="002E7914" w14:paraId="23425276" w14:textId="77777777" w:rsidTr="00F41405">
        <w:tc>
          <w:tcPr>
            <w:tcW w:w="0" w:type="auto"/>
            <w:vAlign w:val="center"/>
          </w:tcPr>
          <w:p w14:paraId="5BA3BE91" w14:textId="77777777" w:rsidR="00275A35" w:rsidRPr="002E7914" w:rsidRDefault="00275A35" w:rsidP="00275A35">
            <w:r w:rsidRPr="002E7914">
              <w:t>Phone</w:t>
            </w:r>
          </w:p>
        </w:tc>
        <w:tc>
          <w:tcPr>
            <w:tcW w:w="0" w:type="auto"/>
            <w:vAlign w:val="center"/>
          </w:tcPr>
          <w:p w14:paraId="3E8476C5" w14:textId="1E5F3066" w:rsidR="00275A35" w:rsidRDefault="00275A35" w:rsidP="00275A35">
            <w:pPr>
              <w:rPr>
                <w:color w:val="FF0000"/>
              </w:rPr>
            </w:pPr>
            <w:r w:rsidRPr="00AE2D2A">
              <w:t>47</w:t>
            </w:r>
            <w:r>
              <w:t>9</w:t>
            </w:r>
            <w:r w:rsidRPr="00AE2D2A">
              <w:t>-</w:t>
            </w:r>
            <w:r>
              <w:t>6075</w:t>
            </w:r>
          </w:p>
        </w:tc>
      </w:tr>
      <w:tr w:rsidR="00275A35" w:rsidRPr="002E7914" w14:paraId="1558811F" w14:textId="77777777" w:rsidTr="00F41405">
        <w:tc>
          <w:tcPr>
            <w:tcW w:w="0" w:type="auto"/>
            <w:vAlign w:val="center"/>
          </w:tcPr>
          <w:p w14:paraId="42624CC9" w14:textId="77777777" w:rsidR="00275A35" w:rsidRPr="002E7914" w:rsidRDefault="00275A35" w:rsidP="00275A35">
            <w:r w:rsidRPr="002E7914">
              <w:t>email</w:t>
            </w:r>
          </w:p>
        </w:tc>
        <w:tc>
          <w:tcPr>
            <w:tcW w:w="0" w:type="auto"/>
            <w:vAlign w:val="center"/>
          </w:tcPr>
          <w:p w14:paraId="2B6546D6" w14:textId="44D08269" w:rsidR="00275A35" w:rsidRDefault="00275A35" w:rsidP="00275A35">
            <w:pPr>
              <w:rPr>
                <w:color w:val="FF0000"/>
              </w:rPr>
            </w:pPr>
            <w:r>
              <w:t>david.rozado</w:t>
            </w:r>
            <w:r w:rsidRPr="00AE2D2A">
              <w:t>@op.ac.nz</w:t>
            </w:r>
          </w:p>
        </w:tc>
      </w:tr>
    </w:tbl>
    <w:p w14:paraId="7F5E3150" w14:textId="77777777" w:rsidR="00B97CB9" w:rsidRPr="002E7914" w:rsidRDefault="00B97CB9" w:rsidP="00FD6CED">
      <w:pPr>
        <w:spacing w:line="240" w:lineRule="auto"/>
        <w:rPr>
          <w:spacing w:val="10"/>
          <w:szCs w:val="22"/>
        </w:rPr>
      </w:pPr>
    </w:p>
    <w:p w14:paraId="5B96CCF6" w14:textId="77777777" w:rsidR="00095570" w:rsidRPr="002E7914" w:rsidRDefault="00095570" w:rsidP="00095570">
      <w:pPr>
        <w:pStyle w:val="Heading1"/>
        <w:rPr>
          <w:sz w:val="18"/>
        </w:rPr>
      </w:pPr>
      <w:r w:rsidRPr="002E7914">
        <w:rPr>
          <w:sz w:val="18"/>
        </w:rPr>
        <w:t>Course Dates</w:t>
      </w:r>
    </w:p>
    <w:tbl>
      <w:tblPr>
        <w:tblW w:w="0" w:type="auto"/>
        <w:tblLook w:val="0000" w:firstRow="0" w:lastRow="0" w:firstColumn="0" w:lastColumn="0" w:noHBand="0" w:noVBand="0"/>
      </w:tblPr>
      <w:tblGrid>
        <w:gridCol w:w="3095"/>
        <w:gridCol w:w="4243"/>
      </w:tblGrid>
      <w:tr w:rsidR="002E7914" w:rsidRPr="002E7914" w14:paraId="3932001F" w14:textId="77777777" w:rsidTr="00C614D8">
        <w:tc>
          <w:tcPr>
            <w:tcW w:w="3095" w:type="dxa"/>
          </w:tcPr>
          <w:p w14:paraId="4341DFCB" w14:textId="77777777" w:rsidR="00095570" w:rsidRPr="002E7914" w:rsidRDefault="00095570" w:rsidP="000B4964">
            <w:pPr>
              <w:spacing w:before="60"/>
            </w:pPr>
            <w:r w:rsidRPr="002E7914">
              <w:t>Term 1 (</w:t>
            </w:r>
            <w:r w:rsidR="000B4964" w:rsidRPr="000E00D0">
              <w:rPr>
                <w:color w:val="000000" w:themeColor="text1"/>
              </w:rPr>
              <w:t>9</w:t>
            </w:r>
            <w:r w:rsidRPr="002E7914">
              <w:t xml:space="preserve"> weeks)</w:t>
            </w:r>
          </w:p>
        </w:tc>
        <w:tc>
          <w:tcPr>
            <w:tcW w:w="4243" w:type="dxa"/>
          </w:tcPr>
          <w:p w14:paraId="51335433" w14:textId="77777777" w:rsidR="00095570" w:rsidRPr="000E00D0" w:rsidRDefault="000B4964" w:rsidP="000B4964">
            <w:pPr>
              <w:spacing w:before="60"/>
              <w:rPr>
                <w:color w:val="000000" w:themeColor="text1"/>
              </w:rPr>
            </w:pPr>
            <w:r w:rsidRPr="000E00D0">
              <w:rPr>
                <w:color w:val="000000" w:themeColor="text1"/>
              </w:rPr>
              <w:t>13 February</w:t>
            </w:r>
            <w:r w:rsidR="00095570" w:rsidRPr="000E00D0">
              <w:rPr>
                <w:color w:val="000000" w:themeColor="text1"/>
              </w:rPr>
              <w:t xml:space="preserve"> – </w:t>
            </w:r>
            <w:r w:rsidRPr="000E00D0">
              <w:rPr>
                <w:color w:val="000000" w:themeColor="text1"/>
              </w:rPr>
              <w:t>13 April</w:t>
            </w:r>
          </w:p>
        </w:tc>
      </w:tr>
      <w:tr w:rsidR="002E7914" w:rsidRPr="002E7914" w14:paraId="7E895159" w14:textId="77777777" w:rsidTr="00C614D8">
        <w:tc>
          <w:tcPr>
            <w:tcW w:w="3095" w:type="dxa"/>
          </w:tcPr>
          <w:p w14:paraId="4E3B65B3" w14:textId="77777777" w:rsidR="00095570" w:rsidRPr="002E7914" w:rsidRDefault="00095570" w:rsidP="00C614D8">
            <w:pPr>
              <w:spacing w:before="60"/>
            </w:pPr>
            <w:r w:rsidRPr="002E7914">
              <w:t>Mid semester break</w:t>
            </w:r>
          </w:p>
        </w:tc>
        <w:tc>
          <w:tcPr>
            <w:tcW w:w="4243" w:type="dxa"/>
          </w:tcPr>
          <w:p w14:paraId="57B965F5" w14:textId="77777777" w:rsidR="00095570" w:rsidRPr="000E00D0" w:rsidRDefault="000B4964" w:rsidP="000B4964">
            <w:pPr>
              <w:spacing w:before="60"/>
              <w:rPr>
                <w:color w:val="000000" w:themeColor="text1"/>
              </w:rPr>
            </w:pPr>
            <w:r w:rsidRPr="000E00D0">
              <w:rPr>
                <w:color w:val="000000" w:themeColor="text1"/>
              </w:rPr>
              <w:t>14 April</w:t>
            </w:r>
            <w:r w:rsidR="00095570" w:rsidRPr="000E00D0">
              <w:rPr>
                <w:color w:val="000000" w:themeColor="text1"/>
              </w:rPr>
              <w:t xml:space="preserve"> – </w:t>
            </w:r>
            <w:r w:rsidRPr="000E00D0">
              <w:rPr>
                <w:color w:val="000000" w:themeColor="text1"/>
              </w:rPr>
              <w:t>28 April</w:t>
            </w:r>
          </w:p>
        </w:tc>
      </w:tr>
      <w:tr w:rsidR="00095570" w:rsidRPr="002E7914" w14:paraId="1A0BFEBD" w14:textId="77777777" w:rsidTr="00C614D8">
        <w:tc>
          <w:tcPr>
            <w:tcW w:w="3095" w:type="dxa"/>
          </w:tcPr>
          <w:p w14:paraId="7502D25E" w14:textId="77777777" w:rsidR="00095570" w:rsidRPr="002E7914" w:rsidRDefault="00095570" w:rsidP="000B4964">
            <w:pPr>
              <w:spacing w:before="60"/>
            </w:pPr>
            <w:r w:rsidRPr="002E7914">
              <w:t>Term 2 (</w:t>
            </w:r>
            <w:r w:rsidR="000B4964" w:rsidRPr="000E00D0">
              <w:rPr>
                <w:color w:val="000000" w:themeColor="text1"/>
              </w:rPr>
              <w:t>7</w:t>
            </w:r>
            <w:r w:rsidR="00AB1676">
              <w:t xml:space="preserve"> </w:t>
            </w:r>
            <w:r w:rsidRPr="002E7914">
              <w:t>weeks)</w:t>
            </w:r>
          </w:p>
        </w:tc>
        <w:tc>
          <w:tcPr>
            <w:tcW w:w="4243" w:type="dxa"/>
          </w:tcPr>
          <w:p w14:paraId="084D56EA" w14:textId="77777777" w:rsidR="00095570" w:rsidRPr="000E00D0" w:rsidRDefault="00095570" w:rsidP="000B4964">
            <w:pPr>
              <w:spacing w:before="60"/>
              <w:rPr>
                <w:color w:val="000000" w:themeColor="text1"/>
              </w:rPr>
            </w:pPr>
            <w:r w:rsidRPr="000E00D0">
              <w:rPr>
                <w:color w:val="000000" w:themeColor="text1"/>
              </w:rPr>
              <w:t>1</w:t>
            </w:r>
            <w:r w:rsidR="000B4964" w:rsidRPr="000E00D0">
              <w:rPr>
                <w:color w:val="000000" w:themeColor="text1"/>
              </w:rPr>
              <w:t xml:space="preserve"> May</w:t>
            </w:r>
            <w:r w:rsidRPr="000E00D0">
              <w:rPr>
                <w:color w:val="000000" w:themeColor="text1"/>
              </w:rPr>
              <w:t xml:space="preserve"> – 1</w:t>
            </w:r>
            <w:r w:rsidR="000B4964" w:rsidRPr="000E00D0">
              <w:rPr>
                <w:color w:val="000000" w:themeColor="text1"/>
              </w:rPr>
              <w:t>6 June</w:t>
            </w:r>
          </w:p>
        </w:tc>
      </w:tr>
    </w:tbl>
    <w:p w14:paraId="5938672F" w14:textId="77777777" w:rsidR="00FD6CED" w:rsidRPr="002E7914" w:rsidRDefault="00FD6CED" w:rsidP="00FD6CED">
      <w:pPr>
        <w:rPr>
          <w:sz w:val="16"/>
        </w:rPr>
      </w:pPr>
    </w:p>
    <w:p w14:paraId="63DB5DB3" w14:textId="77777777" w:rsidR="00AD5D62" w:rsidRPr="002E7914" w:rsidRDefault="00AD5D62" w:rsidP="00AD5D62">
      <w:pPr>
        <w:pStyle w:val="LineSpace"/>
        <w:rPr>
          <w:sz w:val="10"/>
        </w:rPr>
      </w:pPr>
    </w:p>
    <w:p w14:paraId="71A67DE2" w14:textId="77777777" w:rsidR="00572266" w:rsidRPr="002E7914" w:rsidRDefault="00572266">
      <w:pPr>
        <w:spacing w:line="240" w:lineRule="auto"/>
        <w:rPr>
          <w:b/>
          <w:caps/>
          <w:sz w:val="18"/>
          <w:szCs w:val="24"/>
        </w:rPr>
      </w:pPr>
      <w:r w:rsidRPr="002E7914">
        <w:rPr>
          <w:sz w:val="18"/>
        </w:rPr>
        <w:br w:type="page"/>
      </w:r>
    </w:p>
    <w:p w14:paraId="1B38297C" w14:textId="77777777" w:rsidR="00B97CB9" w:rsidRPr="002E7914" w:rsidRDefault="008C5DC2" w:rsidP="00EE3BB2">
      <w:pPr>
        <w:pStyle w:val="Heading1"/>
        <w:rPr>
          <w:sz w:val="18"/>
        </w:rPr>
      </w:pPr>
      <w:r w:rsidRPr="002E7914">
        <w:rPr>
          <w:sz w:val="18"/>
        </w:rPr>
        <w:lastRenderedPageBreak/>
        <w:t>Learning Outcomes</w:t>
      </w:r>
    </w:p>
    <w:p w14:paraId="549C408E" w14:textId="77777777" w:rsidR="004E2D22" w:rsidRPr="002E7914" w:rsidRDefault="004E2D22" w:rsidP="004E2D22">
      <w:pPr>
        <w:autoSpaceDE w:val="0"/>
        <w:autoSpaceDN w:val="0"/>
        <w:adjustRightInd w:val="0"/>
        <w:spacing w:line="240" w:lineRule="auto"/>
        <w:rPr>
          <w:b/>
          <w:bCs/>
          <w:i/>
          <w:iCs/>
        </w:rPr>
      </w:pPr>
    </w:p>
    <w:p w14:paraId="09655E82" w14:textId="77777777" w:rsidR="004E2D22" w:rsidRPr="002E7914" w:rsidRDefault="004E2D22" w:rsidP="004C7537">
      <w:pPr>
        <w:autoSpaceDE w:val="0"/>
        <w:autoSpaceDN w:val="0"/>
        <w:adjustRightInd w:val="0"/>
        <w:spacing w:before="120" w:line="240" w:lineRule="auto"/>
      </w:pPr>
      <w:r w:rsidRPr="002E7914">
        <w:t>At the successful completion of this course, students will be able to:</w:t>
      </w:r>
    </w:p>
    <w:p w14:paraId="10E74951" w14:textId="77777777" w:rsidR="00B80CB4" w:rsidRPr="002E7914" w:rsidRDefault="00B80CB4" w:rsidP="00C2617A">
      <w:pPr>
        <w:autoSpaceDE w:val="0"/>
        <w:autoSpaceDN w:val="0"/>
        <w:adjustRightInd w:val="0"/>
        <w:spacing w:before="120" w:line="240" w:lineRule="auto"/>
        <w:ind w:left="360"/>
      </w:pPr>
    </w:p>
    <w:p w14:paraId="5043D57D" w14:textId="77777777" w:rsidR="006D0974" w:rsidRPr="0047284D" w:rsidRDefault="006D0974" w:rsidP="006D0974">
      <w:pPr>
        <w:pStyle w:val="ListParagraph"/>
        <w:numPr>
          <w:ilvl w:val="0"/>
          <w:numId w:val="15"/>
        </w:numPr>
        <w:spacing w:after="120" w:line="240" w:lineRule="auto"/>
        <w:contextualSpacing w:val="0"/>
        <w:rPr>
          <w:rFonts w:ascii="Arial" w:hAnsi="Arial" w:cs="Arial"/>
        </w:rPr>
      </w:pPr>
      <w:r w:rsidRPr="0047284D">
        <w:rPr>
          <w:rFonts w:ascii="Arial" w:hAnsi="Arial" w:cs="Arial"/>
        </w:rPr>
        <w:t>Understand the structure of a compiled web application or webservice and roles of elements in that structure</w:t>
      </w:r>
    </w:p>
    <w:p w14:paraId="5562065C" w14:textId="77777777" w:rsidR="006D0974" w:rsidRPr="0047284D" w:rsidRDefault="006D0974" w:rsidP="006D0974">
      <w:pPr>
        <w:pStyle w:val="ListParagraph"/>
        <w:numPr>
          <w:ilvl w:val="0"/>
          <w:numId w:val="15"/>
        </w:numPr>
        <w:spacing w:after="120" w:line="240" w:lineRule="auto"/>
        <w:contextualSpacing w:val="0"/>
        <w:rPr>
          <w:rFonts w:ascii="Arial" w:hAnsi="Arial" w:cs="Arial"/>
        </w:rPr>
      </w:pPr>
      <w:r w:rsidRPr="0047284D">
        <w:rPr>
          <w:rFonts w:ascii="Arial" w:hAnsi="Arial" w:cs="Arial"/>
        </w:rPr>
        <w:t>Understand web application, webservice, web pages and web control lifecycles and design items accordingly.</w:t>
      </w:r>
    </w:p>
    <w:p w14:paraId="2C9ACB1E" w14:textId="77777777" w:rsidR="006D0974" w:rsidRPr="0047284D" w:rsidRDefault="006D0974" w:rsidP="006D0974">
      <w:pPr>
        <w:pStyle w:val="ListParagraph"/>
        <w:numPr>
          <w:ilvl w:val="0"/>
          <w:numId w:val="15"/>
        </w:numPr>
        <w:spacing w:after="120" w:line="240" w:lineRule="auto"/>
        <w:contextualSpacing w:val="0"/>
        <w:rPr>
          <w:rFonts w:ascii="Arial" w:hAnsi="Arial" w:cs="Arial"/>
        </w:rPr>
      </w:pPr>
      <w:r w:rsidRPr="0047284D">
        <w:rPr>
          <w:rFonts w:ascii="Arial" w:hAnsi="Arial" w:cs="Arial"/>
        </w:rPr>
        <w:t>Understand and appropriately use caching, master pages, Asynchronous JavaScript and XML (AJAX), software service providers, datastore interaction, Cascading Style Sheets (CSS).</w:t>
      </w:r>
    </w:p>
    <w:p w14:paraId="496F139E" w14:textId="77777777" w:rsidR="006D0974" w:rsidRPr="0047284D" w:rsidRDefault="006D0974" w:rsidP="006D0974">
      <w:pPr>
        <w:pStyle w:val="ListParagraph"/>
        <w:numPr>
          <w:ilvl w:val="0"/>
          <w:numId w:val="15"/>
        </w:numPr>
        <w:spacing w:after="120" w:line="240" w:lineRule="auto"/>
        <w:contextualSpacing w:val="0"/>
        <w:rPr>
          <w:rFonts w:ascii="Arial" w:hAnsi="Arial" w:cs="Arial"/>
        </w:rPr>
      </w:pPr>
      <w:r w:rsidRPr="0047284D">
        <w:rPr>
          <w:rFonts w:ascii="Arial" w:hAnsi="Arial" w:cs="Arial"/>
        </w:rPr>
        <w:t>Understand and appreciate the impact of Web 2.0 and the semantic web.</w:t>
      </w:r>
    </w:p>
    <w:p w14:paraId="2E0CC9C6" w14:textId="77777777" w:rsidR="006D0974" w:rsidRDefault="006D0974" w:rsidP="006D0974">
      <w:pPr>
        <w:pStyle w:val="ListParagraph"/>
        <w:numPr>
          <w:ilvl w:val="0"/>
          <w:numId w:val="15"/>
        </w:numPr>
        <w:spacing w:after="120" w:line="240" w:lineRule="auto"/>
        <w:contextualSpacing w:val="0"/>
        <w:rPr>
          <w:rFonts w:ascii="Arial" w:hAnsi="Arial" w:cs="Arial"/>
        </w:rPr>
      </w:pPr>
      <w:r w:rsidRPr="0047284D">
        <w:rPr>
          <w:rFonts w:ascii="Arial" w:hAnsi="Arial" w:cs="Arial"/>
        </w:rPr>
        <w:t>Design web software using the UML.</w:t>
      </w:r>
    </w:p>
    <w:p w14:paraId="710FA143" w14:textId="56014AD2" w:rsidR="00C2617A" w:rsidRPr="006D0974" w:rsidRDefault="006D0974" w:rsidP="006D0974">
      <w:pPr>
        <w:pStyle w:val="ListParagraph"/>
        <w:numPr>
          <w:ilvl w:val="0"/>
          <w:numId w:val="15"/>
        </w:numPr>
        <w:spacing w:after="120" w:line="240" w:lineRule="auto"/>
        <w:contextualSpacing w:val="0"/>
        <w:rPr>
          <w:rFonts w:ascii="Arial" w:hAnsi="Arial" w:cs="Arial"/>
        </w:rPr>
      </w:pPr>
      <w:r w:rsidRPr="006D0974">
        <w:rPr>
          <w:rFonts w:ascii="Arial" w:hAnsi="Arial" w:cs="Arial"/>
        </w:rPr>
        <w:t>Implement web software designs using a object-oriented, compiled language in a contemporary integrated development environment (in 20</w:t>
      </w:r>
      <w:r>
        <w:rPr>
          <w:rFonts w:ascii="Arial" w:hAnsi="Arial" w:cs="Arial"/>
        </w:rPr>
        <w:t>17</w:t>
      </w:r>
      <w:r w:rsidRPr="006D0974">
        <w:rPr>
          <w:rFonts w:ascii="Arial" w:hAnsi="Arial" w:cs="Arial"/>
        </w:rPr>
        <w:t xml:space="preserve">: </w:t>
      </w:r>
      <w:r>
        <w:rPr>
          <w:rFonts w:ascii="Arial" w:hAnsi="Arial" w:cs="Arial"/>
        </w:rPr>
        <w:t>Django and node.js</w:t>
      </w:r>
      <w:r w:rsidRPr="006D0974">
        <w:rPr>
          <w:rFonts w:ascii="Arial" w:hAnsi="Arial" w:cs="Arial"/>
        </w:rPr>
        <w:t>)</w:t>
      </w:r>
      <w:r w:rsidR="00C2617A" w:rsidRPr="006D0974">
        <w:rPr>
          <w:rFonts w:ascii="Arial" w:hAnsi="Arial" w:cs="Arial"/>
          <w:lang w:val="en-NZ" w:bidi="th-TH"/>
        </w:rPr>
        <w:t xml:space="preserve"> </w:t>
      </w:r>
    </w:p>
    <w:p w14:paraId="3D98284E" w14:textId="77777777" w:rsidR="00ED3504" w:rsidRPr="00C2617A" w:rsidRDefault="00ED3504" w:rsidP="00ED3504">
      <w:pPr>
        <w:autoSpaceDE w:val="0"/>
        <w:autoSpaceDN w:val="0"/>
        <w:adjustRightInd w:val="0"/>
        <w:spacing w:line="240" w:lineRule="auto"/>
        <w:rPr>
          <w:rFonts w:cs="Tahoma"/>
          <w:szCs w:val="22"/>
          <w:lang w:val="en-NZ"/>
        </w:rPr>
      </w:pPr>
    </w:p>
    <w:p w14:paraId="114F0BBC" w14:textId="77777777" w:rsidR="009A3F34" w:rsidRDefault="009A3F34" w:rsidP="008F5A1F">
      <w:pPr>
        <w:pStyle w:val="Heading1"/>
        <w:rPr>
          <w:sz w:val="18"/>
        </w:rPr>
      </w:pPr>
      <w:r>
        <w:rPr>
          <w:sz w:val="18"/>
        </w:rPr>
        <w:t>Indicative Content</w:t>
      </w:r>
    </w:p>
    <w:p w14:paraId="25D82C10" w14:textId="77777777" w:rsidR="00C2617A" w:rsidRPr="00C2617A" w:rsidRDefault="00C2617A" w:rsidP="00C2617A">
      <w:pPr>
        <w:numPr>
          <w:ilvl w:val="1"/>
          <w:numId w:val="16"/>
        </w:numPr>
        <w:suppressAutoHyphens/>
        <w:spacing w:after="60" w:line="264" w:lineRule="auto"/>
        <w:rPr>
          <w:rFonts w:ascii="Arial" w:hAnsi="Arial" w:cs="Arial"/>
          <w:lang w:val="en-AU" w:eastAsia="ar-SA"/>
        </w:rPr>
      </w:pPr>
      <w:r w:rsidRPr="00C2617A">
        <w:rPr>
          <w:rFonts w:ascii="Arial" w:hAnsi="Arial" w:cs="Arial"/>
          <w:lang w:val="en-AU" w:eastAsia="ar-SA"/>
        </w:rPr>
        <w:t xml:space="preserve">The DOM, JavaScript  objects, JavaScript events, regular expressions, JavaScript local data storage, AJAX and JSON </w:t>
      </w:r>
    </w:p>
    <w:p w14:paraId="711F3162" w14:textId="77777777" w:rsidR="00C2617A" w:rsidRPr="00C2617A" w:rsidRDefault="00C2617A" w:rsidP="00C2617A">
      <w:pPr>
        <w:numPr>
          <w:ilvl w:val="1"/>
          <w:numId w:val="16"/>
        </w:numPr>
        <w:suppressAutoHyphens/>
        <w:spacing w:after="60" w:line="264" w:lineRule="auto"/>
        <w:rPr>
          <w:rFonts w:ascii="Arial" w:hAnsi="Arial" w:cs="Arial"/>
          <w:lang w:val="en-AU" w:eastAsia="ar-SA"/>
        </w:rPr>
      </w:pPr>
      <w:r w:rsidRPr="00C2617A">
        <w:rPr>
          <w:rFonts w:ascii="Arial" w:hAnsi="Arial" w:cs="Arial"/>
          <w:lang w:val="en-AU" w:eastAsia="ar-SA"/>
        </w:rPr>
        <w:t>Node.js, Express framework</w:t>
      </w:r>
    </w:p>
    <w:p w14:paraId="54B6790E" w14:textId="77777777" w:rsidR="00C2617A" w:rsidRPr="00C2617A" w:rsidRDefault="00C2617A" w:rsidP="00C2617A">
      <w:pPr>
        <w:numPr>
          <w:ilvl w:val="1"/>
          <w:numId w:val="16"/>
        </w:numPr>
        <w:suppressAutoHyphens/>
        <w:spacing w:after="60" w:line="264" w:lineRule="auto"/>
        <w:rPr>
          <w:rFonts w:ascii="Arial" w:hAnsi="Arial" w:cs="Arial"/>
          <w:lang w:val="en-AU" w:eastAsia="ar-SA"/>
        </w:rPr>
      </w:pPr>
      <w:r w:rsidRPr="00C2617A">
        <w:rPr>
          <w:rFonts w:ascii="Arial" w:hAnsi="Arial" w:cs="Arial"/>
          <w:lang w:val="en-AU" w:eastAsia="ar-SA"/>
        </w:rPr>
        <w:t>React</w:t>
      </w:r>
    </w:p>
    <w:p w14:paraId="774F030C" w14:textId="77777777" w:rsidR="00C2617A" w:rsidRPr="00C2617A" w:rsidRDefault="00C2617A" w:rsidP="00C2617A">
      <w:pPr>
        <w:numPr>
          <w:ilvl w:val="1"/>
          <w:numId w:val="16"/>
        </w:numPr>
        <w:suppressAutoHyphens/>
        <w:spacing w:after="60" w:line="264" w:lineRule="auto"/>
        <w:rPr>
          <w:rFonts w:ascii="Arial" w:hAnsi="Arial" w:cs="Arial"/>
          <w:lang w:val="en-AU" w:eastAsia="ar-SA"/>
        </w:rPr>
      </w:pPr>
      <w:r w:rsidRPr="00C2617A">
        <w:rPr>
          <w:rFonts w:ascii="Arial" w:hAnsi="Arial" w:cs="Arial"/>
          <w:lang w:val="en-AU" w:eastAsia="ar-SA"/>
        </w:rPr>
        <w:t xml:space="preserve">Server-side development with the Django MVC Framework </w:t>
      </w:r>
    </w:p>
    <w:p w14:paraId="3E2954A2" w14:textId="77777777" w:rsidR="00C2617A" w:rsidRPr="00C2617A" w:rsidRDefault="00C2617A" w:rsidP="00C2617A">
      <w:pPr>
        <w:numPr>
          <w:ilvl w:val="1"/>
          <w:numId w:val="16"/>
        </w:numPr>
        <w:suppressAutoHyphens/>
        <w:spacing w:after="60" w:line="264" w:lineRule="auto"/>
        <w:rPr>
          <w:rFonts w:ascii="Arial" w:hAnsi="Arial" w:cs="Arial"/>
          <w:lang w:val="en-AU" w:eastAsia="ar-SA"/>
        </w:rPr>
      </w:pPr>
      <w:r w:rsidRPr="00C2617A">
        <w:rPr>
          <w:rFonts w:ascii="Arial" w:hAnsi="Arial" w:cs="Arial"/>
          <w:lang w:val="en-AU" w:eastAsia="ar-SA"/>
        </w:rPr>
        <w:t>REST API design, development and consumption</w:t>
      </w:r>
    </w:p>
    <w:p w14:paraId="6A245AC9" w14:textId="77777777" w:rsidR="00C40EC0" w:rsidRPr="002E7914" w:rsidRDefault="00B97CB9" w:rsidP="008F5A1F">
      <w:pPr>
        <w:pStyle w:val="Heading1"/>
        <w:rPr>
          <w:sz w:val="18"/>
        </w:rPr>
      </w:pPr>
      <w:r w:rsidRPr="002E7914">
        <w:rPr>
          <w:sz w:val="18"/>
        </w:rPr>
        <w:t>Resources</w:t>
      </w:r>
    </w:p>
    <w:p w14:paraId="0FBBB14E" w14:textId="77777777" w:rsidR="0067104D" w:rsidRPr="002E7914" w:rsidRDefault="0067104D" w:rsidP="0067104D"/>
    <w:p w14:paraId="2E8DC079" w14:textId="77777777" w:rsidR="0067104D" w:rsidRPr="002E7914" w:rsidRDefault="0067104D" w:rsidP="0067104D">
      <w:pPr>
        <w:pStyle w:val="ListParagraph"/>
        <w:numPr>
          <w:ilvl w:val="0"/>
          <w:numId w:val="12"/>
        </w:numPr>
        <w:rPr>
          <w:b/>
        </w:rPr>
      </w:pPr>
      <w:r w:rsidRPr="002E7914">
        <w:rPr>
          <w:b/>
        </w:rPr>
        <w:t>Software</w:t>
      </w:r>
    </w:p>
    <w:p w14:paraId="014A6357" w14:textId="30163AA9" w:rsidR="00ED3504" w:rsidRPr="0088611B" w:rsidRDefault="0088611B" w:rsidP="00ED3504">
      <w:pPr>
        <w:rPr>
          <w:color w:val="000000" w:themeColor="text1"/>
          <w:sz w:val="16"/>
        </w:rPr>
      </w:pPr>
      <w:r w:rsidRPr="0088611B">
        <w:rPr>
          <w:color w:val="000000" w:themeColor="text1"/>
        </w:rPr>
        <w:t>Please refer any problems with libraries or frameworks to Rob Broadley, Head Technician. (</w:t>
      </w:r>
      <w:hyperlink r:id="rId9" w:history="1">
        <w:r w:rsidRPr="00D65DFB">
          <w:rPr>
            <w:rStyle w:val="Hyperlink"/>
          </w:rPr>
          <w:t>rob.broadley@op.ac.nz</w:t>
        </w:r>
      </w:hyperlink>
      <w:r w:rsidRPr="0088611B">
        <w:rPr>
          <w:color w:val="000000" w:themeColor="text1"/>
        </w:rPr>
        <w:t>)</w:t>
      </w:r>
      <w:r>
        <w:rPr>
          <w:color w:val="000000" w:themeColor="text1"/>
        </w:rPr>
        <w:t xml:space="preserve"> or the Lecturer.</w:t>
      </w:r>
    </w:p>
    <w:p w14:paraId="1DD1AA0B" w14:textId="77777777" w:rsidR="00B97CB9" w:rsidRPr="002E7914" w:rsidRDefault="00780E1D" w:rsidP="00780E1D">
      <w:pPr>
        <w:pStyle w:val="NormalWeb"/>
        <w:keepNext/>
        <w:numPr>
          <w:ilvl w:val="0"/>
          <w:numId w:val="4"/>
        </w:numPr>
        <w:spacing w:before="0" w:beforeAutospacing="0" w:after="120" w:afterAutospacing="0"/>
        <w:ind w:left="357" w:hanging="357"/>
        <w:rPr>
          <w:rFonts w:ascii="Tahoma" w:hAnsi="Tahoma" w:cs="Tahoma"/>
          <w:b/>
          <w:bCs/>
          <w:sz w:val="20"/>
          <w:szCs w:val="22"/>
          <w:lang w:val="en-NZ"/>
        </w:rPr>
      </w:pPr>
      <w:r>
        <w:rPr>
          <w:rFonts w:ascii="Tahoma" w:hAnsi="Tahoma" w:cs="Tahoma"/>
          <w:b/>
          <w:bCs/>
          <w:sz w:val="20"/>
          <w:szCs w:val="22"/>
          <w:lang w:val="en-NZ"/>
        </w:rPr>
        <w:t xml:space="preserve">Textbook &amp; </w:t>
      </w:r>
      <w:r w:rsidR="0067104D" w:rsidRPr="002E7914">
        <w:rPr>
          <w:rFonts w:ascii="Tahoma" w:hAnsi="Tahoma" w:cs="Tahoma"/>
          <w:b/>
          <w:bCs/>
          <w:sz w:val="20"/>
          <w:szCs w:val="22"/>
          <w:lang w:val="en-NZ"/>
        </w:rPr>
        <w:t>Readings</w:t>
      </w:r>
    </w:p>
    <w:p w14:paraId="0F752CA3" w14:textId="1771303B" w:rsidR="00780E1D" w:rsidRPr="0088611B" w:rsidRDefault="0088611B" w:rsidP="0088611B">
      <w:pPr>
        <w:pStyle w:val="Heading1"/>
        <w:rPr>
          <w:b w:val="0"/>
          <w:caps w:val="0"/>
          <w:color w:val="000000" w:themeColor="text1"/>
          <w:szCs w:val="20"/>
        </w:rPr>
      </w:pPr>
      <w:r w:rsidRPr="0088611B">
        <w:rPr>
          <w:b w:val="0"/>
          <w:caps w:val="0"/>
          <w:color w:val="000000" w:themeColor="text1"/>
          <w:szCs w:val="20"/>
        </w:rPr>
        <w:t>There is no required textbook for the course.  Required readings will be provided digitally. All readings are examinable.</w:t>
      </w:r>
      <w:r>
        <w:rPr>
          <w:b w:val="0"/>
          <w:caps w:val="0"/>
          <w:color w:val="000000" w:themeColor="text1"/>
          <w:szCs w:val="20"/>
        </w:rPr>
        <w:t xml:space="preserve"> </w:t>
      </w:r>
      <w:r w:rsidRPr="0088611B">
        <w:rPr>
          <w:b w:val="0"/>
          <w:caps w:val="0"/>
          <w:color w:val="000000" w:themeColor="text1"/>
          <w:szCs w:val="20"/>
        </w:rPr>
        <w:t>It is strongly recommended that every student acquire a JavaScript language manual (any thorough textbooks will do). Relying solely on on-line documentation for syntax problems is very inefficient.</w:t>
      </w:r>
    </w:p>
    <w:p w14:paraId="1D3E1084" w14:textId="77777777" w:rsidR="00391DD5" w:rsidRPr="002E7914" w:rsidRDefault="00391DD5">
      <w:pPr>
        <w:spacing w:line="240" w:lineRule="auto"/>
        <w:rPr>
          <w:rFonts w:cs="Tahoma"/>
          <w:szCs w:val="22"/>
          <w:lang w:val="en-NZ"/>
        </w:rPr>
      </w:pPr>
      <w:r w:rsidRPr="002E7914">
        <w:rPr>
          <w:rFonts w:cs="Tahoma"/>
          <w:szCs w:val="22"/>
          <w:lang w:val="en-NZ"/>
        </w:rPr>
        <w:br w:type="page"/>
      </w:r>
    </w:p>
    <w:p w14:paraId="0424899E" w14:textId="77777777" w:rsidR="00B97CB9" w:rsidRPr="002E7914" w:rsidRDefault="006914DF" w:rsidP="00B97CB9">
      <w:pPr>
        <w:pStyle w:val="Heading1"/>
      </w:pPr>
      <w:r w:rsidRPr="002E7914">
        <w:lastRenderedPageBreak/>
        <w:t>Schedule</w:t>
      </w:r>
    </w:p>
    <w:p w14:paraId="08C02A39" w14:textId="77777777" w:rsidR="003E24D8" w:rsidRPr="002E7914" w:rsidRDefault="003E24D8" w:rsidP="003E24D8"/>
    <w:tbl>
      <w:tblPr>
        <w:tblStyle w:val="TableGrid8"/>
        <w:tblW w:w="0" w:type="auto"/>
        <w:tblLook w:val="04A0" w:firstRow="1" w:lastRow="0" w:firstColumn="1" w:lastColumn="0" w:noHBand="0" w:noVBand="1"/>
      </w:tblPr>
      <w:tblGrid>
        <w:gridCol w:w="780"/>
        <w:gridCol w:w="915"/>
        <w:gridCol w:w="3461"/>
        <w:gridCol w:w="3700"/>
      </w:tblGrid>
      <w:tr w:rsidR="00C50C7C" w:rsidRPr="009A46D7" w14:paraId="187AADF5" w14:textId="77777777" w:rsidTr="0084566A">
        <w:trPr>
          <w:cnfStyle w:val="100000000000" w:firstRow="1" w:lastRow="0" w:firstColumn="0" w:lastColumn="0" w:oddVBand="0" w:evenVBand="0" w:oddHBand="0" w:evenHBand="0" w:firstRowFirstColumn="0" w:firstRowLastColumn="0" w:lastRowFirstColumn="0" w:lastRowLastColumn="0"/>
        </w:trPr>
        <w:tc>
          <w:tcPr>
            <w:tcW w:w="0" w:type="auto"/>
            <w:shd w:val="clear" w:color="auto" w:fill="D9D9D9" w:themeFill="background1" w:themeFillShade="D9"/>
          </w:tcPr>
          <w:p w14:paraId="4F208C8C" w14:textId="77777777" w:rsidR="00C50C7C" w:rsidRPr="009C28BF" w:rsidRDefault="00C50C7C" w:rsidP="001D456F">
            <w:pPr>
              <w:jc w:val="center"/>
              <w:rPr>
                <w:color w:val="auto"/>
              </w:rPr>
            </w:pPr>
            <w:r w:rsidRPr="009C28BF">
              <w:rPr>
                <w:color w:val="auto"/>
              </w:rPr>
              <w:t>Week</w:t>
            </w:r>
          </w:p>
        </w:tc>
        <w:tc>
          <w:tcPr>
            <w:tcW w:w="0" w:type="auto"/>
            <w:shd w:val="clear" w:color="auto" w:fill="D9D9D9" w:themeFill="background1" w:themeFillShade="D9"/>
          </w:tcPr>
          <w:p w14:paraId="2EBCA769" w14:textId="77777777" w:rsidR="00C50C7C" w:rsidRPr="0084566A" w:rsidRDefault="00C50C7C" w:rsidP="00D76973">
            <w:pPr>
              <w:jc w:val="center"/>
              <w:rPr>
                <w:color w:val="auto"/>
              </w:rPr>
            </w:pPr>
            <w:r w:rsidRPr="0084566A">
              <w:rPr>
                <w:color w:val="auto"/>
              </w:rPr>
              <w:t>Date</w:t>
            </w:r>
          </w:p>
        </w:tc>
        <w:tc>
          <w:tcPr>
            <w:tcW w:w="0" w:type="auto"/>
            <w:shd w:val="clear" w:color="auto" w:fill="D9D9D9" w:themeFill="background1" w:themeFillShade="D9"/>
          </w:tcPr>
          <w:p w14:paraId="166F24BD" w14:textId="77777777" w:rsidR="00C50C7C" w:rsidRPr="009A46D7" w:rsidRDefault="00C50C7C" w:rsidP="00D76973">
            <w:pPr>
              <w:jc w:val="center"/>
              <w:rPr>
                <w:color w:val="auto"/>
              </w:rPr>
            </w:pPr>
            <w:r w:rsidRPr="009A46D7">
              <w:rPr>
                <w:color w:val="auto"/>
              </w:rPr>
              <w:t>Session 1</w:t>
            </w:r>
          </w:p>
        </w:tc>
        <w:tc>
          <w:tcPr>
            <w:tcW w:w="0" w:type="auto"/>
            <w:shd w:val="clear" w:color="auto" w:fill="D9D9D9" w:themeFill="background1" w:themeFillShade="D9"/>
          </w:tcPr>
          <w:p w14:paraId="40E125FA" w14:textId="77777777" w:rsidR="00C50C7C" w:rsidRPr="009A46D7" w:rsidRDefault="00C50C7C" w:rsidP="00D76973">
            <w:pPr>
              <w:jc w:val="center"/>
              <w:rPr>
                <w:color w:val="auto"/>
              </w:rPr>
            </w:pPr>
            <w:r w:rsidRPr="009A46D7">
              <w:rPr>
                <w:color w:val="auto"/>
              </w:rPr>
              <w:t>Session 2</w:t>
            </w:r>
          </w:p>
        </w:tc>
      </w:tr>
      <w:tr w:rsidR="00C50C7C" w:rsidRPr="009A46D7" w14:paraId="56089E11" w14:textId="77777777" w:rsidTr="00C50C7C">
        <w:tc>
          <w:tcPr>
            <w:tcW w:w="0" w:type="auto"/>
          </w:tcPr>
          <w:p w14:paraId="35704414" w14:textId="77777777" w:rsidR="00C50C7C" w:rsidRPr="007F7A9B" w:rsidRDefault="00C50C7C" w:rsidP="001D456F">
            <w:pPr>
              <w:jc w:val="center"/>
            </w:pPr>
            <w:r w:rsidRPr="007F7A9B">
              <w:t>1</w:t>
            </w:r>
          </w:p>
        </w:tc>
        <w:tc>
          <w:tcPr>
            <w:tcW w:w="0" w:type="auto"/>
          </w:tcPr>
          <w:p w14:paraId="2EF09652" w14:textId="3E58DC2B" w:rsidR="00C50C7C" w:rsidRPr="00AA0B0F" w:rsidRDefault="007643AB" w:rsidP="00D76973">
            <w:pPr>
              <w:rPr>
                <w:color w:val="000000" w:themeColor="text1"/>
              </w:rPr>
            </w:pPr>
            <w:r>
              <w:rPr>
                <w:color w:val="000000" w:themeColor="text1"/>
              </w:rPr>
              <w:t>13/2/17</w:t>
            </w:r>
          </w:p>
        </w:tc>
        <w:tc>
          <w:tcPr>
            <w:tcW w:w="0" w:type="auto"/>
          </w:tcPr>
          <w:p w14:paraId="5EC3A692" w14:textId="38CDA483" w:rsidR="00C50C7C" w:rsidRPr="00AA0B0F" w:rsidRDefault="00AA0B0F" w:rsidP="00D76973">
            <w:pPr>
              <w:rPr>
                <w:color w:val="000000" w:themeColor="text1"/>
              </w:rPr>
            </w:pPr>
            <w:r>
              <w:rPr>
                <w:color w:val="000000" w:themeColor="text1"/>
              </w:rPr>
              <w:t>Internet and HTML review</w:t>
            </w:r>
          </w:p>
        </w:tc>
        <w:tc>
          <w:tcPr>
            <w:tcW w:w="0" w:type="auto"/>
          </w:tcPr>
          <w:p w14:paraId="12DA26A1" w14:textId="1D675E3E" w:rsidR="00C50C7C" w:rsidRPr="00AA0B0F" w:rsidRDefault="00AA0B0F" w:rsidP="00D76973">
            <w:pPr>
              <w:rPr>
                <w:color w:val="000000" w:themeColor="text1"/>
              </w:rPr>
            </w:pPr>
            <w:r>
              <w:rPr>
                <w:color w:val="000000" w:themeColor="text1"/>
              </w:rPr>
              <w:t>CSS layout review</w:t>
            </w:r>
          </w:p>
        </w:tc>
      </w:tr>
      <w:tr w:rsidR="00A073D3" w:rsidRPr="009A46D7" w14:paraId="7267B389" w14:textId="77777777" w:rsidTr="002879DA">
        <w:trPr>
          <w:trHeight w:val="337"/>
        </w:trPr>
        <w:tc>
          <w:tcPr>
            <w:tcW w:w="0" w:type="auto"/>
          </w:tcPr>
          <w:p w14:paraId="23A4D921" w14:textId="77777777" w:rsidR="00A073D3" w:rsidRPr="007F7A9B" w:rsidRDefault="00A073D3" w:rsidP="001D456F">
            <w:pPr>
              <w:jc w:val="center"/>
            </w:pPr>
            <w:r w:rsidRPr="007F7A9B">
              <w:t>2</w:t>
            </w:r>
          </w:p>
        </w:tc>
        <w:tc>
          <w:tcPr>
            <w:tcW w:w="0" w:type="auto"/>
          </w:tcPr>
          <w:p w14:paraId="062A907F" w14:textId="1C8BDEB7" w:rsidR="00A073D3" w:rsidRPr="00AA0B0F" w:rsidRDefault="007643AB">
            <w:pPr>
              <w:rPr>
                <w:color w:val="000000" w:themeColor="text1"/>
              </w:rPr>
            </w:pPr>
            <w:r>
              <w:rPr>
                <w:color w:val="000000" w:themeColor="text1"/>
              </w:rPr>
              <w:t>20/2/17</w:t>
            </w:r>
          </w:p>
        </w:tc>
        <w:tc>
          <w:tcPr>
            <w:tcW w:w="0" w:type="auto"/>
          </w:tcPr>
          <w:p w14:paraId="29F612E2" w14:textId="3DDD31FC" w:rsidR="00A073D3" w:rsidRPr="00AA0B0F" w:rsidRDefault="00AA0B0F" w:rsidP="00AA0B0F">
            <w:pPr>
              <w:spacing w:line="240" w:lineRule="auto"/>
              <w:rPr>
                <w:color w:val="000000" w:themeColor="text1"/>
              </w:rPr>
            </w:pPr>
            <w:r>
              <w:rPr>
                <w:color w:val="000000" w:themeColor="text1"/>
              </w:rPr>
              <w:t>Advance</w:t>
            </w:r>
            <w:r w:rsidR="00067962">
              <w:rPr>
                <w:color w:val="000000" w:themeColor="text1"/>
              </w:rPr>
              <w:t>d</w:t>
            </w:r>
            <w:r>
              <w:rPr>
                <w:color w:val="000000" w:themeColor="text1"/>
              </w:rPr>
              <w:t xml:space="preserve"> CSS </w:t>
            </w:r>
          </w:p>
        </w:tc>
        <w:tc>
          <w:tcPr>
            <w:tcW w:w="0" w:type="auto"/>
          </w:tcPr>
          <w:p w14:paraId="603F2B29" w14:textId="11BB5925" w:rsidR="00A073D3" w:rsidRPr="00AA0B0F" w:rsidRDefault="00AA0B0F" w:rsidP="00AA0B0F">
            <w:pPr>
              <w:rPr>
                <w:color w:val="000000" w:themeColor="text1"/>
              </w:rPr>
            </w:pPr>
            <w:r>
              <w:rPr>
                <w:color w:val="000000" w:themeColor="text1"/>
              </w:rPr>
              <w:t>JavaScript 1 - Introduction</w:t>
            </w:r>
          </w:p>
        </w:tc>
      </w:tr>
      <w:tr w:rsidR="00A073D3" w:rsidRPr="009A46D7" w14:paraId="20716A08" w14:textId="77777777" w:rsidTr="00C50C7C">
        <w:tc>
          <w:tcPr>
            <w:tcW w:w="0" w:type="auto"/>
          </w:tcPr>
          <w:p w14:paraId="0F5F8157" w14:textId="77777777" w:rsidR="00A073D3" w:rsidRPr="007F7A9B" w:rsidRDefault="00A073D3" w:rsidP="001D456F">
            <w:pPr>
              <w:jc w:val="center"/>
            </w:pPr>
            <w:r w:rsidRPr="007F7A9B">
              <w:t>3</w:t>
            </w:r>
          </w:p>
        </w:tc>
        <w:tc>
          <w:tcPr>
            <w:tcW w:w="0" w:type="auto"/>
          </w:tcPr>
          <w:p w14:paraId="5DF18FBD" w14:textId="0F458F93" w:rsidR="00A073D3" w:rsidRPr="00AA0B0F" w:rsidRDefault="007643AB">
            <w:pPr>
              <w:rPr>
                <w:color w:val="000000" w:themeColor="text1"/>
              </w:rPr>
            </w:pPr>
            <w:r>
              <w:rPr>
                <w:color w:val="000000" w:themeColor="text1"/>
              </w:rPr>
              <w:t>27/2/17</w:t>
            </w:r>
          </w:p>
        </w:tc>
        <w:tc>
          <w:tcPr>
            <w:tcW w:w="0" w:type="auto"/>
          </w:tcPr>
          <w:p w14:paraId="17243B27" w14:textId="370B8714" w:rsidR="00A073D3" w:rsidRPr="00AA0B0F" w:rsidRDefault="00AA0B0F" w:rsidP="00AA0B0F">
            <w:pPr>
              <w:rPr>
                <w:color w:val="000000" w:themeColor="text1"/>
              </w:rPr>
            </w:pPr>
            <w:r>
              <w:rPr>
                <w:color w:val="000000" w:themeColor="text1"/>
              </w:rPr>
              <w:t>JavaScript 2 -  Objects</w:t>
            </w:r>
          </w:p>
        </w:tc>
        <w:tc>
          <w:tcPr>
            <w:tcW w:w="0" w:type="auto"/>
          </w:tcPr>
          <w:p w14:paraId="63FDF373" w14:textId="33B5EA45" w:rsidR="00A073D3" w:rsidRPr="00AA0B0F" w:rsidRDefault="00AA0B0F" w:rsidP="00AA0B0F">
            <w:pPr>
              <w:rPr>
                <w:color w:val="000000" w:themeColor="text1"/>
              </w:rPr>
            </w:pPr>
            <w:r>
              <w:rPr>
                <w:color w:val="000000" w:themeColor="text1"/>
              </w:rPr>
              <w:t>JavaScript 3 - regex and canvas</w:t>
            </w:r>
          </w:p>
        </w:tc>
      </w:tr>
      <w:tr w:rsidR="00A073D3" w:rsidRPr="009A46D7" w14:paraId="57378388" w14:textId="77777777" w:rsidTr="00C50C7C">
        <w:tc>
          <w:tcPr>
            <w:tcW w:w="0" w:type="auto"/>
          </w:tcPr>
          <w:p w14:paraId="39FD73EC" w14:textId="77777777" w:rsidR="00A073D3" w:rsidRPr="007F7A9B" w:rsidRDefault="00A073D3" w:rsidP="001D456F">
            <w:pPr>
              <w:jc w:val="center"/>
            </w:pPr>
            <w:r w:rsidRPr="007F7A9B">
              <w:t>4</w:t>
            </w:r>
          </w:p>
        </w:tc>
        <w:tc>
          <w:tcPr>
            <w:tcW w:w="0" w:type="auto"/>
          </w:tcPr>
          <w:p w14:paraId="4B54F55B" w14:textId="798574E3" w:rsidR="00A073D3" w:rsidRPr="00AA0B0F" w:rsidRDefault="007643AB" w:rsidP="007643AB">
            <w:pPr>
              <w:rPr>
                <w:color w:val="000000" w:themeColor="text1"/>
              </w:rPr>
            </w:pPr>
            <w:r>
              <w:rPr>
                <w:color w:val="000000" w:themeColor="text1"/>
              </w:rPr>
              <w:t>6/3/17</w:t>
            </w:r>
          </w:p>
        </w:tc>
        <w:tc>
          <w:tcPr>
            <w:tcW w:w="0" w:type="auto"/>
          </w:tcPr>
          <w:p w14:paraId="15558EFC" w14:textId="6EDA7BA1" w:rsidR="00A073D3" w:rsidRPr="00AA0B0F" w:rsidRDefault="00AA0B0F" w:rsidP="00AA0B0F">
            <w:pPr>
              <w:rPr>
                <w:color w:val="000000" w:themeColor="text1"/>
              </w:rPr>
            </w:pPr>
            <w:r>
              <w:rPr>
                <w:color w:val="000000" w:themeColor="text1"/>
              </w:rPr>
              <w:t>JavaScript 4 - DOM, debugging</w:t>
            </w:r>
          </w:p>
        </w:tc>
        <w:tc>
          <w:tcPr>
            <w:tcW w:w="0" w:type="auto"/>
          </w:tcPr>
          <w:p w14:paraId="0E5B14BE" w14:textId="09AC44EB" w:rsidR="00A073D3" w:rsidRPr="00AA0B0F" w:rsidRDefault="00AA0B0F" w:rsidP="00AA0B0F">
            <w:pPr>
              <w:rPr>
                <w:color w:val="000000" w:themeColor="text1"/>
              </w:rPr>
            </w:pPr>
            <w:r>
              <w:rPr>
                <w:color w:val="000000" w:themeColor="text1"/>
              </w:rPr>
              <w:t>JavaScript 5 - events and HTML5 media</w:t>
            </w:r>
          </w:p>
        </w:tc>
      </w:tr>
      <w:tr w:rsidR="00A073D3" w:rsidRPr="009A46D7" w14:paraId="1EC37DBE" w14:textId="77777777" w:rsidTr="00C50C7C">
        <w:tc>
          <w:tcPr>
            <w:tcW w:w="0" w:type="auto"/>
          </w:tcPr>
          <w:p w14:paraId="07BDCF54" w14:textId="77777777" w:rsidR="00A073D3" w:rsidRPr="007F7A9B" w:rsidRDefault="00A073D3" w:rsidP="001D456F">
            <w:pPr>
              <w:jc w:val="center"/>
            </w:pPr>
            <w:r w:rsidRPr="007F7A9B">
              <w:t>5</w:t>
            </w:r>
          </w:p>
        </w:tc>
        <w:tc>
          <w:tcPr>
            <w:tcW w:w="0" w:type="auto"/>
          </w:tcPr>
          <w:p w14:paraId="17C7719B" w14:textId="472E74BC" w:rsidR="00A073D3" w:rsidRPr="00AA0B0F" w:rsidRDefault="007643AB" w:rsidP="007643AB">
            <w:pPr>
              <w:rPr>
                <w:color w:val="000000" w:themeColor="text1"/>
              </w:rPr>
            </w:pPr>
            <w:r>
              <w:rPr>
                <w:color w:val="000000" w:themeColor="text1"/>
              </w:rPr>
              <w:t>13/3/17</w:t>
            </w:r>
          </w:p>
        </w:tc>
        <w:tc>
          <w:tcPr>
            <w:tcW w:w="0" w:type="auto"/>
          </w:tcPr>
          <w:p w14:paraId="595E019A" w14:textId="3AE23C37" w:rsidR="00A073D3" w:rsidRPr="00AA0B0F" w:rsidRDefault="00AA0B0F" w:rsidP="00D76973">
            <w:pPr>
              <w:rPr>
                <w:color w:val="000000" w:themeColor="text1"/>
              </w:rPr>
            </w:pPr>
            <w:r>
              <w:rPr>
                <w:color w:val="000000" w:themeColor="text1"/>
              </w:rPr>
              <w:t>JavaScript 6 - forms and validation</w:t>
            </w:r>
          </w:p>
        </w:tc>
        <w:tc>
          <w:tcPr>
            <w:tcW w:w="0" w:type="auto"/>
          </w:tcPr>
          <w:p w14:paraId="067056ED" w14:textId="13F4B155" w:rsidR="00A073D3" w:rsidRPr="00AA0B0F" w:rsidRDefault="00AA0B0F" w:rsidP="00AA0B0F">
            <w:pPr>
              <w:rPr>
                <w:color w:val="000000" w:themeColor="text1"/>
                <w:u w:val="single"/>
              </w:rPr>
            </w:pPr>
            <w:r>
              <w:rPr>
                <w:color w:val="000000" w:themeColor="text1"/>
              </w:rPr>
              <w:t xml:space="preserve">JavaScript 7 – JSON, local storage, </w:t>
            </w:r>
            <w:r>
              <w:rPr>
                <w:color w:val="000000" w:themeColor="text1"/>
                <w:u w:val="single"/>
              </w:rPr>
              <w:t>advanced functions</w:t>
            </w:r>
          </w:p>
        </w:tc>
      </w:tr>
      <w:tr w:rsidR="00A073D3" w:rsidRPr="009A46D7" w14:paraId="731C3EE5" w14:textId="77777777" w:rsidTr="00C50C7C">
        <w:tc>
          <w:tcPr>
            <w:tcW w:w="0" w:type="auto"/>
          </w:tcPr>
          <w:p w14:paraId="4CBBABFA" w14:textId="77777777" w:rsidR="00A073D3" w:rsidRPr="007F7A9B" w:rsidRDefault="00A073D3" w:rsidP="001D456F">
            <w:pPr>
              <w:jc w:val="center"/>
            </w:pPr>
            <w:r w:rsidRPr="007F7A9B">
              <w:t>6</w:t>
            </w:r>
          </w:p>
        </w:tc>
        <w:tc>
          <w:tcPr>
            <w:tcW w:w="0" w:type="auto"/>
          </w:tcPr>
          <w:p w14:paraId="56C17A5F" w14:textId="61DF27BF" w:rsidR="00A073D3" w:rsidRPr="00AA0B0F" w:rsidRDefault="007643AB" w:rsidP="007643AB">
            <w:pPr>
              <w:rPr>
                <w:color w:val="000000" w:themeColor="text1"/>
              </w:rPr>
            </w:pPr>
            <w:r>
              <w:rPr>
                <w:color w:val="000000" w:themeColor="text1"/>
              </w:rPr>
              <w:t>20/3/17</w:t>
            </w:r>
          </w:p>
        </w:tc>
        <w:tc>
          <w:tcPr>
            <w:tcW w:w="0" w:type="auto"/>
          </w:tcPr>
          <w:p w14:paraId="57808592" w14:textId="1F04A021" w:rsidR="00A073D3" w:rsidRPr="00AA0B0F" w:rsidRDefault="00AA0B0F" w:rsidP="00AA0B0F">
            <w:pPr>
              <w:pStyle w:val="TableText"/>
              <w:rPr>
                <w:color w:val="000000" w:themeColor="text1"/>
                <w:sz w:val="20"/>
              </w:rPr>
            </w:pPr>
            <w:r>
              <w:rPr>
                <w:color w:val="000000" w:themeColor="text1"/>
                <w:sz w:val="20"/>
              </w:rPr>
              <w:t>JavaScript 8 - AJAX</w:t>
            </w:r>
          </w:p>
        </w:tc>
        <w:tc>
          <w:tcPr>
            <w:tcW w:w="0" w:type="auto"/>
          </w:tcPr>
          <w:p w14:paraId="789123ED" w14:textId="402A7515" w:rsidR="00A073D3" w:rsidRPr="00AA0B0F" w:rsidRDefault="00AA0B0F" w:rsidP="00D76973">
            <w:pPr>
              <w:pStyle w:val="TableText"/>
              <w:tabs>
                <w:tab w:val="left" w:pos="720"/>
              </w:tabs>
              <w:rPr>
                <w:color w:val="000000" w:themeColor="text1"/>
                <w:sz w:val="20"/>
              </w:rPr>
            </w:pPr>
            <w:r>
              <w:rPr>
                <w:color w:val="000000" w:themeColor="text1"/>
                <w:sz w:val="20"/>
              </w:rPr>
              <w:t>JavaScript 9 - jQuery</w:t>
            </w:r>
          </w:p>
        </w:tc>
      </w:tr>
      <w:tr w:rsidR="00A073D3" w:rsidRPr="009A46D7" w14:paraId="2280DA1D" w14:textId="77777777" w:rsidTr="00C50C7C">
        <w:tc>
          <w:tcPr>
            <w:tcW w:w="0" w:type="auto"/>
          </w:tcPr>
          <w:p w14:paraId="1DA5C484" w14:textId="77777777" w:rsidR="00A073D3" w:rsidRPr="007F7A9B" w:rsidRDefault="00A073D3" w:rsidP="001D456F">
            <w:pPr>
              <w:jc w:val="center"/>
            </w:pPr>
            <w:r w:rsidRPr="007F7A9B">
              <w:t>7</w:t>
            </w:r>
          </w:p>
        </w:tc>
        <w:tc>
          <w:tcPr>
            <w:tcW w:w="0" w:type="auto"/>
          </w:tcPr>
          <w:p w14:paraId="7B70B006" w14:textId="35C5B90A" w:rsidR="00A073D3" w:rsidRPr="00AA0B0F" w:rsidRDefault="007643AB" w:rsidP="007643AB">
            <w:pPr>
              <w:rPr>
                <w:color w:val="000000" w:themeColor="text1"/>
              </w:rPr>
            </w:pPr>
            <w:r>
              <w:rPr>
                <w:color w:val="000000" w:themeColor="text1"/>
              </w:rPr>
              <w:t>27/3/17</w:t>
            </w:r>
          </w:p>
        </w:tc>
        <w:tc>
          <w:tcPr>
            <w:tcW w:w="0" w:type="auto"/>
          </w:tcPr>
          <w:p w14:paraId="2D1DDF9A" w14:textId="549F913C" w:rsidR="00A073D3" w:rsidRPr="00AA0B0F" w:rsidRDefault="00AA0B0F" w:rsidP="00AA0B0F">
            <w:pPr>
              <w:rPr>
                <w:color w:val="000000" w:themeColor="text1"/>
              </w:rPr>
            </w:pPr>
            <w:r>
              <w:rPr>
                <w:color w:val="000000" w:themeColor="text1"/>
              </w:rPr>
              <w:t>Node.js 1 - Overview</w:t>
            </w:r>
          </w:p>
        </w:tc>
        <w:tc>
          <w:tcPr>
            <w:tcW w:w="0" w:type="auto"/>
          </w:tcPr>
          <w:p w14:paraId="6E17CF84" w14:textId="32054EC7" w:rsidR="00A073D3" w:rsidRPr="00AA0B0F" w:rsidRDefault="00AA0B0F" w:rsidP="00D76973">
            <w:pPr>
              <w:rPr>
                <w:color w:val="000000" w:themeColor="text1"/>
              </w:rPr>
            </w:pPr>
            <w:r>
              <w:rPr>
                <w:color w:val="000000" w:themeColor="text1"/>
              </w:rPr>
              <w:t>Node.js 2 - buffers and streams</w:t>
            </w:r>
          </w:p>
        </w:tc>
      </w:tr>
      <w:tr w:rsidR="00A073D3" w:rsidRPr="009A46D7" w14:paraId="397E4609" w14:textId="77777777" w:rsidTr="00C50C7C">
        <w:tc>
          <w:tcPr>
            <w:tcW w:w="0" w:type="auto"/>
          </w:tcPr>
          <w:p w14:paraId="443C5863" w14:textId="77777777" w:rsidR="00A073D3" w:rsidRPr="007F7A9B" w:rsidRDefault="00A073D3" w:rsidP="001D456F">
            <w:pPr>
              <w:jc w:val="center"/>
            </w:pPr>
            <w:r w:rsidRPr="007F7A9B">
              <w:t>8</w:t>
            </w:r>
          </w:p>
        </w:tc>
        <w:tc>
          <w:tcPr>
            <w:tcW w:w="0" w:type="auto"/>
          </w:tcPr>
          <w:p w14:paraId="5A179D3D" w14:textId="7586A6B0" w:rsidR="00A073D3" w:rsidRPr="00AA0B0F" w:rsidRDefault="007643AB" w:rsidP="007643AB">
            <w:pPr>
              <w:rPr>
                <w:color w:val="000000" w:themeColor="text1"/>
              </w:rPr>
            </w:pPr>
            <w:r>
              <w:rPr>
                <w:color w:val="000000" w:themeColor="text1"/>
              </w:rPr>
              <w:t>3/4/17</w:t>
            </w:r>
          </w:p>
        </w:tc>
        <w:tc>
          <w:tcPr>
            <w:tcW w:w="0" w:type="auto"/>
          </w:tcPr>
          <w:p w14:paraId="56F80DBE" w14:textId="4A46B8CE" w:rsidR="00A073D3" w:rsidRPr="00AA0B0F" w:rsidRDefault="00AA0B0F" w:rsidP="00D76973">
            <w:pPr>
              <w:rPr>
                <w:color w:val="000000" w:themeColor="text1"/>
              </w:rPr>
            </w:pPr>
            <w:r>
              <w:rPr>
                <w:color w:val="000000" w:themeColor="text1"/>
              </w:rPr>
              <w:t>Node.js 3 - advanced HTTP, Web sockets</w:t>
            </w:r>
          </w:p>
        </w:tc>
        <w:tc>
          <w:tcPr>
            <w:tcW w:w="0" w:type="auto"/>
          </w:tcPr>
          <w:p w14:paraId="05341109" w14:textId="7BD05591" w:rsidR="00A073D3" w:rsidRPr="00AA0B0F" w:rsidRDefault="00AA0B0F" w:rsidP="00D76973">
            <w:pPr>
              <w:rPr>
                <w:color w:val="000000" w:themeColor="text1"/>
              </w:rPr>
            </w:pPr>
            <w:r>
              <w:rPr>
                <w:color w:val="000000" w:themeColor="text1"/>
              </w:rPr>
              <w:t>Node.js 4 - advanced HTTP, Express framework</w:t>
            </w:r>
          </w:p>
        </w:tc>
      </w:tr>
      <w:tr w:rsidR="00A073D3" w:rsidRPr="009A46D7" w14:paraId="69F48B7C" w14:textId="77777777" w:rsidTr="00C50C7C">
        <w:tc>
          <w:tcPr>
            <w:tcW w:w="0" w:type="auto"/>
          </w:tcPr>
          <w:p w14:paraId="3C5190DA" w14:textId="77777777" w:rsidR="00A073D3" w:rsidRPr="007F7A9B" w:rsidRDefault="00A073D3" w:rsidP="001D456F">
            <w:pPr>
              <w:jc w:val="center"/>
            </w:pPr>
            <w:r w:rsidRPr="007F7A9B">
              <w:t>9</w:t>
            </w:r>
          </w:p>
        </w:tc>
        <w:tc>
          <w:tcPr>
            <w:tcW w:w="0" w:type="auto"/>
          </w:tcPr>
          <w:p w14:paraId="202EBCE9" w14:textId="0C93E129" w:rsidR="00A073D3" w:rsidRPr="00AA0B0F" w:rsidRDefault="007643AB" w:rsidP="007643AB">
            <w:pPr>
              <w:rPr>
                <w:color w:val="000000" w:themeColor="text1"/>
              </w:rPr>
            </w:pPr>
            <w:r>
              <w:rPr>
                <w:color w:val="000000" w:themeColor="text1"/>
              </w:rPr>
              <w:t>10/4/17</w:t>
            </w:r>
          </w:p>
        </w:tc>
        <w:tc>
          <w:tcPr>
            <w:tcW w:w="0" w:type="auto"/>
          </w:tcPr>
          <w:p w14:paraId="3C11F596" w14:textId="52D54E3C" w:rsidR="00A073D3" w:rsidRPr="00AA0B0F" w:rsidRDefault="00AA0B0F" w:rsidP="00AA0B0F">
            <w:pPr>
              <w:rPr>
                <w:color w:val="000000" w:themeColor="text1"/>
              </w:rPr>
            </w:pPr>
            <w:r>
              <w:rPr>
                <w:color w:val="000000" w:themeColor="text1"/>
              </w:rPr>
              <w:t>Node.js 5 - advanced HTTP, deployment</w:t>
            </w:r>
          </w:p>
        </w:tc>
        <w:tc>
          <w:tcPr>
            <w:tcW w:w="0" w:type="auto"/>
          </w:tcPr>
          <w:p w14:paraId="18074526" w14:textId="46156027" w:rsidR="00A073D3" w:rsidRPr="00AA0B0F" w:rsidRDefault="00754A92" w:rsidP="00D76973">
            <w:pPr>
              <w:rPr>
                <w:color w:val="000000" w:themeColor="text1"/>
              </w:rPr>
            </w:pPr>
            <w:r w:rsidRPr="00754A92">
              <w:rPr>
                <w:color w:val="000000" w:themeColor="text1"/>
              </w:rPr>
              <w:t>JavaScript ES6, HTTP 2.0</w:t>
            </w:r>
          </w:p>
        </w:tc>
      </w:tr>
      <w:tr w:rsidR="00AE5618" w:rsidRPr="009A46D7" w14:paraId="1D05D9B9" w14:textId="77777777" w:rsidTr="002A3905">
        <w:tc>
          <w:tcPr>
            <w:tcW w:w="0" w:type="auto"/>
            <w:gridSpan w:val="4"/>
          </w:tcPr>
          <w:p w14:paraId="3C838804" w14:textId="4E153ABC" w:rsidR="00FD1768" w:rsidRPr="00AA0B0F" w:rsidRDefault="00AE5618" w:rsidP="00FD1768">
            <w:pPr>
              <w:jc w:val="center"/>
              <w:rPr>
                <w:color w:val="000000" w:themeColor="text1"/>
              </w:rPr>
            </w:pPr>
            <w:r w:rsidRPr="00AA0B0F">
              <w:rPr>
                <w:color w:val="000000" w:themeColor="text1"/>
              </w:rPr>
              <w:t>Midterm Break</w:t>
            </w:r>
          </w:p>
        </w:tc>
      </w:tr>
      <w:tr w:rsidR="00A073D3" w:rsidRPr="009A46D7" w14:paraId="31864C2F" w14:textId="77777777" w:rsidTr="00C50C7C">
        <w:tc>
          <w:tcPr>
            <w:tcW w:w="0" w:type="auto"/>
          </w:tcPr>
          <w:p w14:paraId="6597F53A" w14:textId="77777777" w:rsidR="00A073D3" w:rsidRPr="007F7A9B" w:rsidRDefault="00A073D3" w:rsidP="001D456F">
            <w:pPr>
              <w:jc w:val="center"/>
            </w:pPr>
            <w:r w:rsidRPr="007F7A9B">
              <w:t>10</w:t>
            </w:r>
          </w:p>
        </w:tc>
        <w:tc>
          <w:tcPr>
            <w:tcW w:w="0" w:type="auto"/>
          </w:tcPr>
          <w:p w14:paraId="11A7A277" w14:textId="40ED4BBE" w:rsidR="00A073D3" w:rsidRPr="00AA0B0F" w:rsidRDefault="007643AB" w:rsidP="007643AB">
            <w:pPr>
              <w:rPr>
                <w:color w:val="000000" w:themeColor="text1"/>
              </w:rPr>
            </w:pPr>
            <w:r>
              <w:rPr>
                <w:color w:val="000000" w:themeColor="text1"/>
              </w:rPr>
              <w:t>1/5/17</w:t>
            </w:r>
          </w:p>
        </w:tc>
        <w:tc>
          <w:tcPr>
            <w:tcW w:w="0" w:type="auto"/>
          </w:tcPr>
          <w:p w14:paraId="67107463" w14:textId="0C7633E6" w:rsidR="00A073D3" w:rsidRPr="00AA0B0F" w:rsidRDefault="00157FB4" w:rsidP="00D76973">
            <w:pPr>
              <w:rPr>
                <w:color w:val="000000" w:themeColor="text1"/>
              </w:rPr>
            </w:pPr>
            <w:r>
              <w:rPr>
                <w:color w:val="000000" w:themeColor="text1"/>
              </w:rPr>
              <w:t>Python</w:t>
            </w:r>
          </w:p>
        </w:tc>
        <w:tc>
          <w:tcPr>
            <w:tcW w:w="0" w:type="auto"/>
          </w:tcPr>
          <w:p w14:paraId="7D4DECE7" w14:textId="2FDCFAFB" w:rsidR="00A073D3" w:rsidRPr="00AA0B0F" w:rsidRDefault="00157FB4" w:rsidP="00D76973">
            <w:pPr>
              <w:rPr>
                <w:color w:val="000000" w:themeColor="text1"/>
              </w:rPr>
            </w:pPr>
            <w:r>
              <w:rPr>
                <w:color w:val="000000" w:themeColor="text1"/>
              </w:rPr>
              <w:t>Django 1 – Intro</w:t>
            </w:r>
          </w:p>
        </w:tc>
      </w:tr>
      <w:tr w:rsidR="00A073D3" w:rsidRPr="009A46D7" w14:paraId="57F63F68" w14:textId="77777777" w:rsidTr="00C50C7C">
        <w:tc>
          <w:tcPr>
            <w:tcW w:w="0" w:type="auto"/>
          </w:tcPr>
          <w:p w14:paraId="08965A63" w14:textId="77777777" w:rsidR="00A073D3" w:rsidRPr="007F7A9B" w:rsidRDefault="00A073D3" w:rsidP="001D456F">
            <w:pPr>
              <w:jc w:val="center"/>
            </w:pPr>
            <w:r w:rsidRPr="007F7A9B">
              <w:t>11</w:t>
            </w:r>
          </w:p>
        </w:tc>
        <w:tc>
          <w:tcPr>
            <w:tcW w:w="0" w:type="auto"/>
          </w:tcPr>
          <w:p w14:paraId="0B163094" w14:textId="69DF4F71" w:rsidR="00A073D3" w:rsidRPr="00AA0B0F" w:rsidRDefault="007643AB" w:rsidP="007643AB">
            <w:pPr>
              <w:rPr>
                <w:color w:val="000000" w:themeColor="text1"/>
              </w:rPr>
            </w:pPr>
            <w:r>
              <w:rPr>
                <w:color w:val="000000" w:themeColor="text1"/>
              </w:rPr>
              <w:t>8/5/17</w:t>
            </w:r>
          </w:p>
        </w:tc>
        <w:tc>
          <w:tcPr>
            <w:tcW w:w="0" w:type="auto"/>
          </w:tcPr>
          <w:p w14:paraId="6D526279" w14:textId="4B04E7DA" w:rsidR="00A073D3" w:rsidRPr="00AA0B0F" w:rsidRDefault="00157FB4" w:rsidP="00D76973">
            <w:pPr>
              <w:rPr>
                <w:color w:val="000000" w:themeColor="text1"/>
              </w:rPr>
            </w:pPr>
            <w:r>
              <w:rPr>
                <w:color w:val="000000" w:themeColor="text1"/>
              </w:rPr>
              <w:t>Django 2 - views and templates</w:t>
            </w:r>
          </w:p>
        </w:tc>
        <w:tc>
          <w:tcPr>
            <w:tcW w:w="0" w:type="auto"/>
          </w:tcPr>
          <w:p w14:paraId="0C98AB74" w14:textId="128C73B0" w:rsidR="00A073D3" w:rsidRPr="00AA0B0F" w:rsidRDefault="00157FB4" w:rsidP="00157FB4">
            <w:pPr>
              <w:rPr>
                <w:color w:val="000000" w:themeColor="text1"/>
              </w:rPr>
            </w:pPr>
            <w:r>
              <w:rPr>
                <w:color w:val="000000" w:themeColor="text1"/>
              </w:rPr>
              <w:t>Django 3 - Dynamic content</w:t>
            </w:r>
          </w:p>
        </w:tc>
      </w:tr>
      <w:tr w:rsidR="00A073D3" w:rsidRPr="009A46D7" w14:paraId="35D855CE" w14:textId="77777777" w:rsidTr="00C50C7C">
        <w:tc>
          <w:tcPr>
            <w:tcW w:w="0" w:type="auto"/>
          </w:tcPr>
          <w:p w14:paraId="1CEB5073" w14:textId="77777777" w:rsidR="00A073D3" w:rsidRPr="007F7A9B" w:rsidRDefault="00A073D3" w:rsidP="001D456F">
            <w:pPr>
              <w:jc w:val="center"/>
            </w:pPr>
            <w:r w:rsidRPr="007F7A9B">
              <w:t>12</w:t>
            </w:r>
          </w:p>
        </w:tc>
        <w:tc>
          <w:tcPr>
            <w:tcW w:w="0" w:type="auto"/>
          </w:tcPr>
          <w:p w14:paraId="0A7A1330" w14:textId="32589FC9" w:rsidR="00A073D3" w:rsidRPr="00AA0B0F" w:rsidRDefault="007643AB">
            <w:pPr>
              <w:rPr>
                <w:color w:val="000000" w:themeColor="text1"/>
              </w:rPr>
            </w:pPr>
            <w:r>
              <w:rPr>
                <w:color w:val="000000" w:themeColor="text1"/>
              </w:rPr>
              <w:t>15/5/17</w:t>
            </w:r>
          </w:p>
        </w:tc>
        <w:tc>
          <w:tcPr>
            <w:tcW w:w="0" w:type="auto"/>
          </w:tcPr>
          <w:p w14:paraId="083ECFE3" w14:textId="3123EA74" w:rsidR="00A073D3" w:rsidRPr="00AA0B0F" w:rsidRDefault="00157FB4" w:rsidP="00D76973">
            <w:pPr>
              <w:rPr>
                <w:color w:val="000000" w:themeColor="text1"/>
              </w:rPr>
            </w:pPr>
            <w:r>
              <w:rPr>
                <w:color w:val="000000" w:themeColor="text1"/>
              </w:rPr>
              <w:t>Django 4 - MVC, static files and template extending</w:t>
            </w:r>
          </w:p>
        </w:tc>
        <w:tc>
          <w:tcPr>
            <w:tcW w:w="0" w:type="auto"/>
          </w:tcPr>
          <w:p w14:paraId="6CB9FAD3" w14:textId="768D7BAE" w:rsidR="00A073D3" w:rsidRPr="00AA0B0F" w:rsidRDefault="00157FB4" w:rsidP="00157FB4">
            <w:pPr>
              <w:rPr>
                <w:color w:val="000000" w:themeColor="text1"/>
              </w:rPr>
            </w:pPr>
            <w:r>
              <w:rPr>
                <w:color w:val="000000" w:themeColor="text1"/>
              </w:rPr>
              <w:t>Django 5 - Forms</w:t>
            </w:r>
          </w:p>
        </w:tc>
      </w:tr>
      <w:tr w:rsidR="00A073D3" w:rsidRPr="009A46D7" w14:paraId="6E849943" w14:textId="77777777" w:rsidTr="00C50C7C">
        <w:tc>
          <w:tcPr>
            <w:tcW w:w="0" w:type="auto"/>
          </w:tcPr>
          <w:p w14:paraId="4760A211" w14:textId="77777777" w:rsidR="00A073D3" w:rsidRPr="007F7A9B" w:rsidRDefault="00A073D3" w:rsidP="001D456F">
            <w:pPr>
              <w:jc w:val="center"/>
            </w:pPr>
            <w:r w:rsidRPr="007F7A9B">
              <w:t>13</w:t>
            </w:r>
          </w:p>
        </w:tc>
        <w:tc>
          <w:tcPr>
            <w:tcW w:w="0" w:type="auto"/>
          </w:tcPr>
          <w:p w14:paraId="61364509" w14:textId="110BC2B0" w:rsidR="00A073D3" w:rsidRPr="00AA0B0F" w:rsidRDefault="007643AB" w:rsidP="007643AB">
            <w:pPr>
              <w:rPr>
                <w:color w:val="000000" w:themeColor="text1"/>
              </w:rPr>
            </w:pPr>
            <w:r>
              <w:rPr>
                <w:color w:val="000000" w:themeColor="text1"/>
              </w:rPr>
              <w:t>22/5/17</w:t>
            </w:r>
          </w:p>
        </w:tc>
        <w:tc>
          <w:tcPr>
            <w:tcW w:w="0" w:type="auto"/>
          </w:tcPr>
          <w:p w14:paraId="7A034275" w14:textId="1A0AE105" w:rsidR="00A073D3" w:rsidRPr="00AA0B0F" w:rsidRDefault="00157FB4" w:rsidP="00D76973">
            <w:pPr>
              <w:rPr>
                <w:color w:val="000000" w:themeColor="text1"/>
              </w:rPr>
            </w:pPr>
            <w:r>
              <w:rPr>
                <w:color w:val="000000" w:themeColor="text1"/>
              </w:rPr>
              <w:t>Django 6 - security and user generated content</w:t>
            </w:r>
          </w:p>
        </w:tc>
        <w:tc>
          <w:tcPr>
            <w:tcW w:w="0" w:type="auto"/>
          </w:tcPr>
          <w:p w14:paraId="6A197AB0" w14:textId="4821040B" w:rsidR="00A073D3" w:rsidRPr="00AA0B0F" w:rsidRDefault="00157FB4" w:rsidP="00D76973">
            <w:pPr>
              <w:rPr>
                <w:color w:val="000000" w:themeColor="text1"/>
              </w:rPr>
            </w:pPr>
            <w:r>
              <w:rPr>
                <w:color w:val="000000" w:themeColor="text1"/>
              </w:rPr>
              <w:t>APIs and web services</w:t>
            </w:r>
          </w:p>
        </w:tc>
      </w:tr>
      <w:tr w:rsidR="00A073D3" w:rsidRPr="009A46D7" w14:paraId="69BF95B0" w14:textId="77777777" w:rsidTr="00C50C7C">
        <w:tc>
          <w:tcPr>
            <w:tcW w:w="0" w:type="auto"/>
          </w:tcPr>
          <w:p w14:paraId="6FF88BAF" w14:textId="77777777" w:rsidR="00A073D3" w:rsidRPr="007F7A9B" w:rsidRDefault="00A073D3" w:rsidP="001D456F">
            <w:pPr>
              <w:jc w:val="center"/>
            </w:pPr>
            <w:r w:rsidRPr="007F7A9B">
              <w:t>14</w:t>
            </w:r>
          </w:p>
        </w:tc>
        <w:tc>
          <w:tcPr>
            <w:tcW w:w="0" w:type="auto"/>
          </w:tcPr>
          <w:p w14:paraId="2D13AB97" w14:textId="460322D8" w:rsidR="00A073D3" w:rsidRPr="00AA0B0F" w:rsidRDefault="007643AB" w:rsidP="007643AB">
            <w:pPr>
              <w:rPr>
                <w:color w:val="000000" w:themeColor="text1"/>
              </w:rPr>
            </w:pPr>
            <w:r>
              <w:rPr>
                <w:color w:val="000000" w:themeColor="text1"/>
              </w:rPr>
              <w:t>29/5/17</w:t>
            </w:r>
          </w:p>
        </w:tc>
        <w:tc>
          <w:tcPr>
            <w:tcW w:w="0" w:type="auto"/>
          </w:tcPr>
          <w:p w14:paraId="66AA92CD" w14:textId="7394A928" w:rsidR="00A073D3" w:rsidRPr="00AA0B0F" w:rsidRDefault="00157FB4" w:rsidP="00D76973">
            <w:pPr>
              <w:rPr>
                <w:color w:val="000000" w:themeColor="text1"/>
              </w:rPr>
            </w:pPr>
            <w:r>
              <w:rPr>
                <w:color w:val="000000" w:themeColor="text1"/>
              </w:rPr>
              <w:t>REST APIs 1</w:t>
            </w:r>
          </w:p>
        </w:tc>
        <w:tc>
          <w:tcPr>
            <w:tcW w:w="0" w:type="auto"/>
          </w:tcPr>
          <w:p w14:paraId="38CE9F3C" w14:textId="208364E4" w:rsidR="00A073D3" w:rsidRPr="00AA0B0F" w:rsidRDefault="00157FB4" w:rsidP="00D76973">
            <w:pPr>
              <w:rPr>
                <w:color w:val="000000" w:themeColor="text1"/>
              </w:rPr>
            </w:pPr>
            <w:r>
              <w:rPr>
                <w:color w:val="000000" w:themeColor="text1"/>
              </w:rPr>
              <w:t>REST APIs 2</w:t>
            </w:r>
          </w:p>
        </w:tc>
      </w:tr>
      <w:tr w:rsidR="00A073D3" w:rsidRPr="009A46D7" w14:paraId="3B03DBD8" w14:textId="77777777" w:rsidTr="00C50C7C">
        <w:tc>
          <w:tcPr>
            <w:tcW w:w="0" w:type="auto"/>
          </w:tcPr>
          <w:p w14:paraId="75DE796B" w14:textId="77777777" w:rsidR="00A073D3" w:rsidRPr="007F7A9B" w:rsidRDefault="00A073D3" w:rsidP="001D456F">
            <w:pPr>
              <w:jc w:val="center"/>
            </w:pPr>
            <w:r w:rsidRPr="007F7A9B">
              <w:t>15</w:t>
            </w:r>
          </w:p>
        </w:tc>
        <w:tc>
          <w:tcPr>
            <w:tcW w:w="0" w:type="auto"/>
          </w:tcPr>
          <w:p w14:paraId="72E50111" w14:textId="33DFC2C4" w:rsidR="00A073D3" w:rsidRPr="00AA0B0F" w:rsidRDefault="007643AB">
            <w:pPr>
              <w:rPr>
                <w:color w:val="000000" w:themeColor="text1"/>
              </w:rPr>
            </w:pPr>
            <w:r>
              <w:rPr>
                <w:color w:val="000000" w:themeColor="text1"/>
              </w:rPr>
              <w:t>5/6/17</w:t>
            </w:r>
          </w:p>
        </w:tc>
        <w:tc>
          <w:tcPr>
            <w:tcW w:w="0" w:type="auto"/>
          </w:tcPr>
          <w:p w14:paraId="5666EB7A" w14:textId="40FA25D8" w:rsidR="00A073D3" w:rsidRPr="00AA0B0F" w:rsidRDefault="00754A92" w:rsidP="00D76973">
            <w:pPr>
              <w:rPr>
                <w:color w:val="000000" w:themeColor="text1"/>
              </w:rPr>
            </w:pPr>
            <w:r>
              <w:rPr>
                <w:color w:val="000000" w:themeColor="text1"/>
              </w:rPr>
              <w:t>React 1</w:t>
            </w:r>
          </w:p>
        </w:tc>
        <w:tc>
          <w:tcPr>
            <w:tcW w:w="0" w:type="auto"/>
          </w:tcPr>
          <w:p w14:paraId="45647C5D" w14:textId="07782EF3" w:rsidR="00A073D3" w:rsidRPr="00AA0B0F" w:rsidRDefault="00754A92" w:rsidP="00D76973">
            <w:pPr>
              <w:rPr>
                <w:color w:val="000000" w:themeColor="text1"/>
              </w:rPr>
            </w:pPr>
            <w:r>
              <w:rPr>
                <w:color w:val="000000" w:themeColor="text1"/>
              </w:rPr>
              <w:t>React 2</w:t>
            </w:r>
          </w:p>
        </w:tc>
      </w:tr>
      <w:tr w:rsidR="00A073D3" w:rsidRPr="009A46D7" w14:paraId="1CB1EB5E" w14:textId="77777777" w:rsidTr="00C50C7C">
        <w:tc>
          <w:tcPr>
            <w:tcW w:w="0" w:type="auto"/>
          </w:tcPr>
          <w:p w14:paraId="1E15C211" w14:textId="77777777" w:rsidR="00A073D3" w:rsidRPr="007F7A9B" w:rsidRDefault="00A073D3" w:rsidP="001D456F">
            <w:pPr>
              <w:jc w:val="center"/>
            </w:pPr>
            <w:r w:rsidRPr="007F7A9B">
              <w:t>16</w:t>
            </w:r>
          </w:p>
        </w:tc>
        <w:tc>
          <w:tcPr>
            <w:tcW w:w="0" w:type="auto"/>
          </w:tcPr>
          <w:p w14:paraId="43C2BC6D" w14:textId="4CE3A83E" w:rsidR="00A073D3" w:rsidRPr="00AA0B0F" w:rsidRDefault="007643AB" w:rsidP="007643AB">
            <w:pPr>
              <w:rPr>
                <w:color w:val="000000" w:themeColor="text1"/>
              </w:rPr>
            </w:pPr>
            <w:r>
              <w:rPr>
                <w:color w:val="000000" w:themeColor="text1"/>
              </w:rPr>
              <w:t>12/6/17</w:t>
            </w:r>
          </w:p>
        </w:tc>
        <w:tc>
          <w:tcPr>
            <w:tcW w:w="0" w:type="auto"/>
          </w:tcPr>
          <w:p w14:paraId="20C3688F" w14:textId="726B5CB1" w:rsidR="00A073D3" w:rsidRPr="00AA0B0F" w:rsidRDefault="00754A92" w:rsidP="00D76973">
            <w:pPr>
              <w:rPr>
                <w:color w:val="000000" w:themeColor="text1"/>
              </w:rPr>
            </w:pPr>
            <w:r>
              <w:rPr>
                <w:color w:val="000000" w:themeColor="text1"/>
              </w:rPr>
              <w:t>React 3</w:t>
            </w:r>
          </w:p>
        </w:tc>
        <w:tc>
          <w:tcPr>
            <w:tcW w:w="0" w:type="auto"/>
          </w:tcPr>
          <w:p w14:paraId="038EE9F4" w14:textId="7E8A4FE3" w:rsidR="00A073D3" w:rsidRPr="00AA0B0F" w:rsidRDefault="00157FB4" w:rsidP="00D76973">
            <w:pPr>
              <w:rPr>
                <w:color w:val="000000" w:themeColor="text1"/>
              </w:rPr>
            </w:pPr>
            <w:r>
              <w:rPr>
                <w:color w:val="000000" w:themeColor="text1"/>
              </w:rPr>
              <w:t>Presentations</w:t>
            </w:r>
          </w:p>
        </w:tc>
      </w:tr>
    </w:tbl>
    <w:p w14:paraId="1CAFBC6A" w14:textId="77777777" w:rsidR="00FD1768" w:rsidRDefault="00FD1768" w:rsidP="00C67CDD">
      <w:pPr>
        <w:rPr>
          <w:rFonts w:cs="Tahoma"/>
          <w:b/>
        </w:rPr>
      </w:pPr>
    </w:p>
    <w:p w14:paraId="0825E420" w14:textId="77777777" w:rsidR="00FD1768" w:rsidRDefault="00FD1768" w:rsidP="00C67CDD">
      <w:pPr>
        <w:rPr>
          <w:rFonts w:cs="Tahoma"/>
          <w:b/>
        </w:rPr>
      </w:pPr>
    </w:p>
    <w:p w14:paraId="30AD648F" w14:textId="77777777" w:rsidR="00FD1768" w:rsidRDefault="00FD1768" w:rsidP="00C67CDD">
      <w:pPr>
        <w:rPr>
          <w:rFonts w:cs="Tahoma"/>
          <w:b/>
        </w:rPr>
      </w:pPr>
    </w:p>
    <w:p w14:paraId="06F79FFD" w14:textId="77777777" w:rsidR="00FD1768" w:rsidRDefault="00FD1768" w:rsidP="00C67CDD">
      <w:pPr>
        <w:rPr>
          <w:rFonts w:cs="Tahoma"/>
          <w:b/>
        </w:rPr>
      </w:pPr>
    </w:p>
    <w:p w14:paraId="64C15ECF" w14:textId="77777777" w:rsidR="00FD1768" w:rsidRDefault="00FD1768" w:rsidP="00C67CDD">
      <w:pPr>
        <w:rPr>
          <w:rFonts w:cs="Tahoma"/>
          <w:b/>
        </w:rPr>
      </w:pPr>
    </w:p>
    <w:p w14:paraId="695F2A5A" w14:textId="77777777" w:rsidR="00FD1768" w:rsidRDefault="00FD1768" w:rsidP="00C67CDD">
      <w:pPr>
        <w:rPr>
          <w:rFonts w:cs="Tahoma"/>
          <w:b/>
        </w:rPr>
      </w:pPr>
    </w:p>
    <w:p w14:paraId="02E8A1E8" w14:textId="77777777" w:rsidR="00FD1768" w:rsidRDefault="00FD1768" w:rsidP="00C67CDD">
      <w:pPr>
        <w:rPr>
          <w:rFonts w:cs="Tahoma"/>
          <w:b/>
        </w:rPr>
      </w:pPr>
    </w:p>
    <w:p w14:paraId="3197E147" w14:textId="77777777" w:rsidR="00FD1768" w:rsidRDefault="00FD1768" w:rsidP="00C67CDD">
      <w:pPr>
        <w:rPr>
          <w:rFonts w:cs="Tahoma"/>
          <w:b/>
        </w:rPr>
      </w:pPr>
    </w:p>
    <w:p w14:paraId="2AAA29C7" w14:textId="77777777" w:rsidR="00FD1768" w:rsidRDefault="00FD1768" w:rsidP="00C67CDD">
      <w:pPr>
        <w:rPr>
          <w:rFonts w:cs="Tahoma"/>
          <w:b/>
        </w:rPr>
      </w:pPr>
    </w:p>
    <w:p w14:paraId="5D117EA0" w14:textId="77777777" w:rsidR="00FD1768" w:rsidRDefault="00FD1768" w:rsidP="00C67CDD">
      <w:pPr>
        <w:rPr>
          <w:rFonts w:cs="Tahoma"/>
          <w:b/>
        </w:rPr>
      </w:pPr>
    </w:p>
    <w:p w14:paraId="033396F9" w14:textId="77777777" w:rsidR="00FD1768" w:rsidRDefault="00FD1768" w:rsidP="00C67CDD">
      <w:pPr>
        <w:rPr>
          <w:rFonts w:cs="Tahoma"/>
          <w:b/>
        </w:rPr>
      </w:pPr>
    </w:p>
    <w:p w14:paraId="6D336F93" w14:textId="77777777" w:rsidR="00FD1768" w:rsidRDefault="00FD1768" w:rsidP="00C67CDD">
      <w:pPr>
        <w:rPr>
          <w:rFonts w:cs="Tahoma"/>
          <w:b/>
        </w:rPr>
      </w:pPr>
    </w:p>
    <w:p w14:paraId="694C3F2E" w14:textId="77777777" w:rsidR="00FD1768" w:rsidRDefault="00FD1768" w:rsidP="00C67CDD">
      <w:pPr>
        <w:rPr>
          <w:rFonts w:cs="Tahoma"/>
          <w:b/>
        </w:rPr>
      </w:pPr>
    </w:p>
    <w:p w14:paraId="2D20C451" w14:textId="77777777" w:rsidR="00FD1768" w:rsidRDefault="00FD1768" w:rsidP="00C67CDD">
      <w:pPr>
        <w:rPr>
          <w:rFonts w:cs="Tahoma"/>
          <w:b/>
        </w:rPr>
      </w:pPr>
    </w:p>
    <w:p w14:paraId="5D1833E3" w14:textId="77777777" w:rsidR="00FD1768" w:rsidRDefault="00FD1768" w:rsidP="00C67CDD">
      <w:pPr>
        <w:rPr>
          <w:rFonts w:cs="Tahoma"/>
          <w:b/>
        </w:rPr>
      </w:pPr>
    </w:p>
    <w:p w14:paraId="4AF289CD" w14:textId="77777777" w:rsidR="00ED3504" w:rsidRDefault="00633DC2" w:rsidP="00C67CDD">
      <w:pPr>
        <w:rPr>
          <w:rFonts w:cs="Tahoma"/>
          <w:b/>
        </w:rPr>
      </w:pPr>
      <w:r w:rsidRPr="00C67CDD">
        <w:rPr>
          <w:rFonts w:cs="Tahoma"/>
          <w:b/>
        </w:rPr>
        <w:lastRenderedPageBreak/>
        <w:t>Assessmen</w:t>
      </w:r>
      <w:r w:rsidR="00C67CDD">
        <w:rPr>
          <w:rFonts w:cs="Tahoma"/>
          <w:b/>
        </w:rPr>
        <w:t>t</w:t>
      </w:r>
    </w:p>
    <w:tbl>
      <w:tblPr>
        <w:tblStyle w:val="TableColumns3"/>
        <w:tblW w:w="6938" w:type="dxa"/>
        <w:tblBorders>
          <w:insideH w:val="single" w:sz="6" w:space="0" w:color="000080"/>
        </w:tblBorders>
        <w:tblLook w:val="04A0" w:firstRow="1" w:lastRow="0" w:firstColumn="1" w:lastColumn="0" w:noHBand="0" w:noVBand="1"/>
      </w:tblPr>
      <w:tblGrid>
        <w:gridCol w:w="4227"/>
        <w:gridCol w:w="1176"/>
        <w:gridCol w:w="1535"/>
      </w:tblGrid>
      <w:tr w:rsidR="0088611B" w14:paraId="4768549E" w14:textId="6E17704A" w:rsidTr="0088611B">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559D4B06" w14:textId="77777777" w:rsidR="0088611B" w:rsidRPr="0084566A" w:rsidRDefault="0088611B" w:rsidP="00D21309">
            <w:pPr>
              <w:pStyle w:val="Heading3"/>
              <w:spacing w:after="60"/>
              <w:ind w:left="0"/>
              <w:outlineLvl w:val="2"/>
              <w:rPr>
                <w:color w:val="auto"/>
              </w:rPr>
            </w:pPr>
            <w:r w:rsidRPr="0084566A">
              <w:rPr>
                <w:color w:val="auto"/>
              </w:rPr>
              <w:t>Assessment</w:t>
            </w:r>
          </w:p>
        </w:tc>
        <w:tc>
          <w:tcPr>
            <w:tcW w:w="0" w:type="auto"/>
            <w:shd w:val="clear" w:color="auto" w:fill="D9D9D9" w:themeFill="background1" w:themeFillShade="D9"/>
          </w:tcPr>
          <w:p w14:paraId="0E53FEF2" w14:textId="77777777" w:rsidR="0088611B" w:rsidRPr="0084566A" w:rsidRDefault="0088611B"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rPr>
                <w:b/>
                <w:color w:val="auto"/>
              </w:rPr>
            </w:pPr>
            <w:r w:rsidRPr="0084566A">
              <w:rPr>
                <w:b/>
                <w:color w:val="auto"/>
              </w:rPr>
              <w:t>Weight</w:t>
            </w:r>
          </w:p>
        </w:tc>
        <w:tc>
          <w:tcPr>
            <w:tcW w:w="1535" w:type="dxa"/>
            <w:shd w:val="clear" w:color="auto" w:fill="D9D9D9" w:themeFill="background1" w:themeFillShade="D9"/>
          </w:tcPr>
          <w:p w14:paraId="143BCA89" w14:textId="61781AD6" w:rsidR="0088611B" w:rsidRPr="0088611B" w:rsidRDefault="0088611B" w:rsidP="00D21309">
            <w:pPr>
              <w:pStyle w:val="Heading3"/>
              <w:spacing w:after="60"/>
              <w:ind w:left="0"/>
              <w:outlineLvl w:val="2"/>
              <w:cnfStyle w:val="100000000000" w:firstRow="1" w:lastRow="0" w:firstColumn="0" w:lastColumn="0" w:oddVBand="0" w:evenVBand="0" w:oddHBand="0" w:evenHBand="0" w:firstRowFirstColumn="0" w:firstRowLastColumn="0" w:lastRowFirstColumn="0" w:lastRowLastColumn="0"/>
              <w:rPr>
                <w:b/>
              </w:rPr>
            </w:pPr>
            <w:r w:rsidRPr="0088611B">
              <w:rPr>
                <w:b/>
                <w:color w:val="000000" w:themeColor="text1"/>
              </w:rPr>
              <w:t>Learning outcomes</w:t>
            </w:r>
          </w:p>
        </w:tc>
      </w:tr>
      <w:tr w:rsidR="0088611B" w:rsidRPr="007E1ADD" w14:paraId="7301AD68" w14:textId="54D5A2CA" w:rsidTr="0088611B">
        <w:trPr>
          <w:trHeight w:val="441"/>
        </w:trPr>
        <w:tc>
          <w:tcPr>
            <w:cnfStyle w:val="001000000000" w:firstRow="0" w:lastRow="0" w:firstColumn="1" w:lastColumn="0" w:oddVBand="0" w:evenVBand="0" w:oddHBand="0" w:evenHBand="0" w:firstRowFirstColumn="0" w:firstRowLastColumn="0" w:lastRowFirstColumn="0" w:lastRowLastColumn="0"/>
            <w:tcW w:w="0" w:type="auto"/>
          </w:tcPr>
          <w:p w14:paraId="08830EEA" w14:textId="4BA8BC16" w:rsidR="0088611B" w:rsidRPr="0088611B" w:rsidRDefault="0088611B" w:rsidP="00D21309">
            <w:pPr>
              <w:pStyle w:val="Heading3"/>
              <w:spacing w:after="60"/>
              <w:ind w:left="0"/>
              <w:outlineLvl w:val="2"/>
              <w:rPr>
                <w:b w:val="0"/>
                <w:color w:val="000000" w:themeColor="text1"/>
              </w:rPr>
            </w:pPr>
            <w:r w:rsidRPr="0088611B">
              <w:rPr>
                <w:b w:val="0"/>
                <w:color w:val="000000" w:themeColor="text1"/>
              </w:rPr>
              <w:t>JavaScript client-side</w:t>
            </w:r>
          </w:p>
        </w:tc>
        <w:tc>
          <w:tcPr>
            <w:tcW w:w="0" w:type="auto"/>
          </w:tcPr>
          <w:p w14:paraId="26DFCE7F" w14:textId="6DA60EAD" w:rsidR="0088611B" w:rsidRPr="0088611B" w:rsidRDefault="0088611B" w:rsidP="00D21309">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rPr>
                <w:color w:val="000000" w:themeColor="text1"/>
              </w:rPr>
            </w:pPr>
            <w:r w:rsidRPr="0088611B">
              <w:rPr>
                <w:color w:val="000000" w:themeColor="text1"/>
              </w:rPr>
              <w:t>25%</w:t>
            </w:r>
          </w:p>
        </w:tc>
        <w:tc>
          <w:tcPr>
            <w:tcW w:w="1535" w:type="dxa"/>
          </w:tcPr>
          <w:p w14:paraId="22D301FE" w14:textId="74B2321A" w:rsidR="0088611B" w:rsidRPr="006D0974" w:rsidRDefault="006D0974" w:rsidP="006D097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1,2,3,4,5</w:t>
            </w:r>
          </w:p>
        </w:tc>
      </w:tr>
      <w:tr w:rsidR="0088611B" w:rsidRPr="007E1ADD" w14:paraId="76F9D6C3" w14:textId="14002240" w:rsidTr="0088611B">
        <w:trPr>
          <w:trHeight w:val="441"/>
        </w:trPr>
        <w:tc>
          <w:tcPr>
            <w:cnfStyle w:val="001000000000" w:firstRow="0" w:lastRow="0" w:firstColumn="1" w:lastColumn="0" w:oddVBand="0" w:evenVBand="0" w:oddHBand="0" w:evenHBand="0" w:firstRowFirstColumn="0" w:firstRowLastColumn="0" w:lastRowFirstColumn="0" w:lastRowLastColumn="0"/>
            <w:tcW w:w="0" w:type="auto"/>
          </w:tcPr>
          <w:p w14:paraId="226675BB" w14:textId="104F796D" w:rsidR="0088611B" w:rsidRPr="0088611B" w:rsidRDefault="0088611B" w:rsidP="004031A4">
            <w:pPr>
              <w:pStyle w:val="Heading3"/>
              <w:spacing w:after="60"/>
              <w:ind w:left="0"/>
              <w:outlineLvl w:val="2"/>
              <w:rPr>
                <w:b w:val="0"/>
                <w:color w:val="000000" w:themeColor="text1"/>
              </w:rPr>
            </w:pPr>
            <w:r w:rsidRPr="0088611B">
              <w:rPr>
                <w:b w:val="0"/>
                <w:color w:val="000000" w:themeColor="text1"/>
              </w:rPr>
              <w:t>Node.js</w:t>
            </w:r>
          </w:p>
        </w:tc>
        <w:tc>
          <w:tcPr>
            <w:tcW w:w="0" w:type="auto"/>
          </w:tcPr>
          <w:p w14:paraId="4FBF3FA7" w14:textId="40C1ED7F" w:rsidR="0088611B" w:rsidRPr="0088611B" w:rsidRDefault="0088611B"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rPr>
                <w:color w:val="000000" w:themeColor="text1"/>
              </w:rPr>
            </w:pPr>
            <w:r w:rsidRPr="0088611B">
              <w:rPr>
                <w:color w:val="000000" w:themeColor="text1"/>
              </w:rPr>
              <w:t>25%</w:t>
            </w:r>
          </w:p>
        </w:tc>
        <w:tc>
          <w:tcPr>
            <w:tcW w:w="1535" w:type="dxa"/>
          </w:tcPr>
          <w:p w14:paraId="642EB4D5" w14:textId="0710B99C" w:rsidR="0088611B" w:rsidRPr="006D0974" w:rsidRDefault="006D0974"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rPr>
                <w:color w:val="000000" w:themeColor="text1"/>
              </w:rPr>
            </w:pPr>
            <w:r w:rsidRPr="006D0974">
              <w:rPr>
                <w:color w:val="000000" w:themeColor="text1"/>
              </w:rPr>
              <w:t>1,2,3,4,5,6</w:t>
            </w:r>
          </w:p>
        </w:tc>
      </w:tr>
      <w:tr w:rsidR="0088611B" w:rsidRPr="007E1ADD" w14:paraId="134BB8B8" w14:textId="77777777" w:rsidTr="0088611B">
        <w:trPr>
          <w:trHeight w:val="441"/>
        </w:trPr>
        <w:tc>
          <w:tcPr>
            <w:cnfStyle w:val="001000000000" w:firstRow="0" w:lastRow="0" w:firstColumn="1" w:lastColumn="0" w:oddVBand="0" w:evenVBand="0" w:oddHBand="0" w:evenHBand="0" w:firstRowFirstColumn="0" w:firstRowLastColumn="0" w:lastRowFirstColumn="0" w:lastRowLastColumn="0"/>
            <w:tcW w:w="0" w:type="auto"/>
          </w:tcPr>
          <w:p w14:paraId="1E44AA12" w14:textId="0ED18170" w:rsidR="0088611B" w:rsidRPr="0088611B" w:rsidRDefault="0088611B" w:rsidP="0088611B">
            <w:pPr>
              <w:pStyle w:val="Heading3"/>
              <w:spacing w:after="60"/>
              <w:ind w:left="0"/>
              <w:outlineLvl w:val="2"/>
              <w:rPr>
                <w:b w:val="0"/>
                <w:color w:val="000000" w:themeColor="text1"/>
              </w:rPr>
            </w:pPr>
            <w:r w:rsidRPr="0088611B">
              <w:rPr>
                <w:b w:val="0"/>
                <w:color w:val="000000" w:themeColor="text1"/>
              </w:rPr>
              <w:t xml:space="preserve">Django and the MVC design pattern </w:t>
            </w:r>
          </w:p>
        </w:tc>
        <w:tc>
          <w:tcPr>
            <w:tcW w:w="0" w:type="auto"/>
          </w:tcPr>
          <w:p w14:paraId="4B3D45B0" w14:textId="165F6275" w:rsidR="0088611B" w:rsidRPr="0088611B" w:rsidRDefault="0088611B"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rPr>
                <w:color w:val="000000" w:themeColor="text1"/>
              </w:rPr>
            </w:pPr>
            <w:r w:rsidRPr="0088611B">
              <w:rPr>
                <w:color w:val="000000" w:themeColor="text1"/>
              </w:rPr>
              <w:t>25%</w:t>
            </w:r>
          </w:p>
        </w:tc>
        <w:tc>
          <w:tcPr>
            <w:tcW w:w="1535" w:type="dxa"/>
          </w:tcPr>
          <w:p w14:paraId="08A73FEA" w14:textId="1A180597" w:rsidR="0088611B" w:rsidRPr="006D0974" w:rsidRDefault="006D0974"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rPr>
                <w:color w:val="000000" w:themeColor="text1"/>
              </w:rPr>
            </w:pPr>
            <w:r w:rsidRPr="006D0974">
              <w:rPr>
                <w:color w:val="000000" w:themeColor="text1"/>
              </w:rPr>
              <w:t>1,2,3,4,5,6</w:t>
            </w:r>
          </w:p>
        </w:tc>
      </w:tr>
      <w:tr w:rsidR="0088611B" w:rsidRPr="007E1ADD" w14:paraId="5591011F" w14:textId="6EDC496F" w:rsidTr="0088611B">
        <w:trPr>
          <w:trHeight w:val="441"/>
        </w:trPr>
        <w:tc>
          <w:tcPr>
            <w:cnfStyle w:val="001000000000" w:firstRow="0" w:lastRow="0" w:firstColumn="1" w:lastColumn="0" w:oddVBand="0" w:evenVBand="0" w:oddHBand="0" w:evenHBand="0" w:firstRowFirstColumn="0" w:firstRowLastColumn="0" w:lastRowFirstColumn="0" w:lastRowLastColumn="0"/>
            <w:tcW w:w="0" w:type="auto"/>
          </w:tcPr>
          <w:p w14:paraId="69B0E2A9" w14:textId="12A94307" w:rsidR="0088611B" w:rsidRPr="0088611B" w:rsidRDefault="0088611B" w:rsidP="0088611B">
            <w:pPr>
              <w:pStyle w:val="Heading3"/>
              <w:spacing w:after="60"/>
              <w:ind w:left="0"/>
              <w:outlineLvl w:val="2"/>
              <w:rPr>
                <w:b w:val="0"/>
                <w:color w:val="000000" w:themeColor="text1"/>
              </w:rPr>
            </w:pPr>
            <w:r w:rsidRPr="0088611B">
              <w:rPr>
                <w:b w:val="0"/>
                <w:color w:val="000000" w:themeColor="text1"/>
              </w:rPr>
              <w:t>REST APIs and React</w:t>
            </w:r>
          </w:p>
        </w:tc>
        <w:tc>
          <w:tcPr>
            <w:tcW w:w="0" w:type="auto"/>
          </w:tcPr>
          <w:p w14:paraId="41F455EB" w14:textId="323535FC" w:rsidR="0088611B" w:rsidRPr="0088611B" w:rsidRDefault="0088611B" w:rsidP="004031A4">
            <w:pPr>
              <w:pStyle w:val="Heading3"/>
              <w:spacing w:after="60"/>
              <w:ind w:left="0"/>
              <w:outlineLvl w:val="2"/>
              <w:cnfStyle w:val="000000000000" w:firstRow="0" w:lastRow="0" w:firstColumn="0" w:lastColumn="0" w:oddVBand="0" w:evenVBand="0" w:oddHBand="0" w:evenHBand="0" w:firstRowFirstColumn="0" w:firstRowLastColumn="0" w:lastRowFirstColumn="0" w:lastRowLastColumn="0"/>
              <w:rPr>
                <w:color w:val="000000" w:themeColor="text1"/>
              </w:rPr>
            </w:pPr>
            <w:r w:rsidRPr="0088611B">
              <w:rPr>
                <w:color w:val="000000" w:themeColor="text1"/>
              </w:rPr>
              <w:t>25%</w:t>
            </w:r>
          </w:p>
        </w:tc>
        <w:tc>
          <w:tcPr>
            <w:tcW w:w="1535" w:type="dxa"/>
          </w:tcPr>
          <w:p w14:paraId="13FA2369" w14:textId="1F543338" w:rsidR="0088611B" w:rsidRPr="0088611B" w:rsidRDefault="006D0974" w:rsidP="0088611B">
            <w:pPr>
              <w:cnfStyle w:val="000000000000" w:firstRow="0" w:lastRow="0" w:firstColumn="0" w:lastColumn="0" w:oddVBand="0" w:evenVBand="0" w:oddHBand="0" w:evenHBand="0" w:firstRowFirstColumn="0" w:firstRowLastColumn="0" w:lastRowFirstColumn="0" w:lastRowLastColumn="0"/>
              <w:rPr>
                <w:b w:val="0"/>
                <w:color w:val="000000" w:themeColor="text1"/>
              </w:rPr>
            </w:pPr>
            <w:r>
              <w:rPr>
                <w:b w:val="0"/>
                <w:color w:val="000000" w:themeColor="text1"/>
              </w:rPr>
              <w:t>1,2,</w:t>
            </w:r>
            <w:bookmarkStart w:id="0" w:name="_GoBack"/>
            <w:bookmarkEnd w:id="0"/>
            <w:r>
              <w:rPr>
                <w:b w:val="0"/>
                <w:color w:val="000000" w:themeColor="text1"/>
              </w:rPr>
              <w:t>3,4,5,6</w:t>
            </w:r>
          </w:p>
        </w:tc>
      </w:tr>
    </w:tbl>
    <w:p w14:paraId="047AE785" w14:textId="77777777" w:rsidR="005671BB"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sidRPr="002E7914">
        <w:rPr>
          <w:rFonts w:ascii="Tahoma" w:hAnsi="Tahoma" w:cs="Tahoma"/>
          <w:sz w:val="20"/>
          <w:szCs w:val="22"/>
          <w:lang w:val="en-NZ"/>
        </w:rPr>
        <w:t>Detailed assignment requirements, including instructions for submission, will be provided for each assessment.</w:t>
      </w:r>
    </w:p>
    <w:p w14:paraId="6DFEC70B" w14:textId="77777777" w:rsidR="00FD1768" w:rsidRDefault="00FD1768" w:rsidP="00FD1768">
      <w:pPr>
        <w:pStyle w:val="NormalWeb"/>
        <w:keepNext/>
        <w:spacing w:before="0" w:beforeAutospacing="0" w:after="0" w:afterAutospacing="0"/>
        <w:rPr>
          <w:rFonts w:ascii="Tahoma" w:hAnsi="Tahoma" w:cs="Tahoma"/>
          <w:sz w:val="20"/>
          <w:szCs w:val="22"/>
          <w:lang w:val="en-NZ"/>
        </w:rPr>
      </w:pPr>
    </w:p>
    <w:p w14:paraId="1CDBEE59" w14:textId="77777777" w:rsidR="00FD1768" w:rsidRDefault="00FD1768" w:rsidP="00FD1768">
      <w:pPr>
        <w:pStyle w:val="NormalWeb"/>
        <w:keepNext/>
        <w:spacing w:before="0" w:beforeAutospacing="0" w:after="0" w:afterAutospacing="0"/>
        <w:ind w:left="360"/>
        <w:rPr>
          <w:rFonts w:ascii="Tahoma" w:hAnsi="Tahoma" w:cs="Tahoma"/>
          <w:sz w:val="20"/>
          <w:szCs w:val="22"/>
          <w:lang w:val="en-NZ"/>
        </w:rPr>
      </w:pPr>
    </w:p>
    <w:p w14:paraId="7A107F01" w14:textId="77777777" w:rsidR="00570376" w:rsidRDefault="00570376" w:rsidP="00570376">
      <w:pPr>
        <w:pStyle w:val="NormalWeb"/>
        <w:keepNext/>
        <w:spacing w:before="0" w:beforeAutospacing="0" w:after="0" w:afterAutospacing="0"/>
        <w:rPr>
          <w:rFonts w:ascii="Tahoma" w:hAnsi="Tahoma" w:cs="Tahoma"/>
          <w:sz w:val="20"/>
          <w:szCs w:val="22"/>
          <w:lang w:val="en-NZ"/>
        </w:rPr>
      </w:pPr>
    </w:p>
    <w:p w14:paraId="6226DE2A" w14:textId="77777777" w:rsidR="00FD1768" w:rsidRPr="002E7914" w:rsidRDefault="00FD1768" w:rsidP="00570376">
      <w:pPr>
        <w:pStyle w:val="NormalWeb"/>
        <w:keepNext/>
        <w:spacing w:before="0" w:beforeAutospacing="0" w:after="0" w:afterAutospacing="0"/>
        <w:rPr>
          <w:rFonts w:ascii="Tahoma" w:hAnsi="Tahoma" w:cs="Tahoma"/>
          <w:sz w:val="20"/>
          <w:szCs w:val="22"/>
          <w:lang w:val="en-NZ"/>
        </w:rPr>
      </w:pPr>
    </w:p>
    <w:p w14:paraId="249DDB88" w14:textId="6D2E8311" w:rsidR="00BE02B4" w:rsidRPr="00570376" w:rsidRDefault="00DA1A4D" w:rsidP="00AB04CA">
      <w:pPr>
        <w:spacing w:line="240" w:lineRule="auto"/>
        <w:rPr>
          <w:b/>
          <w:sz w:val="22"/>
        </w:rPr>
      </w:pPr>
      <w:r>
        <w:rPr>
          <w:b/>
          <w:sz w:val="22"/>
        </w:rPr>
        <w:t>C</w:t>
      </w:r>
      <w:r w:rsidR="00BE02B4" w:rsidRPr="00570376">
        <w:rPr>
          <w:b/>
          <w:sz w:val="22"/>
        </w:rPr>
        <w:t>ourse Requirements and Expectations</w:t>
      </w:r>
    </w:p>
    <w:p w14:paraId="56FBADFF" w14:textId="77777777" w:rsidR="00C15B89" w:rsidRPr="00C15B89" w:rsidRDefault="00C15B89" w:rsidP="00BE02B4">
      <w:pPr>
        <w:pStyle w:val="Heading1"/>
        <w:rPr>
          <w:caps w:val="0"/>
          <w:szCs w:val="20"/>
        </w:rPr>
      </w:pPr>
      <w:r w:rsidRPr="00C15B89">
        <w:rPr>
          <w:caps w:val="0"/>
          <w:szCs w:val="20"/>
        </w:rPr>
        <w:t>Criteria for Passing</w:t>
      </w:r>
    </w:p>
    <w:p w14:paraId="104EF551" w14:textId="77777777" w:rsidR="00C15B89" w:rsidRPr="00C15B89" w:rsidRDefault="00C15B89" w:rsidP="00AB04CA">
      <w:pPr>
        <w:pStyle w:val="Heading1"/>
        <w:spacing w:before="0" w:after="0"/>
        <w:rPr>
          <w:b w:val="0"/>
          <w:caps w:val="0"/>
          <w:szCs w:val="20"/>
        </w:rPr>
      </w:pPr>
      <w:r w:rsidRPr="00276396">
        <w:rPr>
          <w:b w:val="0"/>
          <w:caps w:val="0"/>
          <w:color w:val="FF0000"/>
          <w:szCs w:val="20"/>
        </w:rPr>
        <w:t>To pass this paper, you must achieve an overall average of 50</w:t>
      </w:r>
      <w:r w:rsidRPr="00C15B89">
        <w:rPr>
          <w:b w:val="0"/>
          <w:caps w:val="0"/>
          <w:szCs w:val="20"/>
        </w:rPr>
        <w:t xml:space="preserve">. </w:t>
      </w:r>
      <w:r w:rsidR="000B4964" w:rsidRPr="000B4964">
        <w:rPr>
          <w:b w:val="0"/>
          <w:caps w:val="0"/>
          <w:szCs w:val="20"/>
        </w:rPr>
        <w:t xml:space="preserve">There must be a genuine attempt at all assessments. </w:t>
      </w:r>
      <w:r w:rsidRPr="00C15B89">
        <w:rPr>
          <w:b w:val="0"/>
          <w:caps w:val="0"/>
          <w:szCs w:val="20"/>
        </w:rPr>
        <w:t>There are no resits.</w:t>
      </w:r>
    </w:p>
    <w:p w14:paraId="4025EA8F" w14:textId="77777777" w:rsidR="00BE02B4" w:rsidRPr="00C15B89" w:rsidRDefault="00BE02B4" w:rsidP="00BE02B4">
      <w:pPr>
        <w:pStyle w:val="Heading1"/>
        <w:rPr>
          <w:caps w:val="0"/>
          <w:szCs w:val="20"/>
        </w:rPr>
      </w:pPr>
      <w:r w:rsidRPr="00C15B89">
        <w:rPr>
          <w:caps w:val="0"/>
          <w:szCs w:val="20"/>
        </w:rPr>
        <w:t>Attendance</w:t>
      </w:r>
    </w:p>
    <w:p w14:paraId="09A44A64" w14:textId="77777777" w:rsidR="00BE02B4" w:rsidRPr="002E7914" w:rsidRDefault="00BE02B4" w:rsidP="003C04F5">
      <w:pPr>
        <w:keepNext/>
        <w:numPr>
          <w:ilvl w:val="0"/>
          <w:numId w:val="5"/>
        </w:numPr>
        <w:spacing w:line="240" w:lineRule="auto"/>
        <w:rPr>
          <w:szCs w:val="22"/>
        </w:rPr>
      </w:pPr>
      <w:r w:rsidRPr="002E7914">
        <w:rPr>
          <w:szCs w:val="22"/>
        </w:rPr>
        <w:t>Students are expected to attend all classes, both lectures and labs.</w:t>
      </w:r>
    </w:p>
    <w:p w14:paraId="7EC69B04" w14:textId="77777777" w:rsidR="00BE02B4" w:rsidRPr="002E7914" w:rsidRDefault="00BE02B4" w:rsidP="003C04F5">
      <w:pPr>
        <w:keepNext/>
        <w:numPr>
          <w:ilvl w:val="0"/>
          <w:numId w:val="5"/>
        </w:numPr>
        <w:spacing w:line="240" w:lineRule="auto"/>
        <w:rPr>
          <w:szCs w:val="22"/>
        </w:rPr>
      </w:pPr>
      <w:r w:rsidRPr="002E7914">
        <w:rPr>
          <w:szCs w:val="22"/>
        </w:rPr>
        <w:t>If you miss a class you will need to get notes from another student.</w:t>
      </w:r>
    </w:p>
    <w:p w14:paraId="2435ED9A" w14:textId="77777777" w:rsidR="00BE02B4" w:rsidRPr="002E7914" w:rsidRDefault="00BE02B4" w:rsidP="003C04F5">
      <w:pPr>
        <w:keepNext/>
        <w:numPr>
          <w:ilvl w:val="0"/>
          <w:numId w:val="5"/>
        </w:numPr>
        <w:spacing w:line="240" w:lineRule="auto"/>
        <w:rPr>
          <w:szCs w:val="22"/>
        </w:rPr>
      </w:pPr>
      <w:r w:rsidRPr="002E7914">
        <w:rPr>
          <w:szCs w:val="22"/>
        </w:rPr>
        <w:t>If you cannot attend for a few days for any reason, please contact your lecturer.</w:t>
      </w:r>
    </w:p>
    <w:p w14:paraId="43E8FE3E" w14:textId="77777777" w:rsidR="00BE02B4" w:rsidRPr="002E7914" w:rsidRDefault="00BE02B4" w:rsidP="00AB04CA">
      <w:pPr>
        <w:keepNext/>
        <w:numPr>
          <w:ilvl w:val="0"/>
          <w:numId w:val="5"/>
        </w:numPr>
        <w:spacing w:line="240" w:lineRule="auto"/>
        <w:ind w:left="357" w:hanging="357"/>
        <w:rPr>
          <w:szCs w:val="22"/>
        </w:rPr>
      </w:pPr>
      <w:r w:rsidRPr="002E7914">
        <w:rPr>
          <w:szCs w:val="22"/>
        </w:rPr>
        <w:t xml:space="preserve">You must turn up ready for assessments on the due date and at the correct time. No </w:t>
      </w:r>
      <w:r w:rsidRPr="002E7914">
        <w:rPr>
          <w:szCs w:val="22"/>
        </w:rPr>
        <w:tab/>
        <w:t>extra time will be scheduled. If you do not turn up, you have failed the assessment.</w:t>
      </w:r>
    </w:p>
    <w:p w14:paraId="5C6E6D6F" w14:textId="77777777" w:rsidR="000624AC" w:rsidRDefault="000624AC" w:rsidP="00BE02B4">
      <w:pPr>
        <w:pStyle w:val="Heading2"/>
        <w:ind w:left="0"/>
      </w:pPr>
      <w:r>
        <w:t>Communication</w:t>
      </w:r>
    </w:p>
    <w:p w14:paraId="13691E28" w14:textId="77777777" w:rsidR="00E354D1" w:rsidRDefault="00E354D1" w:rsidP="00E354D1">
      <w:pPr>
        <w:spacing w:line="240" w:lineRule="auto"/>
      </w:pPr>
      <w:r>
        <w:t>Your student email is an official communication channel. It is your responsibility to regularly check your student email and Moodle</w:t>
      </w:r>
      <w:r w:rsidR="002C6B2F">
        <w:t xml:space="preserve"> for</w:t>
      </w:r>
      <w:r>
        <w:t xml:space="preserve"> important course related material, including changes to class scheduling or assessment details. </w:t>
      </w:r>
      <w:r w:rsidR="002C6B2F">
        <w:t>Not checking will not be accepted as an excuse.</w:t>
      </w:r>
    </w:p>
    <w:p w14:paraId="42B6AE69" w14:textId="77777777" w:rsidR="00E354D1" w:rsidRDefault="00E354D1" w:rsidP="00E354D1">
      <w:pPr>
        <w:spacing w:line="240" w:lineRule="auto"/>
      </w:pPr>
      <w:r>
        <w:t>You can manage your email at the Student Hub and download the instructions for forwarding your email at http://www.op.ac.nz/students/student-hub/</w:t>
      </w:r>
    </w:p>
    <w:p w14:paraId="754DCFBA" w14:textId="77777777" w:rsidR="00950B05" w:rsidRDefault="00950B05" w:rsidP="000624AC">
      <w:pPr>
        <w:pStyle w:val="Heading2"/>
        <w:ind w:left="0"/>
      </w:pPr>
      <w:r>
        <w:t>Snow Days/Polytechnic Closure</w:t>
      </w:r>
    </w:p>
    <w:p w14:paraId="45270DC1" w14:textId="77777777" w:rsidR="00950B05" w:rsidRPr="00950B05" w:rsidRDefault="00950B05" w:rsidP="00D043DC">
      <w:pPr>
        <w:spacing w:line="240" w:lineRule="auto"/>
      </w:pPr>
      <w:r>
        <w:t>In the even</w:t>
      </w:r>
      <w:r w:rsidR="00004E38">
        <w:t>t</w:t>
      </w:r>
      <w:r>
        <w:t xml:space="preserve">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 available on either Moodle of the I drive covering the material for classe</w:t>
      </w:r>
      <w:r w:rsidR="00004E38">
        <w:t xml:space="preserve">s affected by the closure. You </w:t>
      </w:r>
      <w:r>
        <w:t>are responsible for any material presented in this manner.</w:t>
      </w:r>
      <w:r w:rsidR="00004E38">
        <w:t xml:space="preserve"> Information about closure will be p</w:t>
      </w:r>
      <w:r w:rsidR="000B4964">
        <w:t>osted on the BIT and Otago Polytechnic F</w:t>
      </w:r>
      <w:r w:rsidR="00004E38">
        <w:t>acebook page</w:t>
      </w:r>
      <w:r w:rsidR="000B4964">
        <w:t>s</w:t>
      </w:r>
      <w:r w:rsidR="00004E38">
        <w:t xml:space="preserve"> </w:t>
      </w:r>
      <w:hyperlink r:id="rId10" w:history="1">
        <w:r w:rsidR="00004E38" w:rsidRPr="00C2198D">
          <w:rPr>
            <w:rStyle w:val="Hyperlink"/>
          </w:rPr>
          <w:t>https://www.facebook.com/OtagoPoly</w:t>
        </w:r>
      </w:hyperlink>
      <w:r w:rsidR="00004E38">
        <w:t xml:space="preserve">. </w:t>
      </w:r>
    </w:p>
    <w:p w14:paraId="06477045" w14:textId="77777777" w:rsidR="00BE02B4" w:rsidRPr="002E7914" w:rsidRDefault="00BE02B4" w:rsidP="00BE02B4">
      <w:pPr>
        <w:pStyle w:val="Heading2"/>
        <w:ind w:left="0"/>
      </w:pPr>
      <w:r w:rsidRPr="002E7914">
        <w:t>Group work and originality</w:t>
      </w:r>
    </w:p>
    <w:p w14:paraId="7DAAC1A8" w14:textId="77777777" w:rsidR="00BE02B4" w:rsidRPr="002E7914" w:rsidRDefault="00BE02B4" w:rsidP="006337E8">
      <w:pPr>
        <w:pStyle w:val="norm0"/>
        <w:rPr>
          <w:sz w:val="20"/>
          <w:szCs w:val="23"/>
        </w:rPr>
      </w:pPr>
      <w:r w:rsidRPr="002E7914">
        <w:rPr>
          <w:sz w:val="20"/>
          <w:szCs w:val="23"/>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2E7914">
        <w:rPr>
          <w:b/>
          <w:i/>
          <w:sz w:val="20"/>
          <w:szCs w:val="23"/>
        </w:rPr>
        <w:t>explicitly</w:t>
      </w:r>
      <w:r w:rsidRPr="002E7914">
        <w:rPr>
          <w:sz w:val="20"/>
          <w:szCs w:val="23"/>
        </w:rPr>
        <w:t xml:space="preserve"> required (i.e. if it doesn’t say it is group-work then it is not group-work – even if a group consultation was involved). Failure to submit your own </w:t>
      </w:r>
      <w:r w:rsidR="000623AE" w:rsidRPr="002E7914">
        <w:rPr>
          <w:sz w:val="20"/>
          <w:szCs w:val="23"/>
        </w:rPr>
        <w:t>original</w:t>
      </w:r>
      <w:r w:rsidRPr="002E7914">
        <w:rPr>
          <w:sz w:val="20"/>
          <w:szCs w:val="23"/>
        </w:rPr>
        <w:t xml:space="preserve"> work will be treated as plagiarism.</w:t>
      </w:r>
    </w:p>
    <w:p w14:paraId="1AD44BE2" w14:textId="77777777" w:rsidR="00BE02B4" w:rsidRPr="002E7914" w:rsidRDefault="00BE02B4" w:rsidP="00BE02B4">
      <w:pPr>
        <w:pStyle w:val="Heading2"/>
        <w:ind w:left="0"/>
      </w:pPr>
      <w:r w:rsidRPr="002E7914">
        <w:lastRenderedPageBreak/>
        <w:t>Referencing</w:t>
      </w:r>
    </w:p>
    <w:p w14:paraId="5D6FEEB2" w14:textId="77777777" w:rsidR="00BE02B4" w:rsidRPr="002E7914" w:rsidRDefault="00BE02B4" w:rsidP="00BE02B4">
      <w:pPr>
        <w:pStyle w:val="norm0"/>
        <w:rPr>
          <w:sz w:val="20"/>
          <w:szCs w:val="23"/>
        </w:rPr>
      </w:pPr>
      <w:r w:rsidRPr="002E7914">
        <w:rPr>
          <w:sz w:val="20"/>
          <w:szCs w:val="23"/>
        </w:rPr>
        <w:t>Appropriate referencing is required for all work. Referencing standards will be specified by your lecturer.</w:t>
      </w:r>
    </w:p>
    <w:p w14:paraId="2A251B73" w14:textId="77777777" w:rsidR="00BE02B4" w:rsidRPr="002E7914" w:rsidRDefault="00BE02B4" w:rsidP="00BE02B4">
      <w:pPr>
        <w:pStyle w:val="Heading2"/>
        <w:ind w:left="0"/>
      </w:pPr>
      <w:r w:rsidRPr="002E7914">
        <w:t xml:space="preserve">Plagiarism </w:t>
      </w:r>
    </w:p>
    <w:p w14:paraId="6C9ADD1F" w14:textId="77777777" w:rsidR="00BE02B4" w:rsidRPr="002E7914" w:rsidRDefault="00BE02B4" w:rsidP="00BE02B4">
      <w:pPr>
        <w:pStyle w:val="norm0"/>
        <w:rPr>
          <w:sz w:val="20"/>
          <w:szCs w:val="23"/>
        </w:rPr>
      </w:pPr>
      <w:r w:rsidRPr="002E7914">
        <w:rPr>
          <w:sz w:val="20"/>
          <w:szCs w:val="23"/>
        </w:rPr>
        <w:t xml:space="preserve">Plagiarism is submitting someone else’s work as your own.  Plagiarism offences are taken seriously and an assessment that has been plagiarised may be awarded a zero mark.  A definition of plagiarism is in the Student Handbook, available </w:t>
      </w:r>
      <w:r w:rsidRPr="002E7914">
        <w:rPr>
          <w:sz w:val="20"/>
        </w:rPr>
        <w:t>online</w:t>
      </w:r>
      <w:r w:rsidRPr="002E7914">
        <w:rPr>
          <w:sz w:val="20"/>
          <w:szCs w:val="23"/>
        </w:rPr>
        <w:t xml:space="preserve"> or at the School office.  </w:t>
      </w:r>
    </w:p>
    <w:p w14:paraId="0C21E002" w14:textId="77777777" w:rsidR="00BE02B4" w:rsidRPr="002E7914" w:rsidRDefault="00BE02B4" w:rsidP="00BE02B4">
      <w:pPr>
        <w:pStyle w:val="Heading2"/>
        <w:ind w:left="0"/>
      </w:pPr>
      <w:r w:rsidRPr="002E7914">
        <w:t>Submission requirements</w:t>
      </w:r>
    </w:p>
    <w:p w14:paraId="0A9B5604" w14:textId="77777777" w:rsidR="00BE02B4" w:rsidRPr="002E7914" w:rsidRDefault="00BE02B4" w:rsidP="00BE02B4">
      <w:pPr>
        <w:pStyle w:val="norm0"/>
        <w:rPr>
          <w:sz w:val="20"/>
          <w:szCs w:val="23"/>
        </w:rPr>
      </w:pPr>
      <w:r w:rsidRPr="002E7914">
        <w:rPr>
          <w:sz w:val="20"/>
          <w:szCs w:val="23"/>
        </w:rPr>
        <w:t xml:space="preserve">All assignments are to be submitted by the time, date, and method given when the assignment is issued. Failure to meet all requirements may result in a penalty of up to </w:t>
      </w:r>
      <w:r w:rsidRPr="008F014A">
        <w:rPr>
          <w:color w:val="FF0000"/>
          <w:sz w:val="20"/>
          <w:szCs w:val="23"/>
        </w:rPr>
        <w:t>10</w:t>
      </w:r>
      <w:r w:rsidRPr="002E7914">
        <w:rPr>
          <w:sz w:val="20"/>
          <w:szCs w:val="23"/>
        </w:rPr>
        <w:t>% per day (including weekends).</w:t>
      </w:r>
    </w:p>
    <w:p w14:paraId="043F8E28" w14:textId="77777777" w:rsidR="00BE02B4" w:rsidRPr="002E7914" w:rsidRDefault="00BE02B4" w:rsidP="00BE02B4">
      <w:pPr>
        <w:pStyle w:val="Heading2"/>
        <w:ind w:left="0"/>
      </w:pPr>
      <w:r w:rsidRPr="002E7914">
        <w:t xml:space="preserve">Extensions </w:t>
      </w:r>
    </w:p>
    <w:p w14:paraId="153D3893" w14:textId="77777777" w:rsidR="00BE02B4" w:rsidRPr="002E7914" w:rsidRDefault="00BE02B4" w:rsidP="00BE02B4">
      <w:pPr>
        <w:pStyle w:val="norm0"/>
        <w:rPr>
          <w:sz w:val="20"/>
          <w:szCs w:val="23"/>
        </w:rPr>
      </w:pPr>
      <w:r w:rsidRPr="002E7914">
        <w:rPr>
          <w:sz w:val="20"/>
          <w:szCs w:val="23"/>
        </w:rPr>
        <w:t>Extensions are only available for unusual circumstances. These must be applied for, and approved, prior to the submission deadline.</w:t>
      </w:r>
    </w:p>
    <w:p w14:paraId="68B0210A" w14:textId="77777777" w:rsidR="00BE02B4" w:rsidRPr="002E7914" w:rsidRDefault="00BE02B4" w:rsidP="00BE02B4">
      <w:pPr>
        <w:pStyle w:val="Heading2"/>
        <w:ind w:left="0"/>
      </w:pPr>
      <w:r w:rsidRPr="002E7914">
        <w:t xml:space="preserve">Impairment </w:t>
      </w:r>
    </w:p>
    <w:p w14:paraId="47F05AF8" w14:textId="77777777" w:rsidR="00BE02B4" w:rsidRPr="002E7914" w:rsidRDefault="00BE02B4" w:rsidP="00BE02B4">
      <w:pPr>
        <w:pStyle w:val="norm0"/>
        <w:rPr>
          <w:sz w:val="20"/>
          <w:szCs w:val="23"/>
        </w:rPr>
      </w:pPr>
      <w:r w:rsidRPr="002E7914">
        <w:rPr>
          <w:sz w:val="20"/>
          <w:szCs w:val="23"/>
        </w:rPr>
        <w:t>In case of sickness contact your lecturer or year co-ordinator as soon as possible, preferably before the test or assignment is due.  The policy regarding the granting of a mark that considers impaired performance requires a medical certificate and a medical practitioners signature on a form. You may should refer to the guide on impaired performance on the student handbook.</w:t>
      </w:r>
    </w:p>
    <w:p w14:paraId="6ADEA9DE" w14:textId="77777777" w:rsidR="00BE02B4" w:rsidRPr="002E7914" w:rsidRDefault="00BE02B4" w:rsidP="00BE02B4">
      <w:pPr>
        <w:pStyle w:val="Heading2"/>
        <w:ind w:left="0"/>
      </w:pPr>
      <w:r w:rsidRPr="002E7914">
        <w:t>Appeals</w:t>
      </w:r>
    </w:p>
    <w:p w14:paraId="7B279850" w14:textId="77777777" w:rsidR="00BE02B4" w:rsidRPr="002E7914" w:rsidRDefault="00BE02B4" w:rsidP="00BE02B4">
      <w:pPr>
        <w:pStyle w:val="norm0"/>
        <w:rPr>
          <w:sz w:val="20"/>
          <w:szCs w:val="23"/>
        </w:rPr>
      </w:pPr>
      <w:r w:rsidRPr="002E7914">
        <w:rPr>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14:paraId="390B4035" w14:textId="77777777" w:rsidR="00BE02B4" w:rsidRPr="002E7914" w:rsidRDefault="00BE02B4" w:rsidP="00BE02B4">
      <w:pPr>
        <w:pStyle w:val="Heading1"/>
      </w:pPr>
      <w:r w:rsidRPr="002E7914">
        <w:t>Other Documents</w:t>
      </w:r>
    </w:p>
    <w:p w14:paraId="7FAAF091" w14:textId="77777777" w:rsidR="00BE02B4" w:rsidRPr="002E7914" w:rsidRDefault="00BE02B4" w:rsidP="004C2A24">
      <w:pPr>
        <w:rPr>
          <w:szCs w:val="23"/>
          <w:lang w:val="en-AU"/>
        </w:rPr>
      </w:pPr>
      <w:r w:rsidRPr="002E7914">
        <w:rPr>
          <w:rFonts w:cs="Tahoma"/>
          <w:szCs w:val="23"/>
        </w:rPr>
        <w:t>Regulatory documents relating this course can be found on the Polytechnic website.</w:t>
      </w:r>
    </w:p>
    <w:sectPr w:rsidR="00BE02B4" w:rsidRPr="002E7914" w:rsidSect="00753D39">
      <w:headerReference w:type="even" r:id="rId11"/>
      <w:headerReference w:type="default" r:id="rId12"/>
      <w:footerReference w:type="even" r:id="rId13"/>
      <w:footerReference w:type="default" r:id="rId14"/>
      <w:headerReference w:type="first" r:id="rId15"/>
      <w:footerReference w:type="first" r:id="rId16"/>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09D20" w14:textId="77777777" w:rsidR="009459FC" w:rsidRDefault="009459FC">
      <w:r>
        <w:separator/>
      </w:r>
    </w:p>
  </w:endnote>
  <w:endnote w:type="continuationSeparator" w:id="0">
    <w:p w14:paraId="1B22B455" w14:textId="77777777" w:rsidR="009459FC" w:rsidRDefault="00945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0D19" w14:textId="77777777" w:rsidR="00C40EC0" w:rsidRDefault="001E2F52">
    <w:pPr>
      <w:framePr w:wrap="none" w:vAnchor="text" w:hAnchor="margin" w:xAlign="center" w:y="1"/>
    </w:pPr>
    <w:r>
      <w:fldChar w:fldCharType="begin"/>
    </w:r>
    <w:r>
      <w:instrText xml:space="preserve">PAGE  </w:instrText>
    </w:r>
    <w:r>
      <w:fldChar w:fldCharType="separate"/>
    </w:r>
    <w:r w:rsidR="00C40EC0">
      <w:rPr>
        <w:noProof/>
      </w:rPr>
      <w:t>2</w:t>
    </w:r>
    <w:r>
      <w:rPr>
        <w:noProof/>
      </w:rPr>
      <w:fldChar w:fldCharType="end"/>
    </w:r>
  </w:p>
  <w:p w14:paraId="67B83FA3" w14:textId="77777777" w:rsidR="00C40EC0" w:rsidRDefault="00C40EC0">
    <w:pPr>
      <w:ind w:left="-1080"/>
    </w:pPr>
  </w:p>
  <w:p w14:paraId="226E3BF7" w14:textId="77777777" w:rsidR="00C40EC0" w:rsidRDefault="00C40EC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EC3BC" w14:textId="734570D1" w:rsidR="00C40EC0" w:rsidRDefault="001E2F52">
    <w:pPr>
      <w:framePr w:wrap="none" w:vAnchor="text" w:hAnchor="margin" w:xAlign="center" w:y="1"/>
    </w:pPr>
    <w:r>
      <w:fldChar w:fldCharType="begin"/>
    </w:r>
    <w:r>
      <w:instrText xml:space="preserve">PAGE  </w:instrText>
    </w:r>
    <w:r>
      <w:fldChar w:fldCharType="separate"/>
    </w:r>
    <w:r w:rsidR="006D0974">
      <w:rPr>
        <w:noProof/>
      </w:rPr>
      <w:t>3</w:t>
    </w:r>
    <w:r>
      <w:rPr>
        <w:noProof/>
      </w:rPr>
      <w:fldChar w:fldCharType="end"/>
    </w:r>
  </w:p>
  <w:p w14:paraId="78F7DE55" w14:textId="77777777" w:rsidR="00C40EC0" w:rsidRDefault="00C40EC0" w:rsidP="00872B2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36F5" w14:textId="77777777" w:rsidR="00C40EC0" w:rsidRPr="00872B23" w:rsidRDefault="00C40EC0" w:rsidP="00872B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8CE2F" w14:textId="77777777" w:rsidR="009459FC" w:rsidRDefault="009459FC">
      <w:r>
        <w:separator/>
      </w:r>
    </w:p>
  </w:footnote>
  <w:footnote w:type="continuationSeparator" w:id="0">
    <w:p w14:paraId="3C3CADB2" w14:textId="77777777" w:rsidR="009459FC" w:rsidRDefault="009459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AD5AB" w14:textId="77777777" w:rsidR="00C40EC0" w:rsidRDefault="00C40EC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2F8D6" w14:textId="77777777" w:rsidR="00C40EC0" w:rsidRPr="00872B23" w:rsidRDefault="00C40EC0" w:rsidP="00872B2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A2C1" w14:textId="77777777" w:rsidR="00C40EC0" w:rsidRPr="00872B23" w:rsidRDefault="00C40EC0" w:rsidP="00872B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7056E48"/>
    <w:multiLevelType w:val="hybridMultilevel"/>
    <w:tmpl w:val="2CF8A1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7A2507C"/>
    <w:multiLevelType w:val="hybridMultilevel"/>
    <w:tmpl w:val="BC04668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AF5F67"/>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327233C"/>
    <w:multiLevelType w:val="hybridMultilevel"/>
    <w:tmpl w:val="FB6CF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77141D"/>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2" w15:restartNumberingAfterBreak="0">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69122B"/>
    <w:multiLevelType w:val="hybridMultilevel"/>
    <w:tmpl w:val="2EAC04DC"/>
    <w:lvl w:ilvl="0" w:tplc="CDAE1C62">
      <w:start w:val="1"/>
      <w:numFmt w:val="decimal"/>
      <w:lvlText w:val="%1."/>
      <w:lvlJc w:val="left"/>
      <w:pPr>
        <w:tabs>
          <w:tab w:val="num" w:pos="720"/>
        </w:tabs>
        <w:ind w:left="720" w:hanging="360"/>
      </w:pPr>
      <w:rPr>
        <w:i w:val="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36A6C0B"/>
    <w:multiLevelType w:val="hybridMultilevel"/>
    <w:tmpl w:val="4BFA0B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3"/>
  </w:num>
  <w:num w:numId="3">
    <w:abstractNumId w:val="3"/>
  </w:num>
  <w:num w:numId="4">
    <w:abstractNumId w:val="6"/>
  </w:num>
  <w:num w:numId="5">
    <w:abstractNumId w:val="8"/>
  </w:num>
  <w:num w:numId="6">
    <w:abstractNumId w:val="5"/>
  </w:num>
  <w:num w:numId="7">
    <w:abstractNumId w:val="4"/>
  </w:num>
  <w:num w:numId="8">
    <w:abstractNumId w:val="11"/>
  </w:num>
  <w:num w:numId="9">
    <w:abstractNumId w:val="12"/>
  </w:num>
  <w:num w:numId="10">
    <w:abstractNumId w:val="15"/>
  </w:num>
  <w:num w:numId="11">
    <w:abstractNumId w:val="10"/>
  </w:num>
  <w:num w:numId="12">
    <w:abstractNumId w:val="2"/>
  </w:num>
  <w:num w:numId="13">
    <w:abstractNumId w:val="1"/>
  </w:num>
  <w:num w:numId="14">
    <w:abstractNumId w:val="7"/>
  </w:num>
  <w:num w:numId="15">
    <w:abstractNumId w:val="9"/>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A551393-76A5-4DEB-8550-3798F975FBF6}"/>
    <w:docVar w:name="dgnword-eventsink" w:val="370644360"/>
  </w:docVars>
  <w:rsids>
    <w:rsidRoot w:val="00FD6CED"/>
    <w:rsid w:val="00004A18"/>
    <w:rsid w:val="00004E38"/>
    <w:rsid w:val="000065CA"/>
    <w:rsid w:val="0001288F"/>
    <w:rsid w:val="00013783"/>
    <w:rsid w:val="00021179"/>
    <w:rsid w:val="00031185"/>
    <w:rsid w:val="0003595F"/>
    <w:rsid w:val="00043A05"/>
    <w:rsid w:val="00053077"/>
    <w:rsid w:val="00055D03"/>
    <w:rsid w:val="0006011B"/>
    <w:rsid w:val="000623AE"/>
    <w:rsid w:val="000624AC"/>
    <w:rsid w:val="00063D98"/>
    <w:rsid w:val="00067962"/>
    <w:rsid w:val="0008641C"/>
    <w:rsid w:val="00095570"/>
    <w:rsid w:val="00097E7C"/>
    <w:rsid w:val="000A2D0F"/>
    <w:rsid w:val="000B4964"/>
    <w:rsid w:val="000B4D75"/>
    <w:rsid w:val="000B56F3"/>
    <w:rsid w:val="000C089E"/>
    <w:rsid w:val="000D6A3C"/>
    <w:rsid w:val="000E00D0"/>
    <w:rsid w:val="000F0728"/>
    <w:rsid w:val="0010105D"/>
    <w:rsid w:val="00123668"/>
    <w:rsid w:val="00134C04"/>
    <w:rsid w:val="00134F30"/>
    <w:rsid w:val="0014025F"/>
    <w:rsid w:val="00157FB4"/>
    <w:rsid w:val="00165C95"/>
    <w:rsid w:val="00175181"/>
    <w:rsid w:val="00180C8D"/>
    <w:rsid w:val="0018435E"/>
    <w:rsid w:val="001858A9"/>
    <w:rsid w:val="001A5073"/>
    <w:rsid w:val="001D456F"/>
    <w:rsid w:val="001E2F52"/>
    <w:rsid w:val="001F38A4"/>
    <w:rsid w:val="001F4D33"/>
    <w:rsid w:val="001F5467"/>
    <w:rsid w:val="00211D8A"/>
    <w:rsid w:val="00215D5C"/>
    <w:rsid w:val="00271AA4"/>
    <w:rsid w:val="002733F2"/>
    <w:rsid w:val="00275A35"/>
    <w:rsid w:val="00276396"/>
    <w:rsid w:val="002824C5"/>
    <w:rsid w:val="00284184"/>
    <w:rsid w:val="00284F4E"/>
    <w:rsid w:val="002879DA"/>
    <w:rsid w:val="002976EE"/>
    <w:rsid w:val="002A247F"/>
    <w:rsid w:val="002C6B2F"/>
    <w:rsid w:val="002D0BCD"/>
    <w:rsid w:val="002D2F24"/>
    <w:rsid w:val="002E7914"/>
    <w:rsid w:val="003123E4"/>
    <w:rsid w:val="00326BDB"/>
    <w:rsid w:val="00356212"/>
    <w:rsid w:val="0036184B"/>
    <w:rsid w:val="00383A26"/>
    <w:rsid w:val="003851AB"/>
    <w:rsid w:val="0038694C"/>
    <w:rsid w:val="00391DD5"/>
    <w:rsid w:val="003B1391"/>
    <w:rsid w:val="003C04F5"/>
    <w:rsid w:val="003C1D3C"/>
    <w:rsid w:val="003D24AF"/>
    <w:rsid w:val="003D3795"/>
    <w:rsid w:val="003E24D8"/>
    <w:rsid w:val="003E42F7"/>
    <w:rsid w:val="003F66D9"/>
    <w:rsid w:val="003F6759"/>
    <w:rsid w:val="004047D8"/>
    <w:rsid w:val="0044089A"/>
    <w:rsid w:val="004444EC"/>
    <w:rsid w:val="00464773"/>
    <w:rsid w:val="00470D2F"/>
    <w:rsid w:val="00485256"/>
    <w:rsid w:val="00492279"/>
    <w:rsid w:val="00493EF3"/>
    <w:rsid w:val="004A04A1"/>
    <w:rsid w:val="004A13FE"/>
    <w:rsid w:val="004A1D71"/>
    <w:rsid w:val="004A2C92"/>
    <w:rsid w:val="004A5542"/>
    <w:rsid w:val="004B5562"/>
    <w:rsid w:val="004C0751"/>
    <w:rsid w:val="004C2A24"/>
    <w:rsid w:val="004C7537"/>
    <w:rsid w:val="004D262D"/>
    <w:rsid w:val="004D478C"/>
    <w:rsid w:val="004E150F"/>
    <w:rsid w:val="004E2D22"/>
    <w:rsid w:val="004F652C"/>
    <w:rsid w:val="00500DE5"/>
    <w:rsid w:val="00517938"/>
    <w:rsid w:val="005245E8"/>
    <w:rsid w:val="0052698B"/>
    <w:rsid w:val="005355E1"/>
    <w:rsid w:val="00536FC0"/>
    <w:rsid w:val="0054414B"/>
    <w:rsid w:val="00544FAC"/>
    <w:rsid w:val="005450A5"/>
    <w:rsid w:val="00545878"/>
    <w:rsid w:val="00546812"/>
    <w:rsid w:val="005566CD"/>
    <w:rsid w:val="005671BB"/>
    <w:rsid w:val="00570376"/>
    <w:rsid w:val="00572266"/>
    <w:rsid w:val="00572C1E"/>
    <w:rsid w:val="00575DAA"/>
    <w:rsid w:val="00585AF2"/>
    <w:rsid w:val="00587566"/>
    <w:rsid w:val="00593C41"/>
    <w:rsid w:val="005C4B75"/>
    <w:rsid w:val="005C6C88"/>
    <w:rsid w:val="005C777E"/>
    <w:rsid w:val="005E3F3C"/>
    <w:rsid w:val="005E7705"/>
    <w:rsid w:val="006168BF"/>
    <w:rsid w:val="006337E8"/>
    <w:rsid w:val="00633DC2"/>
    <w:rsid w:val="006367BA"/>
    <w:rsid w:val="00637E16"/>
    <w:rsid w:val="00646819"/>
    <w:rsid w:val="006520AF"/>
    <w:rsid w:val="006621DE"/>
    <w:rsid w:val="00663C7E"/>
    <w:rsid w:val="0067104D"/>
    <w:rsid w:val="00676287"/>
    <w:rsid w:val="006914DF"/>
    <w:rsid w:val="00696442"/>
    <w:rsid w:val="006A2B19"/>
    <w:rsid w:val="006A65D4"/>
    <w:rsid w:val="006B2124"/>
    <w:rsid w:val="006B54CA"/>
    <w:rsid w:val="006C2028"/>
    <w:rsid w:val="006D0974"/>
    <w:rsid w:val="006F1EAB"/>
    <w:rsid w:val="006F5B2F"/>
    <w:rsid w:val="007065A5"/>
    <w:rsid w:val="00711687"/>
    <w:rsid w:val="00720551"/>
    <w:rsid w:val="0073003C"/>
    <w:rsid w:val="00737E73"/>
    <w:rsid w:val="00741A9D"/>
    <w:rsid w:val="00751E11"/>
    <w:rsid w:val="00753D39"/>
    <w:rsid w:val="00754A92"/>
    <w:rsid w:val="00760350"/>
    <w:rsid w:val="007643AB"/>
    <w:rsid w:val="00780E1D"/>
    <w:rsid w:val="00781A94"/>
    <w:rsid w:val="0078536C"/>
    <w:rsid w:val="007879EA"/>
    <w:rsid w:val="007905D0"/>
    <w:rsid w:val="007928A2"/>
    <w:rsid w:val="00794A94"/>
    <w:rsid w:val="00794AA2"/>
    <w:rsid w:val="007A002E"/>
    <w:rsid w:val="007A1F76"/>
    <w:rsid w:val="007A45A3"/>
    <w:rsid w:val="007B7C7F"/>
    <w:rsid w:val="007C021E"/>
    <w:rsid w:val="007D6BC7"/>
    <w:rsid w:val="007E141D"/>
    <w:rsid w:val="007E1ADD"/>
    <w:rsid w:val="007F1870"/>
    <w:rsid w:val="007F7A9B"/>
    <w:rsid w:val="0080791E"/>
    <w:rsid w:val="0083420A"/>
    <w:rsid w:val="0084566A"/>
    <w:rsid w:val="008721CC"/>
    <w:rsid w:val="00872B23"/>
    <w:rsid w:val="0088611B"/>
    <w:rsid w:val="00891081"/>
    <w:rsid w:val="00892AFB"/>
    <w:rsid w:val="008A5CEE"/>
    <w:rsid w:val="008A7BBE"/>
    <w:rsid w:val="008B010E"/>
    <w:rsid w:val="008B50B2"/>
    <w:rsid w:val="008C1226"/>
    <w:rsid w:val="008C5DC2"/>
    <w:rsid w:val="008D21B5"/>
    <w:rsid w:val="008D2F1C"/>
    <w:rsid w:val="008D5D06"/>
    <w:rsid w:val="008F014A"/>
    <w:rsid w:val="008F0C4C"/>
    <w:rsid w:val="008F5A1F"/>
    <w:rsid w:val="008F7826"/>
    <w:rsid w:val="00901BCE"/>
    <w:rsid w:val="0090579C"/>
    <w:rsid w:val="00911551"/>
    <w:rsid w:val="00913377"/>
    <w:rsid w:val="00922449"/>
    <w:rsid w:val="0093137B"/>
    <w:rsid w:val="00937CB1"/>
    <w:rsid w:val="009459FC"/>
    <w:rsid w:val="00950B05"/>
    <w:rsid w:val="00951DFA"/>
    <w:rsid w:val="00956CF1"/>
    <w:rsid w:val="00957E06"/>
    <w:rsid w:val="009670F9"/>
    <w:rsid w:val="00971A83"/>
    <w:rsid w:val="009A3632"/>
    <w:rsid w:val="009A3F34"/>
    <w:rsid w:val="009A46D7"/>
    <w:rsid w:val="009C28BF"/>
    <w:rsid w:val="009C4049"/>
    <w:rsid w:val="009E6506"/>
    <w:rsid w:val="009F2A3B"/>
    <w:rsid w:val="00A02429"/>
    <w:rsid w:val="00A073D3"/>
    <w:rsid w:val="00A13735"/>
    <w:rsid w:val="00A25628"/>
    <w:rsid w:val="00A36D59"/>
    <w:rsid w:val="00A42A3E"/>
    <w:rsid w:val="00A67A62"/>
    <w:rsid w:val="00A745CA"/>
    <w:rsid w:val="00A764A4"/>
    <w:rsid w:val="00AA0B0F"/>
    <w:rsid w:val="00AA3CE6"/>
    <w:rsid w:val="00AB04CA"/>
    <w:rsid w:val="00AB1676"/>
    <w:rsid w:val="00AB2636"/>
    <w:rsid w:val="00AD5D62"/>
    <w:rsid w:val="00AE2D2A"/>
    <w:rsid w:val="00AE2F9B"/>
    <w:rsid w:val="00AE5618"/>
    <w:rsid w:val="00AE74FC"/>
    <w:rsid w:val="00AF1961"/>
    <w:rsid w:val="00AF5760"/>
    <w:rsid w:val="00AF6E31"/>
    <w:rsid w:val="00AF716C"/>
    <w:rsid w:val="00AF753A"/>
    <w:rsid w:val="00B02BE7"/>
    <w:rsid w:val="00B03E24"/>
    <w:rsid w:val="00B06C2A"/>
    <w:rsid w:val="00B1709D"/>
    <w:rsid w:val="00B313E0"/>
    <w:rsid w:val="00B31960"/>
    <w:rsid w:val="00B32EB7"/>
    <w:rsid w:val="00B53341"/>
    <w:rsid w:val="00B80CB4"/>
    <w:rsid w:val="00B97CB9"/>
    <w:rsid w:val="00BB15AC"/>
    <w:rsid w:val="00BB7923"/>
    <w:rsid w:val="00BC6C51"/>
    <w:rsid w:val="00BD1607"/>
    <w:rsid w:val="00BD5A90"/>
    <w:rsid w:val="00BE02B4"/>
    <w:rsid w:val="00BE7128"/>
    <w:rsid w:val="00C06930"/>
    <w:rsid w:val="00C13932"/>
    <w:rsid w:val="00C157B5"/>
    <w:rsid w:val="00C15B89"/>
    <w:rsid w:val="00C2617A"/>
    <w:rsid w:val="00C27A2F"/>
    <w:rsid w:val="00C3025F"/>
    <w:rsid w:val="00C3757C"/>
    <w:rsid w:val="00C375E4"/>
    <w:rsid w:val="00C40EC0"/>
    <w:rsid w:val="00C4234F"/>
    <w:rsid w:val="00C43401"/>
    <w:rsid w:val="00C47220"/>
    <w:rsid w:val="00C50C7C"/>
    <w:rsid w:val="00C67CDD"/>
    <w:rsid w:val="00C71E4D"/>
    <w:rsid w:val="00C8050B"/>
    <w:rsid w:val="00C809F1"/>
    <w:rsid w:val="00C96471"/>
    <w:rsid w:val="00CA2F9D"/>
    <w:rsid w:val="00CA3A3B"/>
    <w:rsid w:val="00CB4078"/>
    <w:rsid w:val="00CC0FA6"/>
    <w:rsid w:val="00CC5FB6"/>
    <w:rsid w:val="00CD78D4"/>
    <w:rsid w:val="00CE70A9"/>
    <w:rsid w:val="00CF0264"/>
    <w:rsid w:val="00CF2180"/>
    <w:rsid w:val="00CF6DE7"/>
    <w:rsid w:val="00CF7C67"/>
    <w:rsid w:val="00D043DC"/>
    <w:rsid w:val="00D15999"/>
    <w:rsid w:val="00D21309"/>
    <w:rsid w:val="00D25E28"/>
    <w:rsid w:val="00D339A1"/>
    <w:rsid w:val="00D417B7"/>
    <w:rsid w:val="00D50D0E"/>
    <w:rsid w:val="00D76973"/>
    <w:rsid w:val="00D874B4"/>
    <w:rsid w:val="00D9442A"/>
    <w:rsid w:val="00DA1A4D"/>
    <w:rsid w:val="00DC5BCD"/>
    <w:rsid w:val="00DC68E0"/>
    <w:rsid w:val="00DD0F47"/>
    <w:rsid w:val="00DD250A"/>
    <w:rsid w:val="00DD3553"/>
    <w:rsid w:val="00DE094F"/>
    <w:rsid w:val="00DE5929"/>
    <w:rsid w:val="00E225EA"/>
    <w:rsid w:val="00E354D1"/>
    <w:rsid w:val="00E40645"/>
    <w:rsid w:val="00E40EBC"/>
    <w:rsid w:val="00E467B1"/>
    <w:rsid w:val="00E52C6A"/>
    <w:rsid w:val="00E56DC5"/>
    <w:rsid w:val="00E75ABB"/>
    <w:rsid w:val="00E979D2"/>
    <w:rsid w:val="00EA6540"/>
    <w:rsid w:val="00EC3DC7"/>
    <w:rsid w:val="00ED1810"/>
    <w:rsid w:val="00ED3504"/>
    <w:rsid w:val="00EE3BB2"/>
    <w:rsid w:val="00EF0266"/>
    <w:rsid w:val="00EF5A53"/>
    <w:rsid w:val="00EF5B2F"/>
    <w:rsid w:val="00F3264F"/>
    <w:rsid w:val="00F36764"/>
    <w:rsid w:val="00F37E38"/>
    <w:rsid w:val="00F60D28"/>
    <w:rsid w:val="00F63F7B"/>
    <w:rsid w:val="00F65CE6"/>
    <w:rsid w:val="00F76F70"/>
    <w:rsid w:val="00F9120B"/>
    <w:rsid w:val="00FB1CB9"/>
    <w:rsid w:val="00FC705D"/>
    <w:rsid w:val="00FD1768"/>
    <w:rsid w:val="00FD6CED"/>
    <w:rsid w:val="00FF232F"/>
    <w:rsid w:val="00FF2907"/>
    <w:rsid w:val="00FF54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18CB7"/>
  <w15:docId w15:val="{73E19A68-E4D6-4520-B2BF-A211B89A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Normal"/>
    <w:next w:val="Normal"/>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9A3632"/>
    <w:pPr>
      <w:spacing w:line="312"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2039">
      <w:bodyDiv w:val="1"/>
      <w:marLeft w:val="0"/>
      <w:marRight w:val="0"/>
      <w:marTop w:val="0"/>
      <w:marBottom w:val="0"/>
      <w:divBdr>
        <w:top w:val="none" w:sz="0" w:space="0" w:color="auto"/>
        <w:left w:val="none" w:sz="0" w:space="0" w:color="auto"/>
        <w:bottom w:val="none" w:sz="0" w:space="0" w:color="auto"/>
        <w:right w:val="none" w:sz="0" w:space="0" w:color="auto"/>
      </w:divBdr>
    </w:div>
    <w:div w:id="705561844">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facebook.com/OtagoPoly" TargetMode="External"/><Relationship Id="rId4" Type="http://schemas.openxmlformats.org/officeDocument/2006/relationships/settings" Target="settings.xml"/><Relationship Id="rId9" Type="http://schemas.openxmlformats.org/officeDocument/2006/relationships/hyperlink" Target="mailto:rob.broadley@op.ac.nz"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452F7-7711-4A4E-9F6E-3AB023EE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53</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7642</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David Rozado</cp:lastModifiedBy>
  <cp:revision>19</cp:revision>
  <cp:lastPrinted>2009-07-19T00:53:00Z</cp:lastPrinted>
  <dcterms:created xsi:type="dcterms:W3CDTF">2017-01-27T00:59:00Z</dcterms:created>
  <dcterms:modified xsi:type="dcterms:W3CDTF">2017-02-11T01:57:00Z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