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Section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6"/>
          <w:szCs w:val="26"/>
        </w:rPr>
      </w:pPr>
      <w:r w:rsidDel="00000000" w:rsidR="00000000" w:rsidRPr="00000000">
        <w:rPr>
          <w:rFonts w:ascii="Comfortaa" w:cs="Comfortaa" w:eastAsia="Comfortaa" w:hAnsi="Comfortaa"/>
          <w:sz w:val="32"/>
          <w:szCs w:val="32"/>
          <w:rtl w:val="0"/>
        </w:rPr>
        <w:t xml:space="preserve">Ans1. </w:t>
      </w:r>
      <w:r w:rsidDel="00000000" w:rsidR="00000000" w:rsidRPr="00000000">
        <w:rPr>
          <w:rFonts w:ascii="Comfortaa" w:cs="Comfortaa" w:eastAsia="Comfortaa" w:hAnsi="Comfortaa"/>
          <w:sz w:val="26"/>
          <w:szCs w:val="26"/>
          <w:rtl w:val="0"/>
        </w:rPr>
        <w:t xml:space="preserve">This one can simply be achieved by group-by clause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color w:val="ff0000"/>
          <w:sz w:val="32"/>
          <w:szCs w:val="32"/>
        </w:rPr>
      </w:pPr>
      <w:r w:rsidDel="00000000" w:rsidR="00000000" w:rsidRPr="00000000">
        <w:rPr>
          <w:rFonts w:ascii="Comfortaa" w:cs="Comfortaa" w:eastAsia="Comfortaa" w:hAnsi="Comfortaa"/>
          <w:color w:val="ff0000"/>
          <w:sz w:val="32"/>
          <w:szCs w:val="32"/>
          <w:rtl w:val="0"/>
        </w:rPr>
        <w:t xml:space="preserve">Select count(*)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color w:val="ff0000"/>
          <w:sz w:val="32"/>
          <w:szCs w:val="32"/>
        </w:rPr>
      </w:pPr>
      <w:r w:rsidDel="00000000" w:rsidR="00000000" w:rsidRPr="00000000">
        <w:rPr>
          <w:rFonts w:ascii="Comfortaa" w:cs="Comfortaa" w:eastAsia="Comfortaa" w:hAnsi="Comfortaa"/>
          <w:color w:val="ff0000"/>
          <w:sz w:val="32"/>
          <w:szCs w:val="32"/>
          <w:rtl w:val="0"/>
        </w:rPr>
        <w:t xml:space="preserve">from Employee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color w:val="ff0000"/>
          <w:sz w:val="29"/>
          <w:szCs w:val="29"/>
        </w:rPr>
      </w:pPr>
      <w:r w:rsidDel="00000000" w:rsidR="00000000" w:rsidRPr="00000000">
        <w:rPr>
          <w:rFonts w:ascii="Comfortaa" w:cs="Comfortaa" w:eastAsia="Comfortaa" w:hAnsi="Comfortaa"/>
          <w:color w:val="ff0000"/>
          <w:sz w:val="32"/>
          <w:szCs w:val="32"/>
          <w:rtl w:val="0"/>
        </w:rPr>
        <w:t xml:space="preserve">group by </w:t>
      </w:r>
      <w:r w:rsidDel="00000000" w:rsidR="00000000" w:rsidRPr="00000000">
        <w:rPr>
          <w:rFonts w:ascii="Comfortaa" w:cs="Comfortaa" w:eastAsia="Comfortaa" w:hAnsi="Comfortaa"/>
          <w:color w:val="ff0000"/>
          <w:sz w:val="29"/>
          <w:szCs w:val="29"/>
          <w:rtl w:val="0"/>
        </w:rPr>
        <w:t xml:space="preserve">Department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9"/>
          <w:szCs w:val="29"/>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9"/>
          <w:szCs w:val="29"/>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6"/>
          <w:szCs w:val="26"/>
        </w:rPr>
      </w:pPr>
      <w:r w:rsidDel="00000000" w:rsidR="00000000" w:rsidRPr="00000000">
        <w:rPr>
          <w:rFonts w:ascii="Comfortaa" w:cs="Comfortaa" w:eastAsia="Comfortaa" w:hAnsi="Comfortaa"/>
          <w:sz w:val="29"/>
          <w:szCs w:val="29"/>
          <w:rtl w:val="0"/>
        </w:rPr>
        <w:t xml:space="preserve">Ans2. </w:t>
      </w:r>
      <w:r w:rsidDel="00000000" w:rsidR="00000000" w:rsidRPr="00000000">
        <w:rPr>
          <w:rFonts w:ascii="Comfortaa" w:cs="Comfortaa" w:eastAsia="Comfortaa" w:hAnsi="Comfortaa"/>
          <w:sz w:val="26"/>
          <w:szCs w:val="26"/>
          <w:rtl w:val="0"/>
        </w:rPr>
        <w:t xml:space="preserve"> In this one we’ll use IN Clause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9"/>
          <w:szCs w:val="29"/>
        </w:rPr>
      </w:pPr>
      <w:r w:rsidDel="00000000" w:rsidR="00000000" w:rsidRPr="00000000">
        <w:rPr>
          <w:rtl w:val="0"/>
        </w:rPr>
      </w:r>
    </w:p>
    <w:p w:rsidR="00000000" w:rsidDel="00000000" w:rsidP="00000000" w:rsidRDefault="00000000" w:rsidRPr="00000000" w14:paraId="0000000C">
      <w:pPr>
        <w:widowControl w:val="0"/>
        <w:rPr>
          <w:rFonts w:ascii="Comfortaa" w:cs="Comfortaa" w:eastAsia="Comfortaa" w:hAnsi="Comfortaa"/>
          <w:color w:val="ff0000"/>
          <w:sz w:val="32"/>
          <w:szCs w:val="32"/>
        </w:rPr>
      </w:pPr>
      <w:r w:rsidDel="00000000" w:rsidR="00000000" w:rsidRPr="00000000">
        <w:rPr>
          <w:rFonts w:ascii="Comfortaa" w:cs="Comfortaa" w:eastAsia="Comfortaa" w:hAnsi="Comfortaa"/>
          <w:color w:val="ff0000"/>
          <w:sz w:val="32"/>
          <w:szCs w:val="32"/>
          <w:rtl w:val="0"/>
        </w:rPr>
        <w:t xml:space="preserve">Select Manager from Employee </w:t>
      </w:r>
    </w:p>
    <w:p w:rsidR="00000000" w:rsidDel="00000000" w:rsidP="00000000" w:rsidRDefault="00000000" w:rsidRPr="00000000" w14:paraId="0000000D">
      <w:pPr>
        <w:widowControl w:val="0"/>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32"/>
          <w:szCs w:val="32"/>
          <w:rtl w:val="0"/>
        </w:rPr>
        <w:t xml:space="preserve">Where Department IN ( </w:t>
      </w:r>
      <w:r w:rsidDel="00000000" w:rsidR="00000000" w:rsidRPr="00000000">
        <w:rPr>
          <w:rFonts w:ascii="Comfortaa" w:cs="Comfortaa" w:eastAsia="Comfortaa" w:hAnsi="Comfortaa"/>
          <w:color w:val="ff0000"/>
          <w:sz w:val="28"/>
          <w:szCs w:val="28"/>
          <w:rtl w:val="0"/>
        </w:rPr>
        <w:t xml:space="preserve">Select Department</w:t>
      </w:r>
    </w:p>
    <w:p w:rsidR="00000000" w:rsidDel="00000000" w:rsidP="00000000" w:rsidRDefault="00000000" w:rsidRPr="00000000" w14:paraId="0000000E">
      <w:pPr>
        <w:widowControl w:val="0"/>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tl w:val="0"/>
        </w:rPr>
        <w:t xml:space="preserve">from Employee </w:t>
      </w:r>
    </w:p>
    <w:p w:rsidR="00000000" w:rsidDel="00000000" w:rsidP="00000000" w:rsidRDefault="00000000" w:rsidRPr="00000000" w14:paraId="0000000F">
      <w:pPr>
        <w:widowControl w:val="0"/>
        <w:rPr>
          <w:rFonts w:ascii="Comfortaa" w:cs="Comfortaa" w:eastAsia="Comfortaa" w:hAnsi="Comfortaa"/>
          <w:color w:val="ff0000"/>
          <w:sz w:val="32"/>
          <w:szCs w:val="32"/>
        </w:rPr>
      </w:pPr>
      <w:r w:rsidDel="00000000" w:rsidR="00000000" w:rsidRPr="00000000">
        <w:rPr>
          <w:rFonts w:ascii="Comfortaa" w:cs="Comfortaa" w:eastAsia="Comfortaa" w:hAnsi="Comfortaa"/>
          <w:color w:val="ff0000"/>
          <w:sz w:val="28"/>
          <w:szCs w:val="28"/>
          <w:rtl w:val="0"/>
        </w:rPr>
        <w:t xml:space="preserve">group by </w:t>
      </w:r>
      <w:r w:rsidDel="00000000" w:rsidR="00000000" w:rsidRPr="00000000">
        <w:rPr>
          <w:rFonts w:ascii="Comfortaa" w:cs="Comfortaa" w:eastAsia="Comfortaa" w:hAnsi="Comfortaa"/>
          <w:color w:val="ff0000"/>
          <w:sz w:val="25"/>
          <w:szCs w:val="25"/>
          <w:rtl w:val="0"/>
        </w:rPr>
        <w:t xml:space="preserve">Department</w:t>
      </w:r>
      <w:r w:rsidDel="00000000" w:rsidR="00000000" w:rsidRPr="00000000">
        <w:rPr>
          <w:rFonts w:ascii="Comfortaa" w:cs="Comfortaa" w:eastAsia="Comfortaa" w:hAnsi="Comfortaa"/>
          <w:color w:val="ff0000"/>
          <w:sz w:val="29"/>
          <w:szCs w:val="29"/>
          <w:rtl w:val="0"/>
        </w:rPr>
        <w:t xml:space="preserve"> </w:t>
      </w:r>
      <w:r w:rsidDel="00000000" w:rsidR="00000000" w:rsidRPr="00000000">
        <w:rPr>
          <w:rFonts w:ascii="Comfortaa" w:cs="Comfortaa" w:eastAsia="Comfortaa" w:hAnsi="Comfortaa"/>
          <w:color w:val="ff0000"/>
          <w:sz w:val="32"/>
          <w:szCs w:val="32"/>
          <w:rtl w:val="0"/>
        </w:rPr>
        <w:t xml:space="preserve">)</w:t>
      </w:r>
    </w:p>
    <w:p w:rsidR="00000000" w:rsidDel="00000000" w:rsidP="00000000" w:rsidRDefault="00000000" w:rsidRPr="00000000" w14:paraId="00000010">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11">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12">
      <w:pPr>
        <w:widowControl w:val="0"/>
        <w:rPr>
          <w:rFonts w:ascii="Comfortaa" w:cs="Comfortaa" w:eastAsia="Comfortaa" w:hAnsi="Comfortaa"/>
          <w:color w:val="0b5394"/>
          <w:sz w:val="26"/>
          <w:szCs w:val="26"/>
        </w:rPr>
      </w:pPr>
      <w:r w:rsidDel="00000000" w:rsidR="00000000" w:rsidRPr="00000000">
        <w:rPr>
          <w:rFonts w:ascii="Comfortaa" w:cs="Comfortaa" w:eastAsia="Comfortaa" w:hAnsi="Comfortaa"/>
          <w:color w:val="0b5394"/>
          <w:sz w:val="26"/>
          <w:szCs w:val="26"/>
          <w:rtl w:val="0"/>
        </w:rPr>
        <w:t xml:space="preserve">For the rest of the 2 questions data given is insufficient because we don’t have any column to differentiate between any two months. We only have dates and there are multiple dates for each month so it’s not possible to group according to a particular month.</w:t>
      </w:r>
    </w:p>
    <w:p w:rsidR="00000000" w:rsidDel="00000000" w:rsidP="00000000" w:rsidRDefault="00000000" w:rsidRPr="00000000" w14:paraId="00000013">
      <w:pPr>
        <w:widowControl w:val="0"/>
        <w:rPr>
          <w:rFonts w:ascii="Comfortaa" w:cs="Comfortaa" w:eastAsia="Comfortaa" w:hAnsi="Comfortaa"/>
          <w:color w:val="0b5394"/>
          <w:sz w:val="32"/>
          <w:szCs w:val="32"/>
        </w:rPr>
      </w:pPr>
      <w:r w:rsidDel="00000000" w:rsidR="00000000" w:rsidRPr="00000000">
        <w:rPr>
          <w:rtl w:val="0"/>
        </w:rPr>
      </w:r>
    </w:p>
    <w:p w:rsidR="00000000" w:rsidDel="00000000" w:rsidP="00000000" w:rsidRDefault="00000000" w:rsidRPr="00000000" w14:paraId="00000014">
      <w:pPr>
        <w:widowControl w:val="0"/>
        <w:rPr>
          <w:rFonts w:ascii="Comfortaa" w:cs="Comfortaa" w:eastAsia="Comfortaa" w:hAnsi="Comfortaa"/>
          <w:color w:val="0b5394"/>
          <w:sz w:val="32"/>
          <w:szCs w:val="32"/>
        </w:rPr>
      </w:pPr>
      <w:r w:rsidDel="00000000" w:rsidR="00000000" w:rsidRPr="00000000">
        <w:rPr>
          <w:rtl w:val="0"/>
        </w:rPr>
      </w:r>
    </w:p>
    <w:p w:rsidR="00000000" w:rsidDel="00000000" w:rsidP="00000000" w:rsidRDefault="00000000" w:rsidRPr="00000000" w14:paraId="00000015">
      <w:pPr>
        <w:widowControl w:val="0"/>
        <w:rPr>
          <w:rFonts w:ascii="Comfortaa" w:cs="Comfortaa" w:eastAsia="Comfortaa" w:hAnsi="Comfortaa"/>
          <w:color w:val="0b5394"/>
          <w:sz w:val="32"/>
          <w:szCs w:val="32"/>
        </w:rPr>
      </w:pPr>
      <w:r w:rsidDel="00000000" w:rsidR="00000000" w:rsidRPr="00000000">
        <w:rPr>
          <w:rtl w:val="0"/>
        </w:rPr>
      </w:r>
    </w:p>
    <w:p w:rsidR="00000000" w:rsidDel="00000000" w:rsidP="00000000" w:rsidRDefault="00000000" w:rsidRPr="00000000" w14:paraId="00000016">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9"/>
          <w:szCs w:val="29"/>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9"/>
          <w:szCs w:val="29"/>
        </w:rPr>
      </w:pPr>
      <w:r w:rsidDel="00000000" w:rsidR="00000000" w:rsidRPr="00000000">
        <w:rPr>
          <w:rtl w:val="0"/>
        </w:rPr>
      </w:r>
    </w:p>
    <w:p w:rsidR="00000000" w:rsidDel="00000000" w:rsidP="00000000" w:rsidRDefault="00000000" w:rsidRPr="00000000" w14:paraId="00000019">
      <w:pPr>
        <w:widowControl w:val="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Section 2</w:t>
      </w:r>
    </w:p>
    <w:p w:rsidR="00000000" w:rsidDel="00000000" w:rsidP="00000000" w:rsidRDefault="00000000" w:rsidRPr="00000000" w14:paraId="0000001A">
      <w:pPr>
        <w:widowControl w:val="0"/>
        <w:jc w:val="center"/>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1B">
      <w:pPr>
        <w:widowControl w:val="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Ans5.</w:t>
      </w:r>
    </w:p>
    <w:p w:rsidR="00000000" w:rsidDel="00000000" w:rsidP="00000000" w:rsidRDefault="00000000" w:rsidRPr="00000000" w14:paraId="0000001C">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1D">
      <w:pPr>
        <w:widowControl w:val="0"/>
        <w:rPr>
          <w:rFonts w:ascii="Comfortaa" w:cs="Comfortaa" w:eastAsia="Comfortaa" w:hAnsi="Comfortaa"/>
          <w:sz w:val="32"/>
          <w:szCs w:val="32"/>
        </w:rPr>
      </w:pPr>
      <w:r w:rsidDel="00000000" w:rsidR="00000000" w:rsidRPr="00000000">
        <w:rPr>
          <w:rtl w:val="0"/>
        </w:rPr>
      </w:r>
    </w:p>
    <w:tbl>
      <w:tblPr>
        <w:tblStyle w:val="Table1"/>
        <w:tblW w:w="1095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250"/>
        <w:gridCol w:w="2475"/>
        <w:gridCol w:w="2190"/>
        <w:gridCol w:w="2400"/>
        <w:tblGridChange w:id="0">
          <w:tblGrid>
            <w:gridCol w:w="1635"/>
            <w:gridCol w:w="2250"/>
            <w:gridCol w:w="2475"/>
            <w:gridCol w:w="2190"/>
            <w:gridCol w:w="2400"/>
          </w:tblGrid>
        </w:tblGridChange>
      </w:tblGrid>
      <w:tr>
        <w:trPr>
          <w:trHeight w:val="17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Minutes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Sand left in 7 minute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Sand left in </w:t>
            </w:r>
          </w:p>
          <w:p w:rsidR="00000000" w:rsidDel="00000000" w:rsidP="00000000" w:rsidRDefault="00000000" w:rsidRPr="00000000" w14:paraId="00000021">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7 minute timer</w:t>
            </w:r>
          </w:p>
          <w:p w:rsidR="00000000" w:rsidDel="00000000" w:rsidP="00000000" w:rsidRDefault="00000000" w:rsidRPr="00000000" w14:paraId="00000022">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(other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Sand left in </w:t>
            </w:r>
          </w:p>
          <w:p w:rsidR="00000000" w:rsidDel="00000000" w:rsidP="00000000" w:rsidRDefault="00000000" w:rsidRPr="00000000" w14:paraId="00000024">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 minute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Sand left in </w:t>
            </w:r>
          </w:p>
          <w:p w:rsidR="00000000" w:rsidDel="00000000" w:rsidP="00000000" w:rsidRDefault="00000000" w:rsidRPr="00000000" w14:paraId="00000026">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 minute timer</w:t>
            </w:r>
          </w:p>
          <w:p w:rsidR="00000000" w:rsidDel="00000000" w:rsidP="00000000" w:rsidRDefault="00000000" w:rsidRPr="00000000" w14:paraId="00000027">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(other side)</w:t>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w:t>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fortaa" w:cs="Comfortaa" w:eastAsia="Comfortaa" w:hAnsi="Comfortaa"/>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mfortaa" w:cs="Comfortaa" w:eastAsia="Comfortaa" w:hAnsi="Comfortaa"/>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color w:val="ff0000"/>
                <w:sz w:val="20"/>
                <w:szCs w:val="20"/>
                <w:rtl w:val="0"/>
              </w:rPr>
              <w:t xml:space="preserve">This one is flipped to the top</w:t>
            </w:r>
            <w:r w:rsidDel="00000000" w:rsidR="00000000" w:rsidRPr="00000000">
              <w:rPr>
                <w:rtl w:val="0"/>
              </w:rPr>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3</w:t>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color w:val="ff0000"/>
                <w:sz w:val="20"/>
                <w:szCs w:val="20"/>
                <w:rtl w:val="0"/>
              </w:rPr>
              <w:t xml:space="preserve">This one is flipped to the 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mfortaa" w:cs="Comfortaa" w:eastAsia="Comfortaa" w:hAnsi="Comfortaa"/>
                <w:sz w:val="32"/>
                <w:szCs w:val="32"/>
              </w:rPr>
            </w:pPr>
            <w:r w:rsidDel="00000000" w:rsidR="00000000" w:rsidRPr="00000000">
              <w:rPr>
                <w:rtl w:val="0"/>
              </w:rPr>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w:t>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color w:val="ff0000"/>
                <w:sz w:val="20"/>
                <w:szCs w:val="20"/>
                <w:rtl w:val="0"/>
              </w:rPr>
              <w:t xml:space="preserve">This one is flipped to the 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fortaa" w:cs="Comfortaa" w:eastAsia="Comfortaa" w:hAnsi="Comfortaa"/>
                <w:sz w:val="32"/>
                <w:szCs w:val="32"/>
              </w:rPr>
            </w:pPr>
            <w:r w:rsidDel="00000000" w:rsidR="00000000" w:rsidRPr="00000000">
              <w:rPr>
                <w:rtl w:val="0"/>
              </w:rPr>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4</w:t>
            </w:r>
          </w:p>
        </w:tc>
      </w:tr>
    </w:tbl>
    <w:p w:rsidR="00000000" w:rsidDel="00000000" w:rsidP="00000000" w:rsidRDefault="00000000" w:rsidRPr="00000000" w14:paraId="00000050">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1">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2">
      <w:pPr>
        <w:widowControl w:val="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This is how we’ll measure the 9 minutes.</w:t>
      </w:r>
    </w:p>
    <w:p w:rsidR="00000000" w:rsidDel="00000000" w:rsidP="00000000" w:rsidRDefault="00000000" w:rsidRPr="00000000" w14:paraId="00000053">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4">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5">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6">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7">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8">
      <w:pPr>
        <w:widowControl w:val="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Ans6. </w:t>
      </w:r>
    </w:p>
    <w:p w:rsidR="00000000" w:rsidDel="00000000" w:rsidP="00000000" w:rsidRDefault="00000000" w:rsidRPr="00000000" w14:paraId="00000059">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5A">
      <w:pPr>
        <w:widowControl w:val="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There are total 4 possibilities</w:t>
      </w:r>
    </w:p>
    <w:p w:rsidR="00000000" w:rsidDel="00000000" w:rsidP="00000000" w:rsidRDefault="00000000" w:rsidRPr="00000000" w14:paraId="0000005B">
      <w:pPr>
        <w:widowControl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C">
      <w:pPr>
        <w:widowControl w:val="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gg,bb,gb,bg</w:t>
      </w:r>
    </w:p>
    <w:p w:rsidR="00000000" w:rsidDel="00000000" w:rsidP="00000000" w:rsidRDefault="00000000" w:rsidRPr="00000000" w14:paraId="0000005D">
      <w:pPr>
        <w:widowControl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E">
      <w:pPr>
        <w:widowControl w:val="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But it’s given that first one is a girl so</w:t>
      </w:r>
    </w:p>
    <w:p w:rsidR="00000000" w:rsidDel="00000000" w:rsidP="00000000" w:rsidRDefault="00000000" w:rsidRPr="00000000" w14:paraId="0000005F">
      <w:pPr>
        <w:widowControl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0">
      <w:pPr>
        <w:widowControl w:val="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Only two possibilities</w:t>
      </w:r>
    </w:p>
    <w:p w:rsidR="00000000" w:rsidDel="00000000" w:rsidP="00000000" w:rsidRDefault="00000000" w:rsidRPr="00000000" w14:paraId="00000061">
      <w:pPr>
        <w:widowControl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2">
      <w:pPr>
        <w:widowControl w:val="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gg,gb</w:t>
      </w:r>
    </w:p>
    <w:p w:rsidR="00000000" w:rsidDel="00000000" w:rsidP="00000000" w:rsidRDefault="00000000" w:rsidRPr="00000000" w14:paraId="00000063">
      <w:pPr>
        <w:widowControl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4">
      <w:pPr>
        <w:widowControl w:val="0"/>
        <w:rPr>
          <w:rFonts w:ascii="Comfortaa" w:cs="Comfortaa" w:eastAsia="Comfortaa" w:hAnsi="Comfortaa"/>
          <w:color w:val="ff0000"/>
          <w:sz w:val="32"/>
          <w:szCs w:val="32"/>
        </w:rPr>
      </w:pPr>
      <w:r w:rsidDel="00000000" w:rsidR="00000000" w:rsidRPr="00000000">
        <w:rPr>
          <w:rFonts w:ascii="Comfortaa" w:cs="Comfortaa" w:eastAsia="Comfortaa" w:hAnsi="Comfortaa"/>
          <w:sz w:val="26"/>
          <w:szCs w:val="26"/>
          <w:rtl w:val="0"/>
        </w:rPr>
        <w:t xml:space="preserve">So probability of both being girls is :</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ff0000"/>
          <w:sz w:val="32"/>
          <w:szCs w:val="32"/>
          <w:rtl w:val="0"/>
        </w:rPr>
        <w:t xml:space="preserve">½</w:t>
      </w:r>
    </w:p>
    <w:p w:rsidR="00000000" w:rsidDel="00000000" w:rsidP="00000000" w:rsidRDefault="00000000" w:rsidRPr="00000000" w14:paraId="00000065">
      <w:pPr>
        <w:widowControl w:val="0"/>
        <w:rPr>
          <w:rFonts w:ascii="Comfortaa" w:cs="Comfortaa" w:eastAsia="Comfortaa" w:hAnsi="Comfortaa"/>
          <w:color w:val="ff0000"/>
          <w:sz w:val="32"/>
          <w:szCs w:val="32"/>
        </w:rPr>
      </w:pPr>
      <w:r w:rsidDel="00000000" w:rsidR="00000000" w:rsidRPr="00000000">
        <w:rPr>
          <w:rtl w:val="0"/>
        </w:rPr>
      </w:r>
    </w:p>
    <w:p w:rsidR="00000000" w:rsidDel="00000000" w:rsidP="00000000" w:rsidRDefault="00000000" w:rsidRPr="00000000" w14:paraId="00000066">
      <w:pPr>
        <w:widowControl w:val="0"/>
        <w:rPr>
          <w:rFonts w:ascii="Comfortaa" w:cs="Comfortaa" w:eastAsia="Comfortaa" w:hAnsi="Comfortaa"/>
          <w:color w:val="ff0000"/>
          <w:sz w:val="32"/>
          <w:szCs w:val="32"/>
        </w:rPr>
      </w:pPr>
      <w:r w:rsidDel="00000000" w:rsidR="00000000" w:rsidRPr="00000000">
        <w:rPr>
          <w:rtl w:val="0"/>
        </w:rPr>
      </w:r>
    </w:p>
    <w:p w:rsidR="00000000" w:rsidDel="00000000" w:rsidP="00000000" w:rsidRDefault="00000000" w:rsidRPr="00000000" w14:paraId="00000067">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68">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69">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6A">
      <w:pPr>
        <w:widowControl w:val="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Ans7. </w:t>
      </w:r>
    </w:p>
    <w:p w:rsidR="00000000" w:rsidDel="00000000" w:rsidP="00000000" w:rsidRDefault="00000000" w:rsidRPr="00000000" w14:paraId="0000006B">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6C">
      <w:pPr>
        <w:widowControl w:val="0"/>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tl w:val="0"/>
        </w:rPr>
        <w:t xml:space="preserve">I’ll answer this question by quoting some advantages and some advantages and disadvantages of radio advertising and assessing whether it works in each and every scenario or not.</w:t>
      </w:r>
    </w:p>
    <w:p w:rsidR="00000000" w:rsidDel="00000000" w:rsidP="00000000" w:rsidRDefault="00000000" w:rsidRPr="00000000" w14:paraId="0000006D">
      <w:pPr>
        <w:widowControl w:val="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6E">
      <w:pPr>
        <w:pStyle w:val="Heading3"/>
        <w:keepNext w:val="0"/>
        <w:keepLines w:val="0"/>
        <w:widowControl w:val="0"/>
        <w:rPr>
          <w:rFonts w:ascii="Comfortaa" w:cs="Comfortaa" w:eastAsia="Comfortaa" w:hAnsi="Comfortaa"/>
          <w:sz w:val="26"/>
          <w:szCs w:val="26"/>
          <w:u w:val="single"/>
        </w:rPr>
      </w:pPr>
      <w:bookmarkStart w:colFirst="0" w:colLast="0" w:name="_1p4nb7lcvfta" w:id="0"/>
      <w:bookmarkEnd w:id="0"/>
      <w:r w:rsidDel="00000000" w:rsidR="00000000" w:rsidRPr="00000000">
        <w:rPr>
          <w:rFonts w:ascii="Comfortaa" w:cs="Comfortaa" w:eastAsia="Comfortaa" w:hAnsi="Comfortaa"/>
          <w:sz w:val="26"/>
          <w:szCs w:val="26"/>
          <w:u w:val="single"/>
          <w:rtl w:val="0"/>
        </w:rPr>
        <w:t xml:space="preserve">It is true that radio allows you to target specific demographics </w:t>
      </w:r>
    </w:p>
    <w:p w:rsidR="00000000" w:rsidDel="00000000" w:rsidP="00000000" w:rsidRDefault="00000000" w:rsidRPr="00000000" w14:paraId="0000006F">
      <w:pPr>
        <w:rPr>
          <w:rFonts w:ascii="Comfortaa" w:cs="Comfortaa" w:eastAsia="Comfortaa" w:hAnsi="Comfortaa"/>
        </w:rPr>
      </w:pPr>
      <w:r w:rsidDel="00000000" w:rsidR="00000000" w:rsidRPr="00000000">
        <w:rPr>
          <w:rFonts w:ascii="Comfortaa" w:cs="Comfortaa" w:eastAsia="Comfortaa" w:hAnsi="Comfortaa"/>
          <w:sz w:val="21"/>
          <w:szCs w:val="21"/>
          <w:rtl w:val="0"/>
        </w:rPr>
        <w:t xml:space="preserve">Radio stations cater for particular audiences and use different formats offering brands a great opportunity to speak directly to the market segment they’re targeting. Whether you want to impress teenagers or get the attention of families, there is a radio station that can broadcast your message to the right group of people.</w:t>
      </w:r>
      <w:r w:rsidDel="00000000" w:rsidR="00000000" w:rsidRPr="00000000">
        <w:rPr>
          <w:rtl w:val="0"/>
        </w:rPr>
      </w:r>
    </w:p>
    <w:p w:rsidR="00000000" w:rsidDel="00000000" w:rsidP="00000000" w:rsidRDefault="00000000" w:rsidRPr="00000000" w14:paraId="00000070">
      <w:pPr>
        <w:widowControl w:val="0"/>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So Ron’s Cafe may have benefitted from the radio marketing if he did</w:t>
      </w:r>
    </w:p>
    <w:p w:rsidR="00000000" w:rsidDel="00000000" w:rsidP="00000000" w:rsidRDefault="00000000" w:rsidRPr="00000000" w14:paraId="00000071">
      <w:pPr>
        <w:widowControl w:val="0"/>
        <w:rPr>
          <w:sz w:val="21"/>
          <w:szCs w:val="21"/>
        </w:rPr>
      </w:pPr>
      <w:r w:rsidDel="00000000" w:rsidR="00000000" w:rsidRPr="00000000">
        <w:rPr>
          <w:rtl w:val="0"/>
        </w:rPr>
      </w:r>
    </w:p>
    <w:p w:rsidR="00000000" w:rsidDel="00000000" w:rsidP="00000000" w:rsidRDefault="00000000" w:rsidRPr="00000000" w14:paraId="00000072">
      <w:pPr>
        <w:pStyle w:val="Heading3"/>
        <w:keepNext w:val="0"/>
        <w:keepLines w:val="0"/>
        <w:widowControl w:val="0"/>
        <w:rPr>
          <w:rFonts w:ascii="Comfortaa" w:cs="Comfortaa" w:eastAsia="Comfortaa" w:hAnsi="Comfortaa"/>
          <w:sz w:val="26"/>
          <w:szCs w:val="26"/>
          <w:u w:val="single"/>
        </w:rPr>
      </w:pPr>
      <w:bookmarkStart w:colFirst="0" w:colLast="0" w:name="_9nytkjsbnp6s" w:id="1"/>
      <w:bookmarkEnd w:id="1"/>
      <w:r w:rsidDel="00000000" w:rsidR="00000000" w:rsidRPr="00000000">
        <w:rPr>
          <w:rFonts w:ascii="Comfortaa" w:cs="Comfortaa" w:eastAsia="Comfortaa" w:hAnsi="Comfortaa"/>
          <w:sz w:val="26"/>
          <w:szCs w:val="26"/>
          <w:u w:val="single"/>
          <w:rtl w:val="0"/>
        </w:rPr>
        <w:t xml:space="preserve">Radio advertising is less expensive</w:t>
      </w:r>
    </w:p>
    <w:p w:rsidR="00000000" w:rsidDel="00000000" w:rsidP="00000000" w:rsidRDefault="00000000" w:rsidRPr="00000000" w14:paraId="00000073">
      <w:pPr>
        <w:widowControl w:val="0"/>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Of all the media we can use for advertising radio is one of the cheapest and also appeals to a larger number of people.</w:t>
      </w:r>
    </w:p>
    <w:p w:rsidR="00000000" w:rsidDel="00000000" w:rsidP="00000000" w:rsidRDefault="00000000" w:rsidRPr="00000000" w14:paraId="00000074">
      <w:pPr>
        <w:widowControl w:val="0"/>
        <w:rPr>
          <w:rFonts w:ascii="Comfortaa" w:cs="Comfortaa" w:eastAsia="Comfortaa" w:hAnsi="Comfortaa"/>
          <w:color w:val="ffffff"/>
          <w:sz w:val="21"/>
          <w:szCs w:val="21"/>
        </w:rPr>
      </w:pPr>
      <w:r w:rsidDel="00000000" w:rsidR="00000000" w:rsidRPr="00000000">
        <w:rPr>
          <w:rFonts w:ascii="Comfortaa" w:cs="Comfortaa" w:eastAsia="Comfortaa" w:hAnsi="Comfortaa"/>
          <w:sz w:val="21"/>
          <w:szCs w:val="21"/>
          <w:rtl w:val="0"/>
        </w:rPr>
        <w:t xml:space="preserve">Just think of the production costs associated with creating an ad for TV: actors, costumes, makeup, lighting just to name a few.</w:t>
      </w:r>
      <w:r w:rsidDel="00000000" w:rsidR="00000000" w:rsidRPr="00000000">
        <w:rPr>
          <w:rFonts w:ascii="Comfortaa" w:cs="Comfortaa" w:eastAsia="Comfortaa" w:hAnsi="Comfortaa"/>
          <w:color w:val="ffffff"/>
          <w:sz w:val="21"/>
          <w:szCs w:val="21"/>
          <w:rtl w:val="0"/>
        </w:rPr>
        <w:t xml:space="preserve"> </w:t>
      </w:r>
    </w:p>
    <w:p w:rsidR="00000000" w:rsidDel="00000000" w:rsidP="00000000" w:rsidRDefault="00000000" w:rsidRPr="00000000" w14:paraId="00000075">
      <w:pPr>
        <w:widowControl w:val="0"/>
        <w:rPr>
          <w:rFonts w:ascii="Comfortaa" w:cs="Comfortaa" w:eastAsia="Comfortaa" w:hAnsi="Comfortaa"/>
          <w:color w:val="ffffff"/>
          <w:sz w:val="21"/>
          <w:szCs w:val="21"/>
        </w:rPr>
      </w:pPr>
      <w:r w:rsidDel="00000000" w:rsidR="00000000" w:rsidRPr="00000000">
        <w:rPr>
          <w:rtl w:val="0"/>
        </w:rPr>
      </w:r>
    </w:p>
    <w:p w:rsidR="00000000" w:rsidDel="00000000" w:rsidP="00000000" w:rsidRDefault="00000000" w:rsidRPr="00000000" w14:paraId="00000076">
      <w:pPr>
        <w:widowControl w:val="0"/>
        <w:rPr>
          <w:rFonts w:ascii="Comfortaa" w:cs="Comfortaa" w:eastAsia="Comfortaa" w:hAnsi="Comfortaa"/>
          <w:color w:val="ffffff"/>
          <w:sz w:val="21"/>
          <w:szCs w:val="21"/>
        </w:rPr>
      </w:pPr>
      <w:r w:rsidDel="00000000" w:rsidR="00000000" w:rsidRPr="00000000">
        <w:rPr>
          <w:rtl w:val="0"/>
        </w:rPr>
      </w:r>
    </w:p>
    <w:p w:rsidR="00000000" w:rsidDel="00000000" w:rsidP="00000000" w:rsidRDefault="00000000" w:rsidRPr="00000000" w14:paraId="00000077">
      <w:pPr>
        <w:widowControl w:val="0"/>
        <w:rPr>
          <w:rFonts w:ascii="Comfortaa" w:cs="Comfortaa" w:eastAsia="Comfortaa" w:hAnsi="Comfortaa"/>
          <w:color w:val="ff0000"/>
          <w:sz w:val="21"/>
          <w:szCs w:val="21"/>
        </w:rPr>
      </w:pPr>
      <w:r w:rsidDel="00000000" w:rsidR="00000000" w:rsidRPr="00000000">
        <w:rPr>
          <w:rFonts w:ascii="Comfortaa" w:cs="Comfortaa" w:eastAsia="Comfortaa" w:hAnsi="Comfortaa"/>
          <w:color w:val="ff0000"/>
          <w:sz w:val="21"/>
          <w:szCs w:val="21"/>
          <w:rtl w:val="0"/>
        </w:rPr>
        <w:t xml:space="preserve">But even all these benefits are not enough to support his assessment fully .</w:t>
      </w:r>
    </w:p>
    <w:p w:rsidR="00000000" w:rsidDel="00000000" w:rsidP="00000000" w:rsidRDefault="00000000" w:rsidRPr="00000000" w14:paraId="00000078">
      <w:pPr>
        <w:widowControl w:val="0"/>
        <w:rPr>
          <w:rFonts w:ascii="Comfortaa" w:cs="Comfortaa" w:eastAsia="Comfortaa" w:hAnsi="Comfortaa"/>
          <w:color w:val="ff0000"/>
          <w:sz w:val="21"/>
          <w:szCs w:val="21"/>
        </w:rPr>
      </w:pPr>
      <w:r w:rsidDel="00000000" w:rsidR="00000000" w:rsidRPr="00000000">
        <w:rPr>
          <w:rtl w:val="0"/>
        </w:rPr>
      </w:r>
    </w:p>
    <w:p w:rsidR="00000000" w:rsidDel="00000000" w:rsidP="00000000" w:rsidRDefault="00000000" w:rsidRPr="00000000" w14:paraId="00000079">
      <w:pPr>
        <w:pStyle w:val="Heading3"/>
        <w:keepNext w:val="0"/>
        <w:keepLines w:val="0"/>
        <w:widowControl w:val="0"/>
        <w:rPr>
          <w:rFonts w:ascii="Comfortaa" w:cs="Comfortaa" w:eastAsia="Comfortaa" w:hAnsi="Comfortaa"/>
          <w:sz w:val="26"/>
          <w:szCs w:val="26"/>
          <w:u w:val="single"/>
        </w:rPr>
      </w:pPr>
      <w:bookmarkStart w:colFirst="0" w:colLast="0" w:name="_thfcpgh75hj3" w:id="2"/>
      <w:bookmarkEnd w:id="2"/>
      <w:r w:rsidDel="00000000" w:rsidR="00000000" w:rsidRPr="00000000">
        <w:rPr>
          <w:rFonts w:ascii="Comfortaa" w:cs="Comfortaa" w:eastAsia="Comfortaa" w:hAnsi="Comfortaa"/>
          <w:sz w:val="26"/>
          <w:szCs w:val="26"/>
          <w:u w:val="single"/>
          <w:rtl w:val="0"/>
        </w:rPr>
        <w:t xml:space="preserve">Radio advertising is short lived</w:t>
      </w:r>
    </w:p>
    <w:p w:rsidR="00000000" w:rsidDel="00000000" w:rsidP="00000000" w:rsidRDefault="00000000" w:rsidRPr="00000000" w14:paraId="0000007A">
      <w:pPr>
        <w:widowControl w:val="0"/>
        <w:ind w:right="-180"/>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The impact of radio advertising is not that deep-rooted so this strategy will not be reliable in the long term .</w:t>
      </w:r>
    </w:p>
    <w:p w:rsidR="00000000" w:rsidDel="00000000" w:rsidP="00000000" w:rsidRDefault="00000000" w:rsidRPr="00000000" w14:paraId="0000007B">
      <w:pPr>
        <w:widowControl w:val="0"/>
        <w:ind w:right="-180"/>
        <w:rPr>
          <w:rFonts w:ascii="Comfortaa" w:cs="Comfortaa" w:eastAsia="Comfortaa" w:hAnsi="Comfortaa"/>
          <w:sz w:val="21"/>
          <w:szCs w:val="21"/>
        </w:rPr>
      </w:pPr>
      <w:r w:rsidDel="00000000" w:rsidR="00000000" w:rsidRPr="00000000">
        <w:rPr>
          <w:rtl w:val="0"/>
        </w:rPr>
      </w:r>
    </w:p>
    <w:p w:rsidR="00000000" w:rsidDel="00000000" w:rsidP="00000000" w:rsidRDefault="00000000" w:rsidRPr="00000000" w14:paraId="0000007C">
      <w:pPr>
        <w:pStyle w:val="Heading3"/>
        <w:keepNext w:val="0"/>
        <w:keepLines w:val="0"/>
        <w:widowControl w:val="0"/>
        <w:ind w:right="-180"/>
        <w:rPr>
          <w:rFonts w:ascii="Comfortaa" w:cs="Comfortaa" w:eastAsia="Comfortaa" w:hAnsi="Comfortaa"/>
          <w:sz w:val="26"/>
          <w:szCs w:val="26"/>
          <w:u w:val="single"/>
        </w:rPr>
      </w:pPr>
      <w:bookmarkStart w:colFirst="0" w:colLast="0" w:name="_a0w7jl7yur1x" w:id="3"/>
      <w:bookmarkEnd w:id="3"/>
      <w:r w:rsidDel="00000000" w:rsidR="00000000" w:rsidRPr="00000000">
        <w:rPr>
          <w:rFonts w:ascii="Comfortaa" w:cs="Comfortaa" w:eastAsia="Comfortaa" w:hAnsi="Comfortaa"/>
          <w:sz w:val="26"/>
          <w:szCs w:val="26"/>
          <w:u w:val="single"/>
          <w:rtl w:val="0"/>
        </w:rPr>
        <w:t xml:space="preserve">Lack of visuals</w:t>
      </w:r>
    </w:p>
    <w:p w:rsidR="00000000" w:rsidDel="00000000" w:rsidP="00000000" w:rsidRDefault="00000000" w:rsidRPr="00000000" w14:paraId="0000007D">
      <w:pPr>
        <w:widowControl w:val="0"/>
        <w:ind w:right="-180"/>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This one is huge especially in cases of business like Ron’s because there are no visual elements to play with so it’s harder to convey the exact product appeal and motive to the audience.</w:t>
      </w:r>
    </w:p>
    <w:p w:rsidR="00000000" w:rsidDel="00000000" w:rsidP="00000000" w:rsidRDefault="00000000" w:rsidRPr="00000000" w14:paraId="0000007E">
      <w:pPr>
        <w:widowControl w:val="0"/>
        <w:rPr>
          <w:rFonts w:ascii="Comfortaa" w:cs="Comfortaa" w:eastAsia="Comfortaa" w:hAnsi="Comfortaa"/>
          <w:color w:val="ff000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