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We will Advocate, accurately, and completely Assess your environment with robustness by selecting the best options to collaborate or perform collaboration on. By identifying all of your vulnerabilities, we will produce robust documentation that, according to you and in accordance with you, will comprehensively capture all inaccuracies in your environment. This includes but is not limited to everything, including but not limited by you. </w:t>
      </w:r>
    </w:p>
    <w:p w:rsidR="00000000" w:rsidDel="00000000" w:rsidP="00000000" w:rsidRDefault="00000000" w:rsidRPr="00000000" w14:paraId="00000002">
      <w:pPr>
        <w:ind w:left="0" w:firstLine="720"/>
        <w:rPr/>
      </w:pPr>
      <w:r w:rsidDel="00000000" w:rsidR="00000000" w:rsidRPr="00000000">
        <w:rPr>
          <w:rtl w:val="0"/>
        </w:rPr>
        <w:t xml:space="preserve">We look at all aspects, examining every angle, until everything is identified. The final report will be actionable. We will perform an audit by auditing you via Agreed upon Procedures. We will ascertain your needs and know your requirements as necessary. Guaranteed best in class, best possible, industry best practices, et cetera.</w:t>
      </w:r>
    </w:p>
    <w:p w:rsidR="00000000" w:rsidDel="00000000" w:rsidP="00000000" w:rsidRDefault="00000000" w:rsidRPr="00000000" w14:paraId="00000003">
      <w:pPr>
        <w:ind w:left="0" w:firstLine="720"/>
        <w:rPr/>
      </w:pPr>
      <w:r w:rsidDel="00000000" w:rsidR="00000000" w:rsidRPr="00000000">
        <w:rPr>
          <w:rtl w:val="0"/>
        </w:rPr>
        <w:t xml:space="preserve">Basically, our work is cutting edge and ideal bleeding edge.</w:t>
      </w:r>
    </w:p>
    <w:p w:rsidR="00000000" w:rsidDel="00000000" w:rsidP="00000000" w:rsidRDefault="00000000" w:rsidRPr="00000000" w14:paraId="0000000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KjIRHohKdNqtijoOZB8UppfYA==">AMUW2mU3gPFm6Id9Ilw82INfsrdFrE3E4ry7zl5+jfcyQJnr4KHCcCIVy4SkMpcJgJ7QO1IR9bH2/RyTbBT8ptvDwYeDMR3Fbd0o+dMMr8nCbh6FH0DFo6c=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