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1A" w:rsidRPr="008D5A85" w:rsidRDefault="005B481A" w:rsidP="005B481A">
      <w:pPr>
        <w:rPr>
          <w:b/>
        </w:rPr>
      </w:pPr>
      <w:r w:rsidRPr="008D5A85">
        <w:rPr>
          <w:b/>
        </w:rPr>
        <w:t>Geetha Venkataswamy</w:t>
      </w:r>
    </w:p>
    <w:p w:rsidR="005B481A" w:rsidRPr="008D5A85" w:rsidRDefault="005B481A" w:rsidP="005B481A">
      <w:pPr>
        <w:rPr>
          <w:b/>
        </w:rPr>
      </w:pPr>
      <w:r w:rsidRPr="008D5A85">
        <w:rPr>
          <w:b/>
        </w:rPr>
        <w:t xml:space="preserve">Unit 1 | Assignment - </w:t>
      </w:r>
      <w:proofErr w:type="spellStart"/>
      <w:r w:rsidRPr="008D5A85">
        <w:rPr>
          <w:b/>
        </w:rPr>
        <w:t>KickStart</w:t>
      </w:r>
      <w:proofErr w:type="spellEnd"/>
      <w:r w:rsidRPr="008D5A85">
        <w:rPr>
          <w:b/>
        </w:rPr>
        <w:t xml:space="preserve"> My Chart</w:t>
      </w:r>
    </w:p>
    <w:p w:rsidR="005B481A" w:rsidRDefault="005B481A" w:rsidP="005B481A"/>
    <w:p w:rsidR="005B481A" w:rsidRDefault="005B481A" w:rsidP="005B48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5B481A" w:rsidRPr="008D5A85" w:rsidRDefault="005B481A" w:rsidP="00F839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From 2009 to 2017 most </w:t>
      </w:r>
      <w:r w:rsidR="00F839E6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K</w:t>
      </w: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ickstarter </w:t>
      </w:r>
      <w:r w:rsidR="00F839E6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campaigns</w:t>
      </w: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were in the theater category</w:t>
      </w:r>
      <w:r w:rsidR="00F839E6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(33.8%)</w:t>
      </w:r>
    </w:p>
    <w:p w:rsidR="00F839E6" w:rsidRPr="008D5A85" w:rsidRDefault="00F839E6" w:rsidP="00F839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Most K</w:t>
      </w:r>
      <w:r w:rsidR="005B481A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ickstarter</w:t>
      </w: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campaigns with a category of food represented in the dataset have </w:t>
      </w:r>
      <w:r w:rsidR="005B481A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fail</w:t>
      </w: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ed (70%); All Kickstarter campaigns represented in the dataset with a subcategory of restaurant have failed (100 %)</w:t>
      </w:r>
    </w:p>
    <w:p w:rsidR="00F839E6" w:rsidRPr="008D5A85" w:rsidRDefault="00F839E6" w:rsidP="00F839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Kickstarter campaigns </w:t>
      </w:r>
      <w:r w:rsidR="008D5A85" w:rsidRPr="008D5A85">
        <w:rPr>
          <w:rFonts w:ascii="Segoe UI" w:eastAsia="Times New Roman" w:hAnsi="Segoe UI" w:cs="Segoe UI"/>
          <w:b/>
          <w:color w:val="24292E"/>
          <w:sz w:val="24"/>
          <w:szCs w:val="24"/>
        </w:rPr>
        <w:t>creation seemed to peak in 2015 and dropped in 2016. It would be nice to see a few more years of data to see if it is an ongoing trend</w:t>
      </w:r>
    </w:p>
    <w:p w:rsidR="005B481A" w:rsidRDefault="005B481A" w:rsidP="005B48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450418" w:rsidRPr="00450418" w:rsidRDefault="00450418" w:rsidP="008D5A8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50418">
        <w:rPr>
          <w:rFonts w:ascii="Segoe UI" w:eastAsia="Times New Roman" w:hAnsi="Segoe UI" w:cs="Segoe UI"/>
          <w:b/>
          <w:color w:val="24292E"/>
          <w:sz w:val="24"/>
          <w:szCs w:val="24"/>
        </w:rPr>
        <w:t>The dataset does not reflect the actual outcome of the campaigns</w:t>
      </w:r>
    </w:p>
    <w:p w:rsidR="005764D2" w:rsidRPr="00450418" w:rsidRDefault="005764D2" w:rsidP="00450418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5041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Did all successful Kickstarter campaigns meet their intended goal?  </w:t>
      </w:r>
    </w:p>
    <w:p w:rsidR="00450418" w:rsidRPr="00450418" w:rsidRDefault="00450418" w:rsidP="00450418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50418">
        <w:rPr>
          <w:rFonts w:ascii="Segoe UI" w:eastAsia="Times New Roman" w:hAnsi="Segoe UI" w:cs="Segoe UI"/>
          <w:b/>
          <w:color w:val="24292E"/>
          <w:sz w:val="24"/>
          <w:szCs w:val="24"/>
        </w:rPr>
        <w:t>Were funds in successful campaigns used as intended (how were the funds spent)</w:t>
      </w:r>
    </w:p>
    <w:p w:rsidR="00450418" w:rsidRPr="00450418" w:rsidRDefault="00450418" w:rsidP="00450418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50418">
        <w:rPr>
          <w:rFonts w:ascii="Segoe UI" w:eastAsia="Times New Roman" w:hAnsi="Segoe UI" w:cs="Segoe UI"/>
          <w:b/>
          <w:color w:val="24292E"/>
          <w:sz w:val="24"/>
          <w:szCs w:val="24"/>
        </w:rPr>
        <w:t>The dataset does not reflect if any of the backers requested refunds</w:t>
      </w:r>
    </w:p>
    <w:p w:rsidR="00450418" w:rsidRPr="00EF401F" w:rsidRDefault="00450418" w:rsidP="00D701F2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0418">
        <w:rPr>
          <w:rFonts w:ascii="Segoe UI" w:eastAsia="Times New Roman" w:hAnsi="Segoe UI" w:cs="Segoe UI"/>
          <w:b/>
          <w:color w:val="24292E"/>
          <w:sz w:val="24"/>
          <w:szCs w:val="24"/>
        </w:rPr>
        <w:t>The dataset does not reflect how much money Kickstarter made off of the campaign</w:t>
      </w:r>
    </w:p>
    <w:p w:rsidR="00EF401F" w:rsidRPr="00D701F2" w:rsidRDefault="00EF401F" w:rsidP="00D701F2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Since there are different currencies reflected, it is not necessarily an apples to apples comparison with </w:t>
      </w:r>
      <w:r w:rsidR="009B2C2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aggregated </w:t>
      </w:r>
      <w:bookmarkStart w:id="0" w:name="_GoBack"/>
      <w:bookmarkEnd w:id="0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dollar ranges—maybe there should be a conversion applied when this is done</w:t>
      </w:r>
    </w:p>
    <w:p w:rsidR="005B481A" w:rsidRPr="00C550FB" w:rsidRDefault="005B481A" w:rsidP="005B48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5B481A" w:rsidRPr="00D701F2" w:rsidRDefault="00450418" w:rsidP="00450418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Success of Kickstarter campaigns based on mag</w:t>
      </w:r>
      <w:r w:rsidR="00D701F2"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nitude of goal funds requested (ex: g</w:t>
      </w: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reater than $500, greater than $1000, greater than $5000, greater than $10,000 </w:t>
      </w:r>
      <w:proofErr w:type="spellStart"/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etc</w:t>
      </w:r>
      <w:proofErr w:type="spellEnd"/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)</w:t>
      </w:r>
    </w:p>
    <w:p w:rsidR="00D701F2" w:rsidRPr="00D701F2" w:rsidRDefault="00D701F2" w:rsidP="00D701F2">
      <w:pPr>
        <w:pStyle w:val="ListParagraph"/>
        <w:numPr>
          <w:ilvl w:val="3"/>
          <w:numId w:val="1"/>
        </w:num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Number of successful campaigns in each range</w:t>
      </w:r>
    </w:p>
    <w:p w:rsidR="00D701F2" w:rsidRPr="00D701F2" w:rsidRDefault="00D701F2" w:rsidP="00D701F2">
      <w:pPr>
        <w:pStyle w:val="ListParagraph"/>
        <w:numPr>
          <w:ilvl w:val="3"/>
          <w:numId w:val="1"/>
        </w:num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Percentage range of successful campaigns in each goal dollar range</w:t>
      </w:r>
    </w:p>
    <w:p w:rsidR="00450418" w:rsidRPr="00D701F2" w:rsidRDefault="00D701F2" w:rsidP="00450418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t>Number of campaigns by country and proportion of those campaigns in each state (like a striated bar chart)</w:t>
      </w:r>
    </w:p>
    <w:p w:rsidR="00D701F2" w:rsidRPr="00D701F2" w:rsidRDefault="00D701F2" w:rsidP="00450418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701F2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Average duration of Kickstarter campaign by state, category, magnitude of goal dollars and magnitude of percent funded</w:t>
      </w:r>
    </w:p>
    <w:sectPr w:rsidR="00D701F2" w:rsidRPr="00D7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92999"/>
    <w:multiLevelType w:val="multilevel"/>
    <w:tmpl w:val="1D62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1A"/>
    <w:rsid w:val="00253C50"/>
    <w:rsid w:val="00450418"/>
    <w:rsid w:val="005764D2"/>
    <w:rsid w:val="005B481A"/>
    <w:rsid w:val="008D5A85"/>
    <w:rsid w:val="008E33AC"/>
    <w:rsid w:val="009B2C22"/>
    <w:rsid w:val="00D701F2"/>
    <w:rsid w:val="00EF401F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6766"/>
  <w15:chartTrackingRefBased/>
  <w15:docId w15:val="{AEC7898B-F23E-421E-BC51-7A058CE5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Apptio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Venkataswamy</dc:creator>
  <cp:keywords/>
  <dc:description/>
  <cp:lastModifiedBy>Geetha Venkataswamy</cp:lastModifiedBy>
  <cp:revision>4</cp:revision>
  <dcterms:created xsi:type="dcterms:W3CDTF">2019-04-21T22:49:00Z</dcterms:created>
  <dcterms:modified xsi:type="dcterms:W3CDTF">2019-04-23T01:52:00Z</dcterms:modified>
</cp:coreProperties>
</file>