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AD6186" w14:textId="77777777" w:rsidR="00B43852" w:rsidRDefault="00B43852" w:rsidP="00B4385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Dataset:</w:t>
      </w:r>
    </w:p>
    <w:p w14:paraId="72831809" w14:textId="77777777" w:rsidR="00B43852" w:rsidRDefault="00B43852" w:rsidP="00B4385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Source:</w:t>
      </w:r>
    </w:p>
    <w:p w14:paraId="2A3E009D" w14:textId="77777777" w:rsidR="00B43852" w:rsidRDefault="00B43852" w:rsidP="00B4385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Data Science A-Z: Real-life data </w:t>
      </w:r>
      <w:proofErr w:type="gramStart"/>
      <w:r>
        <w:rPr>
          <w:rFonts w:ascii="Calibri" w:hAnsi="Calibri" w:cs="Calibri"/>
          <w:sz w:val="22"/>
          <w:szCs w:val="22"/>
        </w:rPr>
        <w:t>science :</w:t>
      </w:r>
      <w:proofErr w:type="gramEnd"/>
      <w:r>
        <w:rPr>
          <w:rFonts w:ascii="Calibri" w:hAnsi="Calibri" w:cs="Calibri"/>
          <w:sz w:val="22"/>
          <w:szCs w:val="22"/>
        </w:rPr>
        <w:t xml:space="preserve"> Section 5: How to use Tableau for Data Mining</w:t>
      </w:r>
    </w:p>
    <w:p w14:paraId="27AA5DE1" w14:textId="77777777" w:rsidR="00B43852" w:rsidRDefault="00B43852" w:rsidP="00B4385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DE04838" w14:textId="77777777" w:rsidR="00B43852" w:rsidRDefault="00B43852" w:rsidP="00B4385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03F7120" w14:textId="77777777" w:rsidR="00B43852" w:rsidRDefault="00B43852" w:rsidP="00B4385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4D33C673" wp14:editId="565114A0">
            <wp:extent cx="6791325" cy="1714500"/>
            <wp:effectExtent l="0" t="0" r="9525" b="0"/>
            <wp:docPr id="29" name="Picture 29" descr="View Data: &#10;10,000 rows &#10;Customer Id &#10;15634602 &#10;15647311 &#10;15619304 &#10;15701354 &#10;15737888 &#10;15574012 &#10;15592531 &#10;15656148 &#10;15792365 &#10;15592389 &#10;15767821 &#10;15737173 &#10;Churn Modelling (P12-Churn Modelling) &#10;Show aliases &#10;x &#10;Dataset &#10;Exi ted &#10;Exi ted &#10;Stayed &#10;Exi ted &#10;Stayed &#10;Stayed &#10;Exited &#10;Stayed &#10;Exi ted &#10;Stayed &#10;Stayed &#10;Stayed &#10;Stayed &#10;Gender &#10;Female &#10;F emale &#10;F emale &#10;Female &#10;F emale &#10;Male &#10;Male &#10;F emale &#10;Male &#10;Male &#10;Male &#10;Male &#10;Geogr aph y &#10;France &#10;Spain &#10;Fr ance &#10;France &#10;Spain &#10;Spain &#10;Fr ance &#10;German y &#10;Fr ance &#10;Fr ance &#10;Fr ance &#10;Spain &#10;Has Cr Card &#10;Is Active Member &#10;Num Of Products &#10;Ron Number &#10;Surname &#10;Hargr ave &#10;5 Mitchell &#10;Bartlett &#10;10 &#10;Il &#10;Bear ce &#10;Andrews &#10;12 &#10;Age &#10;41 &#10;42 &#10;43 &#10;44 &#10;29 &#10;44 &#10;27 &#10;31 &#10;Balance &#10;0.00 &#10;83,807.86 &#10;159,660.80 &#10;0.00 &#10;125,510.82 &#10;113,755.78 &#10;0.00 &#10;115,046.74 &#10;142,051.07 &#10;134,603.88 &#10;102,016.72 &#10;0.00 &#10;Credit Score &#10;Estima ted Salar y &#10;101,348.88 &#10;112,542.58 &#10;113,931.57 &#10;93,826.63 &#10;79,084.10 &#10;149,756.71 &#10;10,062.80 &#10;119,346.88 &#10;74, 50 &#10;71,725.73 &#10;80,181.12 &#10;76,390.01 &#10;Number of Records &#10;Ten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View Data: &#10;10,000 rows &#10;Customer Id &#10;15634602 &#10;15647311 &#10;15619304 &#10;15701354 &#10;15737888 &#10;15574012 &#10;15592531 &#10;15656148 &#10;15792365 &#10;15592389 &#10;15767821 &#10;15737173 &#10;Churn Modelling (P12-Churn Modelling) &#10;Show aliases &#10;x &#10;Dataset &#10;Exi ted &#10;Exi ted &#10;Stayed &#10;Exi ted &#10;Stayed &#10;Stayed &#10;Exited &#10;Stayed &#10;Exi ted &#10;Stayed &#10;Stayed &#10;Stayed &#10;Stayed &#10;Gender &#10;Female &#10;F emale &#10;F emale &#10;Female &#10;F emale &#10;Male &#10;Male &#10;F emale &#10;Male &#10;Male &#10;Male &#10;Male &#10;Geogr aph y &#10;France &#10;Spain &#10;Fr ance &#10;France &#10;Spain &#10;Spain &#10;Fr ance &#10;German y &#10;Fr ance &#10;Fr ance &#10;Fr ance &#10;Spain &#10;Has Cr Card &#10;Is Active Member &#10;Num Of Products &#10;Ron Number &#10;Surname &#10;Hargr ave &#10;5 Mitchell &#10;Bartlett &#10;10 &#10;Il &#10;Bear ce &#10;Andrews &#10;12 &#10;Age &#10;41 &#10;42 &#10;43 &#10;44 &#10;29 &#10;44 &#10;27 &#10;31 &#10;Balance &#10;0.00 &#10;83,807.86 &#10;159,660.80 &#10;0.00 &#10;125,510.82 &#10;113,755.78 &#10;0.00 &#10;115,046.74 &#10;142,051.07 &#10;134,603.88 &#10;102,016.72 &#10;0.00 &#10;Credit Score &#10;Estima ted Salar y &#10;101,348.88 &#10;112,542.58 &#10;113,931.57 &#10;93,826.63 &#10;79,084.10 &#10;149,756.71 &#10;10,062.80 &#10;119,346.88 &#10;74, 50 &#10;71,725.73 &#10;80,181.12 &#10;76,390.01 &#10;Number of Records &#10;Tenure 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132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397DE" w14:textId="77777777" w:rsidR="00B43852" w:rsidRDefault="00B43852" w:rsidP="00B4385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245DED1" w14:textId="77777777" w:rsidR="00B43852" w:rsidRDefault="00B43852" w:rsidP="00B4385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7F9118B6" wp14:editId="7C6DEF1B">
            <wp:extent cx="6934200" cy="6086475"/>
            <wp:effectExtent l="0" t="0" r="0" b="9525"/>
            <wp:docPr id="30" name="Picture 30" descr="Tableau Public - Customer churning &#10;File Data Worksheet Dashboard Story Analysis &#10;Map Format &#10;Window &#10;Data &#10;Analytics &#10;Churn Modelling (P12-Ch._ &#10;Dimensions &#10;Help &#10;Longitude (generated) &#10;Latitude (generated) &#10;Pages &#10;Filters &#10;Ma rks &#10;Automatic &#10;Columns &#10;Rows &#10;Map &#10;Abc &#10;Abc &#10;Abc &#10;Customer Id &#10;Exited &#10;Gender &#10;Geogra phy &#10;Has Cr Card &#10;Is Active Member &#10;Num Of Products &#10;Row Number &#10;Surname &#10;Measure Names &#10;Categories &#10;Label &#10;Color &#10;Detail &#10;Size &#10;Tooltip &#10;Measures &#10;# Age &#10;# Balance &#10;Calculationl &#10;# Credit Score &#10;SUM(Number . &#10;a SUM(Number. &#10;Numbers &#10;Tenure &#10;Latitude (genera fed) &#10;L ong,'tude (generated) &#10;Number of Records &#10;Measure Values &#10;@ 2019 Mapbox @ OpenStreetMap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Tableau Public - Customer churning &#10;File Data Worksheet Dashboard Story Analysis &#10;Map Format &#10;Window &#10;Data &#10;Analytics &#10;Churn Modelling (P12-Ch._ &#10;Dimensions &#10;Help &#10;Longitude (generated) &#10;Latitude (generated) &#10;Pages &#10;Filters &#10;Ma rks &#10;Automatic &#10;Columns &#10;Rows &#10;Map &#10;Abc &#10;Abc &#10;Abc &#10;Customer Id &#10;Exited &#10;Gender &#10;Geogra phy &#10;Has Cr Card &#10;Is Active Member &#10;Num Of Products &#10;Row Number &#10;Surname &#10;Measure Names &#10;Categories &#10;Label &#10;Color &#10;Detail &#10;Size &#10;Tooltip &#10;Measures &#10;# Age &#10;# Balance &#10;Calculationl &#10;# Credit Score &#10;SUM(Number . &#10;a SUM(Number. &#10;Numbers &#10;Tenure &#10;Latitude (genera fed) &#10;L ong,'tude (generated) &#10;Number of Records &#10;Measure Values &#10;@ 2019 Mapbox @ OpenStreetMap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0" cy="608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1B020" w14:textId="77777777" w:rsidR="00B43852" w:rsidRDefault="00B43852" w:rsidP="00B4385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"Exited", "Has Cr Card</w:t>
      </w:r>
      <w:proofErr w:type="gramStart"/>
      <w:r>
        <w:rPr>
          <w:rFonts w:ascii="Calibri" w:hAnsi="Calibri" w:cs="Calibri"/>
          <w:sz w:val="22"/>
          <w:szCs w:val="22"/>
        </w:rPr>
        <w:t>" ,</w:t>
      </w:r>
      <w:proofErr w:type="gramEnd"/>
      <w:r>
        <w:rPr>
          <w:rFonts w:ascii="Calibri" w:hAnsi="Calibri" w:cs="Calibri"/>
          <w:sz w:val="22"/>
          <w:szCs w:val="22"/>
        </w:rPr>
        <w:t xml:space="preserve"> "number of products", and "Is Active" are moved from Measures to Dimensions because they are categorical data even though their value is numeric.</w:t>
      </w:r>
    </w:p>
    <w:p w14:paraId="134E77F2" w14:textId="77777777" w:rsidR="00B43852" w:rsidRDefault="00B43852" w:rsidP="00B4385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45C3ADB" w14:textId="77777777" w:rsidR="00B43852" w:rsidRDefault="00B43852" w:rsidP="00B4385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AB test on gender(male/Female) in Tableau:</w:t>
      </w:r>
    </w:p>
    <w:p w14:paraId="214AC963" w14:textId="77777777" w:rsidR="00B43852" w:rsidRDefault="00B43852" w:rsidP="00B4385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D1CAF09" w14:textId="77777777" w:rsidR="00B43852" w:rsidRDefault="00B43852" w:rsidP="00B4385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207ADBB7" wp14:editId="244BCD87">
            <wp:extent cx="6457950" cy="4438650"/>
            <wp:effectExtent l="0" t="0" r="0" b="0"/>
            <wp:docPr id="31" name="Picture 31" descr="churning &#10;Story Analysis &#10;Pages &#10;Filters &#10;Ma rks &#10;000 Automatic &#10;Map &#10;Label &#10;Format &#10;Window &#10;Help &#10;Gender &#10;Standard &#10;iii Columns &#10;Rows &#10;Gender &#10;100% &#10;SUM(Number of R.. &#10;Gender &#10;Percentage of male/female customers who stayed/exited &#10;Color &#10;Detail &#10;a &#10;Size &#10;Tooltip &#10;Exited &#10;SUM(Numb.. A &#10;E xited &#10;74.93% &#10;Stayed &#10;507% &#10;xited &#10;Female &#10;8384% &#10;Stayed &#10;1646 &#10;Exited &#10;Mal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hurning &#10;Story Analysis &#10;Pages &#10;Filters &#10;Ma rks &#10;000 Automatic &#10;Map &#10;Label &#10;Format &#10;Window &#10;Help &#10;Gender &#10;Standard &#10;iii Columns &#10;Rows &#10;Gender &#10;100% &#10;SUM(Number of R.. &#10;Gender &#10;Percentage of male/female customers who stayed/exited &#10;Color &#10;Detail &#10;a &#10;Size &#10;Tooltip &#10;Exited &#10;SUM(Numb.. A &#10;E xited &#10;74.93% &#10;Stayed &#10;507% &#10;xited &#10;Female &#10;8384% &#10;Stayed &#10;1646 &#10;Exited &#10;Male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3BE77" w14:textId="77777777" w:rsidR="00B43852" w:rsidRDefault="00B43852" w:rsidP="00B4385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35EBF09" w14:textId="77777777" w:rsidR="00B43852" w:rsidRDefault="00B43852" w:rsidP="00B4385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More than two categories </w:t>
      </w:r>
      <w:proofErr w:type="gramStart"/>
      <w:r>
        <w:rPr>
          <w:rFonts w:ascii="Calibri" w:hAnsi="Calibri" w:cs="Calibri"/>
          <w:sz w:val="22"/>
          <w:szCs w:val="22"/>
        </w:rPr>
        <w:t>becomes</w:t>
      </w:r>
      <w:proofErr w:type="gramEnd"/>
      <w:r>
        <w:rPr>
          <w:rFonts w:ascii="Calibri" w:hAnsi="Calibri" w:cs="Calibri"/>
          <w:sz w:val="22"/>
          <w:szCs w:val="22"/>
        </w:rPr>
        <w:t xml:space="preserve"> ABC test or classification test.</w:t>
      </w:r>
    </w:p>
    <w:p w14:paraId="74D39402" w14:textId="77777777" w:rsidR="00B43852" w:rsidRDefault="00B43852" w:rsidP="00B4385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Anomaly: Best practice to </w:t>
      </w:r>
      <w:proofErr w:type="spellStart"/>
      <w:r>
        <w:rPr>
          <w:rFonts w:ascii="Calibri" w:hAnsi="Calibri" w:cs="Calibri"/>
          <w:sz w:val="22"/>
          <w:szCs w:val="22"/>
        </w:rPr>
        <w:t>to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</w:rPr>
        <w:t>use  data</w:t>
      </w:r>
      <w:proofErr w:type="gramEnd"/>
      <w:r>
        <w:rPr>
          <w:rFonts w:ascii="Calibri" w:hAnsi="Calibri" w:cs="Calibri"/>
          <w:sz w:val="22"/>
          <w:szCs w:val="22"/>
        </w:rPr>
        <w:t xml:space="preserve"> that is uniformly distributed across the data set and including t doesn't affect the final result. In the case, number of products is not evenly distributed in the dataset and does not impact the final result unless combined with other </w:t>
      </w:r>
      <w:proofErr w:type="gramStart"/>
      <w:r>
        <w:rPr>
          <w:rFonts w:ascii="Calibri" w:hAnsi="Calibri" w:cs="Calibri"/>
          <w:sz w:val="22"/>
          <w:szCs w:val="22"/>
        </w:rPr>
        <w:t>data(</w:t>
      </w:r>
      <w:proofErr w:type="gramEnd"/>
      <w:r>
        <w:rPr>
          <w:rFonts w:ascii="Calibri" w:hAnsi="Calibri" w:cs="Calibri"/>
          <w:sz w:val="22"/>
          <w:szCs w:val="22"/>
        </w:rPr>
        <w:t>i.e. product type).</w:t>
      </w:r>
    </w:p>
    <w:p w14:paraId="73E20576" w14:textId="77777777" w:rsidR="00B43852" w:rsidRDefault="00B43852" w:rsidP="00B4385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0F88012" w14:textId="77777777" w:rsidR="00B43852" w:rsidRDefault="00B43852" w:rsidP="00B4385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0B1889EA" wp14:editId="476F8FA1">
            <wp:extent cx="6686550" cy="3676650"/>
            <wp:effectExtent l="0" t="0" r="0" b="0"/>
            <wp:docPr id="32" name="Picture 32" descr="iii Columns &#10;Rows &#10;Num Of Products &#10;SUM(Number of R.. &#10;Numberof products &#10;100% &#10;Num Of Products &#10;Stayed &#10;17.29% &#10;Stayed &#10;92.42% &#10;Exited &#10;8271% &#10;What if only 5 people in the 10000 record dataset had 4 products? &#10;an anomaly. Must either remove number of products or add number &#10;the number of product. &#10;Stayed &#10;72.29% &#10;xited &#10;Exited &#10;100.0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iii Columns &#10;Rows &#10;Num Of Products &#10;SUM(Number of R.. &#10;Numberof products &#10;100% &#10;Num Of Products &#10;Stayed &#10;17.29% &#10;Stayed &#10;92.42% &#10;Exited &#10;8271% &#10;What if only 5 people in the 10000 record dataset had 4 products? &#10;an anomaly. Must either remove number of products or add number &#10;the number of product. &#10;Stayed &#10;72.29% &#10;xited &#10;Exited &#10;100.0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655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6044A" w14:textId="77777777" w:rsidR="00B43852" w:rsidRDefault="00B43852" w:rsidP="00B4385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6EF44E1" w14:textId="77777777" w:rsidR="00B43852" w:rsidRDefault="00B43852" w:rsidP="00B4385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43235D8" w14:textId="25A9AB3C" w:rsidR="00B43852" w:rsidRDefault="00B43852" w:rsidP="00B4385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Binning</w:t>
      </w:r>
      <w:r w:rsidR="008C64D1">
        <w:rPr>
          <w:rFonts w:ascii="Calibri" w:hAnsi="Calibri" w:cs="Calibri"/>
          <w:sz w:val="22"/>
          <w:szCs w:val="22"/>
        </w:rPr>
        <w:t xml:space="preserve"> on Age allows us to see the distribution of age groups. Figure below shows</w:t>
      </w:r>
    </w:p>
    <w:p w14:paraId="65486B98" w14:textId="77777777" w:rsidR="00B43852" w:rsidRDefault="00B43852" w:rsidP="00B4385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654950A" w14:textId="77777777" w:rsidR="00B43852" w:rsidRDefault="00B43852" w:rsidP="00B4385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1DE5E11E" wp14:editId="16F9F645">
            <wp:extent cx="6619875" cy="3190875"/>
            <wp:effectExtent l="0" t="0" r="9525" b="9525"/>
            <wp:docPr id="33" name="Picture 33" descr="Age &#10;100% &#10;Age (bin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Age &#10;100% &#10;Age (bin)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66CEA" w14:textId="77777777" w:rsidR="00B43852" w:rsidRDefault="00B43852" w:rsidP="00B4385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3ECFD09" w14:textId="77777777" w:rsidR="00B43852" w:rsidRDefault="00B43852" w:rsidP="00B4385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5B42CAA" w14:textId="77777777" w:rsidR="00B43852" w:rsidRDefault="00B43852" w:rsidP="00B4385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Chi-Squared test provides confidence in the choice of category</w:t>
      </w:r>
    </w:p>
    <w:p w14:paraId="1C227344" w14:textId="77777777" w:rsidR="00B43852" w:rsidRDefault="00B43852" w:rsidP="00B4385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 </w:t>
      </w:r>
    </w:p>
    <w:p w14:paraId="70ACB4C4" w14:textId="77777777" w:rsidR="00B43852" w:rsidRDefault="009C26DC" w:rsidP="00B4385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9" w:history="1">
        <w:r w:rsidR="00B43852">
          <w:rPr>
            <w:rStyle w:val="Hyperlink"/>
            <w:rFonts w:ascii="Calibri" w:hAnsi="Calibri" w:cs="Calibri"/>
            <w:sz w:val="22"/>
            <w:szCs w:val="22"/>
          </w:rPr>
          <w:t>http://www.evanmiller.org/ab-testing/chi-squared.html</w:t>
        </w:r>
      </w:hyperlink>
    </w:p>
    <w:p w14:paraId="2C9FC4D5" w14:textId="77777777" w:rsidR="00B43852" w:rsidRDefault="00B43852" w:rsidP="00B4385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84EDC26" w14:textId="77777777" w:rsidR="00B43852" w:rsidRDefault="00B43852" w:rsidP="00B4385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0E697BA7" wp14:editId="7FB96D30">
            <wp:extent cx="6496050" cy="2886075"/>
            <wp:effectExtent l="0" t="0" r="0" b="9525"/>
            <wp:docPr id="34" name="Picture 34" descr="Pages &#10;Filters &#10;Ma rks &#10;000 Automatic &#10;15.5%- 17.5% &#10;iii Columns &#10;Rows &#10;Gender &#10;Gender &#10;SUM(Number of Rec„ &#10;Actuals &#10;Gender &#10;Evan's Awesome AB Tools (home): &#10;Sample Size Calculator Chi-Squared Test Sequential Sampling 2 Sample T-Test Survival Times &#10;Question: Does the rate of success differ across two groups? &#10;Count Data &#10;z &#10;ssoo &#10;sooo &#10;450 &#10;4000 &#10;3500 &#10;3000 &#10;2500 &#10;2000 &#10;1500 &#10;1000 &#10;Sam le &#10;pie 2: &#10;# successes &#10;898 &#10;# trials &#10;4543 &#10;23.8% &#10;457 &#10;Verdict: &#10;Confidence interval &#10;26.4% &#10;[ clear ] [ ] &#10;Color &#10;Detail &#10;Size &#10;Tooltip &#10;Label &#10;Exited &#10;a Exited &#10;a SLIM(Number &#10;Exited &#10;• Stayed &#10;• Exited &#10;St aye C &#10;4,559 &#10;Stayed &#10;3,404 &#10;Sample I is more successful &#10;Confidence level: &#10;If the experiment is re &#10;the reported coffidence intenai_ &#10;will fail within &#10;It is also the percent of the time no difference will be detected between the two groups, assuming no difference exists. &#10;If you like this, check out Wizard the easy Mac statistics app. &#10;Female &#10;898 &#10;Mal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Pages &#10;Filters &#10;Ma rks &#10;000 Automatic &#10;15.5%- 17.5% &#10;iii Columns &#10;Rows &#10;Gender &#10;Gender &#10;SUM(Number of Rec„ &#10;Actuals &#10;Gender &#10;Evan's Awesome AB Tools (home): &#10;Sample Size Calculator Chi-Squared Test Sequential Sampling 2 Sample T-Test Survival Times &#10;Question: Does the rate of success differ across two groups? &#10;Count Data &#10;z &#10;ssoo &#10;sooo &#10;450 &#10;4000 &#10;3500 &#10;3000 &#10;2500 &#10;2000 &#10;1500 &#10;1000 &#10;Sam le &#10;pie 2: &#10;# successes &#10;898 &#10;# trials &#10;4543 &#10;23.8% &#10;457 &#10;Verdict: &#10;Confidence interval &#10;26.4% &#10;[ clear ] [ ] &#10;Color &#10;Detail &#10;Size &#10;Tooltip &#10;Label &#10;Exited &#10;a Exited &#10;a SLIM(Number &#10;Exited &#10;• Stayed &#10;• Exited &#10;St aye C &#10;4,559 &#10;Stayed &#10;3,404 &#10;Sample I is more successful &#10;Confidence level: &#10;If the experiment is re &#10;the reported coffidence intenai_ &#10;will fail within &#10;It is also the percent of the time no difference will be detected between the two groups, assuming no difference exists. &#10;If you like this, check out Wizard the easy Mac statistics app. &#10;Female &#10;898 &#10;Male 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05D31" w14:textId="77777777" w:rsidR="00B43852" w:rsidRDefault="00B43852" w:rsidP="00B4385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FE41445" w14:textId="77777777" w:rsidR="00B43852" w:rsidRDefault="00B43852" w:rsidP="00B4385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BEA4B05" w14:textId="77777777" w:rsidR="00B43852" w:rsidRDefault="00B43852" w:rsidP="00B4385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64CE240" w14:textId="77777777" w:rsidR="00B43852" w:rsidRDefault="00B43852" w:rsidP="00B4385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E906626" w14:textId="77777777" w:rsidR="00B43852" w:rsidRDefault="00B43852" w:rsidP="00B4385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Replacing Age with Has CC doesn't affect the graph therefor it </w:t>
      </w:r>
    </w:p>
    <w:p w14:paraId="34ABA2C9" w14:textId="77777777" w:rsidR="00B43852" w:rsidRDefault="00B43852" w:rsidP="00B4385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790D0E9" w14:textId="77777777" w:rsidR="00B43852" w:rsidRDefault="00B43852" w:rsidP="00B4385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079EBB22" wp14:editId="6F7DC205">
            <wp:extent cx="6972300" cy="3333750"/>
            <wp:effectExtent l="0" t="0" r="0" b="0"/>
            <wp:docPr id="35" name="Picture 35" descr="iii Columns &#10;Rows &#10;Has Cr Card &#10;SUM(Number of Rec„ &#10;Evan's Awesome AB Tools (home): &#10;Sample Size Calculator Chi-Squared Test Sequential Sampling 2 Sample T-Test Survival Times &#10;Question: Does the rate of success differ across two groups? &#10;Count Data &#10;HaCC Actuals &#10;Has Cr Card &#10;7,oss &#10;Stayed &#10;5,631 &#10;2,345 &#10;Stayed &#10;2,332 &#10;Exited &#10;1,424 &#10;i ted &#10;Yes &#10;Sample I . &#10;Sample 2: &#10;# successes &#10;613 &#10;1424 &#10;# trials &#10;2945 &#10;7055 &#10;Verdict: &#10;Confidence interval [ ] [ link ] &#10;19.3% 21.1% &#10;No significant difference &#10;(p 0.48) &#10;Confidence level: &#10;If the experiment is repeated many times, the confidence level is the percent of the time each sample 's success rate will fail within &#10;the reported coffidence intenai_ &#10;It is also the percent of the time no difference will be detected benveen the two groups, assuming no difference exists. &#10;If you like this, check out Wizard the easy Mac statistics app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iii Columns &#10;Rows &#10;Has Cr Card &#10;SUM(Number of Rec„ &#10;Evan's Awesome AB Tools (home): &#10;Sample Size Calculator Chi-Squared Test Sequential Sampling 2 Sample T-Test Survival Times &#10;Question: Does the rate of success differ across two groups? &#10;Count Data &#10;HaCC Actuals &#10;Has Cr Card &#10;7,oss &#10;Stayed &#10;5,631 &#10;2,345 &#10;Stayed &#10;2,332 &#10;Exited &#10;1,424 &#10;i ted &#10;Yes &#10;Sample I . &#10;Sample 2: &#10;# successes &#10;613 &#10;1424 &#10;# trials &#10;2945 &#10;7055 &#10;Verdict: &#10;Confidence interval [ ] [ link ] &#10;19.3% 21.1% &#10;No significant difference &#10;(p 0.48) &#10;Confidence level: &#10;If the experiment is repeated many times, the confidence level is the percent of the time each sample 's success rate will fail within &#10;the reported coffidence intenai_ &#10;It is also the percent of the time no difference will be detected benveen the two groups, assuming no difference exists. &#10;If you like this, check out Wizard the easy Mac statistics app. 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9AB56F5" w14:textId="77777777" w:rsidR="00B43852" w:rsidRDefault="00B43852" w:rsidP="00B4385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D5B9C23" w14:textId="77777777" w:rsidR="00B43852" w:rsidRDefault="00B43852"/>
    <w:sectPr w:rsidR="00B438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852"/>
    <w:rsid w:val="008C64D1"/>
    <w:rsid w:val="009C26DC"/>
    <w:rsid w:val="00B43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F0174"/>
  <w15:chartTrackingRefBased/>
  <w15:docId w15:val="{5C75D5A8-783E-4740-A634-563B46154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38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4385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58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0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07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hyperlink" Target="http://www.evanmiller.org/ab-testing/chi-square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5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edris safari</dc:creator>
  <cp:keywords/>
  <dc:description/>
  <cp:lastModifiedBy>edris safari</cp:lastModifiedBy>
  <cp:revision>2</cp:revision>
  <dcterms:created xsi:type="dcterms:W3CDTF">2019-10-26T14:05:00Z</dcterms:created>
  <dcterms:modified xsi:type="dcterms:W3CDTF">2019-12-14T18:41:00Z</dcterms:modified>
</cp:coreProperties>
</file>