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2"/>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13, 2018 2:53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CallerID4u, Inc. v. MCI Communs. Servs.</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Court of Appeals for the Ninth Circuit</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June 6, 2017, Argued and Submitted, Seattle, Washington; January 22, 2018,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No. 15-35028, No. 15-35029</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880 F.3d 1048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2018 U.S. App. LEXIS 1492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2018 Comm. Reg. (P &amp; F) 11</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2018 WL 493161</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CALLERID4U, INC., Plaintiff-Appellant, v. MCI COMMUNICATIONS SERVICES INC., DBA Verizon Business Services, Defendant-Appellee.CALLERID4U, INC., Plaintiff-Appellant, v. BELLSOUTH LONG DISTANCE, INC., DBA AT&amp;T Long Distance Service, Defendant, and AT&amp;T CORP., Defendant-Appellee.</w:t>
      </w:r>
    </w:p>
    <w:p>
      <w:pPr>
        <w:keepNext w:val="0"/>
        <w:widowControl w:val="0"/>
        <w:spacing w:before="240" w:after="0" w:line="260" w:lineRule="atLeast"/>
        <w:ind w:left="0" w:right="0" w:firstLine="0"/>
        <w:jc w:val="both"/>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bookmarkStart w:id="3" w:name="Bookmark_para_1"/>
      <w:bookmarkEnd w:id="3"/>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Appeal from the United States District Court for the Western District of Washington. D.C. No. 2:14-cv-00654-TSZ, D.C. No. 2:14-cv-00700-TSZ. Thomas S. Zilly, Senior District Judge, Presiding.</w:t>
      </w:r>
    </w:p>
    <w:p>
      <w:pPr>
        <w:keepNext w:val="0"/>
        <w:widowControl w:val="0"/>
        <w:spacing w:before="240" w:after="0" w:line="260" w:lineRule="atLeast"/>
        <w:ind w:left="0" w:right="0" w:firstLine="0"/>
        <w:jc w:val="both"/>
      </w:pPr>
      <w:bookmarkStart w:id="4" w:name="Disposition"/>
      <w:bookmarkEnd w:id="4"/>
      <w:r>
        <w:rPr>
          <w:rFonts w:ascii="arial" w:eastAsia="arial" w:hAnsi="arial" w:cs="arial"/>
          <w:b/>
          <w:i w:val="0"/>
          <w:strike w:val="0"/>
          <w:noProof w:val="0"/>
          <w:color w:val="000000"/>
          <w:position w:val="0"/>
          <w:sz w:val="20"/>
          <w:u w:val="none"/>
          <w:vertAlign w:val="baseline"/>
        </w:rPr>
        <w:t>Disposition:</w:t>
      </w:r>
      <w:r>
        <w:rPr>
          <w:rFonts w:ascii="arial" w:eastAsia="arial" w:hAnsi="arial" w:cs="arial"/>
          <w:b w:val="0"/>
          <w:i w:val="0"/>
          <w:strike w:val="0"/>
          <w:noProof w:val="0"/>
          <w:color w:val="000000"/>
          <w:position w:val="0"/>
          <w:sz w:val="20"/>
          <w:u w:val="none"/>
          <w:vertAlign w:val="baseline"/>
        </w:rPr>
        <w:t> </w:t>
      </w:r>
      <w:bookmarkStart w:id="5" w:name="Bookmark_clspara_4"/>
      <w:bookmarkEnd w:id="5"/>
      <w:r>
        <w:rPr>
          <w:rFonts w:ascii="arial" w:eastAsia="arial" w:hAnsi="arial" w:cs="arial"/>
          <w:b w:val="0"/>
          <w:i w:val="0"/>
          <w:strike w:val="0"/>
          <w:noProof w:val="0"/>
          <w:color w:val="000000"/>
          <w:position w:val="0"/>
          <w:sz w:val="20"/>
          <w:u w:val="none"/>
          <w:vertAlign w:val="baseline"/>
        </w:rPr>
        <w:t>AFFIRMED.</w:t>
      </w:r>
    </w:p>
    <w:p>
      <w:pPr>
        <w:keepNext/>
        <w:widowControl w:val="0"/>
        <w:spacing w:before="240" w:after="0" w:line="340" w:lineRule="atLeast"/>
        <w:ind w:left="0" w:right="0" w:firstLine="0"/>
        <w:jc w:val="left"/>
      </w:pPr>
      <w:bookmarkStart w:id="6" w:name="Core Terms"/>
      <w:bookmarkEnd w:id="6"/>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tariff, carrier, rates, Communications, negotiate, services, detariffing,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state law, damages, interstate, charges, access services, switched, filed rate doctrine, benchmark, common carrier, requirements, telephone, filed rate, consumers, customers, negotiated agreement, state law claim, nondominant, telecommunications service, federal law, forbearance, permissive, preempted</w:t>
      </w:r>
    </w:p>
    <w:p>
      <w:pPr>
        <w:keepNext/>
        <w:widowControl w:val="0"/>
        <w:spacing w:before="240" w:after="0" w:line="340" w:lineRule="atLeast"/>
        <w:ind w:left="0" w:right="0" w:firstLine="0"/>
        <w:jc w:val="left"/>
      </w:pPr>
      <w:bookmarkStart w:id="7" w:name="Case Summary"/>
      <w:bookmarkEnd w:id="7"/>
      <w:r>
        <w:rPr>
          <w:rFonts w:ascii="arial" w:eastAsia="arial" w:hAnsi="arial" w:cs="arial"/>
          <w:b/>
          <w:i w:val="0"/>
          <w:strike w:val="0"/>
          <w:noProof w:val="0"/>
          <w:color w:val="000000"/>
          <w:position w:val="0"/>
          <w:sz w:val="28"/>
          <w:u w:val="none"/>
          <w:vertAlign w:val="baseline"/>
        </w:rPr>
        <w:t>Case Summary</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8" w:name="Overview"/>
      <w:bookmarkEnd w:id="8"/>
      <w:r>
        <w:rPr>
          <w:rFonts w:ascii="arial" w:eastAsia="arial" w:hAnsi="arial" w:cs="arial"/>
          <w:b/>
          <w:i w:val="0"/>
          <w:strike w:val="0"/>
          <w:noProof w:val="0"/>
          <w:color w:val="000000"/>
          <w:position w:val="0"/>
          <w:sz w:val="20"/>
          <w:u w:val="none"/>
          <w:vertAlign w:val="baseline"/>
        </w:rPr>
        <w:t>Overview</w:t>
      </w:r>
    </w:p>
    <w:p>
      <w:pPr>
        <w:keepNext w:val="0"/>
        <w:widowControl w:val="0"/>
        <w:spacing w:before="240" w:after="0" w:line="260" w:lineRule="atLeast"/>
        <w:ind w:left="0" w:right="0" w:firstLine="0"/>
        <w:jc w:val="both"/>
      </w:pPr>
      <w:bookmarkStart w:id="9" w:name="Bookmark_clspara_2"/>
      <w:bookmarkEnd w:id="9"/>
      <w:r>
        <w:rPr>
          <w:rFonts w:ascii="arial" w:eastAsia="arial" w:hAnsi="arial" w:cs="arial"/>
          <w:b w:val="0"/>
          <w:i w:val="0"/>
          <w:strike w:val="0"/>
          <w:noProof w:val="0"/>
          <w:color w:val="000000"/>
          <w:position w:val="0"/>
          <w:sz w:val="20"/>
          <w:u w:val="none"/>
          <w:vertAlign w:val="baseline"/>
        </w:rPr>
        <w:t xml:space="preserve">ISSUE: Whether a competitive local exchange carrier (CLEC), which did not negotiate an agreement with interexchange carriers (IXCs) and did not have a filed tariff setting rates for the services with the Federal Communications Commission in effect at the time, could bring claims against the IXCs under Washington state law equitable principles for the value of services rendered. HOLDINGS: [1]-Dismissal of the CLEC's petition was appropriate because the CLEC was subject to the tariff-filing requirements of </w:t>
      </w:r>
      <w:hyperlink r:id="rId11" w:history="1">
        <w:r>
          <w:rPr>
            <w:rFonts w:ascii="arial" w:eastAsia="arial" w:hAnsi="arial" w:cs="arial"/>
            <w:b w:val="0"/>
            <w:i/>
            <w:strike w:val="0"/>
            <w:noProof w:val="0"/>
            <w:color w:val="0077CC"/>
            <w:position w:val="0"/>
            <w:sz w:val="20"/>
            <w:u w:val="single"/>
            <w:vertAlign w:val="baseline"/>
          </w:rPr>
          <w:t>§ 203 of the Communications Act of 1934</w:t>
        </w:r>
      </w:hyperlink>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47 U.S.C.S. § 151 et seq.</w:t>
        </w:r>
      </w:hyperlink>
      <w:r>
        <w:rPr>
          <w:rFonts w:ascii="arial" w:eastAsia="arial" w:hAnsi="arial" w:cs="arial"/>
          <w:b w:val="0"/>
          <w:i w:val="0"/>
          <w:strike w:val="0"/>
          <w:noProof w:val="0"/>
          <w:color w:val="000000"/>
          <w:position w:val="0"/>
          <w:sz w:val="20"/>
          <w:u w:val="none"/>
          <w:vertAlign w:val="baseline"/>
        </w:rPr>
        <w:t xml:space="preserve">, specifically </w:t>
      </w:r>
      <w:hyperlink r:id="rId12" w:history="1">
        <w:r>
          <w:rPr>
            <w:rFonts w:ascii="arial" w:eastAsia="arial" w:hAnsi="arial" w:cs="arial"/>
            <w:b w:val="0"/>
            <w:i/>
            <w:strike w:val="0"/>
            <w:noProof w:val="0"/>
            <w:color w:val="0077CC"/>
            <w:position w:val="0"/>
            <w:sz w:val="20"/>
            <w:u w:val="single"/>
            <w:vertAlign w:val="baseline"/>
          </w:rPr>
          <w:t>47 U.S.C. § 203</w:t>
        </w:r>
      </w:hyperlink>
      <w:r>
        <w:rPr>
          <w:rFonts w:ascii="arial" w:eastAsia="arial" w:hAnsi="arial" w:cs="arial"/>
          <w:b w:val="0"/>
          <w:i w:val="0"/>
          <w:strike w:val="0"/>
          <w:noProof w:val="0"/>
          <w:color w:val="000000"/>
          <w:position w:val="0"/>
          <w:sz w:val="20"/>
          <w:u w:val="none"/>
          <w:vertAlign w:val="baseline"/>
        </w:rPr>
        <w:t xml:space="preserve">, but did not have a filed tariff setting rates for services, and because it did not have a negotiated agreement. Furthermore the CLEC's state law equitable claims were preempted under </w:t>
      </w:r>
      <w:hyperlink r:id="rId12" w:history="1">
        <w:r>
          <w:rPr>
            <w:rFonts w:ascii="arial" w:eastAsia="arial" w:hAnsi="arial" w:cs="arial"/>
            <w:b w:val="0"/>
            <w:i/>
            <w:strike w:val="0"/>
            <w:noProof w:val="0"/>
            <w:color w:val="0077CC"/>
            <w:position w:val="0"/>
            <w:sz w:val="20"/>
            <w:u w:val="single"/>
            <w:vertAlign w:val="baseline"/>
          </w:rPr>
          <w:t>§ 203</w:t>
        </w:r>
      </w:hyperlink>
      <w:r>
        <w:rPr>
          <w:rFonts w:ascii="arial" w:eastAsia="arial" w:hAnsi="arial" w:cs="arial"/>
          <w:b w:val="0"/>
          <w:i w:val="0"/>
          <w:strike w:val="0"/>
          <w:noProof w:val="0"/>
          <w:color w:val="000000"/>
          <w:position w:val="0"/>
          <w:sz w:val="20"/>
          <w:u w:val="none"/>
          <w:vertAlign w:val="baseline"/>
        </w:rPr>
        <w:t xml:space="preserve"> of the Communications Act.</w:t>
      </w:r>
    </w:p>
    <w:p>
      <w:pPr>
        <w:keepNext w:val="0"/>
        <w:widowControl w:val="0"/>
        <w:spacing w:before="240" w:after="0" w:line="260" w:lineRule="atLeast"/>
        <w:ind w:left="0" w:right="0" w:firstLine="0"/>
        <w:jc w:val="left"/>
      </w:pPr>
      <w:bookmarkStart w:id="10" w:name="Outcome"/>
      <w:bookmarkEnd w:id="10"/>
      <w:r>
        <w:rPr>
          <w:rFonts w:ascii="arial" w:eastAsia="arial" w:hAnsi="arial" w:cs="arial"/>
          <w:b/>
          <w:i w:val="0"/>
          <w:strike w:val="0"/>
          <w:noProof w:val="0"/>
          <w:color w:val="000000"/>
          <w:position w:val="0"/>
          <w:sz w:val="20"/>
          <w:u w:val="none"/>
          <w:vertAlign w:val="baseline"/>
        </w:rPr>
        <w:t>Outcome</w:t>
      </w:r>
    </w:p>
    <w:p>
      <w:pPr>
        <w:keepNext w:val="0"/>
        <w:widowControl w:val="0"/>
        <w:spacing w:after="0" w:line="260" w:lineRule="atLeast"/>
        <w:ind w:left="0" w:right="0" w:firstLine="0"/>
        <w:jc w:val="both"/>
      </w:pPr>
      <w:bookmarkStart w:id="11" w:name="Bookmark_clspara_3"/>
      <w:bookmarkEnd w:id="11"/>
      <w:r>
        <w:rPr>
          <w:rFonts w:ascii="arial" w:eastAsia="arial" w:hAnsi="arial" w:cs="arial"/>
          <w:b w:val="0"/>
          <w:i w:val="0"/>
          <w:strike w:val="0"/>
          <w:noProof w:val="0"/>
          <w:color w:val="000000"/>
          <w:position w:val="0"/>
          <w:sz w:val="20"/>
          <w:u w:val="none"/>
          <w:vertAlign w:val="baseline"/>
        </w:rPr>
        <w:t>Judgment affirmed.</w:t>
      </w:r>
    </w:p>
    <w:p>
      <w:pPr>
        <w:keepNext/>
        <w:widowControl w:val="0"/>
        <w:spacing w:before="240" w:after="0" w:line="340" w:lineRule="atLeast"/>
        <w:ind w:left="0" w:right="0" w:firstLine="0"/>
        <w:jc w:val="left"/>
      </w:pPr>
      <w:bookmarkStart w:id="12" w:name="LexisNexis® Headnotes"/>
      <w:bookmarkEnd w:id="12"/>
      <w:r>
        <w:rPr>
          <w:rFonts w:ascii="arial" w:eastAsia="arial" w:hAnsi="arial" w:cs="arial"/>
          <w:b/>
          <w:i w:val="0"/>
          <w:strike w:val="0"/>
          <w:noProof w:val="0"/>
          <w:color w:val="000000"/>
          <w:position w:val="0"/>
          <w:sz w:val="28"/>
          <w:u w:val="none"/>
          <w:vertAlign w:val="baseline"/>
        </w:rPr>
        <w:t>LexisNexis® Headnotes</w:t>
      </w:r>
    </w:p>
    <w:p>
      <w:pPr>
        <w:spacing w:line="60" w:lineRule="exact"/>
      </w:pPr>
      <w:r>
        <w:pict>
          <v:line id="_x0000_s1028" style="position:absolute;z-index:251660288"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bookmarkStart w:id="13" w:name="Bookmark_clscc1"/>
      <w:bookmarkEnd w:id="1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Communications Law &gt; Federal Acts &gt; Federal Communications Act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Communications Law &gt; </w:t>
      </w:r>
      <w:r>
        <w:rPr>
          <w:rFonts w:ascii="arial" w:eastAsia="arial" w:hAnsi="arial" w:cs="arial"/>
          <w:b/>
          <w:i/>
          <w:strike w:val="0"/>
          <w:noProof w:val="0"/>
          <w:color w:val="000000"/>
          <w:position w:val="0"/>
          <w:sz w:val="20"/>
          <w:u w:val="single"/>
          <w:vertAlign w:val="baseline"/>
        </w:rPr>
        <w:t>Regulators</w:t>
      </w:r>
      <w:r>
        <w:rPr>
          <w:rFonts w:ascii="arial" w:eastAsia="arial" w:hAnsi="arial" w:cs="arial"/>
          <w:b w:val="0"/>
          <w:i w:val="0"/>
          <w:strike w:val="0"/>
          <w:noProof w:val="0"/>
          <w:color w:val="000000"/>
          <w:position w:val="0"/>
          <w:sz w:val="20"/>
          <w:u w:val="none"/>
          <w:vertAlign w:val="baseline"/>
        </w:rPr>
        <w:t> &gt; US Federal Communications Commission &gt; Authorities &amp; Powers</w:t>
      </w:r>
    </w:p>
    <w:p>
      <w:pPr>
        <w:keepNext w:val="0"/>
        <w:widowControl w:val="0"/>
        <w:spacing w:before="240" w:after="0" w:line="260" w:lineRule="atLeast"/>
        <w:ind w:left="0" w:right="0" w:firstLine="0"/>
        <w:jc w:val="both"/>
      </w:pPr>
      <w:hyperlink r:id="rId13"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LNHNREFclscc1" w:history="1">
        <w:r>
          <w:pict>
            <v:shape id="_x0000_i1029"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Federal Acts, Federal Communications Act</w:t>
      </w:r>
    </w:p>
    <w:p>
      <w:pPr>
        <w:keepNext w:val="0"/>
        <w:widowControl w:val="0"/>
        <w:spacing w:before="240" w:after="0" w:line="260" w:lineRule="atLeast"/>
        <w:ind w:left="0" w:right="0" w:firstLine="0"/>
        <w:jc w:val="both"/>
      </w:pPr>
      <w:bookmarkStart w:id="14" w:name="Bookmark_hnpara_1"/>
      <w:bookmarkEnd w:id="14"/>
      <w:r>
        <w:rPr>
          <w:rFonts w:ascii="arial" w:eastAsia="arial" w:hAnsi="arial" w:cs="arial"/>
          <w:b w:val="0"/>
          <w:i w:val="0"/>
          <w:strike w:val="0"/>
          <w:noProof w:val="0"/>
          <w:color w:val="000000"/>
          <w:position w:val="0"/>
          <w:sz w:val="20"/>
          <w:u w:val="none"/>
          <w:vertAlign w:val="baseline"/>
        </w:rPr>
        <w:t xml:space="preserve">The </w:t>
      </w:r>
      <w:hyperlink r:id="rId11" w:history="1">
        <w:r>
          <w:rPr>
            <w:rFonts w:ascii="arial" w:eastAsia="arial" w:hAnsi="arial" w:cs="arial"/>
            <w:b w:val="0"/>
            <w:i/>
            <w:strike w:val="0"/>
            <w:noProof w:val="0"/>
            <w:color w:val="0077CC"/>
            <w:position w:val="0"/>
            <w:sz w:val="20"/>
            <w:u w:val="single"/>
            <w:vertAlign w:val="baseline"/>
          </w:rPr>
          <w:t>Communications Act of 1934</w:t>
        </w:r>
      </w:hyperlink>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47 U.S.C.S. § 151 et seq.</w:t>
        </w:r>
      </w:hyperlink>
      <w:r>
        <w:rPr>
          <w:rFonts w:ascii="arial" w:eastAsia="arial" w:hAnsi="arial" w:cs="arial"/>
          <w:b w:val="0"/>
          <w:i w:val="0"/>
          <w:strike w:val="0"/>
          <w:noProof w:val="0"/>
          <w:color w:val="000000"/>
          <w:position w:val="0"/>
          <w:sz w:val="20"/>
          <w:u w:val="none"/>
          <w:vertAlign w:val="baseline"/>
        </w:rPr>
        <w:t xml:space="preserve">, gives the Federal Communications Commission broad authority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interstate telephone communications.</w:t>
      </w:r>
    </w:p>
    <w:p>
      <w:pPr>
        <w:spacing w:before="120"/>
      </w:pPr>
      <w:bookmarkStart w:id="15" w:name="Bookmark_clscc2"/>
      <w:bookmarkEnd w:id="1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Communications Law &gt; </w:t>
      </w:r>
      <w:r>
        <w:rPr>
          <w:rFonts w:ascii="arial" w:eastAsia="arial" w:hAnsi="arial" w:cs="arial"/>
          <w:b/>
          <w:i/>
          <w:strike w:val="0"/>
          <w:noProof w:val="0"/>
          <w:color w:val="000000"/>
          <w:position w:val="0"/>
          <w:sz w:val="20"/>
          <w:u w:val="single"/>
          <w:vertAlign w:val="baseline"/>
        </w:rPr>
        <w:t>Regulators</w:t>
      </w:r>
      <w:r>
        <w:rPr>
          <w:rFonts w:ascii="arial" w:eastAsia="arial" w:hAnsi="arial" w:cs="arial"/>
          <w:b w:val="0"/>
          <w:i w:val="0"/>
          <w:strike w:val="0"/>
          <w:noProof w:val="0"/>
          <w:color w:val="000000"/>
          <w:position w:val="0"/>
          <w:sz w:val="20"/>
          <w:u w:val="none"/>
          <w:vertAlign w:val="baseline"/>
        </w:rPr>
        <w:t> &gt; US Federal Communications Commission &gt; Authorities &amp; Powers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Communications Law &gt; Federal Acts &gt; Federal Communications Act &gt; Tariffs</w:t>
      </w:r>
    </w:p>
    <w:p>
      <w:pPr>
        <w:keepNext w:val="0"/>
        <w:widowControl w:val="0"/>
        <w:spacing w:before="240" w:after="0" w:line="260" w:lineRule="atLeast"/>
        <w:ind w:left="0" w:right="0" w:firstLine="0"/>
        <w:jc w:val="both"/>
      </w:pPr>
      <w:hyperlink r:id="rId15"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LNHNREFclscc2" w:history="1">
        <w:r>
          <w:pict>
            <v:shape id="_x0000_i1030"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US Federal Communications Commission, Authorities &amp; Powers</w:t>
      </w:r>
    </w:p>
    <w:p>
      <w:pPr>
        <w:keepNext w:val="0"/>
        <w:widowControl w:val="0"/>
        <w:spacing w:before="240" w:after="0" w:line="260" w:lineRule="atLeast"/>
        <w:ind w:left="0" w:right="0" w:firstLine="0"/>
        <w:jc w:val="both"/>
      </w:pPr>
      <w:bookmarkStart w:id="16" w:name="Bookmark_hnpara_2"/>
      <w:bookmarkEnd w:id="16"/>
      <w:r>
        <w:rPr>
          <w:rFonts w:ascii="arial" w:eastAsia="arial" w:hAnsi="arial" w:cs="arial"/>
          <w:b w:val="0"/>
          <w:i w:val="0"/>
          <w:strike w:val="0"/>
          <w:noProof w:val="0"/>
          <w:color w:val="000000"/>
          <w:position w:val="0"/>
          <w:sz w:val="20"/>
          <w:u w:val="none"/>
          <w:vertAlign w:val="baseline"/>
        </w:rPr>
        <w:t xml:space="preserve">The wire communications provisions of the </w:t>
      </w:r>
      <w:hyperlink r:id="rId11" w:history="1">
        <w:r>
          <w:rPr>
            <w:rFonts w:ascii="arial" w:eastAsia="arial" w:hAnsi="arial" w:cs="arial"/>
            <w:b w:val="0"/>
            <w:i/>
            <w:strike w:val="0"/>
            <w:noProof w:val="0"/>
            <w:color w:val="0077CC"/>
            <w:position w:val="0"/>
            <w:sz w:val="20"/>
            <w:u w:val="single"/>
            <w:vertAlign w:val="baseline"/>
          </w:rPr>
          <w:t>Communications Act of 1934</w:t>
        </w:r>
      </w:hyperlink>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47 U.S.C.S. § 151 et seq.</w:t>
        </w:r>
      </w:hyperlink>
      <w:r>
        <w:rPr>
          <w:rFonts w:ascii="arial" w:eastAsia="arial" w:hAnsi="arial" w:cs="arial"/>
          <w:b w:val="0"/>
          <w:i w:val="0"/>
          <w:strike w:val="0"/>
          <w:noProof w:val="0"/>
          <w:color w:val="000000"/>
          <w:position w:val="0"/>
          <w:sz w:val="20"/>
          <w:u w:val="none"/>
          <w:vertAlign w:val="baseline"/>
        </w:rPr>
        <w:t xml:space="preserve">, authorize the Federal Communications Commission (FCC)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the rates charged for communication services to ensure that they are reasonable and nondiscriminatory. </w:t>
      </w:r>
      <w:hyperlink r:id="rId11" w:history="1">
        <w:r>
          <w:rPr>
            <w:rFonts w:ascii="arial" w:eastAsia="arial" w:hAnsi="arial" w:cs="arial"/>
            <w:b w:val="0"/>
            <w:i/>
            <w:strike w:val="0"/>
            <w:noProof w:val="0"/>
            <w:color w:val="0077CC"/>
            <w:position w:val="0"/>
            <w:sz w:val="20"/>
            <w:u w:val="single"/>
            <w:vertAlign w:val="baseline"/>
          </w:rPr>
          <w:t>Section 201 of the Communications Act of 1934</w:t>
        </w:r>
      </w:hyperlink>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47 U.S.C.S. § 151 et seq.</w:t>
        </w:r>
      </w:hyperlink>
      <w:r>
        <w:rPr>
          <w:rFonts w:ascii="arial" w:eastAsia="arial" w:hAnsi="arial" w:cs="arial"/>
          <w:b w:val="0"/>
          <w:i w:val="0"/>
          <w:strike w:val="0"/>
          <w:noProof w:val="0"/>
          <w:color w:val="000000"/>
          <w:position w:val="0"/>
          <w:sz w:val="20"/>
          <w:u w:val="none"/>
          <w:vertAlign w:val="baseline"/>
        </w:rPr>
        <w:t xml:space="preserve">, requires that all charges, practices, classifications,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and in connection with interstate wire communication services, shall be just and reasonable. </w:t>
      </w:r>
      <w:hyperlink r:id="rId16" w:history="1">
        <w:r>
          <w:rPr>
            <w:rFonts w:ascii="arial" w:eastAsia="arial" w:hAnsi="arial" w:cs="arial"/>
            <w:b w:val="0"/>
            <w:i/>
            <w:strike w:val="0"/>
            <w:noProof w:val="0"/>
            <w:color w:val="0077CC"/>
            <w:position w:val="0"/>
            <w:sz w:val="20"/>
            <w:u w:val="single"/>
            <w:vertAlign w:val="baseline"/>
          </w:rPr>
          <w:t>47 U.S.C.S. § 201(b)</w:t>
        </w:r>
      </w:hyperlink>
      <w:r>
        <w:rPr>
          <w:rFonts w:ascii="arial" w:eastAsia="arial" w:hAnsi="arial" w:cs="arial"/>
          <w:b w:val="0"/>
          <w:i w:val="0"/>
          <w:strike w:val="0"/>
          <w:noProof w:val="0"/>
          <w:color w:val="000000"/>
          <w:position w:val="0"/>
          <w:sz w:val="20"/>
          <w:u w:val="none"/>
          <w:vertAlign w:val="baseline"/>
        </w:rPr>
        <w:t xml:space="preserve">. If the FCC concludes that a common carrier's charges or practices are unjust or unreasonable, they will be declared to be unlawful, and the FCC may determine and prescribe what will be the just and reasonable charges and practices, </w:t>
      </w:r>
      <w:hyperlink r:id="rId17" w:history="1">
        <w:r>
          <w:rPr>
            <w:rFonts w:ascii="arial" w:eastAsia="arial" w:hAnsi="arial" w:cs="arial"/>
            <w:b w:val="0"/>
            <w:i/>
            <w:strike w:val="0"/>
            <w:noProof w:val="0"/>
            <w:color w:val="0077CC"/>
            <w:position w:val="0"/>
            <w:sz w:val="20"/>
            <w:u w:val="single"/>
            <w:vertAlign w:val="baseline"/>
          </w:rPr>
          <w:t>47 U.S.C.S. § 205(a)</w:t>
        </w:r>
      </w:hyperlink>
      <w:r>
        <w:rPr>
          <w:rFonts w:ascii="arial" w:eastAsia="arial" w:hAnsi="arial" w:cs="arial"/>
          <w:b w:val="0"/>
          <w:i w:val="0"/>
          <w:strike w:val="0"/>
          <w:noProof w:val="0"/>
          <w:color w:val="000000"/>
          <w:position w:val="0"/>
          <w:sz w:val="20"/>
          <w:u w:val="none"/>
          <w:vertAlign w:val="baseline"/>
        </w:rPr>
        <w:t>.</w:t>
      </w:r>
    </w:p>
    <w:p>
      <w:pPr>
        <w:spacing w:before="120"/>
      </w:pPr>
      <w:bookmarkStart w:id="17" w:name="Bookmark_clscc3"/>
      <w:bookmarkEnd w:id="1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Communications Law &gt; Federal Acts &gt; Federal Communications Act &gt; Tariffs</w:t>
      </w:r>
    </w:p>
    <w:p>
      <w:pPr>
        <w:keepNext w:val="0"/>
        <w:widowControl w:val="0"/>
        <w:spacing w:before="240" w:after="0" w:line="260" w:lineRule="atLeast"/>
        <w:ind w:left="0" w:right="0" w:firstLine="0"/>
        <w:jc w:val="both"/>
      </w:pPr>
      <w:hyperlink r:id="rId18"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LNHNREFclscc3" w:history="1">
        <w:r>
          <w:pict>
            <v:shape id="_x0000_i1031"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Federal Communications Act, Tariffs</w:t>
      </w:r>
    </w:p>
    <w:p>
      <w:pPr>
        <w:keepNext w:val="0"/>
        <w:widowControl w:val="0"/>
        <w:spacing w:before="240" w:after="0" w:line="260" w:lineRule="atLeast"/>
        <w:ind w:left="0" w:right="0" w:firstLine="0"/>
        <w:jc w:val="both"/>
      </w:pPr>
      <w:bookmarkStart w:id="18" w:name="Bookmark_hnpara_3"/>
      <w:bookmarkEnd w:id="18"/>
      <w:hyperlink r:id="rId11" w:history="1">
        <w:r>
          <w:rPr>
            <w:rFonts w:ascii="arial" w:eastAsia="arial" w:hAnsi="arial" w:cs="arial"/>
            <w:b w:val="0"/>
            <w:i/>
            <w:strike w:val="0"/>
            <w:color w:val="0077CC"/>
            <w:sz w:val="20"/>
            <w:u w:val="single"/>
            <w:vertAlign w:val="baseline"/>
          </w:rPr>
          <w:t>Section 203 of the Communications Act of 1934</w:t>
        </w:r>
      </w:hyperlink>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47 U.S.C.S. § 151 et seq.</w:t>
        </w:r>
      </w:hyperlink>
      <w:r>
        <w:rPr>
          <w:rFonts w:ascii="arial" w:eastAsia="arial" w:hAnsi="arial" w:cs="arial"/>
          <w:b w:val="0"/>
          <w:i w:val="0"/>
          <w:strike w:val="0"/>
          <w:noProof w:val="0"/>
          <w:color w:val="000000"/>
          <w:position w:val="0"/>
          <w:sz w:val="20"/>
          <w:u w:val="none"/>
          <w:vertAlign w:val="baseline"/>
        </w:rPr>
        <w:t xml:space="preserve">, requires most common carriers engaged in the provision of telecommunications services to set the rates and terms of their interstate telecommunications services by filing schedules or tariffs with the Federal Communications Commission (FCC). </w:t>
      </w:r>
      <w:hyperlink r:id="rId12" w:history="1">
        <w:r>
          <w:rPr>
            <w:rFonts w:ascii="arial" w:eastAsia="arial" w:hAnsi="arial" w:cs="arial"/>
            <w:b w:val="0"/>
            <w:i/>
            <w:strike w:val="0"/>
            <w:noProof w:val="0"/>
            <w:color w:val="0077CC"/>
            <w:position w:val="0"/>
            <w:sz w:val="20"/>
            <w:u w:val="single"/>
            <w:vertAlign w:val="baseline"/>
          </w:rPr>
          <w:t>47 U.S.C.S. § 203(a)</w:t>
        </w:r>
      </w:hyperlink>
      <w:r>
        <w:rPr>
          <w:rFonts w:ascii="arial" w:eastAsia="arial" w:hAnsi="arial" w:cs="arial"/>
          <w:b w:val="0"/>
          <w:i w:val="0"/>
          <w:strike w:val="0"/>
          <w:noProof w:val="0"/>
          <w:color w:val="000000"/>
          <w:position w:val="0"/>
          <w:sz w:val="20"/>
          <w:u w:val="none"/>
          <w:vertAlign w:val="baseline"/>
        </w:rPr>
        <w:t xml:space="preserve">. A common carrier's tariffs are essentially offers to sell on specified terms, filed with the FCC and subject to modification or disapproval by it. </w:t>
      </w:r>
      <w:hyperlink r:id="rId12" w:history="1">
        <w:r>
          <w:rPr>
            <w:rFonts w:ascii="arial" w:eastAsia="arial" w:hAnsi="arial" w:cs="arial"/>
            <w:b w:val="0"/>
            <w:i/>
            <w:strike w:val="0"/>
            <w:noProof w:val="0"/>
            <w:color w:val="0077CC"/>
            <w:position w:val="0"/>
            <w:sz w:val="20"/>
            <w:u w:val="single"/>
            <w:vertAlign w:val="baseline"/>
          </w:rPr>
          <w:t>Section 203(c)</w:t>
        </w:r>
      </w:hyperlink>
      <w:r>
        <w:rPr>
          <w:rFonts w:ascii="arial" w:eastAsia="arial" w:hAnsi="arial" w:cs="arial"/>
          <w:b w:val="0"/>
          <w:i w:val="0"/>
          <w:strike w:val="0"/>
          <w:noProof w:val="0"/>
          <w:color w:val="000000"/>
          <w:position w:val="0"/>
          <w:sz w:val="20"/>
          <w:u w:val="none"/>
          <w:vertAlign w:val="baseline"/>
        </w:rPr>
        <w:t xml:space="preserve"> prohibits common carriers from providing any interstate wire telecommunications services without filing tariffs with the FCC, and prohibits common carriers from charging, demanding, collecting, or receiving any compensation for such services except as specified in the carriers' filed tariffs. </w:t>
      </w:r>
      <w:hyperlink r:id="rId12" w:history="1">
        <w:r>
          <w:rPr>
            <w:rFonts w:ascii="arial" w:eastAsia="arial" w:hAnsi="arial" w:cs="arial"/>
            <w:b w:val="0"/>
            <w:i/>
            <w:strike w:val="0"/>
            <w:noProof w:val="0"/>
            <w:color w:val="0077CC"/>
            <w:position w:val="0"/>
            <w:sz w:val="20"/>
            <w:u w:val="single"/>
            <w:vertAlign w:val="baseline"/>
          </w:rPr>
          <w:t>47 U.S.C.S. § 203(c)</w:t>
        </w:r>
      </w:hyperlink>
      <w:r>
        <w:rPr>
          <w:rFonts w:ascii="arial" w:eastAsia="arial" w:hAnsi="arial" w:cs="arial"/>
          <w:b w:val="0"/>
          <w:i w:val="0"/>
          <w:strike w:val="0"/>
          <w:noProof w:val="0"/>
          <w:color w:val="000000"/>
          <w:position w:val="0"/>
          <w:sz w:val="20"/>
          <w:u w:val="none"/>
          <w:vertAlign w:val="baseline"/>
        </w:rPr>
        <w:t>.</w:t>
      </w:r>
    </w:p>
    <w:p>
      <w:pPr>
        <w:spacing w:before="120"/>
      </w:pPr>
      <w:bookmarkStart w:id="19" w:name="Bookmark_clscc4"/>
      <w:bookmarkEnd w:id="1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Communications Law &gt; Federal Acts &gt; Federal Communications Act &gt; Tariffs</w:t>
      </w:r>
    </w:p>
    <w:p>
      <w:pPr>
        <w:keepNext w:val="0"/>
        <w:widowControl w:val="0"/>
        <w:spacing w:before="240" w:after="0" w:line="260" w:lineRule="atLeast"/>
        <w:ind w:left="0" w:right="0" w:firstLine="0"/>
        <w:jc w:val="both"/>
      </w:pPr>
      <w:hyperlink r:id="rId19"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LNHNREFclscc4" w:history="1">
        <w:r>
          <w:pict>
            <v:shape id="_x0000_i1032"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Federal Communications Act, Tariffs</w:t>
      </w:r>
    </w:p>
    <w:p>
      <w:pPr>
        <w:keepNext w:val="0"/>
        <w:widowControl w:val="0"/>
        <w:spacing w:before="240" w:after="0" w:line="260" w:lineRule="atLeast"/>
        <w:ind w:left="0" w:right="0" w:firstLine="0"/>
        <w:jc w:val="both"/>
      </w:pPr>
      <w:bookmarkStart w:id="20" w:name="Bookmark_hnpara_4"/>
      <w:bookmarkEnd w:id="20"/>
      <w:hyperlink r:id="rId11" w:history="1">
        <w:r>
          <w:rPr>
            <w:rFonts w:ascii="arial" w:eastAsia="arial" w:hAnsi="arial" w:cs="arial"/>
            <w:b w:val="0"/>
            <w:i/>
            <w:strike w:val="0"/>
            <w:color w:val="0077CC"/>
            <w:sz w:val="20"/>
            <w:u w:val="single"/>
            <w:vertAlign w:val="baseline"/>
          </w:rPr>
          <w:t>Section 203 of the Communications Act of 1934</w:t>
        </w:r>
      </w:hyperlink>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47 U.S.C.S. § 151 et seq.</w:t>
        </w:r>
      </w:hyperlink>
      <w:r>
        <w:rPr>
          <w:rFonts w:ascii="arial" w:eastAsia="arial" w:hAnsi="arial" w:cs="arial"/>
          <w:b w:val="0"/>
          <w:i w:val="0"/>
          <w:strike w:val="0"/>
          <w:noProof w:val="0"/>
          <w:color w:val="000000"/>
          <w:position w:val="0"/>
          <w:sz w:val="20"/>
          <w:u w:val="none"/>
          <w:vertAlign w:val="baseline"/>
        </w:rPr>
        <w:t xml:space="preserve">, applies to common carriers, except connecting carriers. </w:t>
      </w:r>
      <w:hyperlink r:id="rId12" w:history="1">
        <w:r>
          <w:rPr>
            <w:rFonts w:ascii="arial" w:eastAsia="arial" w:hAnsi="arial" w:cs="arial"/>
            <w:b w:val="0"/>
            <w:i/>
            <w:strike w:val="0"/>
            <w:noProof w:val="0"/>
            <w:color w:val="0077CC"/>
            <w:position w:val="0"/>
            <w:sz w:val="20"/>
            <w:u w:val="single"/>
            <w:vertAlign w:val="baseline"/>
          </w:rPr>
          <w:t>47 U.S.C.S. § 203(a)</w:t>
        </w:r>
      </w:hyperlink>
      <w:r>
        <w:rPr>
          <w:rFonts w:ascii="arial" w:eastAsia="arial" w:hAnsi="arial" w:cs="arial"/>
          <w:b w:val="0"/>
          <w:i w:val="0"/>
          <w:strike w:val="0"/>
          <w:noProof w:val="0"/>
          <w:color w:val="000000"/>
          <w:position w:val="0"/>
          <w:sz w:val="20"/>
          <w:u w:val="none"/>
          <w:vertAlign w:val="baseline"/>
        </w:rPr>
        <w:t xml:space="preserve">. "Common carrier" is defined as any person engaged as a common carrier for hire, in interstate or foreign communication by wire or radio or interstate or foreign radio transmission of energy, except when reference is made to common carriers not subject to the chapter; but a person engaged in radio broadcasting shall not, insofar as such person is so engaged, be deemed a common carrier. </w:t>
      </w:r>
      <w:hyperlink r:id="rId20" w:history="1">
        <w:r>
          <w:rPr>
            <w:rFonts w:ascii="arial" w:eastAsia="arial" w:hAnsi="arial" w:cs="arial"/>
            <w:b w:val="0"/>
            <w:i/>
            <w:strike w:val="0"/>
            <w:noProof w:val="0"/>
            <w:color w:val="0077CC"/>
            <w:position w:val="0"/>
            <w:sz w:val="20"/>
            <w:u w:val="single"/>
            <w:vertAlign w:val="baseline"/>
          </w:rPr>
          <w:t>47 U.S.C.S. § 153(11)</w:t>
        </w:r>
      </w:hyperlink>
      <w:r>
        <w:rPr>
          <w:rFonts w:ascii="arial" w:eastAsia="arial" w:hAnsi="arial" w:cs="arial"/>
          <w:b w:val="0"/>
          <w:i w:val="0"/>
          <w:strike w:val="0"/>
          <w:noProof w:val="0"/>
          <w:color w:val="000000"/>
          <w:position w:val="0"/>
          <w:sz w:val="20"/>
          <w:u w:val="none"/>
          <w:vertAlign w:val="baseline"/>
        </w:rPr>
        <w:t xml:space="preserve">. "Connecting carrier" is defined as any carrier engaged in interstate or foreign communication solely through physical connection with the facilities of another carrier not directly or indirectly controlling or controlled by, or under direct or indirect common control with such carrier. </w:t>
      </w:r>
      <w:hyperlink r:id="rId21" w:history="1">
        <w:r>
          <w:rPr>
            <w:rFonts w:ascii="arial" w:eastAsia="arial" w:hAnsi="arial" w:cs="arial"/>
            <w:b w:val="0"/>
            <w:i/>
            <w:strike w:val="0"/>
            <w:noProof w:val="0"/>
            <w:color w:val="0077CC"/>
            <w:position w:val="0"/>
            <w:sz w:val="20"/>
            <w:u w:val="single"/>
            <w:vertAlign w:val="baseline"/>
          </w:rPr>
          <w:t>47 U.S.C.S. §§ 152(b)(2)</w:t>
        </w:r>
      </w:hyperlink>
      <w:r>
        <w:rPr>
          <w:rFonts w:ascii="arial" w:eastAsia="arial" w:hAnsi="arial" w:cs="arial"/>
          <w:b w:val="0"/>
          <w:i w:val="0"/>
          <w:strike w:val="0"/>
          <w:noProof w:val="0"/>
          <w:color w:val="000000"/>
          <w:position w:val="0"/>
          <w:sz w:val="20"/>
          <w:u w:val="none"/>
          <w:vertAlign w:val="baseline"/>
        </w:rPr>
        <w:t xml:space="preserve"> and </w:t>
      </w:r>
      <w:hyperlink r:id="rId20" w:history="1">
        <w:r>
          <w:rPr>
            <w:rFonts w:ascii="arial" w:eastAsia="arial" w:hAnsi="arial" w:cs="arial"/>
            <w:b w:val="0"/>
            <w:i/>
            <w:strike w:val="0"/>
            <w:noProof w:val="0"/>
            <w:color w:val="0077CC"/>
            <w:position w:val="0"/>
            <w:sz w:val="20"/>
            <w:u w:val="single"/>
            <w:vertAlign w:val="baseline"/>
          </w:rPr>
          <w:t>153(12)</w:t>
        </w:r>
      </w:hyperlink>
      <w:r>
        <w:rPr>
          <w:rFonts w:ascii="arial" w:eastAsia="arial" w:hAnsi="arial" w:cs="arial"/>
          <w:b w:val="0"/>
          <w:i w:val="0"/>
          <w:strike w:val="0"/>
          <w:noProof w:val="0"/>
          <w:color w:val="000000"/>
          <w:position w:val="0"/>
          <w:sz w:val="20"/>
          <w:u w:val="none"/>
          <w:vertAlign w:val="baseline"/>
        </w:rPr>
        <w:t>.</w:t>
      </w:r>
    </w:p>
    <w:p>
      <w:pPr>
        <w:spacing w:before="120"/>
      </w:pPr>
      <w:bookmarkStart w:id="21" w:name="Bookmark_clscc5"/>
      <w:bookmarkEnd w:id="2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Communications Law &gt; Federal Acts &gt; Federal Communications Act &gt; Federal Preemption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Communications Law &gt; Federal Acts &gt; Federal Communications Act &gt; Tariffs</w:t>
      </w:r>
    </w:p>
    <w:p>
      <w:pPr>
        <w:keepNext w:val="0"/>
        <w:widowControl w:val="0"/>
        <w:spacing w:before="240" w:after="0" w:line="260" w:lineRule="atLeast"/>
        <w:ind w:left="0" w:right="0" w:firstLine="0"/>
        <w:jc w:val="both"/>
      </w:pPr>
      <w:hyperlink r:id="rId22"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LNHNREFclscc5" w:history="1">
        <w:r>
          <w:pict>
            <v:shape id="_x0000_i1033"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Federal Communications Act, Federal Preemption</w:t>
      </w:r>
    </w:p>
    <w:p>
      <w:pPr>
        <w:keepNext w:val="0"/>
        <w:widowControl w:val="0"/>
        <w:spacing w:before="240" w:after="0" w:line="260" w:lineRule="atLeast"/>
        <w:ind w:left="0" w:right="0" w:firstLine="0"/>
        <w:jc w:val="both"/>
      </w:pPr>
      <w:bookmarkStart w:id="22" w:name="Bookmark_hnpara_5"/>
      <w:bookmarkEnd w:id="22"/>
      <w:r>
        <w:rPr>
          <w:rFonts w:ascii="arial" w:eastAsia="arial" w:hAnsi="arial" w:cs="arial"/>
          <w:b w:val="0"/>
          <w:i w:val="0"/>
          <w:strike w:val="0"/>
          <w:noProof w:val="0"/>
          <w:color w:val="000000"/>
          <w:position w:val="0"/>
          <w:sz w:val="20"/>
          <w:u w:val="none"/>
          <w:vertAlign w:val="baseline"/>
        </w:rPr>
        <w:t xml:space="preserve">The tariff requirement of </w:t>
      </w:r>
      <w:hyperlink r:id="rId11" w:history="1">
        <w:r>
          <w:rPr>
            <w:rFonts w:ascii="arial" w:eastAsia="arial" w:hAnsi="arial" w:cs="arial"/>
            <w:b w:val="0"/>
            <w:i/>
            <w:strike w:val="0"/>
            <w:noProof w:val="0"/>
            <w:color w:val="0077CC"/>
            <w:position w:val="0"/>
            <w:sz w:val="20"/>
            <w:u w:val="single"/>
            <w:vertAlign w:val="baseline"/>
          </w:rPr>
          <w:t>§ 203 of the Communications Act of 1934</w:t>
        </w:r>
      </w:hyperlink>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47 U.S.C.S. § 151 et seq.</w:t>
        </w:r>
      </w:hyperlink>
      <w:r>
        <w:rPr>
          <w:rFonts w:ascii="arial" w:eastAsia="arial" w:hAnsi="arial" w:cs="arial"/>
          <w:b w:val="0"/>
          <w:i w:val="0"/>
          <w:strike w:val="0"/>
          <w:noProof w:val="0"/>
          <w:color w:val="000000"/>
          <w:position w:val="0"/>
          <w:sz w:val="20"/>
          <w:u w:val="none"/>
          <w:vertAlign w:val="baseline"/>
        </w:rPr>
        <w:t xml:space="preserve">, preempts state law. </w:t>
      </w:r>
      <w:hyperlink r:id="rId12" w:history="1">
        <w:r>
          <w:rPr>
            <w:rFonts w:ascii="arial" w:eastAsia="arial" w:hAnsi="arial" w:cs="arial"/>
            <w:b w:val="0"/>
            <w:i/>
            <w:strike w:val="0"/>
            <w:noProof w:val="0"/>
            <w:color w:val="0077CC"/>
            <w:position w:val="0"/>
            <w:sz w:val="20"/>
            <w:u w:val="single"/>
            <w:vertAlign w:val="baseline"/>
          </w:rPr>
          <w:t>47 U.S.C.S. § 203</w:t>
        </w:r>
      </w:hyperlink>
      <w:r>
        <w:rPr>
          <w:rFonts w:ascii="arial" w:eastAsia="arial" w:hAnsi="arial" w:cs="arial"/>
          <w:b w:val="0"/>
          <w:i w:val="0"/>
          <w:strike w:val="0"/>
          <w:noProof w:val="0"/>
          <w:color w:val="000000"/>
          <w:position w:val="0"/>
          <w:sz w:val="20"/>
          <w:u w:val="none"/>
          <w:vertAlign w:val="baseline"/>
        </w:rPr>
        <w:t xml:space="preserve">. Because </w:t>
      </w:r>
      <w:hyperlink r:id="rId12" w:history="1">
        <w:r>
          <w:rPr>
            <w:rFonts w:ascii="arial" w:eastAsia="arial" w:hAnsi="arial" w:cs="arial"/>
            <w:b w:val="0"/>
            <w:i/>
            <w:strike w:val="0"/>
            <w:noProof w:val="0"/>
            <w:color w:val="0077CC"/>
            <w:position w:val="0"/>
            <w:sz w:val="20"/>
            <w:u w:val="single"/>
            <w:vertAlign w:val="baseline"/>
          </w:rPr>
          <w:t>§ 203</w:t>
        </w:r>
      </w:hyperlink>
      <w:r>
        <w:rPr>
          <w:rFonts w:ascii="arial" w:eastAsia="arial" w:hAnsi="arial" w:cs="arial"/>
          <w:b w:val="0"/>
          <w:i w:val="0"/>
          <w:strike w:val="0"/>
          <w:noProof w:val="0"/>
          <w:color w:val="000000"/>
          <w:position w:val="0"/>
          <w:sz w:val="20"/>
          <w:u w:val="none"/>
          <w:vertAlign w:val="baseline"/>
        </w:rPr>
        <w:t xml:space="preserve"> was modeled after similar provisions of the Interstate Commerce Act (ICA), and shares its goal of preventing unreasonable and discriminatory charges, the century-old filed rate doctrine associated with the ICA tariff provisions applies to the Communications Act as well. As applied to state law, the filed rate doctrine is a form of deference and preemption, which precludes interference with the rate setting authority of an administrative agency. Under the doctrine, the rate of the carrier duly filed is the only lawful charge. Deviation from it is not permitted upon any pretext. The doctrine embodies the policy which has been adopted by Congress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interstate telecommunications services to prevent unjust discrimination.</w:t>
      </w:r>
    </w:p>
    <w:p>
      <w:pPr>
        <w:spacing w:before="120"/>
      </w:pPr>
      <w:bookmarkStart w:id="23" w:name="Bookmark_clscc6"/>
      <w:bookmarkEnd w:id="2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Communications Law &gt; Federal Acts &gt; Federal Communications Act &gt; Tariffs</w:t>
      </w:r>
    </w:p>
    <w:p>
      <w:pPr>
        <w:keepNext w:val="0"/>
        <w:widowControl w:val="0"/>
        <w:spacing w:before="240" w:after="0" w:line="260" w:lineRule="atLeast"/>
        <w:ind w:left="0" w:right="0" w:firstLine="0"/>
        <w:jc w:val="both"/>
      </w:pPr>
      <w:hyperlink r:id="rId23"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LNHNREFclscc6" w:history="1">
        <w:r>
          <w:pict>
            <v:shape id="_x0000_i1034"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Federal Communications Act, Tariffs</w:t>
      </w:r>
    </w:p>
    <w:p>
      <w:pPr>
        <w:keepNext w:val="0"/>
        <w:widowControl w:val="0"/>
        <w:spacing w:before="240" w:after="0" w:line="260" w:lineRule="atLeast"/>
        <w:ind w:left="0" w:right="0" w:firstLine="0"/>
        <w:jc w:val="both"/>
      </w:pPr>
      <w:bookmarkStart w:id="24" w:name="Bookmark_hnpara_6"/>
      <w:bookmarkEnd w:id="24"/>
      <w:r>
        <w:rPr>
          <w:rFonts w:ascii="arial" w:eastAsia="arial" w:hAnsi="arial" w:cs="arial"/>
          <w:b w:val="0"/>
          <w:i w:val="0"/>
          <w:strike w:val="0"/>
          <w:noProof w:val="0"/>
          <w:color w:val="000000"/>
          <w:position w:val="0"/>
          <w:sz w:val="20"/>
          <w:u w:val="none"/>
          <w:vertAlign w:val="baseline"/>
        </w:rPr>
        <w:t xml:space="preserve">When a filed rate doctrine applies, it generally precludes a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party from obtaining any compensation under other principles of federal or state law that is different than the filed rate.</w:t>
      </w:r>
    </w:p>
    <w:p>
      <w:pPr>
        <w:spacing w:before="120"/>
      </w:pPr>
      <w:bookmarkStart w:id="25" w:name="Bookmark_clscc7"/>
      <w:bookmarkEnd w:id="2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Communications Law &gt; Federal Acts &gt; Federal Communications Act &gt; Federal Preemption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Supremacy Clause &gt; Federal Preemption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Communications Law &gt; Federal Acts &gt; Federal Communications Act &gt; Tariffs</w:t>
      </w:r>
    </w:p>
    <w:p>
      <w:pPr>
        <w:keepNext w:val="0"/>
        <w:widowControl w:val="0"/>
        <w:spacing w:before="240" w:after="0" w:line="260" w:lineRule="atLeast"/>
        <w:ind w:left="0" w:right="0" w:firstLine="0"/>
        <w:jc w:val="both"/>
      </w:pPr>
      <w:hyperlink r:id="rId24"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LNHNREFclscc7" w:history="1">
        <w:r>
          <w:pict>
            <v:shape id="_x0000_i1035"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Federal Communications Act, Federal Preemption</w:t>
      </w:r>
    </w:p>
    <w:p>
      <w:pPr>
        <w:keepNext w:val="0"/>
        <w:widowControl w:val="0"/>
        <w:spacing w:before="240" w:after="0" w:line="260" w:lineRule="atLeast"/>
        <w:ind w:left="0" w:right="0" w:firstLine="0"/>
        <w:jc w:val="both"/>
      </w:pPr>
      <w:bookmarkStart w:id="26" w:name="Bookmark_hnpara_7"/>
      <w:bookmarkEnd w:id="26"/>
      <w:r>
        <w:rPr>
          <w:rFonts w:ascii="arial" w:eastAsia="arial" w:hAnsi="arial" w:cs="arial"/>
          <w:b w:val="0"/>
          <w:i w:val="0"/>
          <w:strike w:val="0"/>
          <w:noProof w:val="0"/>
          <w:color w:val="000000"/>
          <w:position w:val="0"/>
          <w:sz w:val="20"/>
          <w:u w:val="none"/>
          <w:vertAlign w:val="baseline"/>
        </w:rPr>
        <w:t>The filed rate doctrine has been applied to preclude state courts from awarding damages under state law, when doing so would interfere with the exclusive rate-setting authority of federal administrative agencies. In this application, the doctrine is not a rule of administrative law designed to ensure that federal courts respect the decisions of federal administrative agencies, but a matter of enforcing the Supremacy Clause.</w:t>
      </w:r>
    </w:p>
    <w:p>
      <w:pPr>
        <w:spacing w:before="120"/>
      </w:pPr>
      <w:bookmarkStart w:id="27" w:name="Bookmark_clscc8"/>
      <w:bookmarkEnd w:id="2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Communications Law &gt; Federal Acts &gt; Federal Communications Act &gt; Tariffs</w:t>
      </w:r>
    </w:p>
    <w:p>
      <w:pPr>
        <w:keepNext w:val="0"/>
        <w:widowControl w:val="0"/>
        <w:spacing w:before="240" w:after="0" w:line="260" w:lineRule="atLeast"/>
        <w:ind w:left="0" w:right="0" w:firstLine="0"/>
        <w:jc w:val="both"/>
      </w:pPr>
      <w:hyperlink r:id="rId25"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LNHNREFclscc8" w:history="1">
        <w:r>
          <w:pict>
            <v:shape id="_x0000_i1036"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Federal Communications Act, Tariffs</w:t>
      </w:r>
    </w:p>
    <w:p>
      <w:pPr>
        <w:keepNext w:val="0"/>
        <w:widowControl w:val="0"/>
        <w:spacing w:before="240" w:after="0" w:line="260" w:lineRule="atLeast"/>
        <w:ind w:left="0" w:right="0" w:firstLine="0"/>
        <w:jc w:val="both"/>
      </w:pPr>
      <w:bookmarkStart w:id="28" w:name="Bookmark_hnpara_8"/>
      <w:bookmarkEnd w:id="28"/>
      <w:r>
        <w:rPr>
          <w:rFonts w:ascii="arial" w:eastAsia="arial" w:hAnsi="arial" w:cs="arial"/>
          <w:b w:val="0"/>
          <w:i w:val="0"/>
          <w:strike w:val="0"/>
          <w:noProof w:val="0"/>
          <w:color w:val="000000"/>
          <w:position w:val="0"/>
          <w:sz w:val="20"/>
          <w:u w:val="none"/>
          <w:vertAlign w:val="baseline"/>
        </w:rPr>
        <w:t>The filed rate doctrine has been consistently applied to preclude the award of any rate other than the filed rate, even when doing so has resulted in harsh consequences.</w:t>
      </w:r>
    </w:p>
    <w:p>
      <w:pPr>
        <w:spacing w:before="120"/>
      </w:pPr>
      <w:bookmarkStart w:id="29" w:name="Bookmark_clscc9"/>
      <w:bookmarkEnd w:id="2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Communications Law &gt; Federal Acts &gt; Federal Communications Act &gt; Federal Preemption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Communications Law &gt; Federal Acts &gt; Federal Communications Act &gt; Tariffs</w:t>
      </w:r>
    </w:p>
    <w:p>
      <w:pPr>
        <w:keepNext w:val="0"/>
        <w:widowControl w:val="0"/>
        <w:spacing w:before="240" w:after="0" w:line="260" w:lineRule="atLeast"/>
        <w:ind w:left="0" w:right="0" w:firstLine="0"/>
        <w:jc w:val="both"/>
      </w:pPr>
      <w:hyperlink r:id="rId26"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LNHNREFclscc9" w:history="1">
        <w:r>
          <w:pict>
            <v:shape id="_x0000_i1037"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Federal Communications Act, Federal Preemption</w:t>
      </w:r>
    </w:p>
    <w:p>
      <w:pPr>
        <w:keepNext w:val="0"/>
        <w:widowControl w:val="0"/>
        <w:spacing w:before="240" w:after="0" w:line="260" w:lineRule="atLeast"/>
        <w:ind w:left="0" w:right="0" w:firstLine="0"/>
        <w:jc w:val="both"/>
      </w:pPr>
      <w:bookmarkStart w:id="30" w:name="Bookmark_hnpara_9"/>
      <w:bookmarkEnd w:id="30"/>
      <w:hyperlink r:id="rId11" w:history="1">
        <w:r>
          <w:rPr>
            <w:rFonts w:ascii="arial" w:eastAsia="arial" w:hAnsi="arial" w:cs="arial"/>
            <w:b w:val="0"/>
            <w:i/>
            <w:strike w:val="0"/>
            <w:color w:val="0077CC"/>
            <w:sz w:val="20"/>
            <w:u w:val="single"/>
            <w:vertAlign w:val="baseline"/>
          </w:rPr>
          <w:t>Section 203 of the Communications Act of 1934</w:t>
        </w:r>
      </w:hyperlink>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47 U.S.C.S. § 151 et seq.</w:t>
        </w:r>
      </w:hyperlink>
      <w:r>
        <w:rPr>
          <w:rFonts w:ascii="arial" w:eastAsia="arial" w:hAnsi="arial" w:cs="arial"/>
          <w:b w:val="0"/>
          <w:i w:val="0"/>
          <w:strike w:val="0"/>
          <w:noProof w:val="0"/>
          <w:color w:val="000000"/>
          <w:position w:val="0"/>
          <w:sz w:val="20"/>
          <w:u w:val="none"/>
          <w:vertAlign w:val="baseline"/>
        </w:rPr>
        <w:t xml:space="preserve">, and the accompanying filed rate doctrine preempts state law claims that conflict with the rate-setting authority of the Federal Communications Commission. </w:t>
      </w:r>
      <w:hyperlink r:id="rId12" w:history="1">
        <w:r>
          <w:rPr>
            <w:rFonts w:ascii="arial" w:eastAsia="arial" w:hAnsi="arial" w:cs="arial"/>
            <w:b w:val="0"/>
            <w:i/>
            <w:strike w:val="0"/>
            <w:noProof w:val="0"/>
            <w:color w:val="0077CC"/>
            <w:position w:val="0"/>
            <w:sz w:val="20"/>
            <w:u w:val="single"/>
            <w:vertAlign w:val="baseline"/>
          </w:rPr>
          <w:t>47 U.S.C.S. § 203</w:t>
        </w:r>
      </w:hyperlink>
      <w:r>
        <w:rPr>
          <w:rFonts w:ascii="arial" w:eastAsia="arial" w:hAnsi="arial" w:cs="arial"/>
          <w:b w:val="0"/>
          <w:i w:val="0"/>
          <w:strike w:val="0"/>
          <w:noProof w:val="0"/>
          <w:color w:val="000000"/>
          <w:position w:val="0"/>
          <w:sz w:val="20"/>
          <w:u w:val="none"/>
          <w:vertAlign w:val="baseline"/>
        </w:rPr>
        <w:t>. Courts have applied the filed rate doctrine strictly in order to ensure that Congress's goal of uniformity and reasonableness in rates, which lies at the heart of the common-carrier section of the Communications Act, is not undermined.</w:t>
      </w:r>
    </w:p>
    <w:p>
      <w:pPr>
        <w:spacing w:before="120"/>
      </w:pPr>
      <w:bookmarkStart w:id="31" w:name="Bookmark_clscc10"/>
      <w:bookmarkEnd w:id="3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Communications Law &gt; Federal Acts &gt; Federal Communications Act &gt; Tariffs</w:t>
      </w:r>
    </w:p>
    <w:p>
      <w:pPr>
        <w:keepNext w:val="0"/>
        <w:widowControl w:val="0"/>
        <w:spacing w:before="240" w:after="0" w:line="260" w:lineRule="atLeast"/>
        <w:ind w:left="0" w:right="0" w:firstLine="0"/>
        <w:jc w:val="both"/>
      </w:pPr>
      <w:hyperlink r:id="rId27"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LNHNREFclscc10" w:history="1">
        <w:r>
          <w:pict>
            <v:shape id="_x0000_i1038"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Federal Communications Act, Tariffs</w:t>
      </w:r>
    </w:p>
    <w:p>
      <w:pPr>
        <w:keepNext w:val="0"/>
        <w:widowControl w:val="0"/>
        <w:spacing w:before="240" w:after="0" w:line="260" w:lineRule="atLeast"/>
        <w:ind w:left="0" w:right="0" w:firstLine="0"/>
        <w:jc w:val="both"/>
      </w:pPr>
      <w:bookmarkStart w:id="32" w:name="Bookmark_hnpara_10"/>
      <w:bookmarkEnd w:id="32"/>
      <w:r>
        <w:rPr>
          <w:rFonts w:ascii="arial" w:eastAsia="arial" w:hAnsi="arial" w:cs="arial"/>
          <w:b w:val="0"/>
          <w:i w:val="0"/>
          <w:strike w:val="0"/>
          <w:noProof w:val="0"/>
          <w:color w:val="000000"/>
          <w:position w:val="0"/>
          <w:sz w:val="20"/>
          <w:u w:val="none"/>
          <w:vertAlign w:val="baseline"/>
        </w:rPr>
        <w:t xml:space="preserve">A "dominant carrier" is a carrier that the Federal Communications Commission has found to have market power (i.e., power to control prices), and a "non-dominant carrier" is a carrier not found to be dominant. </w:t>
      </w:r>
      <w:hyperlink r:id="rId28" w:history="1">
        <w:r>
          <w:rPr>
            <w:rFonts w:ascii="arial" w:eastAsia="arial" w:hAnsi="arial" w:cs="arial"/>
            <w:b w:val="0"/>
            <w:i/>
            <w:strike w:val="0"/>
            <w:noProof w:val="0"/>
            <w:color w:val="0077CC"/>
            <w:position w:val="0"/>
            <w:sz w:val="20"/>
            <w:u w:val="single"/>
            <w:vertAlign w:val="baseline"/>
          </w:rPr>
          <w:t>47 C.F.R. § 61.3</w:t>
        </w:r>
      </w:hyperlink>
      <w:r>
        <w:rPr>
          <w:rFonts w:ascii="arial" w:eastAsia="arial" w:hAnsi="arial" w:cs="arial"/>
          <w:b w:val="0"/>
          <w:i w:val="0"/>
          <w:strike w:val="0"/>
          <w:noProof w:val="0"/>
          <w:color w:val="000000"/>
          <w:position w:val="0"/>
          <w:sz w:val="20"/>
          <w:u w:val="none"/>
          <w:vertAlign w:val="baseline"/>
        </w:rPr>
        <w:t>.</w:t>
      </w:r>
    </w:p>
    <w:p>
      <w:pPr>
        <w:spacing w:before="120"/>
      </w:pPr>
      <w:bookmarkStart w:id="33" w:name="Bookmark_clscc11"/>
      <w:bookmarkEnd w:id="3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Communications Law &gt; </w:t>
      </w:r>
      <w:r>
        <w:rPr>
          <w:rFonts w:ascii="arial" w:eastAsia="arial" w:hAnsi="arial" w:cs="arial"/>
          <w:b/>
          <w:i/>
          <w:strike w:val="0"/>
          <w:noProof w:val="0"/>
          <w:color w:val="000000"/>
          <w:position w:val="0"/>
          <w:sz w:val="20"/>
          <w:u w:val="single"/>
          <w:vertAlign w:val="baseline"/>
        </w:rPr>
        <w:t>Regulators</w:t>
      </w:r>
      <w:r>
        <w:rPr>
          <w:rFonts w:ascii="arial" w:eastAsia="arial" w:hAnsi="arial" w:cs="arial"/>
          <w:b w:val="0"/>
          <w:i w:val="0"/>
          <w:strike w:val="0"/>
          <w:noProof w:val="0"/>
          <w:color w:val="000000"/>
          <w:position w:val="0"/>
          <w:sz w:val="20"/>
          <w:u w:val="none"/>
          <w:vertAlign w:val="baseline"/>
        </w:rPr>
        <w:t> &gt; US Federal Communications Commission &gt; Authorities &amp; Powers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Communications Law &gt; Federal Acts &gt; Federal Communications Act &gt; Tariffs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Communications Law &gt; Federal Acts &gt; Telecommunications Act &gt; Tariffs</w:t>
      </w:r>
    </w:p>
    <w:p>
      <w:pPr>
        <w:keepNext w:val="0"/>
        <w:widowControl w:val="0"/>
        <w:spacing w:before="240" w:after="0" w:line="260" w:lineRule="atLeast"/>
        <w:ind w:left="0" w:right="0" w:firstLine="0"/>
        <w:jc w:val="both"/>
      </w:pPr>
      <w:hyperlink r:id="rId29"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LNHNREFclscc11" w:history="1">
        <w:r>
          <w:pict>
            <v:shape id="_x0000_i1039"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US Federal Communications Commission, Authorities &amp; Powers</w:t>
      </w:r>
    </w:p>
    <w:p>
      <w:pPr>
        <w:keepNext w:val="0"/>
        <w:widowControl w:val="0"/>
        <w:spacing w:before="240" w:after="0" w:line="260" w:lineRule="atLeast"/>
        <w:ind w:left="0" w:right="0" w:firstLine="0"/>
        <w:jc w:val="both"/>
      </w:pPr>
      <w:bookmarkStart w:id="34" w:name="Bookmark_hnpara_11"/>
      <w:bookmarkEnd w:id="34"/>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Telecommunications Act of 1996, Pub. L. No. 104-104, 110 Stat. 56</w:t>
      </w:r>
      <w:r>
        <w:rPr>
          <w:rFonts w:ascii="arial" w:eastAsia="arial" w:hAnsi="arial" w:cs="arial"/>
          <w:b w:val="0"/>
          <w:i w:val="0"/>
          <w:strike w:val="0"/>
          <w:noProof w:val="0"/>
          <w:color w:val="000000"/>
          <w:position w:val="0"/>
          <w:sz w:val="20"/>
          <w:u w:val="none"/>
          <w:vertAlign w:val="baseline"/>
        </w:rPr>
        <w:t xml:space="preserve">, gives the Federal Communications Commission (FCC) the authority to forbear from enforcing the tariff-filing requirements of </w:t>
      </w:r>
      <w:hyperlink r:id="rId11" w:history="1">
        <w:r>
          <w:rPr>
            <w:rFonts w:ascii="arial" w:eastAsia="arial" w:hAnsi="arial" w:cs="arial"/>
            <w:b w:val="0"/>
            <w:i/>
            <w:strike w:val="0"/>
            <w:noProof w:val="0"/>
            <w:color w:val="0077CC"/>
            <w:position w:val="0"/>
            <w:sz w:val="20"/>
            <w:u w:val="single"/>
            <w:vertAlign w:val="baseline"/>
          </w:rPr>
          <w:t>§ 203 of the Communications Act of 1934</w:t>
        </w:r>
      </w:hyperlink>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47 U.S.C.S. § 151 et seq.</w:t>
        </w:r>
      </w:hyperlink>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47 U.S.C.S. § 203</w:t>
        </w:r>
      </w:hyperlink>
      <w:r>
        <w:rPr>
          <w:rFonts w:ascii="arial" w:eastAsia="arial" w:hAnsi="arial" w:cs="arial"/>
          <w:b w:val="0"/>
          <w:i w:val="0"/>
          <w:strike w:val="0"/>
          <w:noProof w:val="0"/>
          <w:color w:val="000000"/>
          <w:position w:val="0"/>
          <w:sz w:val="20"/>
          <w:u w:val="none"/>
          <w:vertAlign w:val="baseline"/>
        </w:rPr>
        <w:t xml:space="preserve">, if the FCC determines that (1) enforcement is not necessary to ensure that the common carriers' charges are just and reasonable; (2) enforcement is not necessary to ensure that consumers are protected; and (3) forbearance is consistent with the public interest. </w:t>
      </w:r>
      <w:hyperlink r:id="rId30" w:history="1">
        <w:r>
          <w:rPr>
            <w:rFonts w:ascii="arial" w:eastAsia="arial" w:hAnsi="arial" w:cs="arial"/>
            <w:b w:val="0"/>
            <w:i/>
            <w:strike w:val="0"/>
            <w:noProof w:val="0"/>
            <w:color w:val="0077CC"/>
            <w:position w:val="0"/>
            <w:sz w:val="20"/>
            <w:u w:val="single"/>
            <w:vertAlign w:val="baseline"/>
          </w:rPr>
          <w:t>47 U.S.C.S. § 160(a)</w:t>
        </w:r>
      </w:hyperlink>
      <w:r>
        <w:rPr>
          <w:rFonts w:ascii="arial" w:eastAsia="arial" w:hAnsi="arial" w:cs="arial"/>
          <w:b w:val="0"/>
          <w:i w:val="0"/>
          <w:strike w:val="0"/>
          <w:noProof w:val="0"/>
          <w:color w:val="000000"/>
          <w:position w:val="0"/>
          <w:sz w:val="20"/>
          <w:u w:val="none"/>
          <w:vertAlign w:val="baseline"/>
        </w:rPr>
        <w:t xml:space="preserve">. The Act also requires incumbent local exchange carriers to share their switched access networks with the new local exchange carriers to facilitate greater competition among local exchange carriers. </w:t>
      </w:r>
      <w:hyperlink r:id="rId31" w:history="1">
        <w:r>
          <w:rPr>
            <w:rFonts w:ascii="arial" w:eastAsia="arial" w:hAnsi="arial" w:cs="arial"/>
            <w:b w:val="0"/>
            <w:i/>
            <w:strike w:val="0"/>
            <w:noProof w:val="0"/>
            <w:color w:val="0077CC"/>
            <w:position w:val="0"/>
            <w:sz w:val="20"/>
            <w:u w:val="single"/>
            <w:vertAlign w:val="baseline"/>
          </w:rPr>
          <w:t>47 U.S.C.S. §§ 251</w:t>
        </w:r>
      </w:hyperlink>
      <w:r>
        <w:rPr>
          <w:rFonts w:ascii="arial" w:eastAsia="arial" w:hAnsi="arial" w:cs="arial"/>
          <w:b w:val="0"/>
          <w:i w:val="0"/>
          <w:strike w:val="0"/>
          <w:noProof w:val="0"/>
          <w:color w:val="000000"/>
          <w:position w:val="0"/>
          <w:sz w:val="20"/>
          <w:u w:val="none"/>
          <w:vertAlign w:val="baseline"/>
        </w:rPr>
        <w:t xml:space="preserve"> and </w:t>
      </w:r>
      <w:hyperlink r:id="rId32" w:history="1">
        <w:r>
          <w:rPr>
            <w:rFonts w:ascii="arial" w:eastAsia="arial" w:hAnsi="arial" w:cs="arial"/>
            <w:b w:val="0"/>
            <w:i/>
            <w:strike w:val="0"/>
            <w:noProof w:val="0"/>
            <w:color w:val="0077CC"/>
            <w:position w:val="0"/>
            <w:sz w:val="20"/>
            <w:u w:val="single"/>
            <w:vertAlign w:val="baseline"/>
          </w:rPr>
          <w:t>253(a)</w:t>
        </w:r>
      </w:hyperlink>
      <w:r>
        <w:rPr>
          <w:rFonts w:ascii="arial" w:eastAsia="arial" w:hAnsi="arial" w:cs="arial"/>
          <w:b w:val="0"/>
          <w:i w:val="0"/>
          <w:strike w:val="0"/>
          <w:noProof w:val="0"/>
          <w:color w:val="000000"/>
          <w:position w:val="0"/>
          <w:sz w:val="20"/>
          <w:u w:val="none"/>
          <w:vertAlign w:val="baseline"/>
        </w:rPr>
        <w:t xml:space="preserve">; </w:t>
      </w:r>
      <w:hyperlink r:id="rId33" w:history="1">
        <w:r>
          <w:rPr>
            <w:rFonts w:ascii="arial" w:eastAsia="arial" w:hAnsi="arial" w:cs="arial"/>
            <w:b w:val="0"/>
            <w:i/>
            <w:strike w:val="0"/>
            <w:noProof w:val="0"/>
            <w:color w:val="0077CC"/>
            <w:position w:val="0"/>
            <w:sz w:val="20"/>
            <w:u w:val="single"/>
            <w:vertAlign w:val="baseline"/>
          </w:rPr>
          <w:t>47 C.F.R. § 61.26(a)(1)</w:t>
        </w:r>
      </w:hyperlink>
      <w:r>
        <w:rPr>
          <w:rFonts w:ascii="arial" w:eastAsia="arial" w:hAnsi="arial" w:cs="arial"/>
          <w:b w:val="0"/>
          <w:i w:val="0"/>
          <w:strike w:val="0"/>
          <w:noProof w:val="0"/>
          <w:color w:val="000000"/>
          <w:position w:val="0"/>
          <w:sz w:val="20"/>
          <w:u w:val="none"/>
          <w:vertAlign w:val="baseline"/>
        </w:rPr>
        <w:t>.</w:t>
      </w:r>
    </w:p>
    <w:p>
      <w:pPr>
        <w:spacing w:before="120"/>
      </w:pPr>
      <w:bookmarkStart w:id="35" w:name="Bookmark_clscc12"/>
      <w:bookmarkEnd w:id="3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Communications Law &gt; </w:t>
      </w:r>
      <w:r>
        <w:rPr>
          <w:rFonts w:ascii="arial" w:eastAsia="arial" w:hAnsi="arial" w:cs="arial"/>
          <w:b/>
          <w:i/>
          <w:strike w:val="0"/>
          <w:noProof w:val="0"/>
          <w:color w:val="000000"/>
          <w:position w:val="0"/>
          <w:sz w:val="20"/>
          <w:u w:val="single"/>
          <w:vertAlign w:val="baseline"/>
        </w:rPr>
        <w:t>Regulators</w:t>
      </w:r>
      <w:r>
        <w:rPr>
          <w:rFonts w:ascii="arial" w:eastAsia="arial" w:hAnsi="arial" w:cs="arial"/>
          <w:b w:val="0"/>
          <w:i w:val="0"/>
          <w:strike w:val="0"/>
          <w:noProof w:val="0"/>
          <w:color w:val="000000"/>
          <w:position w:val="0"/>
          <w:sz w:val="20"/>
          <w:u w:val="none"/>
          <w:vertAlign w:val="baseline"/>
        </w:rPr>
        <w:t> &gt; US Federal Communications Commission &gt; Authorities &amp; Powers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Communications Law &gt; Federal Acts &gt; Federal Communications Act &gt; Tariffs</w:t>
      </w:r>
    </w:p>
    <w:p>
      <w:pPr>
        <w:keepNext w:val="0"/>
        <w:widowControl w:val="0"/>
        <w:spacing w:before="240" w:after="0" w:line="260" w:lineRule="atLeast"/>
        <w:ind w:left="0" w:right="0" w:firstLine="0"/>
        <w:jc w:val="both"/>
      </w:pPr>
      <w:hyperlink r:id="rId34"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LNHNREFclscc12" w:history="1">
        <w:r>
          <w:pict>
            <v:shape id="_x0000_i1040"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US Federal Communications Commission, Authorities &amp; Powers</w:t>
      </w:r>
    </w:p>
    <w:p>
      <w:pPr>
        <w:keepNext w:val="0"/>
        <w:widowControl w:val="0"/>
        <w:spacing w:before="240" w:after="0" w:line="260" w:lineRule="atLeast"/>
        <w:ind w:left="0" w:right="0" w:firstLine="0"/>
        <w:jc w:val="both"/>
      </w:pPr>
      <w:bookmarkStart w:id="36" w:name="Bookmark_hnpara_12"/>
      <w:bookmarkEnd w:id="36"/>
      <w:r>
        <w:rPr>
          <w:rFonts w:ascii="arial" w:eastAsia="arial" w:hAnsi="arial" w:cs="arial"/>
          <w:b w:val="0"/>
          <w:i w:val="0"/>
          <w:strike w:val="0"/>
          <w:noProof w:val="0"/>
          <w:color w:val="000000"/>
          <w:position w:val="0"/>
          <w:sz w:val="20"/>
          <w:u w:val="none"/>
          <w:vertAlign w:val="baseline"/>
        </w:rPr>
        <w:t xml:space="preserve">Rather than give competitive local exchange carriers (CLECs) free rein to choose whether to file tariffs, the Federal Communications Commission (FCC) has decided to exercise its forbearance authority only for those competitive local exchange carrier interstate access services for which the aggregate charges exceed the FCC's established benchmark by requiring CLECs that sought to charge rates above the benchmark to negotiate agreements with interexchange carriers. As a result of the Federal Communications Commission's Access Reform Order, </w:t>
      </w:r>
      <w:hyperlink r:id="rId33" w:history="1">
        <w:r>
          <w:rPr>
            <w:rFonts w:ascii="arial" w:eastAsia="arial" w:hAnsi="arial" w:cs="arial"/>
            <w:b w:val="0"/>
            <w:i/>
            <w:strike w:val="0"/>
            <w:noProof w:val="0"/>
            <w:color w:val="0077CC"/>
            <w:position w:val="0"/>
            <w:sz w:val="20"/>
            <w:u w:val="single"/>
            <w:vertAlign w:val="baseline"/>
          </w:rPr>
          <w:t>47 C.F.R. § 61.26</w:t>
        </w:r>
      </w:hyperlink>
      <w:r>
        <w:rPr>
          <w:rFonts w:ascii="arial" w:eastAsia="arial" w:hAnsi="arial" w:cs="arial"/>
          <w:b w:val="0"/>
          <w:i w:val="0"/>
          <w:strike w:val="0"/>
          <w:noProof w:val="0"/>
          <w:color w:val="000000"/>
          <w:position w:val="0"/>
          <w:sz w:val="20"/>
          <w:u w:val="none"/>
          <w:vertAlign w:val="baseline"/>
        </w:rPr>
        <w:t>, there are two means by which a competitive local exchange carrier (CLEC) can provide an interexchange carrier (IXC) with, and charge for, interstate access services. First, a CLEC may tariff interstate access charges if its rates are no higher than the rates charged for such services by the competing incumbent local exchange carrier. Second, as an alternative to tariffing, a CLEC may negotiate and enter into an agreement with an IXC to charge rates higher than those permitted under the benchmark rule.</w:t>
      </w:r>
    </w:p>
    <w:p>
      <w:pPr>
        <w:spacing w:before="120"/>
      </w:pPr>
      <w:bookmarkStart w:id="37" w:name="Bookmark_clscc13"/>
      <w:bookmarkEnd w:id="3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Communications Law &gt; Federal Acts &gt; Federal Communications Act &gt; Tariffs</w:t>
      </w:r>
    </w:p>
    <w:p>
      <w:pPr>
        <w:keepNext w:val="0"/>
        <w:widowControl w:val="0"/>
        <w:spacing w:before="240" w:after="0" w:line="260" w:lineRule="atLeast"/>
        <w:ind w:left="0" w:right="0" w:firstLine="0"/>
        <w:jc w:val="both"/>
      </w:pPr>
      <w:hyperlink r:id="rId35" w:history="1">
        <w:r>
          <w:rPr>
            <w:rFonts w:ascii="arial" w:eastAsia="arial" w:hAnsi="arial" w:cs="arial"/>
            <w:b/>
            <w:i/>
            <w:strike w:val="0"/>
            <w:color w:val="0077CC"/>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LNHNREFclscc13" w:history="1">
        <w:r>
          <w:pict>
            <v:shape id="_x0000_i1041"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Federal Communications Act, Tariffs</w:t>
      </w:r>
    </w:p>
    <w:p>
      <w:pPr>
        <w:keepNext w:val="0"/>
        <w:widowControl w:val="0"/>
        <w:spacing w:before="240" w:after="0" w:line="260" w:lineRule="atLeast"/>
        <w:ind w:left="0" w:right="0" w:firstLine="0"/>
        <w:jc w:val="both"/>
      </w:pPr>
      <w:bookmarkStart w:id="38" w:name="Bookmark_hnpara_13"/>
      <w:bookmarkEnd w:id="38"/>
      <w:r>
        <w:rPr>
          <w:rFonts w:ascii="arial" w:eastAsia="arial" w:hAnsi="arial" w:cs="arial"/>
          <w:b w:val="0"/>
          <w:i w:val="0"/>
          <w:strike w:val="0"/>
          <w:noProof w:val="0"/>
          <w:color w:val="000000"/>
          <w:position w:val="0"/>
          <w:sz w:val="20"/>
          <w:u w:val="none"/>
          <w:vertAlign w:val="baseline"/>
        </w:rPr>
        <w:t xml:space="preserve">Under the Federal Communications Commission's Access Reform Order, </w:t>
      </w:r>
      <w:hyperlink r:id="rId33" w:history="1">
        <w:r>
          <w:rPr>
            <w:rFonts w:ascii="arial" w:eastAsia="arial" w:hAnsi="arial" w:cs="arial"/>
            <w:b w:val="0"/>
            <w:i/>
            <w:strike w:val="0"/>
            <w:noProof w:val="0"/>
            <w:color w:val="0077CC"/>
            <w:position w:val="0"/>
            <w:sz w:val="20"/>
            <w:u w:val="single"/>
            <w:vertAlign w:val="baseline"/>
          </w:rPr>
          <w:t>47 C.F.R. § 61.26</w:t>
        </w:r>
      </w:hyperlink>
      <w:r>
        <w:rPr>
          <w:rFonts w:ascii="arial" w:eastAsia="arial" w:hAnsi="arial" w:cs="arial"/>
          <w:b w:val="0"/>
          <w:i w:val="0"/>
          <w:strike w:val="0"/>
          <w:noProof w:val="0"/>
          <w:color w:val="000000"/>
          <w:position w:val="0"/>
          <w:sz w:val="20"/>
          <w:u w:val="none"/>
          <w:vertAlign w:val="baseline"/>
        </w:rPr>
        <w:t xml:space="preserve">, until a competitive local exchange carrier files valid interstate tariffs under </w:t>
      </w:r>
      <w:hyperlink r:id="rId11" w:history="1">
        <w:r>
          <w:rPr>
            <w:rFonts w:ascii="arial" w:eastAsia="arial" w:hAnsi="arial" w:cs="arial"/>
            <w:b w:val="0"/>
            <w:i/>
            <w:strike w:val="0"/>
            <w:noProof w:val="0"/>
            <w:color w:val="0077CC"/>
            <w:position w:val="0"/>
            <w:sz w:val="20"/>
            <w:u w:val="single"/>
            <w:vertAlign w:val="baseline"/>
          </w:rPr>
          <w:t>Section 203 of the Communications Act of 1934</w:t>
        </w:r>
      </w:hyperlink>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47 U.S.C.S. § 151 et seq.</w:t>
        </w:r>
      </w:hyperlink>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47 U.S.C.S. § 203</w:t>
        </w:r>
      </w:hyperlink>
      <w:r>
        <w:rPr>
          <w:rFonts w:ascii="arial" w:eastAsia="arial" w:hAnsi="arial" w:cs="arial"/>
          <w:b w:val="0"/>
          <w:i w:val="0"/>
          <w:strike w:val="0"/>
          <w:noProof w:val="0"/>
          <w:color w:val="000000"/>
          <w:position w:val="0"/>
          <w:sz w:val="20"/>
          <w:u w:val="none"/>
          <w:vertAlign w:val="baseline"/>
        </w:rPr>
        <w:t>, or enters into contracts with interexchange carriers for the access services it intends to provide, it lacks authority to bill for those services.</w:t>
      </w:r>
    </w:p>
    <w:p>
      <w:pPr>
        <w:spacing w:before="120"/>
      </w:pPr>
      <w:bookmarkStart w:id="39" w:name="Bookmark_clscc14"/>
      <w:bookmarkEnd w:id="3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Communications Law &gt; Federal Acts &gt; Federal Communications Act &gt; Tariffs</w:t>
      </w:r>
    </w:p>
    <w:p>
      <w:pPr>
        <w:keepNext w:val="0"/>
        <w:widowControl w:val="0"/>
        <w:spacing w:before="240" w:after="0" w:line="260" w:lineRule="atLeast"/>
        <w:ind w:left="0" w:right="0" w:firstLine="0"/>
        <w:jc w:val="both"/>
      </w:pPr>
      <w:hyperlink r:id="rId36" w:history="1">
        <w:r>
          <w:rPr>
            <w:rFonts w:ascii="arial" w:eastAsia="arial" w:hAnsi="arial" w:cs="arial"/>
            <w:b/>
            <w:i/>
            <w:strike w:val="0"/>
            <w:color w:val="0077CC"/>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LNHNREFclscc14" w:history="1">
        <w:r>
          <w:pict>
            <v:shape id="_x0000_i1042"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Federal Communications Act, Tariffs</w:t>
      </w:r>
    </w:p>
    <w:p>
      <w:pPr>
        <w:keepNext w:val="0"/>
        <w:widowControl w:val="0"/>
        <w:spacing w:before="240" w:after="0" w:line="260" w:lineRule="atLeast"/>
        <w:ind w:left="0" w:right="0" w:firstLine="0"/>
        <w:jc w:val="both"/>
      </w:pPr>
      <w:bookmarkStart w:id="40" w:name="Bookmark_hnpara_14"/>
      <w:bookmarkEnd w:id="40"/>
      <w:r>
        <w:rPr>
          <w:rFonts w:ascii="arial" w:eastAsia="arial" w:hAnsi="arial" w:cs="arial"/>
          <w:b w:val="0"/>
          <w:i w:val="0"/>
          <w:strike w:val="0"/>
          <w:noProof w:val="0"/>
          <w:color w:val="000000"/>
          <w:position w:val="0"/>
          <w:sz w:val="20"/>
          <w:u w:val="none"/>
          <w:vertAlign w:val="baseline"/>
        </w:rPr>
        <w:t xml:space="preserve">Under the current Federal Communications Commission orders, competitive local exchange carriers are subject to the tariff-filing requirements </w:t>
      </w:r>
      <w:hyperlink r:id="rId11" w:history="1">
        <w:r>
          <w:rPr>
            <w:rFonts w:ascii="arial" w:eastAsia="arial" w:hAnsi="arial" w:cs="arial"/>
            <w:b w:val="0"/>
            <w:i/>
            <w:strike w:val="0"/>
            <w:noProof w:val="0"/>
            <w:color w:val="0077CC"/>
            <w:position w:val="0"/>
            <w:sz w:val="20"/>
            <w:u w:val="single"/>
            <w:vertAlign w:val="baseline"/>
          </w:rPr>
          <w:t>§ 203 of the Communications Act of 1934</w:t>
        </w:r>
      </w:hyperlink>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47 U.S.C.S. § 151 et seq.</w:t>
        </w:r>
      </w:hyperlink>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47 U.S.C.S. § 203</w:t>
        </w:r>
      </w:hyperlink>
      <w:r>
        <w:rPr>
          <w:rFonts w:ascii="arial" w:eastAsia="arial" w:hAnsi="arial" w:cs="arial"/>
          <w:b w:val="0"/>
          <w:i w:val="0"/>
          <w:strike w:val="0"/>
          <w:noProof w:val="0"/>
          <w:color w:val="000000"/>
          <w:position w:val="0"/>
          <w:sz w:val="20"/>
          <w:u w:val="none"/>
          <w:vertAlign w:val="baseline"/>
        </w:rPr>
        <w:t xml:space="preserve">, and must file tariffs with rates at or below the benchmark, unless they negotiate an agreement with an interexchange carrier (IXC). </w:t>
      </w:r>
      <w:hyperlink r:id="rId33" w:history="1">
        <w:r>
          <w:rPr>
            <w:rFonts w:ascii="arial" w:eastAsia="arial" w:hAnsi="arial" w:cs="arial"/>
            <w:b w:val="0"/>
            <w:i/>
            <w:strike w:val="0"/>
            <w:noProof w:val="0"/>
            <w:color w:val="0077CC"/>
            <w:position w:val="0"/>
            <w:sz w:val="20"/>
            <w:u w:val="single"/>
            <w:vertAlign w:val="baseline"/>
          </w:rPr>
          <w:t>47 C.F.R. § 61.26</w:t>
        </w:r>
      </w:hyperlink>
      <w:r>
        <w:rPr>
          <w:rFonts w:ascii="arial" w:eastAsia="arial" w:hAnsi="arial" w:cs="arial"/>
          <w:b w:val="0"/>
          <w:i w:val="0"/>
          <w:strike w:val="0"/>
          <w:noProof w:val="0"/>
          <w:color w:val="000000"/>
          <w:position w:val="0"/>
          <w:sz w:val="20"/>
          <w:u w:val="none"/>
          <w:vertAlign w:val="baseline"/>
        </w:rPr>
        <w:t>. If a competitive local exchange carrier does not file a tariff, and does not negotiate an agreement with an IXC, it lacks authority under the Communications Act to bill for those services.</w:t>
      </w:r>
    </w:p>
    <w:p>
      <w:pPr>
        <w:spacing w:before="120"/>
      </w:pPr>
      <w:bookmarkStart w:id="41" w:name="Bookmark_clscc15"/>
      <w:bookmarkEnd w:id="41"/>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&amp; Unfair Trade Practices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0" w:right="0" w:firstLine="0"/>
        <w:jc w:val="both"/>
      </w:pPr>
      <w:hyperlink r:id="rId37" w:history="1">
        <w:r>
          <w:rPr>
            <w:rFonts w:ascii="arial" w:eastAsia="arial" w:hAnsi="arial" w:cs="arial"/>
            <w:b/>
            <w:i/>
            <w:strike w:val="0"/>
            <w:color w:val="0077CC"/>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LNHNREFclscc15" w:history="1">
        <w:r>
          <w:pict>
            <v:shape id="_x0000_i1043"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Deceptive &amp; Unfair Trade Practices, State Regulation</w:t>
      </w:r>
    </w:p>
    <w:p>
      <w:pPr>
        <w:keepNext w:val="0"/>
        <w:widowControl w:val="0"/>
        <w:spacing w:before="240" w:after="0" w:line="260" w:lineRule="atLeast"/>
        <w:ind w:left="0" w:right="0" w:firstLine="0"/>
        <w:jc w:val="both"/>
      </w:pPr>
      <w:bookmarkStart w:id="42" w:name="Bookmark_hnpara_15"/>
      <w:bookmarkEnd w:id="42"/>
      <w:r>
        <w:rPr>
          <w:rFonts w:ascii="arial" w:eastAsia="arial" w:hAnsi="arial" w:cs="arial"/>
          <w:b w:val="0"/>
          <w:i w:val="0"/>
          <w:strike w:val="0"/>
          <w:noProof w:val="0"/>
          <w:color w:val="000000"/>
          <w:position w:val="0"/>
          <w:sz w:val="20"/>
          <w:u w:val="none"/>
          <w:vertAlign w:val="baseline"/>
        </w:rPr>
        <w:t xml:space="preserve">The Washington Consumer Protection Act, </w:t>
      </w:r>
      <w:hyperlink r:id="rId38" w:history="1">
        <w:r>
          <w:rPr>
            <w:rFonts w:ascii="arial" w:eastAsia="arial" w:hAnsi="arial" w:cs="arial"/>
            <w:b w:val="0"/>
            <w:i/>
            <w:strike w:val="0"/>
            <w:noProof w:val="0"/>
            <w:color w:val="0077CC"/>
            <w:position w:val="0"/>
            <w:sz w:val="20"/>
            <w:u w:val="single"/>
            <w:vertAlign w:val="baseline"/>
          </w:rPr>
          <w:t>Wash. Rev. Code §§ 19.86.010 - 19.86.920</w:t>
        </w:r>
      </w:hyperlink>
      <w:r>
        <w:rPr>
          <w:rFonts w:ascii="arial" w:eastAsia="arial" w:hAnsi="arial" w:cs="arial"/>
          <w:b w:val="0"/>
          <w:i w:val="0"/>
          <w:strike w:val="0"/>
          <w:noProof w:val="0"/>
          <w:color w:val="000000"/>
          <w:position w:val="0"/>
          <w:sz w:val="20"/>
          <w:u w:val="none"/>
          <w:vertAlign w:val="baseline"/>
        </w:rPr>
        <w:t xml:space="preserve">, provides that unfair methods of competition and unfair or deceptive acts or practices in the conduct of any trade or commerce are thereby declared unlawful. </w:t>
      </w:r>
      <w:hyperlink r:id="rId39" w:history="1">
        <w:r>
          <w:rPr>
            <w:rFonts w:ascii="arial" w:eastAsia="arial" w:hAnsi="arial" w:cs="arial"/>
            <w:b w:val="0"/>
            <w:i/>
            <w:strike w:val="0"/>
            <w:noProof w:val="0"/>
            <w:color w:val="0077CC"/>
            <w:position w:val="0"/>
            <w:sz w:val="20"/>
            <w:u w:val="single"/>
            <w:vertAlign w:val="baseline"/>
          </w:rPr>
          <w:t>Wash. Rev. Code § 19.86.020</w:t>
        </w:r>
      </w:hyperlink>
      <w:r>
        <w:rPr>
          <w:rFonts w:ascii="arial" w:eastAsia="arial" w:hAnsi="arial" w:cs="arial"/>
          <w:b w:val="0"/>
          <w:i w:val="0"/>
          <w:strike w:val="0"/>
          <w:noProof w:val="0"/>
          <w:color w:val="000000"/>
          <w:position w:val="0"/>
          <w:sz w:val="20"/>
          <w:u w:val="none"/>
          <w:vertAlign w:val="baseline"/>
        </w:rPr>
        <w:t>.</w:t>
      </w:r>
    </w:p>
    <w:p>
      <w:pPr>
        <w:spacing w:before="120"/>
      </w:pPr>
      <w:bookmarkStart w:id="43" w:name="Bookmark_clscc16"/>
      <w:bookmarkEnd w:id="4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Standards of Review &gt; De Novo Review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Defenses, Demurrers &amp; Objections &gt; Motions to Dismiss &gt; Failure to State Claim</w:t>
      </w:r>
    </w:p>
    <w:p>
      <w:pPr>
        <w:keepNext w:val="0"/>
        <w:widowControl w:val="0"/>
        <w:spacing w:before="240" w:after="0" w:line="260" w:lineRule="atLeast"/>
        <w:ind w:left="0" w:right="0" w:firstLine="0"/>
        <w:jc w:val="both"/>
      </w:pPr>
      <w:hyperlink r:id="rId40" w:history="1">
        <w:r>
          <w:rPr>
            <w:rFonts w:ascii="arial" w:eastAsia="arial" w:hAnsi="arial" w:cs="arial"/>
            <w:b/>
            <w:i/>
            <w:strike w:val="0"/>
            <w:color w:val="0077CC"/>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LNHNREFclscc16" w:history="1">
        <w:r>
          <w:pict>
            <v:shape id="_x0000_i1044"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Standards of Review, De Novo Review</w:t>
      </w:r>
    </w:p>
    <w:p>
      <w:pPr>
        <w:keepNext w:val="0"/>
        <w:widowControl w:val="0"/>
        <w:spacing w:before="240" w:after="0" w:line="260" w:lineRule="atLeast"/>
        <w:ind w:left="0" w:right="0" w:firstLine="0"/>
        <w:jc w:val="both"/>
      </w:pPr>
      <w:bookmarkStart w:id="44" w:name="Bookmark_hnpara_16"/>
      <w:bookmarkEnd w:id="44"/>
      <w:r>
        <w:rPr>
          <w:rFonts w:ascii="arial" w:eastAsia="arial" w:hAnsi="arial" w:cs="arial"/>
          <w:b w:val="0"/>
          <w:i w:val="0"/>
          <w:strike w:val="0"/>
          <w:noProof w:val="0"/>
          <w:color w:val="000000"/>
          <w:position w:val="0"/>
          <w:sz w:val="20"/>
          <w:u w:val="none"/>
          <w:vertAlign w:val="baseline"/>
        </w:rPr>
        <w:t xml:space="preserve">An appellate court will review a district court's grant of a motion to dismiss under </w:t>
      </w:r>
      <w:hyperlink r:id="rId41" w:history="1">
        <w:r>
          <w:rPr>
            <w:rFonts w:ascii="arial" w:eastAsia="arial" w:hAnsi="arial" w:cs="arial"/>
            <w:b w:val="0"/>
            <w:i/>
            <w:strike w:val="0"/>
            <w:noProof w:val="0"/>
            <w:color w:val="0077CC"/>
            <w:position w:val="0"/>
            <w:sz w:val="20"/>
            <w:u w:val="single"/>
            <w:vertAlign w:val="baseline"/>
          </w:rPr>
          <w:t>Fed. R. Civ. P. 12(b)(6)</w:t>
        </w:r>
      </w:hyperlink>
      <w:r>
        <w:rPr>
          <w:rFonts w:ascii="arial" w:eastAsia="arial" w:hAnsi="arial" w:cs="arial"/>
          <w:b w:val="0"/>
          <w:i w:val="0"/>
          <w:strike w:val="0"/>
          <w:noProof w:val="0"/>
          <w:color w:val="000000"/>
          <w:position w:val="0"/>
          <w:sz w:val="20"/>
          <w:u w:val="none"/>
          <w:vertAlign w:val="baseline"/>
        </w:rPr>
        <w:t xml:space="preserve"> de novo. To survive a motion to dismiss under </w:t>
      </w:r>
      <w:hyperlink r:id="rId41"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a complaint must contain sufficient factual matter, accepted as true, to state a claim to relief that is plausible on its face.</w:t>
      </w:r>
    </w:p>
    <w:p>
      <w:pPr>
        <w:spacing w:before="120"/>
      </w:pPr>
      <w:bookmarkStart w:id="45" w:name="Bookmark_clscc17"/>
      <w:bookmarkEnd w:id="4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Supremacy Clause &gt; Federal Preemption</w:t>
      </w:r>
    </w:p>
    <w:p>
      <w:pPr>
        <w:keepNext w:val="0"/>
        <w:widowControl w:val="0"/>
        <w:spacing w:before="240" w:after="0" w:line="260" w:lineRule="atLeast"/>
        <w:ind w:left="0" w:right="0" w:firstLine="0"/>
        <w:jc w:val="both"/>
      </w:pPr>
      <w:hyperlink r:id="rId42" w:history="1">
        <w:r>
          <w:rPr>
            <w:rFonts w:ascii="arial" w:eastAsia="arial" w:hAnsi="arial" w:cs="arial"/>
            <w:b/>
            <w:i/>
            <w:strike w:val="0"/>
            <w:color w:val="0077CC"/>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LNHNREFclscc17" w:history="1">
        <w:r>
          <w:pict>
            <v:shape id="_x0000_i1045"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Supremacy Clause, Federal Preemption</w:t>
      </w:r>
    </w:p>
    <w:p>
      <w:pPr>
        <w:keepNext w:val="0"/>
        <w:widowControl w:val="0"/>
        <w:spacing w:before="240" w:after="0" w:line="260" w:lineRule="atLeast"/>
        <w:ind w:left="0" w:right="0" w:firstLine="0"/>
        <w:jc w:val="both"/>
      </w:pPr>
      <w:bookmarkStart w:id="46" w:name="Bookmark_hnpara_17"/>
      <w:bookmarkEnd w:id="46"/>
      <w:r>
        <w:rPr>
          <w:rFonts w:ascii="arial" w:eastAsia="arial" w:hAnsi="arial" w:cs="arial"/>
          <w:b w:val="0"/>
          <w:i w:val="0"/>
          <w:strike w:val="0"/>
          <w:noProof w:val="0"/>
          <w:color w:val="000000"/>
          <w:position w:val="0"/>
          <w:sz w:val="20"/>
          <w:u w:val="none"/>
          <w:vertAlign w:val="baseline"/>
        </w:rPr>
        <w:t>When considering whether a federal statute preempts state law, a court may look to the pronouncements of the federal agency that administers the statute for guidance. While agencies have no special authority to pronounce on pre-emption absent delegation by Congress, they do have a unique understanding of the statutes they administer and an attendant ability to make informed determinations about how state requirements may pose an obstacle to the accomplishment and execution of the full purposes and objectives of Congress.</w:t>
      </w:r>
    </w:p>
    <w:p>
      <w:pPr>
        <w:spacing w:before="120"/>
      </w:pPr>
      <w:bookmarkStart w:id="47" w:name="Bookmark_clscc18"/>
      <w:bookmarkEnd w:id="4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Communications Law &gt; Federal Acts &gt; Telecommunications Act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Interpretation</w:t>
      </w:r>
    </w:p>
    <w:p>
      <w:pPr>
        <w:keepNext w:val="0"/>
        <w:widowControl w:val="0"/>
        <w:spacing w:before="240" w:after="0" w:line="260" w:lineRule="atLeast"/>
        <w:ind w:left="0" w:right="0" w:firstLine="0"/>
        <w:jc w:val="both"/>
      </w:pPr>
      <w:hyperlink r:id="rId43" w:history="1">
        <w:r>
          <w:rPr>
            <w:rFonts w:ascii="arial" w:eastAsia="arial" w:hAnsi="arial" w:cs="arial"/>
            <w:b/>
            <w:i/>
            <w:strike w:val="0"/>
            <w:color w:val="0077CC"/>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LNHNREFclscc18" w:history="1">
        <w:r>
          <w:pict>
            <v:shape id="_x0000_i1046"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Federal Acts, Telecommunications Act</w:t>
      </w:r>
    </w:p>
    <w:p>
      <w:pPr>
        <w:keepNext w:val="0"/>
        <w:widowControl w:val="0"/>
        <w:spacing w:before="240" w:after="0" w:line="260" w:lineRule="atLeast"/>
        <w:ind w:left="0" w:right="0" w:firstLine="0"/>
        <w:jc w:val="both"/>
      </w:pPr>
      <w:bookmarkStart w:id="48" w:name="Bookmark_hnpara_18"/>
      <w:bookmarkEnd w:id="48"/>
      <w:r>
        <w:rPr>
          <w:rFonts w:ascii="arial" w:eastAsia="arial" w:hAnsi="arial" w:cs="arial"/>
          <w:b w:val="0"/>
          <w:i w:val="0"/>
          <w:strike w:val="0"/>
          <w:noProof w:val="0"/>
          <w:color w:val="000000"/>
          <w:position w:val="0"/>
          <w:sz w:val="20"/>
          <w:u w:val="none"/>
          <w:vertAlign w:val="baseline"/>
        </w:rPr>
        <w:t xml:space="preserve">Courts are limited in evaluating the construction by the Federal Communications Commission (FCC) of the </w:t>
      </w:r>
      <w:hyperlink r:id="rId11" w:history="1">
        <w:r>
          <w:rPr>
            <w:rFonts w:ascii="arial" w:eastAsia="arial" w:hAnsi="arial" w:cs="arial"/>
            <w:b w:val="0"/>
            <w:i/>
            <w:strike w:val="0"/>
            <w:noProof w:val="0"/>
            <w:color w:val="0077CC"/>
            <w:position w:val="0"/>
            <w:sz w:val="20"/>
            <w:u w:val="single"/>
            <w:vertAlign w:val="baseline"/>
          </w:rPr>
          <w:t>Communications Act of 1934</w:t>
        </w:r>
      </w:hyperlink>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47 U.S.C.S. § 151 et seq.</w:t>
        </w:r>
      </w:hyperlink>
      <w:r>
        <w:rPr>
          <w:rFonts w:ascii="arial" w:eastAsia="arial" w:hAnsi="arial" w:cs="arial"/>
          <w:b w:val="0"/>
          <w:i w:val="0"/>
          <w:strike w:val="0"/>
          <w:noProof w:val="0"/>
          <w:color w:val="000000"/>
          <w:position w:val="0"/>
          <w:sz w:val="20"/>
          <w:u w:val="none"/>
          <w:vertAlign w:val="baseline"/>
        </w:rPr>
        <w:t xml:space="preserve">, by the </w:t>
      </w:r>
      <w:hyperlink r:id="rId44" w:history="1">
        <w:r>
          <w:rPr>
            <w:rFonts w:ascii="arial" w:eastAsia="arial" w:hAnsi="arial" w:cs="arial"/>
            <w:b w:val="0"/>
            <w:i/>
            <w:strike w:val="0"/>
            <w:noProof w:val="0"/>
            <w:color w:val="0077CC"/>
            <w:position w:val="0"/>
            <w:sz w:val="20"/>
            <w:u w:val="single"/>
            <w:vertAlign w:val="baseline"/>
          </w:rPr>
          <w:t>Hobbs Act</w:t>
        </w:r>
      </w:hyperlink>
      <w:r>
        <w:rPr>
          <w:rFonts w:ascii="arial" w:eastAsia="arial" w:hAnsi="arial" w:cs="arial"/>
          <w:b w:val="0"/>
          <w:i w:val="0"/>
          <w:strike w:val="0"/>
          <w:noProof w:val="0"/>
          <w:color w:val="000000"/>
          <w:position w:val="0"/>
          <w:sz w:val="20"/>
          <w:u w:val="none"/>
          <w:vertAlign w:val="baseline"/>
        </w:rPr>
        <w:t xml:space="preserve">, </w:t>
      </w:r>
      <w:hyperlink r:id="rId45" w:history="1">
        <w:r>
          <w:rPr>
            <w:rFonts w:ascii="arial" w:eastAsia="arial" w:hAnsi="arial" w:cs="arial"/>
            <w:b w:val="0"/>
            <w:i/>
            <w:strike w:val="0"/>
            <w:noProof w:val="0"/>
            <w:color w:val="0077CC"/>
            <w:position w:val="0"/>
            <w:sz w:val="20"/>
            <w:u w:val="single"/>
            <w:vertAlign w:val="baseline"/>
          </w:rPr>
          <w:t>28 U.S.C.S. § 2342</w:t>
        </w:r>
      </w:hyperlink>
      <w:r>
        <w:rPr>
          <w:rFonts w:ascii="arial" w:eastAsia="arial" w:hAnsi="arial" w:cs="arial"/>
          <w:b w:val="0"/>
          <w:i w:val="0"/>
          <w:strike w:val="0"/>
          <w:noProof w:val="0"/>
          <w:color w:val="000000"/>
          <w:position w:val="0"/>
          <w:sz w:val="20"/>
          <w:u w:val="none"/>
          <w:vertAlign w:val="baseline"/>
        </w:rPr>
        <w:t xml:space="preserve">, which requires that all challenges to the validity of final orders of the FCC be brought by original petition in a court of appeals. When a case is not initiated through such a petition, a court must presume the validity of FCC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rules, and orders that are currently in effect.</w:t>
      </w:r>
    </w:p>
    <w:p>
      <w:pPr>
        <w:spacing w:before="120"/>
      </w:pPr>
      <w:bookmarkStart w:id="49" w:name="Bookmark_clscc19"/>
      <w:bookmarkEnd w:id="4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Communications Law &gt; Federal Acts &gt; Federal Communications Act &gt; Tariffs</w:t>
      </w:r>
    </w:p>
    <w:p>
      <w:pPr>
        <w:keepNext w:val="0"/>
        <w:widowControl w:val="0"/>
        <w:spacing w:before="240" w:after="0" w:line="260" w:lineRule="atLeast"/>
        <w:ind w:left="0" w:right="0" w:firstLine="0"/>
        <w:jc w:val="both"/>
      </w:pPr>
      <w:hyperlink r:id="rId46" w:history="1">
        <w:r>
          <w:rPr>
            <w:rFonts w:ascii="arial" w:eastAsia="arial" w:hAnsi="arial" w:cs="arial"/>
            <w:b/>
            <w:i/>
            <w:strike w:val="0"/>
            <w:color w:val="0077CC"/>
            <w:sz w:val="20"/>
            <w:u w:val="single"/>
            <w:vertAlign w:val="baseline"/>
          </w:rPr>
          <w:t>HN19</w:t>
        </w:r>
      </w:hyperlink>
      <w:r>
        <w:rPr>
          <w:rFonts w:ascii="arial" w:eastAsia="arial" w:hAnsi="arial" w:cs="arial"/>
          <w:b w:val="0"/>
          <w:i w:val="0"/>
          <w:strike w:val="0"/>
          <w:noProof w:val="0"/>
          <w:color w:val="000000"/>
          <w:position w:val="0"/>
          <w:sz w:val="20"/>
          <w:u w:val="none"/>
          <w:vertAlign w:val="baseline"/>
        </w:rPr>
        <w:t>[</w:t>
      </w:r>
      <w:hyperlink w:anchor="Bookmark_LNHNREFclscc19" w:history="1">
        <w:r>
          <w:pict>
            <v:shape id="_x0000_i1047"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Federal Communications Act, Tariffs</w:t>
      </w:r>
    </w:p>
    <w:p>
      <w:pPr>
        <w:keepNext w:val="0"/>
        <w:widowControl w:val="0"/>
        <w:spacing w:before="240" w:after="0" w:line="260" w:lineRule="atLeast"/>
        <w:ind w:left="0" w:right="0" w:firstLine="0"/>
        <w:jc w:val="both"/>
      </w:pPr>
      <w:bookmarkStart w:id="50" w:name="Bookmark_hnpara_19"/>
      <w:bookmarkEnd w:id="50"/>
      <w:r>
        <w:rPr>
          <w:rFonts w:ascii="arial" w:eastAsia="arial" w:hAnsi="arial" w:cs="arial"/>
          <w:b w:val="0"/>
          <w:i w:val="0"/>
          <w:strike w:val="0"/>
          <w:noProof w:val="0"/>
          <w:color w:val="000000"/>
          <w:position w:val="0"/>
          <w:sz w:val="20"/>
          <w:u w:val="none"/>
          <w:vertAlign w:val="baseline"/>
        </w:rPr>
        <w:t xml:space="preserve">The Federal Communication Commission's Access Reform Order, </w:t>
      </w:r>
      <w:hyperlink r:id="rId33" w:history="1">
        <w:r>
          <w:rPr>
            <w:rFonts w:ascii="arial" w:eastAsia="arial" w:hAnsi="arial" w:cs="arial"/>
            <w:b w:val="0"/>
            <w:i/>
            <w:strike w:val="0"/>
            <w:noProof w:val="0"/>
            <w:color w:val="0077CC"/>
            <w:position w:val="0"/>
            <w:sz w:val="20"/>
            <w:u w:val="single"/>
            <w:vertAlign w:val="baseline"/>
          </w:rPr>
          <w:t>47 C.F.R. § 61.26</w:t>
        </w:r>
      </w:hyperlink>
      <w:r>
        <w:rPr>
          <w:rFonts w:ascii="arial" w:eastAsia="arial" w:hAnsi="arial" w:cs="arial"/>
          <w:b w:val="0"/>
          <w:i w:val="0"/>
          <w:strike w:val="0"/>
          <w:noProof w:val="0"/>
          <w:color w:val="000000"/>
          <w:position w:val="0"/>
          <w:sz w:val="20"/>
          <w:u w:val="none"/>
          <w:vertAlign w:val="baseline"/>
        </w:rPr>
        <w:t xml:space="preserve">, revises the Hyperion Order by requiring competitive local exchange carriers to file tariffs at or below the benchmark rate established by the Federal Communication Commission (FCC) unless they entered into a negotiated agreement with an interexchange carrier (IXC). Access Reform Order, 16 FCC Rcd. at 9925. The FCC has repeatedly reaffirmed that under the Access Reform Order, a competitive local exchange carrier (CLEC) must file a tariff pursuant to </w:t>
      </w:r>
      <w:hyperlink r:id="rId11" w:history="1">
        <w:r>
          <w:rPr>
            <w:rFonts w:ascii="arial" w:eastAsia="arial" w:hAnsi="arial" w:cs="arial"/>
            <w:b w:val="0"/>
            <w:i/>
            <w:strike w:val="0"/>
            <w:noProof w:val="0"/>
            <w:color w:val="0077CC"/>
            <w:position w:val="0"/>
            <w:sz w:val="20"/>
            <w:u w:val="single"/>
            <w:vertAlign w:val="baseline"/>
          </w:rPr>
          <w:t>§ 203 of the Communications Act of 1934</w:t>
        </w:r>
      </w:hyperlink>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47 U.S.C.S. § 151 et seq.</w:t>
        </w:r>
      </w:hyperlink>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47 U.S.C.S. § 203</w:t>
        </w:r>
      </w:hyperlink>
      <w:r>
        <w:rPr>
          <w:rFonts w:ascii="arial" w:eastAsia="arial" w:hAnsi="arial" w:cs="arial"/>
          <w:b w:val="0"/>
          <w:i w:val="0"/>
          <w:strike w:val="0"/>
          <w:noProof w:val="0"/>
          <w:color w:val="000000"/>
          <w:position w:val="0"/>
          <w:sz w:val="20"/>
          <w:u w:val="none"/>
          <w:vertAlign w:val="baseline"/>
        </w:rPr>
        <w:t xml:space="preserve">, to collect switched access services unless it has a negotiated agreement with its customer. Therefore, until a CLEC files valid interstate tariffs under </w:t>
      </w:r>
      <w:hyperlink r:id="rId12" w:history="1">
        <w:r>
          <w:rPr>
            <w:rFonts w:ascii="arial" w:eastAsia="arial" w:hAnsi="arial" w:cs="arial"/>
            <w:b w:val="0"/>
            <w:i/>
            <w:strike w:val="0"/>
            <w:noProof w:val="0"/>
            <w:color w:val="0077CC"/>
            <w:position w:val="0"/>
            <w:sz w:val="20"/>
            <w:u w:val="single"/>
            <w:vertAlign w:val="baseline"/>
          </w:rPr>
          <w:t>§ 203</w:t>
        </w:r>
      </w:hyperlink>
      <w:r>
        <w:rPr>
          <w:rFonts w:ascii="arial" w:eastAsia="arial" w:hAnsi="arial" w:cs="arial"/>
          <w:b w:val="0"/>
          <w:i w:val="0"/>
          <w:strike w:val="0"/>
          <w:noProof w:val="0"/>
          <w:color w:val="000000"/>
          <w:position w:val="0"/>
          <w:sz w:val="20"/>
          <w:u w:val="none"/>
          <w:vertAlign w:val="baseline"/>
        </w:rPr>
        <w:t xml:space="preserve"> of the Act or enters into contracts with IXCs for the access services it intends to provide, it lacks authority to bill for those services under federal law.</w:t>
      </w:r>
    </w:p>
    <w:p>
      <w:pPr>
        <w:spacing w:before="120"/>
      </w:pPr>
      <w:bookmarkStart w:id="51" w:name="Bookmark_clscc20"/>
      <w:bookmarkEnd w:id="5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Communications Law &gt; Federal Acts &gt; Federal Communications Act &gt; Federal Preemption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Communications Law &gt; Federal Acts &gt; Federal Communications Act &gt; Tariffs</w:t>
      </w:r>
    </w:p>
    <w:p>
      <w:pPr>
        <w:keepNext w:val="0"/>
        <w:widowControl w:val="0"/>
        <w:spacing w:before="240" w:after="0" w:line="260" w:lineRule="atLeast"/>
        <w:ind w:left="0" w:right="0" w:firstLine="0"/>
        <w:jc w:val="both"/>
      </w:pPr>
      <w:hyperlink r:id="rId47" w:history="1">
        <w:r>
          <w:rPr>
            <w:rFonts w:ascii="arial" w:eastAsia="arial" w:hAnsi="arial" w:cs="arial"/>
            <w:b/>
            <w:i/>
            <w:strike w:val="0"/>
            <w:color w:val="0077CC"/>
            <w:sz w:val="20"/>
            <w:u w:val="single"/>
            <w:vertAlign w:val="baseline"/>
          </w:rPr>
          <w:t>HN20</w:t>
        </w:r>
      </w:hyperlink>
      <w:r>
        <w:rPr>
          <w:rFonts w:ascii="arial" w:eastAsia="arial" w:hAnsi="arial" w:cs="arial"/>
          <w:b w:val="0"/>
          <w:i w:val="0"/>
          <w:strike w:val="0"/>
          <w:noProof w:val="0"/>
          <w:color w:val="000000"/>
          <w:position w:val="0"/>
          <w:sz w:val="20"/>
          <w:u w:val="none"/>
          <w:vertAlign w:val="baseline"/>
        </w:rPr>
        <w:t>[</w:t>
      </w:r>
      <w:hyperlink w:anchor="Bookmark_LNHNREFclscc20" w:history="1">
        <w:r>
          <w:pict>
            <v:shape id="_x0000_i1048"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Federal Communications Act, Federal Preemption</w:t>
      </w:r>
    </w:p>
    <w:p>
      <w:pPr>
        <w:keepNext w:val="0"/>
        <w:widowControl w:val="0"/>
        <w:spacing w:before="240" w:after="0" w:line="260" w:lineRule="atLeast"/>
        <w:ind w:left="0" w:right="0" w:firstLine="0"/>
        <w:jc w:val="both"/>
      </w:pPr>
      <w:bookmarkStart w:id="52" w:name="Bookmark_hnpara_20"/>
      <w:bookmarkEnd w:id="52"/>
      <w:hyperlink r:id="rId11" w:history="1">
        <w:r>
          <w:rPr>
            <w:rFonts w:ascii="arial" w:eastAsia="arial" w:hAnsi="arial" w:cs="arial"/>
            <w:b w:val="0"/>
            <w:i/>
            <w:strike w:val="0"/>
            <w:color w:val="0077CC"/>
            <w:sz w:val="20"/>
            <w:u w:val="single"/>
            <w:vertAlign w:val="baseline"/>
          </w:rPr>
          <w:t>Section 203 of the Communications Act of 1934</w:t>
        </w:r>
      </w:hyperlink>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47 U.S.C.S. § 151 et seq.</w:t>
        </w:r>
      </w:hyperlink>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47 U.S.C.S. § 203</w:t>
        </w:r>
      </w:hyperlink>
      <w:r>
        <w:rPr>
          <w:rFonts w:ascii="arial" w:eastAsia="arial" w:hAnsi="arial" w:cs="arial"/>
          <w:b w:val="0"/>
          <w:i w:val="0"/>
          <w:strike w:val="0"/>
          <w:noProof w:val="0"/>
          <w:color w:val="000000"/>
          <w:position w:val="0"/>
          <w:sz w:val="20"/>
          <w:u w:val="none"/>
          <w:vertAlign w:val="baseline"/>
        </w:rPr>
        <w:t>, and the filed rate doctrine did not preempt state law claims made by the completely detariffed interexchange carriers.</w:t>
      </w:r>
    </w:p>
    <w:p>
      <w:pPr>
        <w:spacing w:before="120"/>
      </w:pPr>
      <w:bookmarkStart w:id="53" w:name="Bookmark_clscc21"/>
      <w:bookmarkEnd w:id="5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Communications Law &gt; Federal Acts &gt; Federal Communications Act &gt; Federal Preemption</w:t>
      </w:r>
    </w:p>
    <w:p>
      <w:pPr>
        <w:keepNext w:val="0"/>
        <w:widowControl w:val="0"/>
        <w:spacing w:before="240" w:after="0" w:line="260" w:lineRule="atLeast"/>
        <w:ind w:left="0" w:right="0" w:firstLine="0"/>
        <w:jc w:val="both"/>
      </w:pPr>
      <w:hyperlink r:id="rId48" w:history="1">
        <w:r>
          <w:rPr>
            <w:rFonts w:ascii="arial" w:eastAsia="arial" w:hAnsi="arial" w:cs="arial"/>
            <w:b/>
            <w:i/>
            <w:strike w:val="0"/>
            <w:color w:val="0077CC"/>
            <w:sz w:val="20"/>
            <w:u w:val="single"/>
            <w:vertAlign w:val="baseline"/>
          </w:rPr>
          <w:t>HN21</w:t>
        </w:r>
      </w:hyperlink>
      <w:r>
        <w:rPr>
          <w:rFonts w:ascii="arial" w:eastAsia="arial" w:hAnsi="arial" w:cs="arial"/>
          <w:b w:val="0"/>
          <w:i w:val="0"/>
          <w:strike w:val="0"/>
          <w:noProof w:val="0"/>
          <w:color w:val="000000"/>
          <w:position w:val="0"/>
          <w:sz w:val="20"/>
          <w:u w:val="none"/>
          <w:vertAlign w:val="baseline"/>
        </w:rPr>
        <w:t>[</w:t>
      </w:r>
      <w:hyperlink w:anchor="Bookmark_LNHNREFclscc21" w:history="1">
        <w:r>
          <w:pict>
            <v:shape id="_x0000_i1049"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Federal Communications Act, Federal Preemption</w:t>
      </w:r>
    </w:p>
    <w:p>
      <w:pPr>
        <w:keepNext w:val="0"/>
        <w:widowControl w:val="0"/>
        <w:spacing w:before="240" w:after="0" w:line="260" w:lineRule="atLeast"/>
        <w:ind w:left="0" w:right="0" w:firstLine="0"/>
        <w:jc w:val="both"/>
      </w:pPr>
      <w:bookmarkStart w:id="54" w:name="Bookmark_hnpara_21"/>
      <w:bookmarkEnd w:id="54"/>
      <w:r>
        <w:rPr>
          <w:rFonts w:ascii="arial" w:eastAsia="arial" w:hAnsi="arial" w:cs="arial"/>
          <w:b w:val="0"/>
          <w:i w:val="0"/>
          <w:strike w:val="0"/>
          <w:noProof w:val="0"/>
          <w:color w:val="000000"/>
          <w:position w:val="0"/>
          <w:sz w:val="20"/>
          <w:u w:val="none"/>
          <w:vertAlign w:val="baseline"/>
        </w:rPr>
        <w:t xml:space="preserve">A competitive local exchange carrier (CLEC) remains subject to </w:t>
      </w:r>
      <w:hyperlink r:id="rId11" w:history="1">
        <w:r>
          <w:rPr>
            <w:rFonts w:ascii="arial" w:eastAsia="arial" w:hAnsi="arial" w:cs="arial"/>
            <w:b w:val="0"/>
            <w:i/>
            <w:strike w:val="0"/>
            <w:noProof w:val="0"/>
            <w:color w:val="0077CC"/>
            <w:position w:val="0"/>
            <w:sz w:val="20"/>
            <w:u w:val="single"/>
            <w:vertAlign w:val="baseline"/>
          </w:rPr>
          <w:t>§ 203 of the Communications Act of 1934</w:t>
        </w:r>
      </w:hyperlink>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47 U.S.C.S. § 151 et seq.</w:t>
        </w:r>
      </w:hyperlink>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47 U.S.C.S. § 203</w:t>
        </w:r>
      </w:hyperlink>
      <w:r>
        <w:rPr>
          <w:rFonts w:ascii="arial" w:eastAsia="arial" w:hAnsi="arial" w:cs="arial"/>
          <w:b w:val="0"/>
          <w:i w:val="0"/>
          <w:strike w:val="0"/>
          <w:noProof w:val="0"/>
          <w:color w:val="000000"/>
          <w:position w:val="0"/>
          <w:sz w:val="20"/>
          <w:u w:val="none"/>
          <w:vertAlign w:val="baseline"/>
        </w:rPr>
        <w:t xml:space="preserve">, and the filed rate doctrine unless it negotiates an agreement. Under the Federal Communications Commissions Access Reform Order, </w:t>
      </w:r>
      <w:hyperlink r:id="rId33" w:history="1">
        <w:r>
          <w:rPr>
            <w:rFonts w:ascii="arial" w:eastAsia="arial" w:hAnsi="arial" w:cs="arial"/>
            <w:b w:val="0"/>
            <w:i/>
            <w:strike w:val="0"/>
            <w:noProof w:val="0"/>
            <w:color w:val="0077CC"/>
            <w:position w:val="0"/>
            <w:sz w:val="20"/>
            <w:u w:val="single"/>
            <w:vertAlign w:val="baseline"/>
          </w:rPr>
          <w:t>47 C.F.R. § 61.26</w:t>
        </w:r>
      </w:hyperlink>
      <w:r>
        <w:rPr>
          <w:rFonts w:ascii="arial" w:eastAsia="arial" w:hAnsi="arial" w:cs="arial"/>
          <w:b w:val="0"/>
          <w:i w:val="0"/>
          <w:strike w:val="0"/>
          <w:noProof w:val="0"/>
          <w:color w:val="000000"/>
          <w:position w:val="0"/>
          <w:sz w:val="20"/>
          <w:u w:val="none"/>
          <w:vertAlign w:val="baseline"/>
        </w:rPr>
        <w:t xml:space="preserve">, a CLEC that elects to negotiate such an agreement with an interexchange carrier is not subject to the federal rate-filing requirement as to that agreement. When a CLEC has entered into the marketplace by negotiating a competitive agreement, a state law action to recover equitable remedies would not interfere with Congress' chosen method of rate filing. But unless and until a CLEC has avoided the tariff filing requirement by entering into such an agreement, </w:t>
      </w:r>
      <w:hyperlink r:id="rId12" w:history="1">
        <w:r>
          <w:rPr>
            <w:rFonts w:ascii="arial" w:eastAsia="arial" w:hAnsi="arial" w:cs="arial"/>
            <w:b w:val="0"/>
            <w:i/>
            <w:strike w:val="0"/>
            <w:noProof w:val="0"/>
            <w:color w:val="0077CC"/>
            <w:position w:val="0"/>
            <w:sz w:val="20"/>
            <w:u w:val="single"/>
            <w:vertAlign w:val="baseline"/>
          </w:rPr>
          <w:t>§ 203</w:t>
        </w:r>
      </w:hyperlink>
      <w:r>
        <w:rPr>
          <w:rFonts w:ascii="arial" w:eastAsia="arial" w:hAnsi="arial" w:cs="arial"/>
          <w:b w:val="0"/>
          <w:i w:val="0"/>
          <w:strike w:val="0"/>
          <w:noProof w:val="0"/>
          <w:color w:val="000000"/>
          <w:position w:val="0"/>
          <w:sz w:val="20"/>
          <w:u w:val="none"/>
          <w:vertAlign w:val="baseline"/>
        </w:rPr>
        <w:t xml:space="preserve"> of the Act and the filed rate doctrine apply.</w:t>
      </w:r>
    </w:p>
    <w:p>
      <w:pPr>
        <w:spacing w:before="120"/>
      </w:pPr>
      <w:bookmarkStart w:id="55" w:name="Bookmark_clscc22"/>
      <w:bookmarkEnd w:id="5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Communications Law &gt; Federal Acts &gt; Federal Communications Act &gt; Tariffs</w:t>
      </w:r>
    </w:p>
    <w:p>
      <w:pPr>
        <w:keepNext w:val="0"/>
        <w:widowControl w:val="0"/>
        <w:spacing w:before="240" w:after="0" w:line="260" w:lineRule="atLeast"/>
        <w:ind w:left="0" w:right="0" w:firstLine="0"/>
        <w:jc w:val="both"/>
      </w:pPr>
      <w:hyperlink r:id="rId49" w:history="1">
        <w:r>
          <w:rPr>
            <w:rFonts w:ascii="arial" w:eastAsia="arial" w:hAnsi="arial" w:cs="arial"/>
            <w:b/>
            <w:i/>
            <w:strike w:val="0"/>
            <w:color w:val="0077CC"/>
            <w:sz w:val="20"/>
            <w:u w:val="single"/>
            <w:vertAlign w:val="baseline"/>
          </w:rPr>
          <w:t>HN22</w:t>
        </w:r>
      </w:hyperlink>
      <w:r>
        <w:rPr>
          <w:rFonts w:ascii="arial" w:eastAsia="arial" w:hAnsi="arial" w:cs="arial"/>
          <w:b w:val="0"/>
          <w:i w:val="0"/>
          <w:strike w:val="0"/>
          <w:noProof w:val="0"/>
          <w:color w:val="000000"/>
          <w:position w:val="0"/>
          <w:sz w:val="20"/>
          <w:u w:val="none"/>
          <w:vertAlign w:val="baseline"/>
        </w:rPr>
        <w:t>[</w:t>
      </w:r>
      <w:hyperlink w:anchor="Bookmark_LNHNREFclscc22" w:history="1">
        <w:r>
          <w:pict>
            <v:shape id="_x0000_i1050"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Federal Communications Act, Tariffs</w:t>
      </w:r>
    </w:p>
    <w:p>
      <w:pPr>
        <w:keepNext w:val="0"/>
        <w:widowControl w:val="0"/>
        <w:spacing w:before="240" w:after="0" w:line="260" w:lineRule="atLeast"/>
        <w:ind w:left="0" w:right="0" w:firstLine="0"/>
        <w:jc w:val="both"/>
      </w:pPr>
      <w:bookmarkStart w:id="56" w:name="Bookmark_hnpara_22"/>
      <w:bookmarkEnd w:id="56"/>
      <w:r>
        <w:rPr>
          <w:rFonts w:ascii="arial" w:eastAsia="arial" w:hAnsi="arial" w:cs="arial"/>
          <w:b w:val="0"/>
          <w:i w:val="0"/>
          <w:strike w:val="0"/>
          <w:noProof w:val="0"/>
          <w:color w:val="000000"/>
          <w:position w:val="0"/>
          <w:sz w:val="20"/>
          <w:u w:val="none"/>
          <w:vertAlign w:val="baseline"/>
        </w:rPr>
        <w:t xml:space="preserve">Competitive local exchange carriers that do not negotiate contracts are subject to </w:t>
      </w:r>
      <w:hyperlink r:id="rId11" w:history="1">
        <w:r>
          <w:rPr>
            <w:rFonts w:ascii="arial" w:eastAsia="arial" w:hAnsi="arial" w:cs="arial"/>
            <w:b w:val="0"/>
            <w:i/>
            <w:strike w:val="0"/>
            <w:noProof w:val="0"/>
            <w:color w:val="0077CC"/>
            <w:position w:val="0"/>
            <w:sz w:val="20"/>
            <w:u w:val="single"/>
            <w:vertAlign w:val="baseline"/>
          </w:rPr>
          <w:t>§ 203 of the Communications Act of 1934</w:t>
        </w:r>
      </w:hyperlink>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47 U.S.C.S. § 151 et seq.</w:t>
        </w:r>
      </w:hyperlink>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47 U.S.C.S. § 203</w:t>
        </w:r>
      </w:hyperlink>
      <w:r>
        <w:rPr>
          <w:rFonts w:ascii="arial" w:eastAsia="arial" w:hAnsi="arial" w:cs="arial"/>
          <w:b w:val="0"/>
          <w:i w:val="0"/>
          <w:strike w:val="0"/>
          <w:noProof w:val="0"/>
          <w:color w:val="000000"/>
          <w:position w:val="0"/>
          <w:sz w:val="20"/>
          <w:u w:val="none"/>
          <w:vertAlign w:val="baseline"/>
        </w:rPr>
        <w:t>, and the Federal Communication Commission's requirement that they file tariffs charging no more than the benchmark rate.</w:t>
      </w:r>
    </w:p>
    <w:p>
      <w:pPr>
        <w:spacing w:before="120"/>
      </w:pPr>
      <w:bookmarkStart w:id="57" w:name="Bookmark_clscc23"/>
      <w:bookmarkEnd w:id="5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Communications Law &gt; Federal Acts &gt; Federal Communications Act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Interpretation</w:t>
      </w:r>
    </w:p>
    <w:p>
      <w:pPr>
        <w:keepNext w:val="0"/>
        <w:widowControl w:val="0"/>
        <w:spacing w:before="240" w:after="0" w:line="260" w:lineRule="atLeast"/>
        <w:ind w:left="0" w:right="0" w:firstLine="0"/>
        <w:jc w:val="both"/>
      </w:pPr>
      <w:hyperlink r:id="rId50" w:history="1">
        <w:r>
          <w:rPr>
            <w:rFonts w:ascii="arial" w:eastAsia="arial" w:hAnsi="arial" w:cs="arial"/>
            <w:b/>
            <w:i/>
            <w:strike w:val="0"/>
            <w:color w:val="0077CC"/>
            <w:sz w:val="20"/>
            <w:u w:val="single"/>
            <w:vertAlign w:val="baseline"/>
          </w:rPr>
          <w:t>HN23</w:t>
        </w:r>
      </w:hyperlink>
      <w:r>
        <w:rPr>
          <w:rFonts w:ascii="arial" w:eastAsia="arial" w:hAnsi="arial" w:cs="arial"/>
          <w:b w:val="0"/>
          <w:i w:val="0"/>
          <w:strike w:val="0"/>
          <w:noProof w:val="0"/>
          <w:color w:val="000000"/>
          <w:position w:val="0"/>
          <w:sz w:val="20"/>
          <w:u w:val="none"/>
          <w:vertAlign w:val="baseline"/>
        </w:rPr>
        <w:t>[</w:t>
      </w:r>
      <w:hyperlink w:anchor="Bookmark_LNHNREFclscc23" w:history="1">
        <w:r>
          <w:pict>
            <v:shape id="_x0000_i1051"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Federal Acts, Federal Communications Act</w:t>
      </w:r>
    </w:p>
    <w:p>
      <w:pPr>
        <w:keepNext w:val="0"/>
        <w:widowControl w:val="0"/>
        <w:spacing w:before="240" w:after="0" w:line="260" w:lineRule="atLeast"/>
        <w:ind w:left="0" w:right="0" w:firstLine="0"/>
        <w:jc w:val="both"/>
      </w:pPr>
      <w:bookmarkStart w:id="58" w:name="Bookmark_hnpara_23"/>
      <w:bookmarkEnd w:id="58"/>
      <w:r>
        <w:rPr>
          <w:rFonts w:ascii="arial" w:eastAsia="arial" w:hAnsi="arial" w:cs="arial"/>
          <w:b w:val="0"/>
          <w:i w:val="0"/>
          <w:strike w:val="0"/>
          <w:noProof w:val="0"/>
          <w:color w:val="000000"/>
          <w:position w:val="0"/>
          <w:sz w:val="20"/>
          <w:u w:val="none"/>
          <w:vertAlign w:val="baseline"/>
        </w:rPr>
        <w:t>While a United States Circuit Court does not need to defer to the Federal Communication Commission's views, the court does give it weight when its reasoning is persuasive.</w:t>
      </w:r>
    </w:p>
    <w:p>
      <w:pPr>
        <w:spacing w:before="120"/>
      </w:pPr>
      <w:bookmarkStart w:id="59" w:name="Bookmark_clscc24"/>
      <w:bookmarkEnd w:id="59"/>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&amp; Unfair Trade Practices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Burdens of Proof &gt; Allocation</w:t>
      </w:r>
    </w:p>
    <w:p>
      <w:pPr>
        <w:keepNext w:val="0"/>
        <w:widowControl w:val="0"/>
        <w:spacing w:before="240" w:after="0" w:line="260" w:lineRule="atLeast"/>
        <w:ind w:left="0" w:right="0" w:firstLine="0"/>
        <w:jc w:val="both"/>
      </w:pPr>
      <w:hyperlink r:id="rId51" w:history="1">
        <w:r>
          <w:rPr>
            <w:rFonts w:ascii="arial" w:eastAsia="arial" w:hAnsi="arial" w:cs="arial"/>
            <w:b/>
            <w:i/>
            <w:strike w:val="0"/>
            <w:color w:val="0077CC"/>
            <w:sz w:val="20"/>
            <w:u w:val="single"/>
            <w:vertAlign w:val="baseline"/>
          </w:rPr>
          <w:t>HN24</w:t>
        </w:r>
      </w:hyperlink>
      <w:r>
        <w:rPr>
          <w:rFonts w:ascii="arial" w:eastAsia="arial" w:hAnsi="arial" w:cs="arial"/>
          <w:b w:val="0"/>
          <w:i w:val="0"/>
          <w:strike w:val="0"/>
          <w:noProof w:val="0"/>
          <w:color w:val="000000"/>
          <w:position w:val="0"/>
          <w:sz w:val="20"/>
          <w:u w:val="none"/>
          <w:vertAlign w:val="baseline"/>
        </w:rPr>
        <w:t>[</w:t>
      </w:r>
      <w:hyperlink w:anchor="Bookmark_LNHNREFclscc24" w:history="1">
        <w:r>
          <w:pict>
            <v:shape id="_x0000_i1052"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Deceptive &amp; Unfair Trade Practices, State Regulation</w:t>
      </w:r>
    </w:p>
    <w:p>
      <w:pPr>
        <w:keepNext w:val="0"/>
        <w:widowControl w:val="0"/>
        <w:spacing w:before="240" w:after="0" w:line="260" w:lineRule="atLeast"/>
        <w:ind w:left="0" w:right="0" w:firstLine="0"/>
        <w:jc w:val="both"/>
      </w:pPr>
      <w:bookmarkStart w:id="60" w:name="Bookmark_hnpara_24"/>
      <w:bookmarkEnd w:id="60"/>
      <w:r>
        <w:rPr>
          <w:rFonts w:ascii="arial" w:eastAsia="arial" w:hAnsi="arial" w:cs="arial"/>
          <w:b w:val="0"/>
          <w:i w:val="0"/>
          <w:strike w:val="0"/>
          <w:noProof w:val="0"/>
          <w:color w:val="000000"/>
          <w:position w:val="0"/>
          <w:sz w:val="20"/>
          <w:u w:val="none"/>
          <w:vertAlign w:val="baseline"/>
        </w:rPr>
        <w:t xml:space="preserve">To prove an unfair or deceptive act or practice for purposes of the Washington Consumer Protection Act, </w:t>
      </w:r>
      <w:hyperlink r:id="rId38" w:history="1">
        <w:r>
          <w:rPr>
            <w:rFonts w:ascii="arial" w:eastAsia="arial" w:hAnsi="arial" w:cs="arial"/>
            <w:b w:val="0"/>
            <w:i/>
            <w:strike w:val="0"/>
            <w:noProof w:val="0"/>
            <w:color w:val="0077CC"/>
            <w:position w:val="0"/>
            <w:sz w:val="20"/>
            <w:u w:val="single"/>
            <w:vertAlign w:val="baseline"/>
          </w:rPr>
          <w:t>Wash. Rev. Code §§ 19.86.010 - 19.86.920</w:t>
        </w:r>
      </w:hyperlink>
      <w:r>
        <w:rPr>
          <w:rFonts w:ascii="arial" w:eastAsia="arial" w:hAnsi="arial" w:cs="arial"/>
          <w:b w:val="0"/>
          <w:i w:val="0"/>
          <w:strike w:val="0"/>
          <w:noProof w:val="0"/>
          <w:color w:val="000000"/>
          <w:position w:val="0"/>
          <w:sz w:val="20"/>
          <w:u w:val="none"/>
          <w:vertAlign w:val="baseline"/>
        </w:rPr>
        <w:t>, a plaintiff must show that the alleged act had the capacity to deceive a substantial portion of the public. Even accurate information may be deceptive if there is a representation, omission, or practice that is likely to mislead.</w:t>
      </w:r>
    </w:p>
    <w:p>
      <w:pPr>
        <w:keepNext w:val="0"/>
        <w:widowControl w:val="0"/>
        <w:spacing w:before="240" w:after="0" w:line="260" w:lineRule="atLeast"/>
        <w:ind w:left="0" w:right="0" w:firstLine="0"/>
        <w:jc w:val="left"/>
      </w:pPr>
      <w:bookmarkStart w:id="61" w:name="Summary"/>
      <w:bookmarkEnd w:id="61"/>
      <w:r>
        <w:rPr>
          <w:rFonts w:ascii="arial" w:eastAsia="arial" w:hAnsi="arial" w:cs="arial"/>
          <w:b/>
          <w:i w:val="0"/>
          <w:strike w:val="0"/>
          <w:noProof w:val="0"/>
          <w:color w:val="000000"/>
          <w:position w:val="0"/>
          <w:sz w:val="20"/>
          <w:u w:val="none"/>
          <w:vertAlign w:val="baseline"/>
        </w:rPr>
        <w:t>Summary:</w:t>
      </w:r>
    </w:p>
    <w:p>
      <w:pPr>
        <w:keepNext w:val="0"/>
        <w:widowControl w:val="0"/>
        <w:spacing w:before="240" w:after="0" w:line="260" w:lineRule="atLeast"/>
        <w:ind w:left="0" w:right="0" w:firstLine="0"/>
        <w:jc w:val="both"/>
      </w:pPr>
      <w:bookmarkStart w:id="62" w:name="Bookmark_clspara_5"/>
      <w:bookmarkEnd w:id="62"/>
      <w:r>
        <w:rPr>
          <w:rFonts w:ascii="arial" w:eastAsia="arial" w:hAnsi="arial" w:cs="arial"/>
          <w:b/>
          <w:i w:val="0"/>
          <w:strike w:val="0"/>
          <w:noProof w:val="0"/>
          <w:color w:val="000000"/>
          <w:position w:val="0"/>
          <w:sz w:val="20"/>
          <w:u w:val="none"/>
          <w:vertAlign w:val="baseline"/>
        </w:rPr>
        <w:t>SUMMARY</w:t>
      </w:r>
      <w:r>
        <w:rPr>
          <w:rFonts w:ascii="arial" w:eastAsia="arial" w:hAnsi="arial" w:cs="arial"/>
          <w:vertAlign w:val="superscript"/>
        </w:rPr>
        <w:footnoteReference w:customMarkFollows="1" w:id="0"/>
        <w:t xml:space="preserve">*</w:t>
      </w:r>
    </w:p>
    <w:p>
      <w:pPr>
        <w:keepNext w:val="0"/>
        <w:widowControl w:val="0"/>
        <w:spacing w:before="240" w:after="0" w:line="260" w:lineRule="atLeast"/>
        <w:ind w:left="0" w:right="0" w:firstLine="0"/>
        <w:jc w:val="both"/>
      </w:pPr>
      <w:bookmarkStart w:id="64" w:name="Bookmark_clspara_6"/>
      <w:bookmarkEnd w:id="64"/>
      <w:r>
        <w:rPr>
          <w:rFonts w:ascii="arial" w:eastAsia="arial" w:hAnsi="arial" w:cs="arial"/>
          <w:b/>
          <w:i w:val="0"/>
          <w:strike w:val="0"/>
          <w:noProof w:val="0"/>
          <w:color w:val="000000"/>
          <w:position w:val="0"/>
          <w:sz w:val="20"/>
          <w:u w:val="none"/>
          <w:vertAlign w:val="baseline"/>
        </w:rPr>
        <w:t>Communications Act</w:t>
      </w:r>
    </w:p>
    <w:p>
      <w:pPr>
        <w:keepNext w:val="0"/>
        <w:widowControl w:val="0"/>
        <w:spacing w:before="240" w:after="0" w:line="260" w:lineRule="atLeast"/>
        <w:ind w:left="0" w:right="0" w:firstLine="0"/>
        <w:jc w:val="both"/>
      </w:pPr>
      <w:bookmarkStart w:id="65" w:name="Bookmark_clspara_7"/>
      <w:bookmarkEnd w:id="65"/>
      <w:r>
        <w:rPr>
          <w:rFonts w:ascii="arial" w:eastAsia="arial" w:hAnsi="arial" w:cs="arial"/>
          <w:b w:val="0"/>
          <w:i w:val="0"/>
          <w:strike w:val="0"/>
          <w:noProof w:val="0"/>
          <w:color w:val="000000"/>
          <w:position w:val="0"/>
          <w:sz w:val="20"/>
          <w:u w:val="none"/>
          <w:vertAlign w:val="baseline"/>
        </w:rPr>
        <w:t>The panel affirmed the district court's dismissal of claims brought under Washington state law by CallerID4u, Inc., seeking compensation for telecommunications services it provided to AT&amp;T Corp. and Verizon Business Services.</w:t>
      </w:r>
    </w:p>
    <w:p>
      <w:pPr>
        <w:keepNext w:val="0"/>
        <w:widowControl w:val="0"/>
        <w:spacing w:before="240" w:after="0" w:line="260" w:lineRule="atLeast"/>
        <w:ind w:left="0" w:right="0" w:firstLine="0"/>
        <w:jc w:val="both"/>
      </w:pPr>
      <w:bookmarkStart w:id="66" w:name="Bookmark_clspara_8"/>
      <w:bookmarkEnd w:id="66"/>
      <w:r>
        <w:rPr>
          <w:rFonts w:ascii="arial" w:eastAsia="arial" w:hAnsi="arial" w:cs="arial"/>
          <w:b w:val="0"/>
          <w:i w:val="0"/>
          <w:strike w:val="0"/>
          <w:noProof w:val="0"/>
          <w:color w:val="000000"/>
          <w:position w:val="0"/>
          <w:sz w:val="20"/>
          <w:u w:val="none"/>
          <w:vertAlign w:val="baseline"/>
        </w:rPr>
        <w:t xml:space="preserve">CallerID4u sought compensation for local telecommunications services it provided during a period when it had neither entered into a negotiated compensation agreement nor filed a valid tariff setting rates for the services with the Federal Communications Commission. The panel concluded that CallerID4u was subject to the tariff-filing requirements of </w:t>
      </w:r>
      <w:hyperlink r:id="rId12" w:history="1">
        <w:r>
          <w:rPr>
            <w:rFonts w:ascii="arial" w:eastAsia="arial" w:hAnsi="arial" w:cs="arial"/>
            <w:b w:val="0"/>
            <w:i/>
            <w:strike w:val="0"/>
            <w:noProof w:val="0"/>
            <w:color w:val="0077CC"/>
            <w:position w:val="0"/>
            <w:sz w:val="20"/>
            <w:u w:val="single"/>
            <w:vertAlign w:val="baseline"/>
          </w:rPr>
          <w:t>Section 203 of the Communications Act</w:t>
        </w:r>
      </w:hyperlink>
      <w:r>
        <w:rPr>
          <w:rFonts w:ascii="arial" w:eastAsia="arial" w:hAnsi="arial" w:cs="arial"/>
          <w:b w:val="0"/>
          <w:i w:val="0"/>
          <w:strike w:val="0"/>
          <w:noProof w:val="0"/>
          <w:color w:val="000000"/>
          <w:position w:val="0"/>
          <w:sz w:val="20"/>
          <w:u w:val="none"/>
          <w:vertAlign w:val="baseline"/>
        </w:rPr>
        <w:t xml:space="preserve"> because it did not have a negotiated agreement. Agreeing with the Tenth Circuit, the panel also concluded that, under the filed rate doctrine, CallerID4u's state law equitable claims for unjust enrichment and quantum meruit were preempted under </w:t>
      </w:r>
      <w:hyperlink r:id="rId12" w:history="1">
        <w:r>
          <w:rPr>
            <w:rFonts w:ascii="arial" w:eastAsia="arial" w:hAnsi="arial" w:cs="arial"/>
            <w:b w:val="0"/>
            <w:i/>
            <w:strike w:val="0"/>
            <w:noProof w:val="0"/>
            <w:color w:val="0077CC"/>
            <w:position w:val="0"/>
            <w:sz w:val="20"/>
            <w:u w:val="single"/>
            <w:vertAlign w:val="baseline"/>
          </w:rPr>
          <w:t>Section 203</w:t>
        </w:r>
      </w:hyperlink>
      <w:r>
        <w:rPr>
          <w:rFonts w:ascii="arial" w:eastAsia="arial" w:hAnsi="arial" w:cs="arial"/>
          <w:b w:val="0"/>
          <w:i w:val="0"/>
          <w:strike w:val="0"/>
          <w:noProof w:val="0"/>
          <w:color w:val="000000"/>
          <w:position w:val="0"/>
          <w:sz w:val="20"/>
          <w:u w:val="none"/>
          <w:vertAlign w:val="baseline"/>
        </w:rPr>
        <w:t>. In addition, CallerID4u failed to state a claim under the Washington Consumer Protection Act.</w:t>
      </w:r>
    </w:p>
    <w:p>
      <w:pPr>
        <w:keepNext w:val="0"/>
        <w:widowControl w:val="0"/>
        <w:spacing w:before="240" w:after="0" w:line="260" w:lineRule="atLeast"/>
        <w:ind w:left="0" w:right="0" w:firstLine="0"/>
        <w:jc w:val="left"/>
      </w:pPr>
      <w:bookmarkStart w:id="67" w:name="Counsel"/>
      <w:bookmarkEnd w:id="67"/>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Matthew Alexander Henry (argued),</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McCollough Henry PC, West Lake Hills, Texas, for Plaintiff-Appellant.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Joshua D. Branson (argued), Melanie L. Bostwick, and Scott H. Angstreich, Kellogg Huber Hansen Todd Evans &amp; Figel PLLC, Washington, D.C.; Demetrios G. Metropoulos, Mayer Brown LLP, Chicago, Illinois; for Defendants-Appellees.</w:t>
      </w:r>
    </w:p>
    <w:p>
      <w:pPr>
        <w:keepNext w:val="0"/>
        <w:widowControl w:val="0"/>
        <w:spacing w:before="240" w:after="0" w:line="260" w:lineRule="atLeast"/>
        <w:ind w:left="0" w:right="0" w:firstLine="0"/>
        <w:jc w:val="left"/>
      </w:pPr>
      <w:bookmarkStart w:id="68" w:name="Judges"/>
      <w:bookmarkEnd w:id="68"/>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Before: Ferdinand F. Fernandez, Consuelo M. Callahan, and Sandra S. Ikuta, Circuit Judges. Opinion by Judge Ikuta.</w:t>
      </w:r>
    </w:p>
    <w:p>
      <w:pPr>
        <w:keepNext w:val="0"/>
        <w:widowControl w:val="0"/>
        <w:spacing w:before="240" w:after="0" w:line="260" w:lineRule="atLeast"/>
        <w:ind w:left="0" w:right="0" w:firstLine="0"/>
        <w:jc w:val="left"/>
      </w:pPr>
      <w:bookmarkStart w:id="69" w:name="Opinion by"/>
      <w:bookmarkEnd w:id="69"/>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Sandra S. Ikuta</w:t>
      </w:r>
    </w:p>
    <w:p>
      <w:pPr>
        <w:keepNext/>
        <w:widowControl w:val="0"/>
        <w:spacing w:before="240" w:after="0" w:line="340" w:lineRule="atLeast"/>
        <w:ind w:left="0" w:right="0" w:firstLine="0"/>
        <w:jc w:val="left"/>
      </w:pPr>
      <w:bookmarkStart w:id="70" w:name="Opinion"/>
      <w:bookmarkEnd w:id="70"/>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53" style="position:absolute;z-index:251661312" from="0,2pt" to="251pt,2pt" strokecolor="#009ddb" strokeweight="2pt">
            <v:stroke linestyle="single"/>
            <w10:wrap type="topAndBottom"/>
          </v:line>
        </w:pict>
      </w:r>
    </w:p>
    <w:p/>
    <w:p>
      <w:pPr>
        <w:keepNext w:val="0"/>
        <w:widowControl w:val="0"/>
        <w:spacing w:before="200" w:after="0" w:line="260" w:lineRule="atLeast"/>
        <w:ind w:left="0" w:right="0" w:firstLine="0"/>
        <w:jc w:val="both"/>
      </w:pPr>
      <w:bookmarkStart w:id="71" w:name="Bookmark_para_2"/>
      <w:bookmarkEnd w:id="71"/>
      <w:r>
        <w:rPr>
          <w:rFonts w:ascii="arial" w:eastAsia="arial" w:hAnsi="arial" w:cs="arial"/>
          <w:b/>
          <w:i w:val="0"/>
          <w:strike w:val="0"/>
          <w:noProof w:val="0"/>
          <w:color w:val="000000"/>
          <w:position w:val="0"/>
          <w:sz w:val="20"/>
          <w:u w:val="none"/>
          <w:vertAlign w:val="baseline"/>
        </w:rPr>
        <w:t> [*1051] </w:t>
      </w:r>
      <w:r>
        <w:rPr>
          <w:rFonts w:ascii="arial" w:eastAsia="arial" w:hAnsi="arial" w:cs="arial"/>
          <w:b w:val="0"/>
          <w:i w:val="0"/>
          <w:strike w:val="0"/>
          <w:noProof w:val="0"/>
          <w:color w:val="000000"/>
          <w:position w:val="0"/>
          <w:sz w:val="20"/>
          <w:u w:val="none"/>
          <w:vertAlign w:val="baseline"/>
        </w:rPr>
        <w:t xml:space="preserve"> IKUTA, Circuit Judge:</w:t>
      </w:r>
    </w:p>
    <w:p>
      <w:pPr>
        <w:keepNext w:val="0"/>
        <w:widowControl w:val="0"/>
        <w:spacing w:before="240" w:after="0" w:line="260" w:lineRule="atLeast"/>
        <w:ind w:left="0" w:right="0" w:firstLine="0"/>
        <w:jc w:val="both"/>
      </w:pPr>
      <w:bookmarkStart w:id="72" w:name="Bookmark_para_3"/>
      <w:bookmarkEnd w:id="72"/>
      <w:r>
        <w:rPr>
          <w:rFonts w:ascii="arial" w:eastAsia="arial" w:hAnsi="arial" w:cs="arial"/>
          <w:b w:val="0"/>
          <w:i w:val="0"/>
          <w:strike w:val="0"/>
          <w:noProof w:val="0"/>
          <w:color w:val="000000"/>
          <w:position w:val="0"/>
          <w:sz w:val="20"/>
          <w:u w:val="none"/>
          <w:vertAlign w:val="baseline"/>
        </w:rPr>
        <w:t xml:space="preserve">Under the </w:t>
      </w:r>
      <w:hyperlink r:id="rId11" w:history="1">
        <w:r>
          <w:rPr>
            <w:rFonts w:ascii="arial" w:eastAsia="arial" w:hAnsi="arial" w:cs="arial"/>
            <w:b w:val="0"/>
            <w:i/>
            <w:strike w:val="0"/>
            <w:noProof w:val="0"/>
            <w:color w:val="0077CC"/>
            <w:position w:val="0"/>
            <w:sz w:val="20"/>
            <w:u w:val="single"/>
            <w:vertAlign w:val="baseline"/>
          </w:rPr>
          <w:t>Communications Act of 1934</w:t>
        </w:r>
      </w:hyperlink>
      <w:r>
        <w:rPr>
          <w:rFonts w:ascii="arial" w:eastAsia="arial" w:hAnsi="arial" w:cs="arial"/>
          <w:b w:val="0"/>
          <w:i w:val="0"/>
          <w:strike w:val="0"/>
          <w:noProof w:val="0"/>
          <w:color w:val="000000"/>
          <w:position w:val="0"/>
          <w:sz w:val="20"/>
          <w:u w:val="none"/>
          <w:vertAlign w:val="baseline"/>
        </w:rPr>
        <w:t xml:space="preserve"> and Federal Communications Commission (FCC) rules, CallerID4u was required to either file a valid tariff setting rates for local telecommunications services or enter into a negotiated agreement regarding compensation for services rendered.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47 U.S.C. § 203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hyperlink r:id="rId52" w:history="1">
        <w:r>
          <w:rPr>
            <w:rFonts w:ascii="arial" w:eastAsia="arial" w:hAnsi="arial" w:cs="arial"/>
            <w:b w:val="0"/>
            <w:i/>
            <w:strike w:val="0"/>
            <w:noProof w:val="0"/>
            <w:color w:val="0077CC"/>
            <w:position w:val="0"/>
            <w:sz w:val="20"/>
            <w:u w:val="single"/>
            <w:vertAlign w:val="baseline"/>
          </w:rPr>
          <w:t>Access Charge Reform</w:t>
        </w:r>
      </w:hyperlink>
      <w:hyperlink r:id="rId52" w:history="1">
        <w:r>
          <w:rPr>
            <w:rFonts w:ascii="arial" w:eastAsia="arial" w:hAnsi="arial" w:cs="arial"/>
            <w:b w:val="0"/>
            <w:i/>
            <w:strike w:val="0"/>
            <w:noProof w:val="0"/>
            <w:color w:val="0077CC"/>
            <w:position w:val="0"/>
            <w:sz w:val="20"/>
            <w:u w:val="single"/>
            <w:vertAlign w:val="baseline"/>
          </w:rPr>
          <w:t>, 16 FCC Rcd. 9923, 9934 (2001)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Access Reform Order</w:t>
      </w:r>
      <w:r>
        <w:rPr>
          <w:rFonts w:ascii="arial" w:eastAsia="arial" w:hAnsi="arial" w:cs="arial"/>
          <w:b w:val="0"/>
          <w:i w:val="0"/>
          <w:strike w:val="0"/>
          <w:noProof w:val="0"/>
          <w:color w:val="000000"/>
          <w:position w:val="0"/>
          <w:sz w:val="20"/>
          <w:u w:val="none"/>
          <w:vertAlign w:val="baseline"/>
        </w:rPr>
        <w:t xml:space="preserve">"); </w:t>
      </w:r>
      <w:hyperlink r:id="rId33" w:history="1">
        <w:r>
          <w:rPr>
            <w:rFonts w:ascii="arial" w:eastAsia="arial" w:hAnsi="arial" w:cs="arial"/>
            <w:b w:val="0"/>
            <w:i/>
            <w:strike w:val="0"/>
            <w:noProof w:val="0"/>
            <w:color w:val="0077CC"/>
            <w:position w:val="0"/>
            <w:sz w:val="20"/>
            <w:u w:val="single"/>
            <w:vertAlign w:val="baseline"/>
          </w:rPr>
          <w:t>47 C.F.R. § 61.26</w:t>
        </w:r>
      </w:hyperlink>
      <w:r>
        <w:rPr>
          <w:rFonts w:ascii="arial" w:eastAsia="arial" w:hAnsi="arial" w:cs="arial"/>
          <w:b w:val="0"/>
          <w:i w:val="0"/>
          <w:strike w:val="0"/>
          <w:noProof w:val="0"/>
          <w:color w:val="000000"/>
          <w:position w:val="0"/>
          <w:sz w:val="20"/>
          <w:u w:val="none"/>
          <w:vertAlign w:val="baseline"/>
        </w:rPr>
        <w:t xml:space="preserve">. But CallerID4u had neither a tariff </w:t>
      </w:r>
      <w:r>
        <w:rPr>
          <w:rFonts w:ascii="arial" w:eastAsia="arial" w:hAnsi="arial" w:cs="arial"/>
          <w:b/>
          <w:i w:val="0"/>
          <w:strike w:val="0"/>
          <w:noProof w:val="0"/>
          <w:color w:val="000000"/>
          <w:position w:val="0"/>
          <w:sz w:val="20"/>
          <w:u w:val="none"/>
          <w:vertAlign w:val="baseline"/>
        </w:rPr>
        <w:t> [*1052] </w:t>
      </w:r>
      <w:r>
        <w:rPr>
          <w:rFonts w:ascii="arial" w:eastAsia="arial" w:hAnsi="arial" w:cs="arial"/>
          <w:b w:val="0"/>
          <w:i w:val="0"/>
          <w:strike w:val="0"/>
          <w:noProof w:val="0"/>
          <w:color w:val="000000"/>
          <w:position w:val="0"/>
          <w:sz w:val="20"/>
          <w:u w:val="none"/>
          <w:vertAlign w:val="baseline"/>
        </w:rPr>
        <w:t xml:space="preserve"> nor a contract in place during a six-month period in which it provided telecommunications services to AT&amp;T and Verizon. When AT&amp;T and Verizon refused to pay for these services, CallerID4u brought claims against them under Washington state law equitable principles for the value of services rendered. We conclude that CallerID4u was subject to the tariff-filing requirements of </w:t>
      </w:r>
      <w:hyperlink r:id="rId12" w:history="1">
        <w:r>
          <w:rPr>
            <w:rFonts w:ascii="arial" w:eastAsia="arial" w:hAnsi="arial" w:cs="arial"/>
            <w:b w:val="0"/>
            <w:i/>
            <w:strike w:val="0"/>
            <w:noProof w:val="0"/>
            <w:color w:val="0077CC"/>
            <w:position w:val="0"/>
            <w:sz w:val="20"/>
            <w:u w:val="single"/>
            <w:vertAlign w:val="baseline"/>
          </w:rPr>
          <w:t>Section 203</w:t>
        </w:r>
      </w:hyperlink>
      <w:r>
        <w:rPr>
          <w:rFonts w:ascii="arial" w:eastAsia="arial" w:hAnsi="arial" w:cs="arial"/>
          <w:b w:val="0"/>
          <w:i w:val="0"/>
          <w:strike w:val="0"/>
          <w:noProof w:val="0"/>
          <w:color w:val="000000"/>
          <w:position w:val="0"/>
          <w:sz w:val="20"/>
          <w:u w:val="none"/>
          <w:vertAlign w:val="baseline"/>
        </w:rPr>
        <w:t xml:space="preserve"> of the Communications</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Act, </w:t>
      </w:r>
      <w:hyperlink r:id="rId12" w:history="1">
        <w:r>
          <w:rPr>
            <w:rFonts w:ascii="arial" w:eastAsia="arial" w:hAnsi="arial" w:cs="arial"/>
            <w:b w:val="0"/>
            <w:i/>
            <w:strike w:val="0"/>
            <w:noProof w:val="0"/>
            <w:color w:val="0077CC"/>
            <w:position w:val="0"/>
            <w:sz w:val="20"/>
            <w:u w:val="single"/>
            <w:vertAlign w:val="baseline"/>
          </w:rPr>
          <w:t>47 U.S.C. § 203</w:t>
        </w:r>
      </w:hyperlink>
      <w:r>
        <w:rPr>
          <w:rFonts w:ascii="arial" w:eastAsia="arial" w:hAnsi="arial" w:cs="arial"/>
          <w:b w:val="0"/>
          <w:i w:val="0"/>
          <w:strike w:val="0"/>
          <w:noProof w:val="0"/>
          <w:color w:val="000000"/>
          <w:position w:val="0"/>
          <w:sz w:val="20"/>
          <w:u w:val="none"/>
          <w:vertAlign w:val="baseline"/>
        </w:rPr>
        <w:t xml:space="preserve">, because it did not have a negotiated agreement. We also conclude that CallerID4u's state law equitable claims are preempted under </w:t>
      </w:r>
      <w:hyperlink r:id="rId12" w:history="1">
        <w:r>
          <w:rPr>
            <w:rFonts w:ascii="arial" w:eastAsia="arial" w:hAnsi="arial" w:cs="arial"/>
            <w:b w:val="0"/>
            <w:i/>
            <w:strike w:val="0"/>
            <w:noProof w:val="0"/>
            <w:color w:val="0077CC"/>
            <w:position w:val="0"/>
            <w:sz w:val="20"/>
            <w:u w:val="single"/>
            <w:vertAlign w:val="baseline"/>
          </w:rPr>
          <w:t>Section 203</w:t>
        </w:r>
      </w:hyperlink>
      <w:r>
        <w:rPr>
          <w:rFonts w:ascii="arial" w:eastAsia="arial" w:hAnsi="arial" w:cs="arial"/>
          <w:b w:val="0"/>
          <w:i w:val="0"/>
          <w:strike w:val="0"/>
          <w:noProof w:val="0"/>
          <w:color w:val="000000"/>
          <w:position w:val="0"/>
          <w:sz w:val="20"/>
          <w:u w:val="none"/>
          <w:vertAlign w:val="baseline"/>
        </w:rPr>
        <w:t xml:space="preserve"> of the Communications Act. We therefore affirm the district court's dismissal of CallerID4u's claims.</w:t>
      </w:r>
    </w:p>
    <w:p>
      <w:pPr>
        <w:keepNext w:val="0"/>
        <w:widowControl w:val="0"/>
        <w:spacing w:before="200" w:after="0" w:line="260" w:lineRule="atLeast"/>
        <w:ind w:left="0" w:right="0" w:firstLine="0"/>
        <w:jc w:val="both"/>
      </w:pPr>
      <w:bookmarkStart w:id="73" w:name="Bookmark_para_4"/>
      <w:bookmarkEnd w:id="73"/>
      <w:r>
        <w:rPr>
          <w:rFonts w:ascii="arial" w:eastAsia="arial" w:hAnsi="arial" w:cs="arial"/>
          <w:b w:val="0"/>
          <w:i w:val="0"/>
          <w:strike w:val="0"/>
          <w:noProof w:val="0"/>
          <w:color w:val="000000"/>
          <w:position w:val="0"/>
          <w:sz w:val="20"/>
          <w:u w:val="none"/>
          <w:vertAlign w:val="baseline"/>
        </w:rPr>
        <w:t xml:space="preserve">In order to provide the context necessary to address CallerID4u's arguments, we begin by reviewing the relevant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history and legal framework.</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w:t>
      </w:r>
    </w:p>
    <w:p>
      <w:pPr>
        <w:keepNext w:val="0"/>
        <w:widowControl w:val="0"/>
        <w:spacing w:before="200" w:after="0" w:line="260" w:lineRule="atLeast"/>
        <w:ind w:left="0" w:right="0" w:firstLine="0"/>
        <w:jc w:val="both"/>
      </w:pPr>
      <w:bookmarkStart w:id="74" w:name="Bookmark_para_5"/>
      <w:bookmarkEnd w:id="74"/>
      <w:bookmarkStart w:id="75" w:name="Bookmark_I5RNM1YG2HM5PK0020000400"/>
      <w:bookmarkEnd w:id="75"/>
      <w:bookmarkStart w:id="76" w:name="Bookmark_I5RNM1YG2HM5PK0040000400"/>
      <w:bookmarkEnd w:id="76"/>
      <w:bookmarkStart w:id="77" w:name="Bookmark_LNHNREFclscc1"/>
      <w:bookmarkEnd w:id="77"/>
      <w:hyperlink r:id="rId53"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clscc1" w:history="1">
        <w:r>
          <w:pict>
            <v:shape id="_x0000_i1054" type="#_x0000_t75" style="width:10.5pt;height:10.5pt">
              <v:imagedata r:id="rId54" o:title=""/>
            </v:shape>
          </w:pict>
        </w:r>
      </w:hyperlink>
      <w:r>
        <w:rPr>
          <w:rFonts w:ascii="arial" w:eastAsia="arial" w:hAnsi="arial" w:cs="arial"/>
          <w:b w:val="0"/>
          <w:i w:val="0"/>
          <w:strike w:val="0"/>
          <w:noProof w:val="0"/>
          <w:color w:val="000000"/>
          <w:position w:val="0"/>
          <w:sz w:val="20"/>
          <w:u w:val="none"/>
          <w:vertAlign w:val="baseline"/>
        </w:rPr>
        <w:t xml:space="preserve">] The Communications Act of 1934 (the Communications Act), </w:t>
      </w:r>
      <w:hyperlink r:id="rId11" w:history="1">
        <w:r>
          <w:rPr>
            <w:rFonts w:ascii="arial" w:eastAsia="arial" w:hAnsi="arial" w:cs="arial"/>
            <w:b w:val="0"/>
            <w:i/>
            <w:strike w:val="0"/>
            <w:noProof w:val="0"/>
            <w:color w:val="0077CC"/>
            <w:position w:val="0"/>
            <w:sz w:val="20"/>
            <w:u w:val="single"/>
            <w:vertAlign w:val="baseline"/>
          </w:rPr>
          <w:t>47 U.S.C. §§ 151 et seq.</w:t>
        </w:r>
      </w:hyperlink>
      <w:r>
        <w:rPr>
          <w:rFonts w:ascii="arial" w:eastAsia="arial" w:hAnsi="arial" w:cs="arial"/>
          <w:b w:val="0"/>
          <w:i w:val="0"/>
          <w:strike w:val="0"/>
          <w:noProof w:val="0"/>
          <w:color w:val="000000"/>
          <w:position w:val="0"/>
          <w:sz w:val="20"/>
          <w:u w:val="none"/>
          <w:vertAlign w:val="baseline"/>
        </w:rPr>
        <w:t xml:space="preserve">, gave the FCC "broad authority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interstate telephone communications." </w:t>
      </w:r>
      <w:bookmarkStart w:id="78" w:name="Bookmark_I5RNM1YG2HM5PK0010000400"/>
      <w:bookmarkEnd w:id="78"/>
      <w:hyperlink r:id="rId55" w:history="1">
        <w:r>
          <w:rPr>
            <w:rFonts w:ascii="arial" w:eastAsia="arial" w:hAnsi="arial" w:cs="arial"/>
            <w:b w:val="0"/>
            <w:i/>
            <w:strike w:val="0"/>
            <w:noProof w:val="0"/>
            <w:color w:val="0077CC"/>
            <w:position w:val="0"/>
            <w:sz w:val="20"/>
            <w:u w:val="single"/>
            <w:vertAlign w:val="baseline"/>
          </w:rPr>
          <w:t>Glob. Crossing Telecomms., Inc. v. Metrophones Telecomms., Inc.</w:t>
        </w:r>
      </w:hyperlink>
      <w:hyperlink r:id="rId55" w:history="1">
        <w:r>
          <w:rPr>
            <w:rFonts w:ascii="arial" w:eastAsia="arial" w:hAnsi="arial" w:cs="arial"/>
            <w:b w:val="0"/>
            <w:i/>
            <w:strike w:val="0"/>
            <w:noProof w:val="0"/>
            <w:color w:val="0077CC"/>
            <w:position w:val="0"/>
            <w:sz w:val="20"/>
            <w:u w:val="single"/>
            <w:vertAlign w:val="baseline"/>
          </w:rPr>
          <w:t>, 550 U.S. 45, 48, 127 S. Ct. 1513, 167 L. Ed. 2d 422 (2007)</w:t>
        </w:r>
      </w:hyperlink>
      <w:r>
        <w:rPr>
          <w:rFonts w:ascii="arial" w:eastAsia="arial" w:hAnsi="arial" w:cs="arial"/>
          <w:b w:val="0"/>
          <w:i w:val="0"/>
          <w:strike w:val="0"/>
          <w:noProof w:val="0"/>
          <w:color w:val="000000"/>
          <w:position w:val="0"/>
          <w:sz w:val="20"/>
          <w:u w:val="none"/>
          <w:vertAlign w:val="baseline"/>
        </w:rPr>
        <w:t xml:space="preserve">. At the time the Communications Act was passed, AT&amp;T and its subsidiaries "enjoyed a virtual monopoly over the nation's telephone service industry," </w:t>
      </w:r>
      <w:bookmarkStart w:id="79" w:name="Bookmark_I5RNM1YG2HM5PK0030000400"/>
      <w:bookmarkEnd w:id="79"/>
      <w:hyperlink r:id="rId56" w:history="1">
        <w:r>
          <w:rPr>
            <w:rFonts w:ascii="arial" w:eastAsia="arial" w:hAnsi="arial" w:cs="arial"/>
            <w:b w:val="0"/>
            <w:i/>
            <w:strike w:val="0"/>
            <w:noProof w:val="0"/>
            <w:color w:val="0077CC"/>
            <w:position w:val="0"/>
            <w:sz w:val="20"/>
            <w:u w:val="single"/>
            <w:vertAlign w:val="baseline"/>
          </w:rPr>
          <w:t>Ting v. AT&amp;T</w:t>
        </w:r>
      </w:hyperlink>
      <w:hyperlink r:id="rId56" w:history="1">
        <w:r>
          <w:rPr>
            <w:rFonts w:ascii="arial" w:eastAsia="arial" w:hAnsi="arial" w:cs="arial"/>
            <w:b w:val="0"/>
            <w:i/>
            <w:strike w:val="0"/>
            <w:noProof w:val="0"/>
            <w:color w:val="0077CC"/>
            <w:position w:val="0"/>
            <w:sz w:val="20"/>
            <w:u w:val="single"/>
            <w:vertAlign w:val="baseline"/>
          </w:rPr>
          <w:t>, 319 F.3d 1126, 1130 (9th Cir. 2003)</w:t>
        </w:r>
      </w:hyperlink>
      <w:r>
        <w:rPr>
          <w:rFonts w:ascii="arial" w:eastAsia="arial" w:hAnsi="arial" w:cs="arial"/>
          <w:b w:val="0"/>
          <w:i w:val="0"/>
          <w:strike w:val="0"/>
          <w:noProof w:val="0"/>
          <w:color w:val="000000"/>
          <w:position w:val="0"/>
          <w:sz w:val="20"/>
          <w:u w:val="none"/>
          <w:vertAlign w:val="baseline"/>
        </w:rPr>
        <w:t xml:space="preserve">, which at that time consisted of wire communications (i.e., landlines). The Communications Act was intended in part "to address the unique problems inherent in a monopolistic environment."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80" w:name="Bookmark_para_6"/>
      <w:bookmarkEnd w:id="80"/>
      <w:bookmarkStart w:id="81" w:name="Bookmark_I5RNM1YG28T3TK0010000400"/>
      <w:bookmarkEnd w:id="81"/>
      <w:bookmarkStart w:id="82" w:name="Bookmark_LNHNREFclscc2"/>
      <w:bookmarkEnd w:id="82"/>
      <w:hyperlink r:id="rId57"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clscc2" w:history="1">
        <w:r>
          <w:pict>
            <v:shape id="_x0000_i1055" type="#_x0000_t75" style="width:10.5pt;height:10.5pt">
              <v:imagedata r:id="rId54" o:title=""/>
            </v:shape>
          </w:pict>
        </w:r>
      </w:hyperlink>
      <w:r>
        <w:rPr>
          <w:rFonts w:ascii="arial" w:eastAsia="arial" w:hAnsi="arial" w:cs="arial"/>
          <w:b w:val="0"/>
          <w:i w:val="0"/>
          <w:strike w:val="0"/>
          <w:noProof w:val="0"/>
          <w:color w:val="000000"/>
          <w:position w:val="0"/>
          <w:sz w:val="20"/>
          <w:u w:val="none"/>
          <w:vertAlign w:val="baseline"/>
        </w:rPr>
        <w:t xml:space="preserve">] The wire communications provisions of the Communications Act "authorized the [FCC]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the rates charged for communication services to ensure that they were reasonable and nondiscriminatory." </w:t>
      </w:r>
      <w:bookmarkStart w:id="83" w:name="Bookmark_I5RNM1YG2HM5PK0050000400"/>
      <w:bookmarkEnd w:id="83"/>
      <w:hyperlink r:id="rId58" w:history="1">
        <w:r>
          <w:rPr>
            <w:rFonts w:ascii="arial" w:eastAsia="arial" w:hAnsi="arial" w:cs="arial"/>
            <w:b w:val="0"/>
            <w:i/>
            <w:strike w:val="0"/>
            <w:noProof w:val="0"/>
            <w:color w:val="0077CC"/>
            <w:position w:val="0"/>
            <w:sz w:val="20"/>
            <w:u w:val="single"/>
            <w:vertAlign w:val="baseline"/>
          </w:rPr>
          <w:t>MCI Telecomms. Corp. v. Am. Tel. &amp; Tel. Co.</w:t>
        </w:r>
      </w:hyperlink>
      <w:hyperlink r:id="rId58" w:history="1">
        <w:r>
          <w:rPr>
            <w:rFonts w:ascii="arial" w:eastAsia="arial" w:hAnsi="arial" w:cs="arial"/>
            <w:b w:val="0"/>
            <w:i/>
            <w:strike w:val="0"/>
            <w:noProof w:val="0"/>
            <w:color w:val="0077CC"/>
            <w:position w:val="0"/>
            <w:sz w:val="20"/>
            <w:u w:val="single"/>
            <w:vertAlign w:val="baseline"/>
          </w:rPr>
          <w:t>, 512 U.S. 218, 220, 114 S. Ct. 2223, 129 L. Ed. 2d 182 (1994)</w:t>
        </w:r>
      </w:hyperlink>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Section 201</w:t>
        </w:r>
      </w:hyperlink>
      <w:r>
        <w:rPr>
          <w:rFonts w:ascii="arial" w:eastAsia="arial" w:hAnsi="arial" w:cs="arial"/>
          <w:b w:val="0"/>
          <w:i w:val="0"/>
          <w:strike w:val="0"/>
          <w:noProof w:val="0"/>
          <w:color w:val="000000"/>
          <w:position w:val="0"/>
          <w:sz w:val="20"/>
          <w:u w:val="none"/>
          <w:vertAlign w:val="baseline"/>
        </w:rPr>
        <w:t xml:space="preserve"> of the Communications Act requires that "[a]ll charges, practices, classifications,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and in connection with</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[interstate wire] communication service[s], shall be just and reasonable." </w:t>
      </w:r>
      <w:hyperlink r:id="rId16" w:history="1">
        <w:r>
          <w:rPr>
            <w:rFonts w:ascii="arial" w:eastAsia="arial" w:hAnsi="arial" w:cs="arial"/>
            <w:b w:val="0"/>
            <w:i/>
            <w:strike w:val="0"/>
            <w:noProof w:val="0"/>
            <w:color w:val="0077CC"/>
            <w:position w:val="0"/>
            <w:sz w:val="20"/>
            <w:u w:val="single"/>
            <w:vertAlign w:val="baseline"/>
          </w:rPr>
          <w:t>47 U.S.C. § 201(b)</w:t>
        </w:r>
      </w:hyperlink>
      <w:r>
        <w:rPr>
          <w:rFonts w:ascii="arial" w:eastAsia="arial" w:hAnsi="arial" w:cs="arial"/>
          <w:b w:val="0"/>
          <w:i w:val="0"/>
          <w:strike w:val="0"/>
          <w:noProof w:val="0"/>
          <w:color w:val="000000"/>
          <w:position w:val="0"/>
          <w:sz w:val="20"/>
          <w:u w:val="none"/>
          <w:vertAlign w:val="baseline"/>
        </w:rPr>
        <w:t xml:space="preserve">. If the FCC concludes that a common carrier's charges or practices are unjust or unreasonable, they will be "declared to be unlawful,"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and the FCC may "determine and prescribe what will be the just and reasonable" charges and practices,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 205(a)</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84" w:name="Bookmark_para_7"/>
      <w:bookmarkEnd w:id="84"/>
      <w:bookmarkStart w:id="85" w:name="Bookmark_I5RNM1YG28T3TK0030000400"/>
      <w:bookmarkEnd w:id="85"/>
      <w:bookmarkStart w:id="86" w:name="Bookmark_LNHNREFclscc3"/>
      <w:bookmarkEnd w:id="86"/>
      <w:hyperlink r:id="rId59"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clscc3" w:history="1">
        <w:r>
          <w:pict>
            <v:shape id="_x0000_i1056" type="#_x0000_t75" style="width:10.5pt;height:10.5pt">
              <v:imagedata r:id="rId54" o:title=""/>
            </v:shape>
          </w:pict>
        </w:r>
      </w:hyperlink>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Section 203</w:t>
        </w:r>
      </w:hyperlink>
      <w:r>
        <w:rPr>
          <w:rFonts w:ascii="arial" w:eastAsia="arial" w:hAnsi="arial" w:cs="arial"/>
          <w:b w:val="0"/>
          <w:i w:val="0"/>
          <w:strike w:val="0"/>
          <w:noProof w:val="0"/>
          <w:color w:val="000000"/>
          <w:position w:val="0"/>
          <w:sz w:val="20"/>
          <w:u w:val="none"/>
          <w:vertAlign w:val="baseline"/>
        </w:rPr>
        <w:t xml:space="preserve"> of the Communications Act requires most common carriers engaged in the provision of telecommunications services to set the rates and terms of their interstate telecommunications services by filing schedules or "tariffs" with the FCC.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47 U.S.C. § 203(a)</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
        <w:t xml:space="preserve">1</w:t>
      </w:r>
      <w:r>
        <w:rPr>
          <w:rFonts w:ascii="arial" w:eastAsia="arial" w:hAnsi="arial" w:cs="arial"/>
          <w:b w:val="0"/>
          <w:i w:val="0"/>
          <w:strike w:val="0"/>
          <w:noProof w:val="0"/>
          <w:color w:val="000000"/>
          <w:position w:val="0"/>
          <w:sz w:val="20"/>
          <w:u w:val="none"/>
          <w:vertAlign w:val="baseline"/>
        </w:rPr>
        <w:t xml:space="preserve"> A common carrier's tariffs "are essentially offers to sell on specified terms, filed with the FCC and subject to modification or disapproval by it." </w:t>
      </w:r>
      <w:bookmarkStart w:id="89" w:name="Bookmark_I5RNM1YG28T3TK0020000400"/>
      <w:bookmarkEnd w:id="89"/>
      <w:hyperlink r:id="rId60" w:history="1">
        <w:r>
          <w:rPr>
            <w:rFonts w:ascii="arial" w:eastAsia="arial" w:hAnsi="arial" w:cs="arial"/>
            <w:b w:val="0"/>
            <w:i/>
            <w:strike w:val="0"/>
            <w:noProof w:val="0"/>
            <w:color w:val="0077CC"/>
            <w:position w:val="0"/>
            <w:sz w:val="20"/>
            <w:u w:val="single"/>
            <w:vertAlign w:val="baseline"/>
          </w:rPr>
          <w:t>Cahnmann v. Sprint Corp.</w:t>
        </w:r>
      </w:hyperlink>
      <w:hyperlink r:id="rId60" w:history="1">
        <w:r>
          <w:rPr>
            <w:rFonts w:ascii="arial" w:eastAsia="arial" w:hAnsi="arial" w:cs="arial"/>
            <w:b w:val="0"/>
            <w:i/>
            <w:strike w:val="0"/>
            <w:noProof w:val="0"/>
            <w:color w:val="0077CC"/>
            <w:position w:val="0"/>
            <w:sz w:val="20"/>
            <w:u w:val="single"/>
            <w:vertAlign w:val="baseline"/>
          </w:rPr>
          <w:t>, 133 F.3d 484, 487 (7th Cir. 1998)</w:t>
        </w:r>
      </w:hyperlink>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Section 203(c)</w:t>
        </w:r>
      </w:hyperlink>
      <w:r>
        <w:rPr>
          <w:rFonts w:ascii="arial" w:eastAsia="arial" w:hAnsi="arial" w:cs="arial"/>
          <w:b w:val="0"/>
          <w:i w:val="0"/>
          <w:strike w:val="0"/>
          <w:noProof w:val="0"/>
          <w:color w:val="000000"/>
          <w:position w:val="0"/>
          <w:sz w:val="20"/>
          <w:u w:val="none"/>
          <w:vertAlign w:val="baseline"/>
        </w:rPr>
        <w:t xml:space="preserve"> prohibits common carriers from providing </w:t>
      </w:r>
      <w:r>
        <w:rPr>
          <w:rFonts w:ascii="arial" w:eastAsia="arial" w:hAnsi="arial" w:cs="arial"/>
          <w:b/>
          <w:i w:val="0"/>
          <w:strike w:val="0"/>
          <w:noProof w:val="0"/>
          <w:color w:val="000000"/>
          <w:position w:val="0"/>
          <w:sz w:val="20"/>
          <w:u w:val="none"/>
          <w:vertAlign w:val="baseline"/>
        </w:rPr>
        <w:t> [*1053] </w:t>
      </w:r>
      <w:r>
        <w:rPr>
          <w:rFonts w:ascii="arial" w:eastAsia="arial" w:hAnsi="arial" w:cs="arial"/>
          <w:b w:val="0"/>
          <w:i w:val="0"/>
          <w:strike w:val="0"/>
          <w:noProof w:val="0"/>
          <w:color w:val="000000"/>
          <w:position w:val="0"/>
          <w:sz w:val="20"/>
          <w:u w:val="none"/>
          <w:vertAlign w:val="baseline"/>
        </w:rPr>
        <w:t xml:space="preserve"> any interstate wire telecommunications services without filing tariffs with the FCC, and prohibits common carriers from charging, demanding, collecting, or receiving any compensation for such services except as specified in the carriers' filed tariffs. </w:t>
      </w:r>
      <w:hyperlink r:id="rId12" w:history="1">
        <w:r>
          <w:rPr>
            <w:rFonts w:ascii="arial" w:eastAsia="arial" w:hAnsi="arial" w:cs="arial"/>
            <w:b w:val="0"/>
            <w:i/>
            <w:strike w:val="0"/>
            <w:noProof w:val="0"/>
            <w:color w:val="0077CC"/>
            <w:position w:val="0"/>
            <w:sz w:val="20"/>
            <w:u w:val="single"/>
            <w:vertAlign w:val="baseline"/>
          </w:rPr>
          <w:t>47 U.S.C. § 203(c)</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2"/>
        <w:t xml:space="preserve">2</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B</w:t>
      </w:r>
    </w:p>
    <w:p>
      <w:pPr>
        <w:keepNext w:val="0"/>
        <w:widowControl w:val="0"/>
        <w:spacing w:before="240" w:after="0" w:line="260" w:lineRule="atLeast"/>
        <w:ind w:left="0" w:right="0" w:firstLine="0"/>
        <w:jc w:val="both"/>
      </w:pPr>
      <w:bookmarkStart w:id="92" w:name="Bookmark_para_9"/>
      <w:bookmarkEnd w:id="92"/>
      <w:bookmarkStart w:id="93" w:name="Bookmark_I5RNM1YG28T3TK0050000400"/>
      <w:bookmarkEnd w:id="93"/>
      <w:bookmarkStart w:id="94" w:name="Bookmark_I5RNM1YG2HM5PM0020000400"/>
      <w:bookmarkEnd w:id="94"/>
      <w:bookmarkStart w:id="95" w:name="Bookmark_LNHNREFclscc5"/>
      <w:bookmarkEnd w:id="95"/>
      <w:hyperlink r:id="rId61"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clscc5" w:history="1">
        <w:r>
          <w:pict>
            <v:shape id="_x0000_i1058" type="#_x0000_t75" style="width:10.5pt;height:10.5pt">
              <v:imagedata r:id="rId54" o:title=""/>
            </v:shape>
          </w:pict>
        </w:r>
      </w:hyperlink>
      <w:r>
        <w:rPr>
          <w:rFonts w:ascii="arial" w:eastAsia="arial" w:hAnsi="arial" w:cs="arial"/>
          <w:b w:val="0"/>
          <w:i w:val="0"/>
          <w:strike w:val="0"/>
          <w:noProof w:val="0"/>
          <w:color w:val="000000"/>
          <w:position w:val="0"/>
          <w:sz w:val="20"/>
          <w:u w:val="none"/>
          <w:vertAlign w:val="baseline"/>
        </w:rPr>
        <w:t xml:space="preserve">] It has long been established that the tariff requirement of </w:t>
      </w:r>
      <w:hyperlink r:id="rId12" w:history="1">
        <w:r>
          <w:rPr>
            <w:rFonts w:ascii="arial" w:eastAsia="arial" w:hAnsi="arial" w:cs="arial"/>
            <w:b w:val="0"/>
            <w:i/>
            <w:strike w:val="0"/>
            <w:noProof w:val="0"/>
            <w:color w:val="0077CC"/>
            <w:position w:val="0"/>
            <w:sz w:val="20"/>
            <w:u w:val="single"/>
            <w:vertAlign w:val="baseline"/>
          </w:rPr>
          <w:t>§ 203</w:t>
        </w:r>
      </w:hyperlink>
      <w:r>
        <w:rPr>
          <w:rFonts w:ascii="arial" w:eastAsia="arial" w:hAnsi="arial" w:cs="arial"/>
          <w:b w:val="0"/>
          <w:i w:val="0"/>
          <w:strike w:val="0"/>
          <w:noProof w:val="0"/>
          <w:color w:val="000000"/>
          <w:position w:val="0"/>
          <w:sz w:val="20"/>
          <w:u w:val="none"/>
          <w:vertAlign w:val="baseline"/>
        </w:rPr>
        <w:t xml:space="preserve"> preempts state law. Because </w:t>
      </w:r>
      <w:hyperlink r:id="rId12" w:history="1">
        <w:r>
          <w:rPr>
            <w:rFonts w:ascii="arial" w:eastAsia="arial" w:hAnsi="arial" w:cs="arial"/>
            <w:b w:val="0"/>
            <w:i/>
            <w:strike w:val="0"/>
            <w:noProof w:val="0"/>
            <w:color w:val="0077CC"/>
            <w:position w:val="0"/>
            <w:sz w:val="20"/>
            <w:u w:val="single"/>
            <w:vertAlign w:val="baseline"/>
          </w:rPr>
          <w:t>§ 203</w:t>
        </w:r>
      </w:hyperlink>
      <w:r>
        <w:rPr>
          <w:rFonts w:ascii="arial" w:eastAsia="arial" w:hAnsi="arial" w:cs="arial"/>
          <w:b w:val="0"/>
          <w:i w:val="0"/>
          <w:strike w:val="0"/>
          <w:noProof w:val="0"/>
          <w:color w:val="000000"/>
          <w:position w:val="0"/>
          <w:sz w:val="20"/>
          <w:u w:val="none"/>
          <w:vertAlign w:val="baseline"/>
        </w:rPr>
        <w:t xml:space="preserve"> was modeled after similar provisions of the Interstate Commerce Act (ICA), "and share[s] its goal of preventing unreasonable and discriminatory charges," the Supreme Court concluded that "the century-old 'filed rate doctrine' associated with the ICA tariff provisions applies to the Communications Act as well." </w:t>
      </w:r>
      <w:bookmarkStart w:id="96" w:name="Bookmark_I5RNM1YG28T3TK0040000400"/>
      <w:bookmarkEnd w:id="96"/>
      <w:hyperlink r:id="rId62" w:history="1">
        <w:r>
          <w:rPr>
            <w:rFonts w:ascii="arial" w:eastAsia="arial" w:hAnsi="arial" w:cs="arial"/>
            <w:b w:val="0"/>
            <w:i/>
            <w:strike w:val="0"/>
            <w:noProof w:val="0"/>
            <w:color w:val="0077CC"/>
            <w:position w:val="0"/>
            <w:sz w:val="20"/>
            <w:u w:val="single"/>
            <w:vertAlign w:val="baseline"/>
          </w:rPr>
          <w:t>Am. Tel. &amp; Tel. Co. v. Cent. Office Tel., Inc.</w:t>
        </w:r>
      </w:hyperlink>
      <w:hyperlink r:id="rId62" w:history="1">
        <w:r>
          <w:rPr>
            <w:rFonts w:ascii="arial" w:eastAsia="arial" w:hAnsi="arial" w:cs="arial"/>
            <w:b w:val="0"/>
            <w:i/>
            <w:strike w:val="0"/>
            <w:noProof w:val="0"/>
            <w:color w:val="0077CC"/>
            <w:position w:val="0"/>
            <w:sz w:val="20"/>
            <w:u w:val="single"/>
            <w:vertAlign w:val="baseline"/>
          </w:rPr>
          <w:t>, 524 U.S. 214, 222, 118 S. Ct. 1956, 141 L. Ed. 2d 222 (1998)</w:t>
        </w:r>
      </w:hyperlink>
      <w:r>
        <w:rPr>
          <w:rFonts w:ascii="arial" w:eastAsia="arial" w:hAnsi="arial" w:cs="arial"/>
          <w:b w:val="0"/>
          <w:i w:val="0"/>
          <w:strike w:val="0"/>
          <w:noProof w:val="0"/>
          <w:color w:val="000000"/>
          <w:position w:val="0"/>
          <w:sz w:val="20"/>
          <w:u w:val="none"/>
          <w:vertAlign w:val="baseline"/>
        </w:rPr>
        <w:t xml:space="preserve">. </w:t>
      </w:r>
      <w:bookmarkStart w:id="97" w:name="Bookmark_I5RNM1YG2HM5PM0040000400"/>
      <w:bookmarkEnd w:id="97"/>
      <w:r>
        <w:rPr>
          <w:rFonts w:ascii="arial" w:eastAsia="arial" w:hAnsi="arial" w:cs="arial"/>
          <w:b w:val="0"/>
          <w:i w:val="0"/>
          <w:strike w:val="0"/>
          <w:noProof w:val="0"/>
          <w:color w:val="000000"/>
          <w:position w:val="0"/>
          <w:sz w:val="20"/>
          <w:u w:val="none"/>
          <w:vertAlign w:val="baseline"/>
        </w:rPr>
        <w:t>As applied to state law, the filed rate doctrine "is a form of deference and preemption, which precludes interference</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with the rate setting authority of an administrative agency." </w:t>
      </w:r>
      <w:bookmarkStart w:id="98" w:name="Bookmark_I5RNM1YG2HM5PM0010000400"/>
      <w:bookmarkEnd w:id="98"/>
      <w:hyperlink r:id="rId63" w:history="1">
        <w:r>
          <w:rPr>
            <w:rFonts w:ascii="arial" w:eastAsia="arial" w:hAnsi="arial" w:cs="arial"/>
            <w:b w:val="0"/>
            <w:i/>
            <w:strike w:val="0"/>
            <w:noProof w:val="0"/>
            <w:color w:val="0077CC"/>
            <w:position w:val="0"/>
            <w:sz w:val="20"/>
            <w:u w:val="single"/>
            <w:vertAlign w:val="baseline"/>
          </w:rPr>
          <w:t>Wah Chang v. Duke Energy Trading &amp; Mktg., LLC</w:t>
        </w:r>
      </w:hyperlink>
      <w:hyperlink r:id="rId63" w:history="1">
        <w:r>
          <w:rPr>
            <w:rFonts w:ascii="arial" w:eastAsia="arial" w:hAnsi="arial" w:cs="arial"/>
            <w:b w:val="0"/>
            <w:i/>
            <w:strike w:val="0"/>
            <w:noProof w:val="0"/>
            <w:color w:val="0077CC"/>
            <w:position w:val="0"/>
            <w:sz w:val="20"/>
            <w:u w:val="single"/>
            <w:vertAlign w:val="baseline"/>
          </w:rPr>
          <w:t>, 507 F.3d 1222, 1225 (9th Cir. 2007)</w:t>
        </w:r>
      </w:hyperlink>
      <w:r>
        <w:rPr>
          <w:rFonts w:ascii="arial" w:eastAsia="arial" w:hAnsi="arial" w:cs="arial"/>
          <w:b w:val="0"/>
          <w:i w:val="0"/>
          <w:strike w:val="0"/>
          <w:noProof w:val="0"/>
          <w:color w:val="000000"/>
          <w:position w:val="0"/>
          <w:sz w:val="20"/>
          <w:u w:val="none"/>
          <w:vertAlign w:val="baseline"/>
        </w:rPr>
        <w:t xml:space="preserve">. </w:t>
      </w:r>
      <w:bookmarkStart w:id="99" w:name="Bookmark_I5RNM1YG2N1R6G0030000400"/>
      <w:bookmarkEnd w:id="99"/>
      <w:r>
        <w:rPr>
          <w:rFonts w:ascii="arial" w:eastAsia="arial" w:hAnsi="arial" w:cs="arial"/>
          <w:b w:val="0"/>
          <w:i w:val="0"/>
          <w:strike w:val="0"/>
          <w:noProof w:val="0"/>
          <w:color w:val="000000"/>
          <w:position w:val="0"/>
          <w:sz w:val="20"/>
          <w:u w:val="none"/>
          <w:vertAlign w:val="baseline"/>
        </w:rPr>
        <w:t xml:space="preserve">Under the doctrine, "the rate of the carrier duly filed is the only lawful charge. </w:t>
      </w:r>
      <w:bookmarkStart w:id="100" w:name="Bookmark_I5RNM1YG2N1R6G0030000400_2"/>
      <w:bookmarkEnd w:id="100"/>
      <w:bookmarkStart w:id="101" w:name="Bookmark_I5RNM1YG2HM5PM0040000400_2"/>
      <w:bookmarkEnd w:id="101"/>
      <w:r>
        <w:rPr>
          <w:rFonts w:ascii="arial" w:eastAsia="arial" w:hAnsi="arial" w:cs="arial"/>
          <w:b w:val="0"/>
          <w:i w:val="0"/>
          <w:strike w:val="0"/>
          <w:noProof w:val="0"/>
          <w:color w:val="000000"/>
          <w:position w:val="0"/>
          <w:sz w:val="20"/>
          <w:u w:val="none"/>
          <w:vertAlign w:val="baseline"/>
        </w:rPr>
        <w:t xml:space="preserve">Deviation from it is not permitted upon any pretext." </w:t>
      </w:r>
      <w:bookmarkStart w:id="102" w:name="Bookmark_I5RNM1YG2HM5PM0030000400"/>
      <w:bookmarkEnd w:id="102"/>
      <w:hyperlink r:id="rId62" w:history="1">
        <w:r>
          <w:rPr>
            <w:rFonts w:ascii="arial" w:eastAsia="arial" w:hAnsi="arial" w:cs="arial"/>
            <w:b w:val="0"/>
            <w:i/>
            <w:strike w:val="0"/>
            <w:noProof w:val="0"/>
            <w:color w:val="0077CC"/>
            <w:position w:val="0"/>
            <w:sz w:val="20"/>
            <w:u w:val="single"/>
            <w:vertAlign w:val="baseline"/>
          </w:rPr>
          <w:t>Cent. Office Tel.</w:t>
        </w:r>
      </w:hyperlink>
      <w:hyperlink r:id="rId62" w:history="1">
        <w:r>
          <w:rPr>
            <w:rFonts w:ascii="arial" w:eastAsia="arial" w:hAnsi="arial" w:cs="arial"/>
            <w:b w:val="0"/>
            <w:i/>
            <w:strike w:val="0"/>
            <w:noProof w:val="0"/>
            <w:color w:val="0077CC"/>
            <w:position w:val="0"/>
            <w:sz w:val="20"/>
            <w:u w:val="single"/>
            <w:vertAlign w:val="baseline"/>
          </w:rPr>
          <w:t>, 524 U.S. at 222</w:t>
        </w:r>
      </w:hyperlink>
      <w:r>
        <w:rPr>
          <w:rFonts w:ascii="arial" w:eastAsia="arial" w:hAnsi="arial" w:cs="arial"/>
          <w:b w:val="0"/>
          <w:i w:val="0"/>
          <w:strike w:val="0"/>
          <w:noProof w:val="0"/>
          <w:color w:val="000000"/>
          <w:position w:val="0"/>
          <w:sz w:val="20"/>
          <w:u w:val="none"/>
          <w:vertAlign w:val="baseline"/>
        </w:rPr>
        <w:t xml:space="preserve"> (quoting </w:t>
      </w:r>
      <w:bookmarkStart w:id="103" w:name="Bookmark_I5RNM1YG2HM5PM0050000400"/>
      <w:bookmarkEnd w:id="103"/>
      <w:hyperlink r:id="rId64" w:history="1">
        <w:r>
          <w:rPr>
            <w:rFonts w:ascii="arial" w:eastAsia="arial" w:hAnsi="arial" w:cs="arial"/>
            <w:b w:val="0"/>
            <w:i/>
            <w:strike w:val="0"/>
            <w:noProof w:val="0"/>
            <w:color w:val="0077CC"/>
            <w:position w:val="0"/>
            <w:sz w:val="20"/>
            <w:u w:val="single"/>
            <w:vertAlign w:val="baseline"/>
          </w:rPr>
          <w:t>Louisville &amp; Nashville R.R. Co. v. Maxwell</w:t>
        </w:r>
      </w:hyperlink>
      <w:hyperlink r:id="rId64" w:history="1">
        <w:r>
          <w:rPr>
            <w:rFonts w:ascii="arial" w:eastAsia="arial" w:hAnsi="arial" w:cs="arial"/>
            <w:b w:val="0"/>
            <w:i/>
            <w:strike w:val="0"/>
            <w:noProof w:val="0"/>
            <w:color w:val="0077CC"/>
            <w:position w:val="0"/>
            <w:sz w:val="20"/>
            <w:u w:val="single"/>
            <w:vertAlign w:val="baseline"/>
          </w:rPr>
          <w:t>, 237 U.S. 94, 97, 35 S. Ct. 494, 59 L. Ed. 853 (1915))</w:t>
        </w:r>
      </w:hyperlink>
      <w:r>
        <w:rPr>
          <w:rFonts w:ascii="arial" w:eastAsia="arial" w:hAnsi="arial" w:cs="arial"/>
          <w:b w:val="0"/>
          <w:i w:val="0"/>
          <w:strike w:val="0"/>
          <w:noProof w:val="0"/>
          <w:color w:val="000000"/>
          <w:position w:val="0"/>
          <w:sz w:val="20"/>
          <w:u w:val="none"/>
          <w:vertAlign w:val="baseline"/>
        </w:rPr>
        <w:t xml:space="preserve">. The doctrine "embodies the policy which has been adopted by Congress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interstate [telecommunications services] in order to prevent unjust discrimination."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104" w:name="Bookmark_I5RNM1YG2N1R6G0020000400"/>
      <w:bookmarkEnd w:id="104"/>
      <w:hyperlink r:id="rId64" w:history="1">
        <w:r>
          <w:rPr>
            <w:rFonts w:ascii="arial" w:eastAsia="arial" w:hAnsi="arial" w:cs="arial"/>
            <w:b w:val="0"/>
            <w:i/>
            <w:strike w:val="0"/>
            <w:noProof w:val="0"/>
            <w:color w:val="0077CC"/>
            <w:position w:val="0"/>
            <w:sz w:val="20"/>
            <w:u w:val="single"/>
            <w:vertAlign w:val="baseline"/>
          </w:rPr>
          <w:t>Maxwell</w:t>
        </w:r>
      </w:hyperlink>
      <w:hyperlink r:id="rId64" w:history="1">
        <w:r>
          <w:rPr>
            <w:rFonts w:ascii="arial" w:eastAsia="arial" w:hAnsi="arial" w:cs="arial"/>
            <w:b w:val="0"/>
            <w:i/>
            <w:strike w:val="0"/>
            <w:noProof w:val="0"/>
            <w:color w:val="0077CC"/>
            <w:position w:val="0"/>
            <w:sz w:val="20"/>
            <w:u w:val="single"/>
            <w:vertAlign w:val="baseline"/>
          </w:rPr>
          <w:t>, 237 U.S. at 97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05" w:name="Bookmark_para_10"/>
      <w:bookmarkEnd w:id="105"/>
      <w:bookmarkStart w:id="106" w:name="Bookmark_I5RNM1YG2N1R6G0050000400"/>
      <w:bookmarkEnd w:id="106"/>
      <w:bookmarkStart w:id="107" w:name="Bookmark_I5RNM1YG2D6N0R0020000400"/>
      <w:bookmarkEnd w:id="107"/>
      <w:bookmarkStart w:id="108" w:name="Bookmark_I5RNM1YG2D6N0R0040000400"/>
      <w:bookmarkEnd w:id="108"/>
      <w:bookmarkStart w:id="109" w:name="Bookmark_LNHNREFclscc6"/>
      <w:bookmarkEnd w:id="109"/>
      <w:hyperlink r:id="rId65"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clscc6" w:history="1">
        <w:r>
          <w:pict>
            <v:shape id="_x0000_i1059" type="#_x0000_t75" style="width:10.5pt;height:10.5pt">
              <v:imagedata r:id="rId54" o:title=""/>
            </v:shape>
          </w:pict>
        </w:r>
      </w:hyperlink>
      <w:r>
        <w:rPr>
          <w:rFonts w:ascii="arial" w:eastAsia="arial" w:hAnsi="arial" w:cs="arial"/>
          <w:b w:val="0"/>
          <w:i w:val="0"/>
          <w:strike w:val="0"/>
          <w:noProof w:val="0"/>
          <w:color w:val="000000"/>
          <w:position w:val="0"/>
          <w:sz w:val="20"/>
          <w:u w:val="none"/>
          <w:vertAlign w:val="baseline"/>
        </w:rPr>
        <w:t xml:space="preserve">] When the filed rate doctrine applies, it generally precludes a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party from obtaining any compensation under other principles of federal or state law that is different than the filed rate. </w:t>
      </w:r>
      <w:r>
        <w:rPr>
          <w:rFonts w:ascii="arial" w:eastAsia="arial" w:hAnsi="arial" w:cs="arial"/>
          <w:b w:val="0"/>
          <w:i/>
          <w:strike w:val="0"/>
          <w:noProof w:val="0"/>
          <w:color w:val="000000"/>
          <w:position w:val="0"/>
          <w:sz w:val="20"/>
          <w:u w:val="none"/>
          <w:vertAlign w:val="baseline"/>
        </w:rPr>
        <w:t xml:space="preserve">See </w:t>
      </w:r>
      <w:bookmarkStart w:id="110" w:name="Bookmark_I5RNM1YG2N1R6G0040000400"/>
      <w:bookmarkEnd w:id="110"/>
      <w:hyperlink r:id="rId66" w:history="1">
        <w:r>
          <w:rPr>
            <w:rFonts w:ascii="arial" w:eastAsia="arial" w:hAnsi="arial" w:cs="arial"/>
            <w:b w:val="0"/>
            <w:i/>
            <w:strike w:val="0"/>
            <w:noProof w:val="0"/>
            <w:color w:val="0077CC"/>
            <w:position w:val="0"/>
            <w:sz w:val="20"/>
            <w:u w:val="single"/>
            <w:vertAlign w:val="baseline"/>
          </w:rPr>
          <w:t>Keogh v. Chicago &amp; N.W. Ry. Co.</w:t>
        </w:r>
      </w:hyperlink>
      <w:hyperlink r:id="rId66" w:history="1">
        <w:r>
          <w:rPr>
            <w:rFonts w:ascii="arial" w:eastAsia="arial" w:hAnsi="arial" w:cs="arial"/>
            <w:b w:val="0"/>
            <w:i/>
            <w:strike w:val="0"/>
            <w:noProof w:val="0"/>
            <w:color w:val="0077CC"/>
            <w:position w:val="0"/>
            <w:sz w:val="20"/>
            <w:u w:val="single"/>
            <w:vertAlign w:val="baseline"/>
          </w:rPr>
          <w:t>, 260 U.S. 156, 163, 43 S. Ct. 47, 67 L. Ed. 183 (1922)</w:t>
        </w:r>
      </w:hyperlink>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Keogh</w:t>
      </w:r>
      <w:r>
        <w:rPr>
          <w:rFonts w:ascii="arial" w:eastAsia="arial" w:hAnsi="arial" w:cs="arial"/>
          <w:b w:val="0"/>
          <w:i w:val="0"/>
          <w:strike w:val="0"/>
          <w:noProof w:val="0"/>
          <w:color w:val="000000"/>
          <w:position w:val="0"/>
          <w:sz w:val="20"/>
          <w:u w:val="none"/>
          <w:vertAlign w:val="baseline"/>
        </w:rPr>
        <w:t xml:space="preserve">, a manufacturer claimed it was entitled to damages under the Sherman Act caused by certain carriers that had conspired to set an unreasonably high filed rate. </w:t>
      </w:r>
      <w:bookmarkStart w:id="111" w:name="Bookmark_I5RNM1YG2D6N0R0010000400"/>
      <w:bookmarkEnd w:id="111"/>
      <w:hyperlink r:id="rId66" w:history="1">
        <w:r>
          <w:rPr>
            <w:rFonts w:ascii="arial" w:eastAsia="arial" w:hAnsi="arial" w:cs="arial"/>
            <w:b w:val="0"/>
            <w:i/>
            <w:strike w:val="0"/>
            <w:noProof w:val="0"/>
            <w:color w:val="0077CC"/>
            <w:position w:val="0"/>
            <w:sz w:val="20"/>
            <w:u w:val="single"/>
            <w:vertAlign w:val="baseline"/>
          </w:rPr>
          <w:t>Id.</w:t>
        </w:r>
      </w:hyperlink>
      <w:hyperlink r:id="rId66" w:history="1">
        <w:r>
          <w:rPr>
            <w:rFonts w:ascii="arial" w:eastAsia="arial" w:hAnsi="arial" w:cs="arial"/>
            <w:b w:val="0"/>
            <w:i/>
            <w:strike w:val="0"/>
            <w:noProof w:val="0"/>
            <w:color w:val="0077CC"/>
            <w:position w:val="0"/>
            <w:sz w:val="20"/>
            <w:u w:val="single"/>
            <w:vertAlign w:val="baseline"/>
          </w:rPr>
          <w:t xml:space="preserve"> at 160</w:t>
        </w:r>
      </w:hyperlink>
      <w:r>
        <w:rPr>
          <w:rFonts w:ascii="arial" w:eastAsia="arial" w:hAnsi="arial" w:cs="arial"/>
          <w:b w:val="0"/>
          <w:i w:val="0"/>
          <w:strike w:val="0"/>
          <w:noProof w:val="0"/>
          <w:color w:val="000000"/>
          <w:position w:val="0"/>
          <w:sz w:val="20"/>
          <w:u w:val="none"/>
          <w:vertAlign w:val="baseline"/>
        </w:rPr>
        <w:t xml:space="preserve">. The Court rejected this argument, reasoning that the rate approved by the Interstate Commerce Commission (ICC) was the legal rate and could not be "varied or enlarged by either contract or tort of the carrier." </w:t>
      </w:r>
      <w:bookmarkStart w:id="112" w:name="Bookmark_I5RNM1YG2D6N0R0030000400"/>
      <w:bookmarkEnd w:id="112"/>
      <w:hyperlink r:id="rId66" w:history="1">
        <w:r>
          <w:rPr>
            <w:rFonts w:ascii="arial" w:eastAsia="arial" w:hAnsi="arial" w:cs="arial"/>
            <w:b w:val="0"/>
            <w:i/>
            <w:strike w:val="0"/>
            <w:noProof w:val="0"/>
            <w:color w:val="0077CC"/>
            <w:position w:val="0"/>
            <w:sz w:val="20"/>
            <w:u w:val="single"/>
            <w:vertAlign w:val="baseline"/>
          </w:rPr>
          <w:t>Id.</w:t>
        </w:r>
      </w:hyperlink>
      <w:hyperlink r:id="rId66" w:history="1">
        <w:r>
          <w:rPr>
            <w:rFonts w:ascii="arial" w:eastAsia="arial" w:hAnsi="arial" w:cs="arial"/>
            <w:b w:val="0"/>
            <w:i/>
            <w:strike w:val="0"/>
            <w:noProof w:val="0"/>
            <w:color w:val="0077CC"/>
            <w:position w:val="0"/>
            <w:sz w:val="20"/>
            <w:u w:val="single"/>
            <w:vertAlign w:val="baseline"/>
          </w:rPr>
          <w:t xml:space="preserve"> at 163</w:t>
        </w:r>
      </w:hyperlink>
      <w:r>
        <w:rPr>
          <w:rFonts w:ascii="arial" w:eastAsia="arial" w:hAnsi="arial" w:cs="arial"/>
          <w:b w:val="0"/>
          <w:i w:val="0"/>
          <w:strike w:val="0"/>
          <w:noProof w:val="0"/>
          <w:color w:val="000000"/>
          <w:position w:val="0"/>
          <w:sz w:val="20"/>
          <w:u w:val="none"/>
          <w:vertAlign w:val="baseline"/>
        </w:rPr>
        <w:t xml:space="preserve">. "This stringent rule prevails, because otherwise the paramount purpose of Congress—prevention [sic] of unjust discrimination—might be defeated."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Court reasoned that if one manufacturer was able to recover</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for damages resulting from paying the filed rate, it effectively received a rate different than the filed rate, and would have a preference over its competitors.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113" w:name="Bookmark_para_11"/>
      <w:bookmarkEnd w:id="113"/>
      <w:bookmarkStart w:id="114" w:name="Bookmark_I5RNM1YG2SF8450010000400"/>
      <w:bookmarkEnd w:id="114"/>
      <w:bookmarkStart w:id="115" w:name="Bookmark_I5RNM1YG2SF8450030000400"/>
      <w:bookmarkEnd w:id="115"/>
      <w:bookmarkStart w:id="116" w:name="Bookmark_LNHNREFclscc7"/>
      <w:bookmarkEnd w:id="116"/>
      <w:hyperlink r:id="rId67"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clscc7" w:history="1">
        <w:r>
          <w:pict>
            <v:shape id="_x0000_i1060" type="#_x0000_t75" style="width:10.5pt;height:10.5pt">
              <v:imagedata r:id="rId54" o:title=""/>
            </v:shape>
          </w:pict>
        </w:r>
      </w:hyperlink>
      <w:r>
        <w:rPr>
          <w:rFonts w:ascii="arial" w:eastAsia="arial" w:hAnsi="arial" w:cs="arial"/>
          <w:b w:val="0"/>
          <w:i w:val="0"/>
          <w:strike w:val="0"/>
          <w:noProof w:val="0"/>
          <w:color w:val="000000"/>
          <w:position w:val="0"/>
          <w:sz w:val="20"/>
          <w:u w:val="none"/>
          <w:vertAlign w:val="baseline"/>
        </w:rPr>
        <w:t xml:space="preserve">] The Supreme Court later applied the doctrine to preclude state courts from awarding damages under state law, where doing so would interfere with the exclusive rate-setting authority of federal administrative </w:t>
      </w:r>
      <w:r>
        <w:rPr>
          <w:rFonts w:ascii="arial" w:eastAsia="arial" w:hAnsi="arial" w:cs="arial"/>
          <w:b/>
          <w:i w:val="0"/>
          <w:strike w:val="0"/>
          <w:noProof w:val="0"/>
          <w:color w:val="000000"/>
          <w:position w:val="0"/>
          <w:sz w:val="20"/>
          <w:u w:val="none"/>
          <w:vertAlign w:val="baseline"/>
        </w:rPr>
        <w:t> [*1054] </w:t>
      </w:r>
      <w:r>
        <w:rPr>
          <w:rFonts w:ascii="arial" w:eastAsia="arial" w:hAnsi="arial" w:cs="arial"/>
          <w:b w:val="0"/>
          <w:i w:val="0"/>
          <w:strike w:val="0"/>
          <w:noProof w:val="0"/>
          <w:color w:val="000000"/>
          <w:position w:val="0"/>
          <w:sz w:val="20"/>
          <w:u w:val="none"/>
          <w:vertAlign w:val="baseline"/>
        </w:rPr>
        <w:t xml:space="preserve"> agencies. </w:t>
      </w:r>
      <w:bookmarkStart w:id="117" w:name="Bookmark_I5RNM1YG2SF8450050000400"/>
      <w:bookmarkEnd w:id="117"/>
      <w:r>
        <w:rPr>
          <w:rFonts w:ascii="arial" w:eastAsia="arial" w:hAnsi="arial" w:cs="arial"/>
          <w:b w:val="0"/>
          <w:i w:val="0"/>
          <w:strike w:val="0"/>
          <w:noProof w:val="0"/>
          <w:color w:val="000000"/>
          <w:position w:val="0"/>
          <w:sz w:val="20"/>
          <w:u w:val="none"/>
          <w:vertAlign w:val="baseline"/>
        </w:rPr>
        <w:t xml:space="preserve">"In this application, the doctrine is not a rule of administrative law designed to ensure that federal courts respect the decisions of federal administrative agencies, but a matter of enforcing the </w:t>
      </w:r>
      <w:hyperlink r:id="rId68" w:history="1">
        <w:r>
          <w:rPr>
            <w:rFonts w:ascii="arial" w:eastAsia="arial" w:hAnsi="arial" w:cs="arial"/>
            <w:b w:val="0"/>
            <w:i/>
            <w:strike w:val="0"/>
            <w:noProof w:val="0"/>
            <w:color w:val="0077CC"/>
            <w:position w:val="0"/>
            <w:sz w:val="20"/>
            <w:u w:val="single"/>
            <w:vertAlign w:val="baseline"/>
          </w:rPr>
          <w:t>Supremacy Clause</w:t>
        </w:r>
      </w:hyperlink>
      <w:r>
        <w:rPr>
          <w:rFonts w:ascii="arial" w:eastAsia="arial" w:hAnsi="arial" w:cs="arial"/>
          <w:b w:val="0"/>
          <w:i w:val="0"/>
          <w:strike w:val="0"/>
          <w:noProof w:val="0"/>
          <w:color w:val="000000"/>
          <w:position w:val="0"/>
          <w:sz w:val="20"/>
          <w:u w:val="none"/>
          <w:vertAlign w:val="baseline"/>
        </w:rPr>
        <w:t xml:space="preserve">." </w:t>
      </w:r>
      <w:bookmarkStart w:id="118" w:name="Bookmark_I5RNM1YG2D6N0R0050000400"/>
      <w:bookmarkEnd w:id="118"/>
      <w:r>
        <w:rPr>
          <w:rFonts w:ascii="arial" w:eastAsia="arial" w:hAnsi="arial" w:cs="arial"/>
          <w:b w:val="0"/>
          <w:i/>
          <w:strike w:val="0"/>
          <w:noProof w:val="0"/>
          <w:color w:val="000000"/>
          <w:position w:val="0"/>
          <w:sz w:val="20"/>
          <w:u w:val="none"/>
          <w:vertAlign w:val="baseline"/>
        </w:rPr>
        <w:t>Nantahala Power &amp; Light Co. v. Thornburg</w:t>
      </w:r>
      <w:r>
        <w:rPr>
          <w:rFonts w:ascii="arial" w:eastAsia="arial" w:hAnsi="arial" w:cs="arial"/>
          <w:b w:val="0"/>
          <w:i/>
          <w:strike w:val="0"/>
          <w:noProof w:val="0"/>
          <w:color w:val="000000"/>
          <w:position w:val="0"/>
          <w:sz w:val="20"/>
          <w:u w:val="none"/>
          <w:vertAlign w:val="baseline"/>
        </w:rPr>
        <w:t>, 476 U.S. 953, 963, 106 S. Ct. 2349, 90 L. Ed. 2d 943 (1986)</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Arkansas Louisiana Gas Co. v. Hall</w:t>
      </w:r>
      <w:r>
        <w:rPr>
          <w:rFonts w:ascii="arial" w:eastAsia="arial" w:hAnsi="arial" w:cs="arial"/>
          <w:b w:val="0"/>
          <w:i w:val="0"/>
          <w:strike w:val="0"/>
          <w:noProof w:val="0"/>
          <w:color w:val="000000"/>
          <w:position w:val="0"/>
          <w:sz w:val="20"/>
          <w:u w:val="none"/>
          <w:vertAlign w:val="baseline"/>
        </w:rPr>
        <w:t xml:space="preserve">, for example, the Supreme Court overturned a state court's award of damages for breach of contract to federally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sellers of natural gas. </w:t>
      </w:r>
      <w:bookmarkStart w:id="119" w:name="Bookmark_I5RNM1YG2SF8450020000400"/>
      <w:bookmarkEnd w:id="119"/>
      <w:hyperlink r:id="rId69" w:history="1">
        <w:r>
          <w:rPr>
            <w:rFonts w:ascii="arial" w:eastAsia="arial" w:hAnsi="arial" w:cs="arial"/>
            <w:b w:val="0"/>
            <w:i/>
            <w:strike w:val="0"/>
            <w:noProof w:val="0"/>
            <w:color w:val="0077CC"/>
            <w:position w:val="0"/>
            <w:sz w:val="20"/>
            <w:u w:val="single"/>
            <w:vertAlign w:val="baseline"/>
          </w:rPr>
          <w:t>453 U.S. 571, 584, 101 S. Ct. 2925, 69 L. Ed. 2d 856 (1981)</w:t>
        </w:r>
      </w:hyperlink>
      <w:r>
        <w:rPr>
          <w:rFonts w:ascii="arial" w:eastAsia="arial" w:hAnsi="arial" w:cs="arial"/>
          <w:b w:val="0"/>
          <w:i w:val="0"/>
          <w:strike w:val="0"/>
          <w:noProof w:val="0"/>
          <w:color w:val="000000"/>
          <w:position w:val="0"/>
          <w:sz w:val="20"/>
          <w:u w:val="none"/>
          <w:vertAlign w:val="baseline"/>
        </w:rPr>
        <w:t xml:space="preserve">. </w:t>
      </w:r>
      <w:bookmarkStart w:id="120" w:name="Bookmark_I5RNM1YG2SF8450050000400_2"/>
      <w:bookmarkEnd w:id="120"/>
      <w:bookmarkStart w:id="121" w:name="Bookmark_I5RNM1YG2HM5PN0020000400"/>
      <w:bookmarkEnd w:id="121"/>
      <w:r>
        <w:rPr>
          <w:rFonts w:ascii="arial" w:eastAsia="arial" w:hAnsi="arial" w:cs="arial"/>
          <w:b w:val="0"/>
          <w:i w:val="0"/>
          <w:strike w:val="0"/>
          <w:noProof w:val="0"/>
          <w:color w:val="000000"/>
          <w:position w:val="0"/>
          <w:sz w:val="20"/>
          <w:u w:val="none"/>
          <w:vertAlign w:val="baseline"/>
        </w:rPr>
        <w:t xml:space="preserve">The sellers had filed rates with the Federal Energy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Commission (FERC), as required under federal law, but alleged that they were entitled to a higher rate under a contract with their customer than the rate they had filed with FERC. </w:t>
      </w:r>
      <w:bookmarkStart w:id="122" w:name="Bookmark_I5RNM1YG2SF8450040000400"/>
      <w:bookmarkEnd w:id="122"/>
      <w:hyperlink r:id="rId69" w:history="1">
        <w:r>
          <w:rPr>
            <w:rFonts w:ascii="arial" w:eastAsia="arial" w:hAnsi="arial" w:cs="arial"/>
            <w:b w:val="0"/>
            <w:i/>
            <w:strike w:val="0"/>
            <w:noProof w:val="0"/>
            <w:color w:val="0077CC"/>
            <w:position w:val="0"/>
            <w:sz w:val="20"/>
            <w:u w:val="single"/>
            <w:vertAlign w:val="baseline"/>
          </w:rPr>
          <w:t>Id.</w:t>
        </w:r>
      </w:hyperlink>
      <w:hyperlink r:id="rId69" w:history="1">
        <w:r>
          <w:rPr>
            <w:rFonts w:ascii="arial" w:eastAsia="arial" w:hAnsi="arial" w:cs="arial"/>
            <w:b w:val="0"/>
            <w:i/>
            <w:strike w:val="0"/>
            <w:noProof w:val="0"/>
            <w:color w:val="0077CC"/>
            <w:position w:val="0"/>
            <w:sz w:val="20"/>
            <w:u w:val="single"/>
            <w:vertAlign w:val="baseline"/>
          </w:rPr>
          <w:t xml:space="preserve"> at 573-74</w:t>
        </w:r>
      </w:hyperlink>
      <w:r>
        <w:rPr>
          <w:rFonts w:ascii="arial" w:eastAsia="arial" w:hAnsi="arial" w:cs="arial"/>
          <w:b w:val="0"/>
          <w:i w:val="0"/>
          <w:strike w:val="0"/>
          <w:noProof w:val="0"/>
          <w:color w:val="000000"/>
          <w:position w:val="0"/>
          <w:sz w:val="20"/>
          <w:u w:val="none"/>
          <w:vertAlign w:val="baseline"/>
        </w:rPr>
        <w:t xml:space="preserve">. </w:t>
      </w:r>
      <w:bookmarkStart w:id="123" w:name="Bookmark_I5RNM1YG2HM5PN0020000400_2"/>
      <w:bookmarkEnd w:id="123"/>
      <w:r>
        <w:rPr>
          <w:rFonts w:ascii="arial" w:eastAsia="arial" w:hAnsi="arial" w:cs="arial"/>
          <w:b w:val="0"/>
          <w:i w:val="0"/>
          <w:strike w:val="0"/>
          <w:noProof w:val="0"/>
          <w:color w:val="000000"/>
          <w:position w:val="0"/>
          <w:sz w:val="20"/>
          <w:u w:val="none"/>
          <w:vertAlign w:val="baseline"/>
        </w:rPr>
        <w:t xml:space="preserve">The state court agreed, and held that the sellers were entitled to damages for breach of contract, notwithstanding the tariff-filing requirements and the filed rate doctrine. </w:t>
      </w:r>
      <w:bookmarkStart w:id="124" w:name="Bookmark_I5RNM1YG2HM5PN0040000400"/>
      <w:bookmarkEnd w:id="124"/>
      <w:bookmarkStart w:id="125" w:name="Bookmark_I5RNM1YG2HM5PN0010000400"/>
      <w:bookmarkEnd w:id="125"/>
      <w:hyperlink r:id="rId69" w:history="1">
        <w:r>
          <w:rPr>
            <w:rFonts w:ascii="arial" w:eastAsia="arial" w:hAnsi="arial" w:cs="arial"/>
            <w:b w:val="0"/>
            <w:i/>
            <w:strike w:val="0"/>
            <w:noProof w:val="0"/>
            <w:color w:val="0077CC"/>
            <w:position w:val="0"/>
            <w:sz w:val="20"/>
            <w:u w:val="single"/>
            <w:vertAlign w:val="baseline"/>
          </w:rPr>
          <w:t>Id.</w:t>
        </w:r>
      </w:hyperlink>
      <w:hyperlink r:id="rId69" w:history="1">
        <w:r>
          <w:rPr>
            <w:rFonts w:ascii="arial" w:eastAsia="arial" w:hAnsi="arial" w:cs="arial"/>
            <w:b w:val="0"/>
            <w:i/>
            <w:strike w:val="0"/>
            <w:noProof w:val="0"/>
            <w:color w:val="0077CC"/>
            <w:position w:val="0"/>
            <w:sz w:val="20"/>
            <w:u w:val="single"/>
            <w:vertAlign w:val="baseline"/>
          </w:rPr>
          <w:t xml:space="preserve"> at 575</w:t>
        </w:r>
      </w:hyperlink>
      <w:r>
        <w:rPr>
          <w:rFonts w:ascii="arial" w:eastAsia="arial" w:hAnsi="arial" w:cs="arial"/>
          <w:b w:val="0"/>
          <w:i w:val="0"/>
          <w:strike w:val="0"/>
          <w:noProof w:val="0"/>
          <w:color w:val="000000"/>
          <w:position w:val="0"/>
          <w:sz w:val="20"/>
          <w:u w:val="none"/>
          <w:vertAlign w:val="baseline"/>
        </w:rPr>
        <w:t xml:space="preserve">. </w:t>
      </w:r>
      <w:bookmarkStart w:id="126" w:name="Bookmark_I5RNM1YG2HM5PN0040000400_2"/>
      <w:bookmarkEnd w:id="126"/>
      <w:bookmarkStart w:id="127" w:name="Bookmark_I5RNM1YG2D6N0S0010000400"/>
      <w:bookmarkEnd w:id="127"/>
      <w:r>
        <w:rPr>
          <w:rFonts w:ascii="arial" w:eastAsia="arial" w:hAnsi="arial" w:cs="arial"/>
          <w:b w:val="0"/>
          <w:i w:val="0"/>
          <w:strike w:val="0"/>
          <w:noProof w:val="0"/>
          <w:color w:val="000000"/>
          <w:position w:val="0"/>
          <w:sz w:val="20"/>
          <w:u w:val="none"/>
          <w:vertAlign w:val="baseline"/>
        </w:rPr>
        <w:t>The state</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court reasoned that if the sellers had filed rate increases with FERC based on their negotiated contracts, the rate increases would have been approved.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Supreme Court reversed, explaining that, in order to award damages, the state court had to "speculat[e] about what the Commission might have done had it been faced with the facts of this case." </w:t>
      </w:r>
      <w:bookmarkStart w:id="128" w:name="Bookmark_I5RNM1YG2HM5PN0030000400"/>
      <w:bookmarkEnd w:id="128"/>
      <w:hyperlink r:id="rId69" w:history="1">
        <w:r>
          <w:rPr>
            <w:rFonts w:ascii="arial" w:eastAsia="arial" w:hAnsi="arial" w:cs="arial"/>
            <w:b w:val="0"/>
            <w:i/>
            <w:strike w:val="0"/>
            <w:noProof w:val="0"/>
            <w:color w:val="0077CC"/>
            <w:position w:val="0"/>
            <w:sz w:val="20"/>
            <w:u w:val="single"/>
            <w:vertAlign w:val="baseline"/>
          </w:rPr>
          <w:t>Id.</w:t>
        </w:r>
      </w:hyperlink>
      <w:hyperlink r:id="rId69" w:history="1">
        <w:r>
          <w:rPr>
            <w:rFonts w:ascii="arial" w:eastAsia="arial" w:hAnsi="arial" w:cs="arial"/>
            <w:b w:val="0"/>
            <w:i/>
            <w:strike w:val="0"/>
            <w:noProof w:val="0"/>
            <w:color w:val="0077CC"/>
            <w:position w:val="0"/>
            <w:sz w:val="20"/>
            <w:u w:val="single"/>
            <w:vertAlign w:val="baseline"/>
          </w:rPr>
          <w:t xml:space="preserve"> at 578-79</w:t>
        </w:r>
      </w:hyperlink>
      <w:r>
        <w:rPr>
          <w:rFonts w:ascii="arial" w:eastAsia="arial" w:hAnsi="arial" w:cs="arial"/>
          <w:b w:val="0"/>
          <w:i w:val="0"/>
          <w:strike w:val="0"/>
          <w:noProof w:val="0"/>
          <w:color w:val="000000"/>
          <w:position w:val="0"/>
          <w:sz w:val="20"/>
          <w:u w:val="none"/>
          <w:vertAlign w:val="baseline"/>
        </w:rPr>
        <w:t xml:space="preserve">. </w:t>
      </w:r>
      <w:bookmarkStart w:id="129" w:name="Bookmark_I5RNM1YG2D6N0S0010000400_2"/>
      <w:bookmarkEnd w:id="129"/>
      <w:bookmarkStart w:id="130" w:name="Bookmark_I5RNM1YG2D6N0S0030000400"/>
      <w:bookmarkEnd w:id="130"/>
      <w:r>
        <w:rPr>
          <w:rFonts w:ascii="arial" w:eastAsia="arial" w:hAnsi="arial" w:cs="arial"/>
          <w:b w:val="0"/>
          <w:i w:val="0"/>
          <w:strike w:val="0"/>
          <w:noProof w:val="0"/>
          <w:color w:val="000000"/>
          <w:position w:val="0"/>
          <w:sz w:val="20"/>
          <w:u w:val="none"/>
          <w:vertAlign w:val="baseline"/>
        </w:rPr>
        <w:t xml:space="preserve">Such an approach, the Court concluded, "would undermine the congressional scheme of uniform rate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by allowing "a state court to award as damages a rate never filed with the Commission and thus never found to be reasonable within the meaning of the Act." </w:t>
      </w:r>
      <w:bookmarkStart w:id="131" w:name="Bookmark_I5RNM1YG2HM5PN0050000400"/>
      <w:bookmarkEnd w:id="131"/>
      <w:hyperlink r:id="rId69" w:history="1">
        <w:r>
          <w:rPr>
            <w:rFonts w:ascii="arial" w:eastAsia="arial" w:hAnsi="arial" w:cs="arial"/>
            <w:b w:val="0"/>
            <w:i/>
            <w:strike w:val="0"/>
            <w:noProof w:val="0"/>
            <w:color w:val="0077CC"/>
            <w:position w:val="0"/>
            <w:sz w:val="20"/>
            <w:u w:val="single"/>
            <w:vertAlign w:val="baseline"/>
          </w:rPr>
          <w:t>Id.</w:t>
        </w:r>
      </w:hyperlink>
      <w:hyperlink r:id="rId69" w:history="1">
        <w:r>
          <w:rPr>
            <w:rFonts w:ascii="arial" w:eastAsia="arial" w:hAnsi="arial" w:cs="arial"/>
            <w:b w:val="0"/>
            <w:i/>
            <w:strike w:val="0"/>
            <w:noProof w:val="0"/>
            <w:color w:val="0077CC"/>
            <w:position w:val="0"/>
            <w:sz w:val="20"/>
            <w:u w:val="single"/>
            <w:vertAlign w:val="baseline"/>
          </w:rPr>
          <w:t xml:space="preserve"> at 579</w:t>
        </w:r>
      </w:hyperlink>
      <w:r>
        <w:rPr>
          <w:rFonts w:ascii="arial" w:eastAsia="arial" w:hAnsi="arial" w:cs="arial"/>
          <w:b w:val="0"/>
          <w:i w:val="0"/>
          <w:strike w:val="0"/>
          <w:noProof w:val="0"/>
          <w:color w:val="000000"/>
          <w:position w:val="0"/>
          <w:sz w:val="20"/>
          <w:u w:val="none"/>
          <w:vertAlign w:val="baseline"/>
        </w:rPr>
        <w:t xml:space="preserve">. </w:t>
      </w:r>
      <w:bookmarkStart w:id="132" w:name="Bookmark_I5RNM1YG2D6N0S0030000400_2"/>
      <w:bookmarkEnd w:id="132"/>
      <w:r>
        <w:rPr>
          <w:rFonts w:ascii="arial" w:eastAsia="arial" w:hAnsi="arial" w:cs="arial"/>
          <w:b w:val="0"/>
          <w:i w:val="0"/>
          <w:strike w:val="0"/>
          <w:noProof w:val="0"/>
          <w:color w:val="000000"/>
          <w:position w:val="0"/>
          <w:sz w:val="20"/>
          <w:u w:val="none"/>
          <w:vertAlign w:val="baseline"/>
        </w:rPr>
        <w:t xml:space="preserve">Because "under the filed rate doctrine, the Commission alone [was] empowered to make that judgment," the Supreme Court concluded that the state court had "usurped a function that Congress has assigned to a federal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body," in violation of the </w:t>
      </w:r>
      <w:hyperlink r:id="rId68" w:history="1">
        <w:r>
          <w:rPr>
            <w:rFonts w:ascii="arial" w:eastAsia="arial" w:hAnsi="arial" w:cs="arial"/>
            <w:b w:val="0"/>
            <w:i/>
            <w:strike w:val="0"/>
            <w:noProof w:val="0"/>
            <w:color w:val="0077CC"/>
            <w:position w:val="0"/>
            <w:sz w:val="20"/>
            <w:u w:val="single"/>
            <w:vertAlign w:val="baseline"/>
          </w:rPr>
          <w:t>Supremacy Clause</w:t>
        </w:r>
      </w:hyperlink>
      <w:r>
        <w:rPr>
          <w:rFonts w:ascii="arial" w:eastAsia="arial" w:hAnsi="arial" w:cs="arial"/>
          <w:b w:val="0"/>
          <w:i w:val="0"/>
          <w:strike w:val="0"/>
          <w:noProof w:val="0"/>
          <w:color w:val="000000"/>
          <w:position w:val="0"/>
          <w:sz w:val="20"/>
          <w:u w:val="none"/>
          <w:vertAlign w:val="baseline"/>
        </w:rPr>
        <w:t xml:space="preserve">. </w:t>
      </w:r>
      <w:bookmarkStart w:id="133" w:name="Bookmark_I5RNM1YG2D6N0S0020000400"/>
      <w:bookmarkEnd w:id="133"/>
      <w:hyperlink r:id="rId69" w:history="1">
        <w:r>
          <w:rPr>
            <w:rFonts w:ascii="arial" w:eastAsia="arial" w:hAnsi="arial" w:cs="arial"/>
            <w:b w:val="0"/>
            <w:i/>
            <w:strike w:val="0"/>
            <w:noProof w:val="0"/>
            <w:color w:val="0077CC"/>
            <w:position w:val="0"/>
            <w:sz w:val="20"/>
            <w:u w:val="single"/>
            <w:vertAlign w:val="baseline"/>
          </w:rPr>
          <w:t>Id.</w:t>
        </w:r>
      </w:hyperlink>
      <w:hyperlink r:id="rId69" w:history="1">
        <w:r>
          <w:rPr>
            <w:rFonts w:ascii="arial" w:eastAsia="arial" w:hAnsi="arial" w:cs="arial"/>
            <w:b w:val="0"/>
            <w:i/>
            <w:strike w:val="0"/>
            <w:noProof w:val="0"/>
            <w:color w:val="0077CC"/>
            <w:position w:val="0"/>
            <w:sz w:val="20"/>
            <w:u w:val="single"/>
            <w:vertAlign w:val="baseline"/>
          </w:rPr>
          <w:t xml:space="preserve"> at 582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34" w:name="Bookmark_para_12"/>
      <w:bookmarkEnd w:id="134"/>
      <w:bookmarkStart w:id="135" w:name="Bookmark_I5RNM1YG2D6N0S0050000400"/>
      <w:bookmarkEnd w:id="135"/>
      <w:bookmarkStart w:id="136" w:name="Bookmark_LNHNREFclscc8"/>
      <w:bookmarkEnd w:id="136"/>
      <w:hyperlink r:id="rId70"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clscc8" w:history="1">
        <w:r>
          <w:pict>
            <v:shape id="_x0000_i1061" type="#_x0000_t75" style="width:10.5pt;height:10.5pt">
              <v:imagedata r:id="rId54" o:title=""/>
            </v:shape>
          </w:pict>
        </w:r>
      </w:hyperlink>
      <w:r>
        <w:rPr>
          <w:rFonts w:ascii="arial" w:eastAsia="arial" w:hAnsi="arial" w:cs="arial"/>
          <w:b w:val="0"/>
          <w:i w:val="0"/>
          <w:strike w:val="0"/>
          <w:noProof w:val="0"/>
          <w:color w:val="000000"/>
          <w:position w:val="0"/>
          <w:sz w:val="20"/>
          <w:u w:val="none"/>
          <w:vertAlign w:val="baseline"/>
        </w:rPr>
        <w:t xml:space="preserve">] The Supreme Court has consistently applied the filed rate doctrine to preclude the award of any rate other than the filed rate, even where doing so has resulted in harsh consequences. </w:t>
      </w:r>
      <w:bookmarkStart w:id="137" w:name="Bookmark_I5RNM1YG28T3TN0020000400"/>
      <w:bookmarkEnd w:id="137"/>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Maislin Industries, U.S., Inc. v. Primary Steel, Inc.</w:t>
      </w:r>
      <w:r>
        <w:rPr>
          <w:rFonts w:ascii="arial" w:eastAsia="arial" w:hAnsi="arial" w:cs="arial"/>
          <w:b w:val="0"/>
          <w:i w:val="0"/>
          <w:strike w:val="0"/>
          <w:noProof w:val="0"/>
          <w:color w:val="000000"/>
          <w:position w:val="0"/>
          <w:sz w:val="20"/>
          <w:u w:val="none"/>
          <w:vertAlign w:val="baseline"/>
        </w:rPr>
        <w:t>, for example, the Supreme Court considered whether the bankruptcy trustee for a motor</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common carrier could collect undercharges for the difference between the rate the motor common carrier had negotiated with a shipper and the higher rate the motor common carrier had filed with the ICC. </w:t>
      </w:r>
      <w:bookmarkStart w:id="138" w:name="Bookmark_I5RNM1YG2D6N0S0040000400"/>
      <w:bookmarkEnd w:id="138"/>
      <w:hyperlink r:id="rId71" w:history="1">
        <w:r>
          <w:rPr>
            <w:rFonts w:ascii="arial" w:eastAsia="arial" w:hAnsi="arial" w:cs="arial"/>
            <w:b w:val="0"/>
            <w:i/>
            <w:strike w:val="0"/>
            <w:noProof w:val="0"/>
            <w:color w:val="0077CC"/>
            <w:position w:val="0"/>
            <w:sz w:val="20"/>
            <w:u w:val="single"/>
            <w:vertAlign w:val="baseline"/>
          </w:rPr>
          <w:t>497 U.S. 116, 122-23, 110 S. Ct. 2759, 111 L. Ed. 2d 94 (1990)</w:t>
        </w:r>
      </w:hyperlink>
      <w:r>
        <w:rPr>
          <w:rFonts w:ascii="arial" w:eastAsia="arial" w:hAnsi="arial" w:cs="arial"/>
          <w:b w:val="0"/>
          <w:i w:val="0"/>
          <w:strike w:val="0"/>
          <w:noProof w:val="0"/>
          <w:color w:val="000000"/>
          <w:position w:val="0"/>
          <w:sz w:val="20"/>
          <w:u w:val="none"/>
          <w:vertAlign w:val="baseline"/>
        </w:rPr>
        <w:t xml:space="preserve">. The Supreme Court held that the trustee could collect undercharges because the filed rate alone governed the legal relationship between the carrier and the shipper. </w:t>
      </w:r>
      <w:bookmarkStart w:id="139" w:name="Bookmark_I5RNM1YG28T3TN0020000400_2"/>
      <w:bookmarkEnd w:id="139"/>
      <w:bookmarkStart w:id="140" w:name="Bookmark_I5RNM1YG28T3TP0010000400"/>
      <w:bookmarkEnd w:id="140"/>
      <w:r>
        <w:rPr>
          <w:rFonts w:ascii="arial" w:eastAsia="arial" w:hAnsi="arial" w:cs="arial"/>
          <w:b w:val="0"/>
          <w:i w:val="0"/>
          <w:strike w:val="0"/>
          <w:noProof w:val="0"/>
          <w:color w:val="000000"/>
          <w:position w:val="0"/>
          <w:sz w:val="20"/>
          <w:u w:val="none"/>
          <w:vertAlign w:val="baseline"/>
        </w:rPr>
        <w:t xml:space="preserve">The Court explained that "[i]n order to render rates definite and certain, and to prevent discrimination and other abuses, the statute require[s] the filing and publishing of tariffs specifying the rates adopted by the carrier, and ma[kes] these the </w:t>
      </w:r>
      <w:r>
        <w:rPr>
          <w:rFonts w:ascii="arial" w:eastAsia="arial" w:hAnsi="arial" w:cs="arial"/>
          <w:b w:val="0"/>
          <w:i/>
          <w:strike w:val="0"/>
          <w:noProof w:val="0"/>
          <w:color w:val="000000"/>
          <w:position w:val="0"/>
          <w:sz w:val="20"/>
          <w:u w:val="none"/>
          <w:vertAlign w:val="baseline"/>
        </w:rPr>
        <w:t>legal</w:t>
      </w:r>
      <w:r>
        <w:rPr>
          <w:rFonts w:ascii="arial" w:eastAsia="arial" w:hAnsi="arial" w:cs="arial"/>
          <w:b w:val="0"/>
          <w:i w:val="0"/>
          <w:strike w:val="0"/>
          <w:noProof w:val="0"/>
          <w:color w:val="000000"/>
          <w:position w:val="0"/>
          <w:sz w:val="20"/>
          <w:u w:val="none"/>
          <w:vertAlign w:val="baseline"/>
        </w:rPr>
        <w:t xml:space="preserve"> rates, that is, those which must be charged to all shippers alike." </w:t>
      </w:r>
      <w:bookmarkStart w:id="141" w:name="Bookmark_I5RNM1YG28T3TN0010000400"/>
      <w:bookmarkEnd w:id="141"/>
      <w:hyperlink r:id="rId71" w:history="1">
        <w:r>
          <w:rPr>
            <w:rFonts w:ascii="arial" w:eastAsia="arial" w:hAnsi="arial" w:cs="arial"/>
            <w:b w:val="0"/>
            <w:i/>
            <w:strike w:val="0"/>
            <w:noProof w:val="0"/>
            <w:color w:val="0077CC"/>
            <w:position w:val="0"/>
            <w:sz w:val="20"/>
            <w:u w:val="single"/>
            <w:vertAlign w:val="baseline"/>
          </w:rPr>
          <w:t>Id.</w:t>
        </w:r>
      </w:hyperlink>
      <w:hyperlink r:id="rId71" w:history="1">
        <w:r>
          <w:rPr>
            <w:rFonts w:ascii="arial" w:eastAsia="arial" w:hAnsi="arial" w:cs="arial"/>
            <w:b w:val="0"/>
            <w:i/>
            <w:strike w:val="0"/>
            <w:noProof w:val="0"/>
            <w:color w:val="0077CC"/>
            <w:position w:val="0"/>
            <w:sz w:val="20"/>
            <w:u w:val="single"/>
            <w:vertAlign w:val="baseline"/>
          </w:rPr>
          <w:t xml:space="preserve"> at 126</w:t>
        </w:r>
      </w:hyperlink>
      <w:r>
        <w:rPr>
          <w:rFonts w:ascii="arial" w:eastAsia="arial" w:hAnsi="arial" w:cs="arial"/>
          <w:b w:val="0"/>
          <w:i w:val="0"/>
          <w:strike w:val="0"/>
          <w:noProof w:val="0"/>
          <w:color w:val="000000"/>
          <w:position w:val="0"/>
          <w:sz w:val="20"/>
          <w:u w:val="none"/>
          <w:vertAlign w:val="baseline"/>
        </w:rPr>
        <w:t xml:space="preserve"> (alterations in original) (emphasis in original) (quoting </w:t>
      </w:r>
      <w:bookmarkStart w:id="142" w:name="Bookmark_I5RNM1YG28T3TN0030000400"/>
      <w:bookmarkEnd w:id="142"/>
      <w:hyperlink r:id="rId72" w:history="1">
        <w:r>
          <w:rPr>
            <w:rFonts w:ascii="arial" w:eastAsia="arial" w:hAnsi="arial" w:cs="arial"/>
            <w:b w:val="0"/>
            <w:i/>
            <w:strike w:val="0"/>
            <w:noProof w:val="0"/>
            <w:color w:val="0077CC"/>
            <w:position w:val="0"/>
            <w:sz w:val="20"/>
            <w:u w:val="single"/>
            <w:vertAlign w:val="baseline"/>
          </w:rPr>
          <w:t>Az. Grocery Co. v. Atchison, T. &amp; S.F. Ry. Co.</w:t>
        </w:r>
      </w:hyperlink>
      <w:hyperlink r:id="rId72" w:history="1">
        <w:r>
          <w:rPr>
            <w:rFonts w:ascii="arial" w:eastAsia="arial" w:hAnsi="arial" w:cs="arial"/>
            <w:b w:val="0"/>
            <w:i/>
            <w:strike w:val="0"/>
            <w:noProof w:val="0"/>
            <w:color w:val="0077CC"/>
            <w:position w:val="0"/>
            <w:sz w:val="20"/>
            <w:u w:val="single"/>
            <w:vertAlign w:val="baseline"/>
          </w:rPr>
          <w:t>, 284 U.S. 370, 384, 52 S. Ct. 183, 76 L. Ed. 348 (1932))</w:t>
        </w:r>
      </w:hyperlink>
      <w:r>
        <w:rPr>
          <w:rFonts w:ascii="arial" w:eastAsia="arial" w:hAnsi="arial" w:cs="arial"/>
          <w:b w:val="0"/>
          <w:i w:val="0"/>
          <w:strike w:val="0"/>
          <w:noProof w:val="0"/>
          <w:color w:val="000000"/>
          <w:position w:val="0"/>
          <w:sz w:val="20"/>
          <w:u w:val="none"/>
          <w:vertAlign w:val="baseline"/>
        </w:rPr>
        <w:t xml:space="preserve">. </w:t>
      </w:r>
      <w:bookmarkStart w:id="143" w:name="Bookmark_I5RNM1YG28T3TP0010000400_2"/>
      <w:bookmarkEnd w:id="143"/>
      <w:bookmarkStart w:id="144" w:name="Bookmark_I5RNM1YG28T3TP0030000400"/>
      <w:bookmarkEnd w:id="144"/>
      <w:r>
        <w:rPr>
          <w:rFonts w:ascii="arial" w:eastAsia="arial" w:hAnsi="arial" w:cs="arial"/>
          <w:b w:val="0"/>
          <w:i w:val="0"/>
          <w:strike w:val="0"/>
          <w:noProof w:val="0"/>
          <w:color w:val="000000"/>
          <w:position w:val="0"/>
          <w:sz w:val="20"/>
          <w:u w:val="none"/>
          <w:vertAlign w:val="baseline"/>
        </w:rPr>
        <w:t xml:space="preserve">Strict adherence to the filed rate doctrine was necessary to prevent carriers from "misquoting" rates, as a means of charging different rates to different customers. </w:t>
      </w:r>
      <w:bookmarkStart w:id="145" w:name="Bookmark_I5RNM1YG28T3TP0050000400"/>
      <w:bookmarkEnd w:id="145"/>
      <w:bookmarkStart w:id="146" w:name="Bookmark_I5RNM1YG28T3TN0050000400"/>
      <w:bookmarkEnd w:id="146"/>
      <w:hyperlink r:id="rId71" w:history="1">
        <w:r>
          <w:rPr>
            <w:rFonts w:ascii="arial" w:eastAsia="arial" w:hAnsi="arial" w:cs="arial"/>
            <w:b w:val="0"/>
            <w:i/>
            <w:strike w:val="0"/>
            <w:noProof w:val="0"/>
            <w:color w:val="0077CC"/>
            <w:position w:val="0"/>
            <w:sz w:val="20"/>
            <w:u w:val="single"/>
            <w:vertAlign w:val="baseline"/>
          </w:rPr>
          <w:t>Id.</w:t>
        </w:r>
      </w:hyperlink>
      <w:hyperlink r:id="rId71" w:history="1">
        <w:r>
          <w:rPr>
            <w:rFonts w:ascii="arial" w:eastAsia="arial" w:hAnsi="arial" w:cs="arial"/>
            <w:b w:val="0"/>
            <w:i/>
            <w:strike w:val="0"/>
            <w:noProof w:val="0"/>
            <w:color w:val="0077CC"/>
            <w:position w:val="0"/>
            <w:sz w:val="20"/>
            <w:u w:val="single"/>
            <w:vertAlign w:val="baseline"/>
          </w:rPr>
          <w:t xml:space="preserve"> at 127</w:t>
        </w:r>
      </w:hyperlink>
      <w:r>
        <w:rPr>
          <w:rFonts w:ascii="arial" w:eastAsia="arial" w:hAnsi="arial" w:cs="arial"/>
          <w:b w:val="0"/>
          <w:i w:val="0"/>
          <w:strike w:val="0"/>
          <w:noProof w:val="0"/>
          <w:color w:val="000000"/>
          <w:position w:val="0"/>
          <w:sz w:val="20"/>
          <w:u w:val="none"/>
          <w:vertAlign w:val="baseline"/>
        </w:rPr>
        <w:t xml:space="preserve">. </w:t>
      </w:r>
      <w:bookmarkStart w:id="147" w:name="Bookmark_I5RNM1YG28T3TP0050000400_2"/>
      <w:bookmarkEnd w:id="147"/>
      <w:bookmarkStart w:id="148" w:name="Bookmark_I5RNM1YG28T3TP0030000400_2"/>
      <w:bookmarkEnd w:id="148"/>
      <w:r>
        <w:rPr>
          <w:rFonts w:ascii="arial" w:eastAsia="arial" w:hAnsi="arial" w:cs="arial"/>
          <w:b w:val="0"/>
          <w:i w:val="0"/>
          <w:strike w:val="0"/>
          <w:noProof w:val="0"/>
          <w:color w:val="000000"/>
          <w:position w:val="0"/>
          <w:sz w:val="20"/>
          <w:u w:val="none"/>
          <w:vertAlign w:val="baseline"/>
        </w:rPr>
        <w:t>The Supreme Court rejected the shipper's argument that awarding the filed rate rather than the negotiated rate would give the carrier a windfall, explaining that federal law "</w:t>
      </w:r>
      <w:r>
        <w:rPr>
          <w:rFonts w:ascii="arial" w:eastAsia="arial" w:hAnsi="arial" w:cs="arial"/>
          <w:b w:val="0"/>
          <w:i/>
          <w:strike w:val="0"/>
          <w:noProof w:val="0"/>
          <w:color w:val="000000"/>
          <w:position w:val="0"/>
          <w:sz w:val="20"/>
          <w:u w:val="none"/>
          <w:vertAlign w:val="baseline"/>
        </w:rPr>
        <w:t>requires</w:t>
      </w:r>
      <w:r>
        <w:rPr>
          <w:rFonts w:ascii="arial" w:eastAsia="arial" w:hAnsi="arial" w:cs="arial"/>
          <w:b w:val="0"/>
          <w:i w:val="0"/>
          <w:strike w:val="0"/>
          <w:noProof w:val="0"/>
          <w:color w:val="000000"/>
          <w:position w:val="0"/>
          <w:sz w:val="20"/>
          <w:u w:val="none"/>
          <w:vertAlign w:val="baseline"/>
        </w:rPr>
        <w:t xml:space="preserve"> the carrier to collect the filed rate." </w:t>
      </w:r>
      <w:bookmarkStart w:id="149" w:name="Bookmark_I5RNM1YG28T3TP0020000400"/>
      <w:bookmarkEnd w:id="149"/>
      <w:hyperlink r:id="rId71" w:history="1">
        <w:r>
          <w:rPr>
            <w:rFonts w:ascii="arial" w:eastAsia="arial" w:hAnsi="arial" w:cs="arial"/>
            <w:b w:val="0"/>
            <w:i/>
            <w:strike w:val="0"/>
            <w:noProof w:val="0"/>
            <w:color w:val="0077CC"/>
            <w:position w:val="0"/>
            <w:sz w:val="20"/>
            <w:u w:val="single"/>
            <w:vertAlign w:val="baseline"/>
          </w:rPr>
          <w:t>Id.</w:t>
        </w:r>
      </w:hyperlink>
      <w:hyperlink r:id="rId71" w:history="1">
        <w:r>
          <w:rPr>
            <w:rFonts w:ascii="arial" w:eastAsia="arial" w:hAnsi="arial" w:cs="arial"/>
            <w:b w:val="0"/>
            <w:i/>
            <w:strike w:val="0"/>
            <w:noProof w:val="0"/>
            <w:color w:val="0077CC"/>
            <w:position w:val="0"/>
            <w:sz w:val="20"/>
            <w:u w:val="single"/>
            <w:vertAlign w:val="baseline"/>
          </w:rPr>
          <w:t xml:space="preserve"> at 131</w:t>
        </w:r>
      </w:hyperlink>
      <w:r>
        <w:rPr>
          <w:rFonts w:ascii="arial" w:eastAsia="arial" w:hAnsi="arial" w:cs="arial"/>
          <w:b w:val="0"/>
          <w:i w:val="0"/>
          <w:strike w:val="0"/>
          <w:noProof w:val="0"/>
          <w:color w:val="000000"/>
          <w:position w:val="0"/>
          <w:sz w:val="20"/>
          <w:u w:val="none"/>
          <w:vertAlign w:val="baseline"/>
        </w:rPr>
        <w:t xml:space="preserve"> (emphasis in the original). Allowing the collection of any</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other rate would "sanction[] adherence to unfiled rates," thereby "undermin[ing] the </w:t>
      </w:r>
      <w:r>
        <w:rPr>
          <w:rFonts w:ascii="arial" w:eastAsia="arial" w:hAnsi="arial" w:cs="arial"/>
          <w:b/>
          <w:i w:val="0"/>
          <w:strike w:val="0"/>
          <w:noProof w:val="0"/>
          <w:color w:val="000000"/>
          <w:position w:val="0"/>
          <w:sz w:val="20"/>
          <w:u w:val="none"/>
          <w:vertAlign w:val="baseline"/>
        </w:rPr>
        <w:t> [*1055] </w:t>
      </w:r>
      <w:r>
        <w:rPr>
          <w:rFonts w:ascii="arial" w:eastAsia="arial" w:hAnsi="arial" w:cs="arial"/>
          <w:b w:val="0"/>
          <w:i w:val="0"/>
          <w:strike w:val="0"/>
          <w:noProof w:val="0"/>
          <w:color w:val="000000"/>
          <w:position w:val="0"/>
          <w:sz w:val="20"/>
          <w:u w:val="none"/>
          <w:vertAlign w:val="baseline"/>
        </w:rPr>
        <w:t xml:space="preserve"> basic structure of the Act." </w:t>
      </w:r>
      <w:bookmarkStart w:id="150" w:name="Bookmark_I5RNM1YG28T3TP0040000400"/>
      <w:bookmarkEnd w:id="150"/>
      <w:hyperlink r:id="rId71" w:history="1">
        <w:r>
          <w:rPr>
            <w:rFonts w:ascii="arial" w:eastAsia="arial" w:hAnsi="arial" w:cs="arial"/>
            <w:b w:val="0"/>
            <w:i/>
            <w:strike w:val="0"/>
            <w:noProof w:val="0"/>
            <w:color w:val="0077CC"/>
            <w:position w:val="0"/>
            <w:sz w:val="20"/>
            <w:u w:val="single"/>
            <w:vertAlign w:val="baseline"/>
          </w:rPr>
          <w:t>Id.</w:t>
        </w:r>
      </w:hyperlink>
      <w:hyperlink r:id="rId71" w:history="1">
        <w:r>
          <w:rPr>
            <w:rFonts w:ascii="arial" w:eastAsia="arial" w:hAnsi="arial" w:cs="arial"/>
            <w:b w:val="0"/>
            <w:i/>
            <w:strike w:val="0"/>
            <w:noProof w:val="0"/>
            <w:color w:val="0077CC"/>
            <w:position w:val="0"/>
            <w:sz w:val="20"/>
            <w:u w:val="single"/>
            <w:vertAlign w:val="baseline"/>
          </w:rPr>
          <w:t xml:space="preserve"> at 132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51" w:name="Bookmark_para_13"/>
      <w:bookmarkEnd w:id="151"/>
      <w:bookmarkStart w:id="152" w:name="Bookmark_I5RNM1YG2SF8470020000400"/>
      <w:bookmarkEnd w:id="152"/>
      <w:bookmarkStart w:id="153" w:name="Bookmark_LNHNREFclscc9"/>
      <w:bookmarkEnd w:id="153"/>
      <w:hyperlink r:id="rId73"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clscc9" w:history="1">
        <w:r>
          <w:pict>
            <v:shape id="_x0000_i1062" type="#_x0000_t75" style="width:10.5pt;height:10.5pt">
              <v:imagedata r:id="rId54" o:title=""/>
            </v:shape>
          </w:pict>
        </w:r>
      </w:hyperlink>
      <w:r>
        <w:rPr>
          <w:rFonts w:ascii="arial" w:eastAsia="arial" w:hAnsi="arial" w:cs="arial"/>
          <w:b w:val="0"/>
          <w:i w:val="0"/>
          <w:strike w:val="0"/>
          <w:noProof w:val="0"/>
          <w:color w:val="000000"/>
          <w:position w:val="0"/>
          <w:sz w:val="20"/>
          <w:u w:val="none"/>
          <w:vertAlign w:val="baseline"/>
        </w:rPr>
        <w:t xml:space="preserve">] In short, </w:t>
      </w:r>
      <w:hyperlink r:id="rId12" w:history="1">
        <w:r>
          <w:rPr>
            <w:rFonts w:ascii="arial" w:eastAsia="arial" w:hAnsi="arial" w:cs="arial"/>
            <w:b w:val="0"/>
            <w:i/>
            <w:strike w:val="0"/>
            <w:noProof w:val="0"/>
            <w:color w:val="0077CC"/>
            <w:position w:val="0"/>
            <w:sz w:val="20"/>
            <w:u w:val="single"/>
            <w:vertAlign w:val="baseline"/>
          </w:rPr>
          <w:t>§ 203</w:t>
        </w:r>
      </w:hyperlink>
      <w:r>
        <w:rPr>
          <w:rFonts w:ascii="arial" w:eastAsia="arial" w:hAnsi="arial" w:cs="arial"/>
          <w:b w:val="0"/>
          <w:i w:val="0"/>
          <w:strike w:val="0"/>
          <w:noProof w:val="0"/>
          <w:color w:val="000000"/>
          <w:position w:val="0"/>
          <w:sz w:val="20"/>
          <w:u w:val="none"/>
          <w:vertAlign w:val="baseline"/>
        </w:rPr>
        <w:t xml:space="preserve"> and the accompanying filed rate doctrine preempts state law claims that conflict with the rate-setting authority of the FCC. Courts have applied the filed rate doctrine strictly in order to ensure that Congress's goal of uniformity and reasonableness in rates, "which lies at 'the heart of the common-carrier section of the Communications Act,'" is not undermined. </w:t>
      </w:r>
      <w:bookmarkStart w:id="154" w:name="Bookmark_I5RNM1YG2SF8470010000400"/>
      <w:bookmarkEnd w:id="154"/>
      <w:hyperlink r:id="rId62" w:history="1">
        <w:r>
          <w:rPr>
            <w:rFonts w:ascii="arial" w:eastAsia="arial" w:hAnsi="arial" w:cs="arial"/>
            <w:b w:val="0"/>
            <w:i/>
            <w:strike w:val="0"/>
            <w:noProof w:val="0"/>
            <w:color w:val="0077CC"/>
            <w:position w:val="0"/>
            <w:sz w:val="20"/>
            <w:u w:val="single"/>
            <w:vertAlign w:val="baseline"/>
          </w:rPr>
          <w:t>Cent. Office Tel.</w:t>
        </w:r>
      </w:hyperlink>
      <w:hyperlink r:id="rId62" w:history="1">
        <w:r>
          <w:rPr>
            <w:rFonts w:ascii="arial" w:eastAsia="arial" w:hAnsi="arial" w:cs="arial"/>
            <w:b w:val="0"/>
            <w:i/>
            <w:strike w:val="0"/>
            <w:noProof w:val="0"/>
            <w:color w:val="0077CC"/>
            <w:position w:val="0"/>
            <w:sz w:val="20"/>
            <w:u w:val="single"/>
            <w:vertAlign w:val="baseline"/>
          </w:rPr>
          <w:t>, 524 U.S. at 223</w:t>
        </w:r>
      </w:hyperlink>
      <w:r>
        <w:rPr>
          <w:rFonts w:ascii="arial" w:eastAsia="arial" w:hAnsi="arial" w:cs="arial"/>
          <w:b w:val="0"/>
          <w:i w:val="0"/>
          <w:strike w:val="0"/>
          <w:noProof w:val="0"/>
          <w:color w:val="000000"/>
          <w:position w:val="0"/>
          <w:sz w:val="20"/>
          <w:u w:val="none"/>
          <w:vertAlign w:val="baseline"/>
        </w:rPr>
        <w:t xml:space="preserve"> (quoting </w:t>
      </w:r>
      <w:bookmarkStart w:id="155" w:name="Bookmark_I5RNM1YG2SF8470030000400"/>
      <w:bookmarkEnd w:id="155"/>
      <w:hyperlink r:id="rId58" w:history="1">
        <w:r>
          <w:rPr>
            <w:rFonts w:ascii="arial" w:eastAsia="arial" w:hAnsi="arial" w:cs="arial"/>
            <w:b w:val="0"/>
            <w:i/>
            <w:strike w:val="0"/>
            <w:noProof w:val="0"/>
            <w:color w:val="0077CC"/>
            <w:position w:val="0"/>
            <w:sz w:val="20"/>
            <w:u w:val="single"/>
            <w:vertAlign w:val="baseline"/>
          </w:rPr>
          <w:t>MCI Telecomms.</w:t>
        </w:r>
      </w:hyperlink>
      <w:hyperlink r:id="rId58" w:history="1">
        <w:r>
          <w:rPr>
            <w:rFonts w:ascii="arial" w:eastAsia="arial" w:hAnsi="arial" w:cs="arial"/>
            <w:b w:val="0"/>
            <w:i/>
            <w:strike w:val="0"/>
            <w:noProof w:val="0"/>
            <w:color w:val="0077CC"/>
            <w:position w:val="0"/>
            <w:sz w:val="20"/>
            <w:u w:val="single"/>
            <w:vertAlign w:val="baseline"/>
          </w:rPr>
          <w:t>, 512 U.S. at 229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w:t>
      </w:r>
    </w:p>
    <w:p>
      <w:pPr>
        <w:keepNext w:val="0"/>
        <w:widowControl w:val="0"/>
        <w:spacing w:before="200" w:after="0" w:line="260" w:lineRule="atLeast"/>
        <w:ind w:left="0" w:right="0" w:firstLine="0"/>
        <w:jc w:val="both"/>
      </w:pPr>
      <w:bookmarkStart w:id="156" w:name="Bookmark_para_14"/>
      <w:bookmarkEnd w:id="156"/>
      <w:bookmarkStart w:id="157" w:name="Bookmark_I5RNM1YG2N1R6M0010000400"/>
      <w:bookmarkEnd w:id="157"/>
      <w:r>
        <w:rPr>
          <w:rFonts w:ascii="arial" w:eastAsia="arial" w:hAnsi="arial" w:cs="arial"/>
          <w:b w:val="0"/>
          <w:i w:val="0"/>
          <w:strike w:val="0"/>
          <w:noProof w:val="0"/>
          <w:color w:val="000000"/>
          <w:position w:val="0"/>
          <w:sz w:val="20"/>
          <w:u w:val="none"/>
          <w:vertAlign w:val="baseline"/>
        </w:rPr>
        <w:t xml:space="preserve">We now turn to the history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common carriers engaged in the provision of telecommunications services. Until the 1970s, AT&amp;T and its subsidiaries maintained a virtual monopoly over interstate wire telephone services, including both long distance and local wire telephone services. </w:t>
      </w:r>
      <w:bookmarkStart w:id="158" w:name="Bookmark_I5RNM1YG2N1R6M0030000400"/>
      <w:bookmarkEnd w:id="158"/>
      <w:r>
        <w:rPr>
          <w:rFonts w:ascii="arial" w:eastAsia="arial" w:hAnsi="arial" w:cs="arial"/>
          <w:b w:val="0"/>
          <w:i/>
          <w:strike w:val="0"/>
          <w:noProof w:val="0"/>
          <w:color w:val="000000"/>
          <w:position w:val="0"/>
          <w:sz w:val="20"/>
          <w:u w:val="none"/>
          <w:vertAlign w:val="baseline"/>
        </w:rPr>
        <w:t xml:space="preserve">See </w:t>
      </w:r>
      <w:bookmarkStart w:id="159" w:name="Bookmark_I5RNM1YG2SF8470050000400"/>
      <w:bookmarkEnd w:id="159"/>
      <w:hyperlink r:id="rId58" w:history="1">
        <w:r>
          <w:rPr>
            <w:rFonts w:ascii="arial" w:eastAsia="arial" w:hAnsi="arial" w:cs="arial"/>
            <w:b w:val="0"/>
            <w:i/>
            <w:strike w:val="0"/>
            <w:noProof w:val="0"/>
            <w:color w:val="0077CC"/>
            <w:position w:val="0"/>
            <w:sz w:val="20"/>
            <w:u w:val="single"/>
            <w:vertAlign w:val="baseline"/>
          </w:rPr>
          <w:t>MCI Telecomms. Corp.</w:t>
        </w:r>
      </w:hyperlink>
      <w:hyperlink r:id="rId58" w:history="1">
        <w:r>
          <w:rPr>
            <w:rFonts w:ascii="arial" w:eastAsia="arial" w:hAnsi="arial" w:cs="arial"/>
            <w:b w:val="0"/>
            <w:i/>
            <w:strike w:val="0"/>
            <w:noProof w:val="0"/>
            <w:color w:val="0077CC"/>
            <w:position w:val="0"/>
            <w:sz w:val="20"/>
            <w:u w:val="single"/>
            <w:vertAlign w:val="baseline"/>
          </w:rPr>
          <w:t>, 512 U.S. at 220</w:t>
        </w:r>
      </w:hyperlink>
      <w:r>
        <w:rPr>
          <w:rFonts w:ascii="arial" w:eastAsia="arial" w:hAnsi="arial" w:cs="arial"/>
          <w:b w:val="0"/>
          <w:i w:val="0"/>
          <w:strike w:val="0"/>
          <w:noProof w:val="0"/>
          <w:color w:val="000000"/>
          <w:position w:val="0"/>
          <w:sz w:val="20"/>
          <w:u w:val="none"/>
          <w:vertAlign w:val="baseline"/>
        </w:rPr>
        <w:t xml:space="preserve">. </w:t>
      </w:r>
      <w:bookmarkStart w:id="160" w:name="Bookmark_I5RNM1YG2N1R6M0030000400_2"/>
      <w:bookmarkEnd w:id="160"/>
      <w:r>
        <w:rPr>
          <w:rFonts w:ascii="arial" w:eastAsia="arial" w:hAnsi="arial" w:cs="arial"/>
          <w:b w:val="0"/>
          <w:i w:val="0"/>
          <w:strike w:val="0"/>
          <w:noProof w:val="0"/>
          <w:color w:val="000000"/>
          <w:position w:val="0"/>
          <w:sz w:val="20"/>
          <w:u w:val="none"/>
          <w:vertAlign w:val="baseline"/>
        </w:rPr>
        <w:t xml:space="preserve">AT&amp;T provided long-distance services to consumers, while the Bell Operating Companies, twenty-two local telephone companies wholly owned by AT&amp;T, provided local services to consumers. </w:t>
      </w:r>
      <w:r>
        <w:rPr>
          <w:rFonts w:ascii="arial" w:eastAsia="arial" w:hAnsi="arial" w:cs="arial"/>
          <w:b w:val="0"/>
          <w:i/>
          <w:strike w:val="0"/>
          <w:noProof w:val="0"/>
          <w:color w:val="000000"/>
          <w:position w:val="0"/>
          <w:sz w:val="20"/>
          <w:u w:val="none"/>
          <w:vertAlign w:val="baseline"/>
        </w:rPr>
        <w:t xml:space="preserve">See </w:t>
      </w:r>
      <w:hyperlink r:id="rId74" w:history="1">
        <w:r>
          <w:rPr>
            <w:rFonts w:ascii="arial" w:eastAsia="arial" w:hAnsi="arial" w:cs="arial"/>
            <w:b w:val="0"/>
            <w:i/>
            <w:strike w:val="0"/>
            <w:noProof w:val="0"/>
            <w:color w:val="0077CC"/>
            <w:position w:val="0"/>
            <w:sz w:val="20"/>
            <w:u w:val="single"/>
            <w:vertAlign w:val="baseline"/>
          </w:rPr>
          <w:t>Access Charge Reform</w:t>
        </w:r>
      </w:hyperlink>
      <w:hyperlink r:id="rId74" w:history="1">
        <w:r>
          <w:rPr>
            <w:rFonts w:ascii="arial" w:eastAsia="arial" w:hAnsi="arial" w:cs="arial"/>
            <w:b w:val="0"/>
            <w:i/>
            <w:strike w:val="0"/>
            <w:noProof w:val="0"/>
            <w:color w:val="0077CC"/>
            <w:position w:val="0"/>
            <w:sz w:val="20"/>
            <w:u w:val="single"/>
            <w:vertAlign w:val="baseline"/>
          </w:rPr>
          <w:t>, 12 FCC Rcd. 15982, 15990-91 (1997)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Access Charge Reform Price Cap Order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61" w:name="Bookmark_I5RNM1YG2N1R6M0020000400"/>
      <w:bookmarkEnd w:id="161"/>
      <w:hyperlink r:id="rId75" w:history="1">
        <w:r>
          <w:rPr>
            <w:rFonts w:ascii="arial" w:eastAsia="arial" w:hAnsi="arial" w:cs="arial"/>
            <w:b w:val="0"/>
            <w:i/>
            <w:strike w:val="0"/>
            <w:noProof w:val="0"/>
            <w:color w:val="0077CC"/>
            <w:position w:val="0"/>
            <w:sz w:val="20"/>
            <w:u w:val="single"/>
            <w:vertAlign w:val="baseline"/>
          </w:rPr>
          <w:t>California v. FCC</w:t>
        </w:r>
      </w:hyperlink>
      <w:hyperlink r:id="rId75" w:history="1">
        <w:r>
          <w:rPr>
            <w:rFonts w:ascii="arial" w:eastAsia="arial" w:hAnsi="arial" w:cs="arial"/>
            <w:b w:val="0"/>
            <w:i/>
            <w:strike w:val="0"/>
            <w:noProof w:val="0"/>
            <w:color w:val="0077CC"/>
            <w:position w:val="0"/>
            <w:sz w:val="20"/>
            <w:u w:val="single"/>
            <w:vertAlign w:val="baseline"/>
          </w:rPr>
          <w:t>, 905 F.2d 1217, 1225 (9th Cir. 1990)</w:t>
        </w:r>
      </w:hyperlink>
      <w:r>
        <w:rPr>
          <w:rFonts w:ascii="arial" w:eastAsia="arial" w:hAnsi="arial" w:cs="arial"/>
          <w:b w:val="0"/>
          <w:i w:val="0"/>
          <w:strike w:val="0"/>
          <w:noProof w:val="0"/>
          <w:color w:val="000000"/>
          <w:position w:val="0"/>
          <w:sz w:val="20"/>
          <w:u w:val="none"/>
          <w:vertAlign w:val="baseline"/>
        </w:rPr>
        <w:t>. In the rubric of the wire telecommunications industry, AT&amp;T and other long-distance providers are referred to as interexchange carriers, or IXCs, and</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the Bell Operating Companies and other local telephone companies are referred to as local exchange carriers, or LECs.</w:t>
      </w:r>
    </w:p>
    <w:p>
      <w:pPr>
        <w:keepNext w:val="0"/>
        <w:widowControl w:val="0"/>
        <w:spacing w:before="200" w:after="0" w:line="260" w:lineRule="atLeast"/>
        <w:ind w:left="0" w:right="0" w:firstLine="0"/>
        <w:jc w:val="both"/>
      </w:pPr>
      <w:bookmarkStart w:id="162" w:name="Bookmark_para_15"/>
      <w:bookmarkEnd w:id="162"/>
      <w:r>
        <w:rPr>
          <w:rFonts w:ascii="arial" w:eastAsia="arial" w:hAnsi="arial" w:cs="arial"/>
          <w:b w:val="0"/>
          <w:i w:val="0"/>
          <w:strike w:val="0"/>
          <w:noProof w:val="0"/>
          <w:color w:val="000000"/>
          <w:position w:val="0"/>
          <w:sz w:val="20"/>
          <w:u w:val="none"/>
          <w:vertAlign w:val="baseline"/>
        </w:rPr>
        <w:t xml:space="preserve">The LECs provide what is referred to as "switched access service[s]" to </w:t>
      </w:r>
      <w:hyperlink r:id="rId76" w:history="1">
        <w:r>
          <w:rPr>
            <w:rFonts w:ascii="arial" w:eastAsia="arial" w:hAnsi="arial" w:cs="arial"/>
            <w:b w:val="0"/>
            <w:i/>
            <w:strike w:val="0"/>
            <w:noProof w:val="0"/>
            <w:color w:val="0077CC"/>
            <w:position w:val="0"/>
            <w:sz w:val="20"/>
            <w:u w:val="single"/>
            <w:vertAlign w:val="baseline"/>
          </w:rPr>
          <w:t xml:space="preserve">IXCs. </w:t>
        </w:r>
      </w:hyperlink>
      <w:hyperlink r:id="rId76" w:history="1">
        <w:r>
          <w:rPr>
            <w:rFonts w:ascii="arial" w:eastAsia="arial" w:hAnsi="arial" w:cs="arial"/>
            <w:b w:val="0"/>
            <w:i/>
            <w:strike w:val="0"/>
            <w:noProof w:val="0"/>
            <w:color w:val="0077CC"/>
            <w:position w:val="0"/>
            <w:sz w:val="20"/>
            <w:u w:val="single"/>
            <w:vertAlign w:val="baseline"/>
          </w:rPr>
          <w:t>AT&amp;T Corp. v. Alpine Commc'ns, LLC</w:t>
        </w:r>
      </w:hyperlink>
      <w:hyperlink r:id="rId76" w:history="1">
        <w:r>
          <w:rPr>
            <w:rFonts w:ascii="arial" w:eastAsia="arial" w:hAnsi="arial" w:cs="arial"/>
            <w:b w:val="0"/>
            <w:i/>
            <w:strike w:val="0"/>
            <w:noProof w:val="0"/>
            <w:color w:val="0077CC"/>
            <w:position w:val="0"/>
            <w:sz w:val="20"/>
            <w:u w:val="single"/>
            <w:vertAlign w:val="baseline"/>
          </w:rPr>
          <w:t>, 27 FCC Rcd. 11511, 11512 (2012)</w:t>
        </w:r>
      </w:hyperlink>
      <w:r>
        <w:rPr>
          <w:rFonts w:ascii="arial" w:eastAsia="arial" w:hAnsi="arial" w:cs="arial"/>
          <w:b w:val="0"/>
          <w:i w:val="0"/>
          <w:strike w:val="0"/>
          <w:noProof w:val="0"/>
          <w:color w:val="000000"/>
          <w:position w:val="0"/>
          <w:sz w:val="20"/>
          <w:u w:val="none"/>
          <w:vertAlign w:val="baseline"/>
        </w:rPr>
        <w:t xml:space="preserve">. When a caller makes a long-distance call on a landline, the call is initiated on the local telephone lines of the LEC that provides local telephone services to the caller.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LEC then switches the call to that caller's IXC's long-distance telephone lines.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The initiating LEC charges the IXC for this service.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IXC then carries the call to the LEC that provides local telephone services to the recipient of the call, and switches the call to that LEC's local telephone lines.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The terminating LEC then terminates the call at the recipient's phone.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terminating LEC also charges the caller's IXC for this service.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caller and the call recipient choose their LECs and pay the LECs' charges for local telephone services, but they do not pay the LECs' switched access service charges; rather, the IXC pays those charges. </w:t>
      </w:r>
      <w:r>
        <w:rPr>
          <w:rFonts w:ascii="arial" w:eastAsia="arial" w:hAnsi="arial" w:cs="arial"/>
          <w:b w:val="0"/>
          <w:i/>
          <w:strike w:val="0"/>
          <w:noProof w:val="0"/>
          <w:color w:val="000000"/>
          <w:position w:val="0"/>
          <w:sz w:val="20"/>
          <w:u w:val="none"/>
          <w:vertAlign w:val="baseline"/>
        </w:rPr>
        <w:t xml:space="preserve">See </w:t>
      </w:r>
      <w:hyperlink r:id="rId52" w:history="1">
        <w:r>
          <w:rPr>
            <w:rFonts w:ascii="arial" w:eastAsia="arial" w:hAnsi="arial" w:cs="arial"/>
            <w:b w:val="0"/>
            <w:i/>
            <w:strike w:val="0"/>
            <w:noProof w:val="0"/>
            <w:color w:val="0077CC"/>
            <w:position w:val="0"/>
            <w:sz w:val="20"/>
            <w:u w:val="single"/>
            <w:vertAlign w:val="baseline"/>
          </w:rPr>
          <w:t>Access Reform Order</w:t>
        </w:r>
      </w:hyperlink>
      <w:hyperlink r:id="rId52" w:history="1">
        <w:r>
          <w:rPr>
            <w:rFonts w:ascii="arial" w:eastAsia="arial" w:hAnsi="arial" w:cs="arial"/>
            <w:b w:val="0"/>
            <w:i/>
            <w:strike w:val="0"/>
            <w:noProof w:val="0"/>
            <w:color w:val="0077CC"/>
            <w:position w:val="0"/>
            <w:sz w:val="20"/>
            <w:u w:val="single"/>
            <w:vertAlign w:val="baseline"/>
          </w:rPr>
          <w:t>, 16 FCC Rcd. at 9935</w:t>
        </w:r>
      </w:hyperlink>
      <w:r>
        <w:rPr>
          <w:rFonts w:ascii="arial" w:eastAsia="arial" w:hAnsi="arial" w:cs="arial"/>
          <w:b w:val="0"/>
          <w:i w:val="0"/>
          <w:strike w:val="0"/>
          <w:noProof w:val="0"/>
          <w:color w:val="000000"/>
          <w:position w:val="0"/>
          <w:sz w:val="20"/>
          <w:u w:val="none"/>
          <w:vertAlign w:val="baseline"/>
        </w:rPr>
        <w:t>. Therefore, LECs are "insulated from the effects of competition," because the caller and call recipient who choose their LECs (but do not pay for switched</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access services) have "no incentive to select a [LEC] with low rates."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163" w:name="Bookmark_para_16"/>
      <w:bookmarkEnd w:id="163"/>
      <w:r>
        <w:rPr>
          <w:rFonts w:ascii="arial" w:eastAsia="arial" w:hAnsi="arial" w:cs="arial"/>
          <w:b w:val="0"/>
          <w:i w:val="0"/>
          <w:strike w:val="0"/>
          <w:noProof w:val="0"/>
          <w:color w:val="000000"/>
          <w:position w:val="0"/>
          <w:sz w:val="20"/>
          <w:u w:val="none"/>
          <w:vertAlign w:val="baseline"/>
        </w:rPr>
        <w:t xml:space="preserve">Beginning in the 1970s, new IXCs began entering the long-distance market to compete with AT&amp;T. But because AT&amp;T controlled the Bell Operating Companies, AT&amp;T could freeze out competition by having its LECs charge higher prices to competing IXCs. </w:t>
      </w:r>
      <w:r>
        <w:rPr>
          <w:rFonts w:ascii="arial" w:eastAsia="arial" w:hAnsi="arial" w:cs="arial"/>
          <w:b w:val="0"/>
          <w:i/>
          <w:strike w:val="0"/>
          <w:noProof w:val="0"/>
          <w:color w:val="000000"/>
          <w:position w:val="0"/>
          <w:sz w:val="20"/>
          <w:u w:val="none"/>
          <w:vertAlign w:val="baseline"/>
        </w:rPr>
        <w:t xml:space="preserve">See </w:t>
      </w:r>
      <w:hyperlink r:id="rId74" w:history="1">
        <w:r>
          <w:rPr>
            <w:rFonts w:ascii="arial" w:eastAsia="arial" w:hAnsi="arial" w:cs="arial"/>
            <w:b w:val="0"/>
            <w:i/>
            <w:strike w:val="0"/>
            <w:noProof w:val="0"/>
            <w:color w:val="0077CC"/>
            <w:position w:val="0"/>
            <w:sz w:val="20"/>
            <w:u w:val="single"/>
            <w:vertAlign w:val="baseline"/>
          </w:rPr>
          <w:t>Access Charge Reform Price Cap Order</w:t>
        </w:r>
      </w:hyperlink>
      <w:hyperlink r:id="rId74" w:history="1">
        <w:r>
          <w:rPr>
            <w:rFonts w:ascii="arial" w:eastAsia="arial" w:hAnsi="arial" w:cs="arial"/>
            <w:b w:val="0"/>
            <w:i/>
            <w:strike w:val="0"/>
            <w:noProof w:val="0"/>
            <w:color w:val="0077CC"/>
            <w:position w:val="0"/>
            <w:sz w:val="20"/>
            <w:u w:val="single"/>
            <w:vertAlign w:val="baseline"/>
          </w:rPr>
          <w:t>, 12 FCC Rcd. at 15991</w:t>
        </w:r>
      </w:hyperlink>
      <w:r>
        <w:rPr>
          <w:rFonts w:ascii="arial" w:eastAsia="arial" w:hAnsi="arial" w:cs="arial"/>
          <w:b w:val="0"/>
          <w:i w:val="0"/>
          <w:strike w:val="0"/>
          <w:noProof w:val="0"/>
          <w:color w:val="000000"/>
          <w:position w:val="0"/>
          <w:sz w:val="20"/>
          <w:u w:val="none"/>
          <w:vertAlign w:val="baseline"/>
        </w:rPr>
        <w:t xml:space="preserve">. The federal government challenged these activities in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lawsuit against AT&amp;T, which resulted in AT&amp;T agreeing to divest itself of all twenty-two Bell Operating Companies.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former Bell LECs are known as Incumbent LECs, or ILECs.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164" w:name="Bookmark_para_17"/>
      <w:bookmarkEnd w:id="164"/>
      <w:r>
        <w:rPr>
          <w:rFonts w:ascii="arial" w:eastAsia="arial" w:hAnsi="arial" w:cs="arial"/>
          <w:b w:val="0"/>
          <w:i w:val="0"/>
          <w:strike w:val="0"/>
          <w:noProof w:val="0"/>
          <w:color w:val="000000"/>
          <w:position w:val="0"/>
          <w:sz w:val="20"/>
          <w:u w:val="none"/>
          <w:vertAlign w:val="baseline"/>
        </w:rPr>
        <w:t xml:space="preserve">Although the divestiture ended AT&amp;T's anticompetitive control over the ILECs, the ILECs themselves had few competitors, and could use their local monopoly power to charge the IXCs unreasonable and discriminatory rates.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To avoid </w:t>
      </w:r>
      <w:r>
        <w:rPr>
          <w:rFonts w:ascii="arial" w:eastAsia="arial" w:hAnsi="arial" w:cs="arial"/>
          <w:b/>
          <w:i w:val="0"/>
          <w:strike w:val="0"/>
          <w:noProof w:val="0"/>
          <w:color w:val="000000"/>
          <w:position w:val="0"/>
          <w:sz w:val="20"/>
          <w:u w:val="none"/>
          <w:vertAlign w:val="baseline"/>
        </w:rPr>
        <w:t> [*1056] </w:t>
      </w:r>
      <w:r>
        <w:rPr>
          <w:rFonts w:ascii="arial" w:eastAsia="arial" w:hAnsi="arial" w:cs="arial"/>
          <w:b w:val="0"/>
          <w:i w:val="0"/>
          <w:strike w:val="0"/>
          <w:noProof w:val="0"/>
          <w:color w:val="000000"/>
          <w:position w:val="0"/>
          <w:sz w:val="20"/>
          <w:u w:val="none"/>
          <w:vertAlign w:val="baseline"/>
        </w:rPr>
        <w:t xml:space="preserve"> this problem, the FCC began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LECs' switched access service rates and required all LECs to file tariffs setting their rates.</w:t>
      </w:r>
      <w:r>
        <w:rPr>
          <w:rFonts w:ascii="arial" w:eastAsia="arial" w:hAnsi="arial" w:cs="arial"/>
          <w:vertAlign w:val="superscript"/>
        </w:rPr>
        <w:footnoteReference w:customMarkFollows="1" w:id="3"/>
        <w:t xml:space="preserve">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e.g., </w:t>
      </w:r>
      <w:r>
        <w:rPr>
          <w:rFonts w:ascii="arial" w:eastAsia="arial" w:hAnsi="arial" w:cs="arial"/>
          <w:b w:val="0"/>
          <w:i/>
          <w:strike w:val="0"/>
          <w:noProof w:val="0"/>
          <w:color w:val="000000"/>
          <w:position w:val="0"/>
          <w:sz w:val="20"/>
          <w:u w:val="none"/>
          <w:vertAlign w:val="baseline"/>
        </w:rPr>
        <w:t>MTS &amp; WATS Mkt. Structure</w:t>
      </w:r>
      <w:r>
        <w:rPr>
          <w:rFonts w:ascii="arial" w:eastAsia="arial" w:hAnsi="arial" w:cs="arial"/>
          <w:b w:val="0"/>
          <w:i/>
          <w:strike w:val="0"/>
          <w:noProof w:val="0"/>
          <w:color w:val="000000"/>
          <w:position w:val="0"/>
          <w:sz w:val="20"/>
          <w:u w:val="none"/>
          <w:vertAlign w:val="baseline"/>
        </w:rPr>
        <w:t>, 93 F.C.C.2d 241, 246 (1983)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hyperlink r:id="rId74" w:history="1">
        <w:r>
          <w:rPr>
            <w:rFonts w:ascii="arial" w:eastAsia="arial" w:hAnsi="arial" w:cs="arial"/>
            <w:b w:val="0"/>
            <w:i/>
            <w:strike w:val="0"/>
            <w:noProof w:val="0"/>
            <w:color w:val="0077CC"/>
            <w:position w:val="0"/>
            <w:sz w:val="20"/>
            <w:u w:val="single"/>
            <w:vertAlign w:val="baseline"/>
          </w:rPr>
          <w:t>Access Charge Reform Price Cap Order</w:t>
        </w:r>
      </w:hyperlink>
      <w:hyperlink r:id="rId74" w:history="1">
        <w:r>
          <w:rPr>
            <w:rFonts w:ascii="arial" w:eastAsia="arial" w:hAnsi="arial" w:cs="arial"/>
            <w:b w:val="0"/>
            <w:i/>
            <w:strike w:val="0"/>
            <w:noProof w:val="0"/>
            <w:color w:val="0077CC"/>
            <w:position w:val="0"/>
            <w:sz w:val="20"/>
            <w:u w:val="single"/>
            <w:vertAlign w:val="baseline"/>
          </w:rPr>
          <w:t>, 12 FCC Rcd. at 15991-92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69" w:name="Bookmark_para_18"/>
      <w:bookmarkEnd w:id="169"/>
      <w:bookmarkStart w:id="170" w:name="Bookmark_I5RNM1YG28T3TR0040000400"/>
      <w:bookmarkEnd w:id="170"/>
      <w:r>
        <w:rPr>
          <w:rFonts w:ascii="arial" w:eastAsia="arial" w:hAnsi="arial" w:cs="arial"/>
          <w:b w:val="0"/>
          <w:i w:val="0"/>
          <w:strike w:val="0"/>
          <w:noProof w:val="0"/>
          <w:color w:val="000000"/>
          <w:position w:val="0"/>
          <w:sz w:val="20"/>
          <w:u w:val="none"/>
          <w:vertAlign w:val="baseline"/>
        </w:rPr>
        <w:t xml:space="preserve">In the early 1980s, in light of increased competition, the FCC began experimenting with deregulation of those IXCs and LECs deemed to be nondominant. </w:t>
      </w:r>
      <w:r>
        <w:rPr>
          <w:rFonts w:ascii="arial" w:eastAsia="arial" w:hAnsi="arial" w:cs="arial"/>
          <w:b w:val="0"/>
          <w:i/>
          <w:strike w:val="0"/>
          <w:noProof w:val="0"/>
          <w:color w:val="000000"/>
          <w:position w:val="0"/>
          <w:sz w:val="20"/>
          <w:u w:val="none"/>
          <w:vertAlign w:val="baseline"/>
        </w:rPr>
        <w:t xml:space="preserve">See </w:t>
      </w:r>
      <w:bookmarkStart w:id="171" w:name="Bookmark_I5RNM1YG28T3TR0030000400"/>
      <w:bookmarkEnd w:id="171"/>
      <w:hyperlink r:id="rId58" w:history="1">
        <w:r>
          <w:rPr>
            <w:rFonts w:ascii="arial" w:eastAsia="arial" w:hAnsi="arial" w:cs="arial"/>
            <w:b w:val="0"/>
            <w:i/>
            <w:strike w:val="0"/>
            <w:noProof w:val="0"/>
            <w:color w:val="0077CC"/>
            <w:position w:val="0"/>
            <w:sz w:val="20"/>
            <w:u w:val="single"/>
            <w:vertAlign w:val="baseline"/>
          </w:rPr>
          <w:t>MCI Telecomms. Corp.</w:t>
        </w:r>
      </w:hyperlink>
      <w:hyperlink r:id="rId58" w:history="1">
        <w:r>
          <w:rPr>
            <w:rFonts w:ascii="arial" w:eastAsia="arial" w:hAnsi="arial" w:cs="arial"/>
            <w:b w:val="0"/>
            <w:i/>
            <w:strike w:val="0"/>
            <w:noProof w:val="0"/>
            <w:color w:val="0077CC"/>
            <w:position w:val="0"/>
            <w:sz w:val="20"/>
            <w:u w:val="single"/>
            <w:vertAlign w:val="baseline"/>
          </w:rPr>
          <w:t>, 512 U.S. at 221</w:t>
        </w:r>
      </w:hyperlink>
      <w:r>
        <w:rPr>
          <w:rFonts w:ascii="arial" w:eastAsia="arial" w:hAnsi="arial" w:cs="arial"/>
          <w:b w:val="0"/>
          <w:i w:val="0"/>
          <w:strike w:val="0"/>
          <w:noProof w:val="0"/>
          <w:color w:val="000000"/>
          <w:position w:val="0"/>
          <w:sz w:val="20"/>
          <w:u w:val="none"/>
          <w:vertAlign w:val="baseline"/>
        </w:rPr>
        <w:t xml:space="preserve">. </w:t>
      </w:r>
      <w:bookmarkStart w:id="172" w:name="Bookmark_LNHNREFclscc10"/>
      <w:bookmarkEnd w:id="172"/>
      <w:hyperlink r:id="rId77" w:history="1">
        <w:r>
          <w:rPr>
            <w:rFonts w:ascii="arial" w:eastAsia="arial" w:hAnsi="arial" w:cs="arial"/>
            <w:b/>
            <w:i/>
            <w:strike w:val="0"/>
            <w:noProof w:val="0"/>
            <w:color w:val="0077CC"/>
            <w:position w:val="0"/>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clscc10" w:history="1">
        <w:r>
          <w:pict>
            <v:shape id="_x0000_i1063" type="#_x0000_t75" style="width:10.5pt;height:10.5pt">
              <v:imagedata r:id="rId54" o:title=""/>
            </v:shape>
          </w:pict>
        </w:r>
      </w:hyperlink>
      <w:r>
        <w:rPr>
          <w:rFonts w:ascii="arial" w:eastAsia="arial" w:hAnsi="arial" w:cs="arial"/>
          <w:b w:val="0"/>
          <w:i w:val="0"/>
          <w:strike w:val="0"/>
          <w:noProof w:val="0"/>
          <w:color w:val="000000"/>
          <w:position w:val="0"/>
          <w:sz w:val="20"/>
          <w:u w:val="none"/>
          <w:vertAlign w:val="baseline"/>
        </w:rPr>
        <w:t>] A "dominant carrier" is a carrier that the FCC has</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found "to have market power (i.e., power to control prices)," and a "non-dominant carrier" is a carrier "not found to be dominant." </w:t>
      </w:r>
      <w:hyperlink r:id="rId28" w:history="1">
        <w:r>
          <w:rPr>
            <w:rFonts w:ascii="arial" w:eastAsia="arial" w:hAnsi="arial" w:cs="arial"/>
            <w:b w:val="0"/>
            <w:i/>
            <w:strike w:val="0"/>
            <w:noProof w:val="0"/>
            <w:color w:val="0077CC"/>
            <w:position w:val="0"/>
            <w:sz w:val="20"/>
            <w:u w:val="single"/>
            <w:vertAlign w:val="baseline"/>
          </w:rPr>
          <w:t>47 C.F.R. § 61.3(q)</w:t>
        </w:r>
      </w:hyperlink>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(z)</w:t>
        </w:r>
      </w:hyperlink>
      <w:r>
        <w:rPr>
          <w:rFonts w:ascii="arial" w:eastAsia="arial" w:hAnsi="arial" w:cs="arial"/>
          <w:b w:val="0"/>
          <w:i w:val="0"/>
          <w:strike w:val="0"/>
          <w:noProof w:val="0"/>
          <w:color w:val="000000"/>
          <w:position w:val="0"/>
          <w:sz w:val="20"/>
          <w:u w:val="none"/>
          <w:vertAlign w:val="baseline"/>
        </w:rPr>
        <w:t xml:space="preserve">. The FCC distinguished between the ILECs (the former Bell Operating Companies which had market power and were found to be dominant) and the new LECs, which were deemed nondominant. </w:t>
      </w:r>
      <w:r>
        <w:rPr>
          <w:rFonts w:ascii="arial" w:eastAsia="arial" w:hAnsi="arial" w:cs="arial"/>
          <w:b w:val="0"/>
          <w:i/>
          <w:strike w:val="0"/>
          <w:noProof w:val="0"/>
          <w:color w:val="000000"/>
          <w:position w:val="0"/>
          <w:sz w:val="20"/>
          <w:u w:val="none"/>
          <w:vertAlign w:val="baseline"/>
        </w:rPr>
        <w:t xml:space="preserve">See </w:t>
      </w:r>
      <w:hyperlink r:id="rId78" w:history="1">
        <w:r>
          <w:rPr>
            <w:rFonts w:ascii="arial" w:eastAsia="arial" w:hAnsi="arial" w:cs="arial"/>
            <w:b w:val="0"/>
            <w:i/>
            <w:strike w:val="0"/>
            <w:noProof w:val="0"/>
            <w:color w:val="0077CC"/>
            <w:position w:val="0"/>
            <w:sz w:val="20"/>
            <w:u w:val="single"/>
            <w:vertAlign w:val="baseline"/>
          </w:rPr>
          <w:t>Tariff Filing Requirements for Nondominant Common Carriers</w:t>
        </w:r>
      </w:hyperlink>
      <w:hyperlink r:id="rId78" w:history="1">
        <w:r>
          <w:rPr>
            <w:rFonts w:ascii="arial" w:eastAsia="arial" w:hAnsi="arial" w:cs="arial"/>
            <w:b w:val="0"/>
            <w:i/>
            <w:strike w:val="0"/>
            <w:noProof w:val="0"/>
            <w:color w:val="0077CC"/>
            <w:position w:val="0"/>
            <w:sz w:val="20"/>
            <w:u w:val="single"/>
            <w:vertAlign w:val="baseline"/>
          </w:rPr>
          <w:t>, 8 FCC Rcd. 1395, 1397 (1993)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Nondominant Common Carriers Order</w:t>
      </w:r>
      <w:r>
        <w:rPr>
          <w:rFonts w:ascii="arial" w:eastAsia="arial" w:hAnsi="arial" w:cs="arial"/>
          <w:b w:val="0"/>
          <w:i w:val="0"/>
          <w:strike w:val="0"/>
          <w:noProof w:val="0"/>
          <w:color w:val="000000"/>
          <w:position w:val="0"/>
          <w:sz w:val="20"/>
          <w:u w:val="none"/>
          <w:vertAlign w:val="baseline"/>
        </w:rPr>
        <w:t xml:space="preserve">"). While ILECs still had to file tariffs, the FCC determined that because nondominant carriers (such as the new LECs) lacked market power, their customers would "simply move to other carriers" if they charged unjust and unreasonable rates. </w:t>
      </w:r>
      <w:bookmarkStart w:id="173" w:name="Bookmark_I5RNM1YG2HM5PT0010000400"/>
      <w:bookmarkEnd w:id="173"/>
      <w:hyperlink r:id="rId78" w:history="1">
        <w:r>
          <w:rPr>
            <w:rFonts w:ascii="arial" w:eastAsia="arial" w:hAnsi="arial" w:cs="arial"/>
            <w:b w:val="0"/>
            <w:i/>
            <w:strike w:val="0"/>
            <w:noProof w:val="0"/>
            <w:color w:val="0077CC"/>
            <w:position w:val="0"/>
            <w:sz w:val="20"/>
            <w:u w:val="single"/>
            <w:vertAlign w:val="baseline"/>
          </w:rPr>
          <w:t>Id.</w:t>
        </w:r>
      </w:hyperlink>
      <w:hyperlink r:id="rId78" w:history="1">
        <w:r>
          <w:rPr>
            <w:rFonts w:ascii="arial" w:eastAsia="arial" w:hAnsi="arial" w:cs="arial"/>
            <w:b w:val="0"/>
            <w:i/>
            <w:strike w:val="0"/>
            <w:noProof w:val="0"/>
            <w:color w:val="0077CC"/>
            <w:position w:val="0"/>
            <w:sz w:val="20"/>
            <w:u w:val="single"/>
            <w:vertAlign w:val="baseline"/>
          </w:rPr>
          <w:t xml:space="preserve"> at 1396</w:t>
        </w:r>
      </w:hyperlink>
      <w:r>
        <w:rPr>
          <w:rFonts w:ascii="arial" w:eastAsia="arial" w:hAnsi="arial" w:cs="arial"/>
          <w:b w:val="0"/>
          <w:i w:val="0"/>
          <w:strike w:val="0"/>
          <w:noProof w:val="0"/>
          <w:color w:val="000000"/>
          <w:position w:val="0"/>
          <w:sz w:val="20"/>
          <w:u w:val="none"/>
          <w:vertAlign w:val="baseline"/>
        </w:rPr>
        <w:t xml:space="preserve">. Accordingly, the FCC adopted "permissive detariffing,"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meaning that the new LECs could avoid filing tariffs if they instead negotiated agreements with the IXCs for switched access services, </w:t>
      </w:r>
      <w:hyperlink r:id="rId78" w:history="1">
        <w:r>
          <w:rPr>
            <w:rFonts w:ascii="arial" w:eastAsia="arial" w:hAnsi="arial" w:cs="arial"/>
            <w:b w:val="0"/>
            <w:i/>
            <w:strike w:val="0"/>
            <w:noProof w:val="0"/>
            <w:color w:val="0077CC"/>
            <w:position w:val="0"/>
            <w:sz w:val="20"/>
            <w:u w:val="single"/>
            <w:vertAlign w:val="baseline"/>
          </w:rPr>
          <w:t>id.</w:t>
        </w:r>
      </w:hyperlink>
      <w:hyperlink r:id="rId78" w:history="1">
        <w:r>
          <w:rPr>
            <w:rFonts w:ascii="arial" w:eastAsia="arial" w:hAnsi="arial" w:cs="arial"/>
            <w:b w:val="0"/>
            <w:i/>
            <w:strike w:val="0"/>
            <w:noProof w:val="0"/>
            <w:color w:val="0077CC"/>
            <w:position w:val="0"/>
            <w:sz w:val="20"/>
            <w:u w:val="single"/>
            <w:vertAlign w:val="baseline"/>
          </w:rPr>
          <w:t xml:space="preserve"> at 1399</w:t>
        </w:r>
      </w:hyperlink>
      <w:r>
        <w:rPr>
          <w:rFonts w:ascii="arial" w:eastAsia="arial" w:hAnsi="arial" w:cs="arial"/>
          <w:b w:val="0"/>
          <w:i w:val="0"/>
          <w:strike w:val="0"/>
          <w:noProof w:val="0"/>
          <w:color w:val="000000"/>
          <w:position w:val="0"/>
          <w:sz w:val="20"/>
          <w:u w:val="none"/>
          <w:vertAlign w:val="baseline"/>
        </w:rPr>
        <w:t xml:space="preserve"> (stating that for ten years, the FCC permitted nondominant carriers "to refrain from filing tariffs under our permissive detariffing policy"); </w:t>
      </w:r>
      <w:r>
        <w:rPr>
          <w:rFonts w:ascii="arial" w:eastAsia="arial" w:hAnsi="arial" w:cs="arial"/>
          <w:b w:val="0"/>
          <w:i/>
          <w:strike w:val="0"/>
          <w:noProof w:val="0"/>
          <w:color w:val="000000"/>
          <w:position w:val="0"/>
          <w:sz w:val="20"/>
          <w:u w:val="none"/>
          <w:vertAlign w:val="baseline"/>
        </w:rPr>
        <w:t xml:space="preserve">see also </w:t>
      </w:r>
      <w:hyperlink r:id="rId79" w:history="1">
        <w:r>
          <w:rPr>
            <w:rFonts w:ascii="arial" w:eastAsia="arial" w:hAnsi="arial" w:cs="arial"/>
            <w:b w:val="0"/>
            <w:i/>
            <w:strike w:val="0"/>
            <w:noProof w:val="0"/>
            <w:color w:val="0077CC"/>
            <w:position w:val="0"/>
            <w:sz w:val="20"/>
            <w:u w:val="single"/>
            <w:vertAlign w:val="baseline"/>
          </w:rPr>
          <w:t>In the Matter of Policy &amp; Rules Concerning Rates for Competitive Common Carrier Servs. &amp; Facilities Authorizations Therefor</w:t>
        </w:r>
      </w:hyperlink>
      <w:hyperlink r:id="rId79" w:history="1">
        <w:r>
          <w:rPr>
            <w:rFonts w:ascii="arial" w:eastAsia="arial" w:hAnsi="arial" w:cs="arial"/>
            <w:b w:val="0"/>
            <w:i/>
            <w:strike w:val="0"/>
            <w:noProof w:val="0"/>
            <w:color w:val="0077CC"/>
            <w:position w:val="0"/>
            <w:sz w:val="20"/>
            <w:u w:val="single"/>
            <w:vertAlign w:val="baseline"/>
          </w:rPr>
          <w:t>, 84 F.C.C.2d 445, 484 (1981)</w:t>
        </w:r>
      </w:hyperlink>
      <w:r>
        <w:rPr>
          <w:rFonts w:ascii="arial" w:eastAsia="arial" w:hAnsi="arial" w:cs="arial"/>
          <w:b w:val="0"/>
          <w:i w:val="0"/>
          <w:strike w:val="0"/>
          <w:noProof w:val="0"/>
          <w:color w:val="000000"/>
          <w:position w:val="0"/>
          <w:sz w:val="20"/>
          <w:u w:val="none"/>
          <w:vertAlign w:val="baseline"/>
        </w:rPr>
        <w:t xml:space="preserve"> (concluding that "neither statutory nor judicial authority prohibit[ed] the substitution of tariffs with contracts."). Several years after instituting its permissive detariffing policy, the FCC took a further step by completely prohibiting nondominant</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carriers, including new LECs, from filing tariffs of any sort. </w:t>
      </w:r>
      <w:r>
        <w:rPr>
          <w:rFonts w:ascii="arial" w:eastAsia="arial" w:hAnsi="arial" w:cs="arial"/>
          <w:b w:val="0"/>
          <w:i/>
          <w:strike w:val="0"/>
          <w:noProof w:val="0"/>
          <w:color w:val="000000"/>
          <w:position w:val="0"/>
          <w:sz w:val="20"/>
          <w:u w:val="none"/>
          <w:vertAlign w:val="baseline"/>
        </w:rPr>
        <w:t xml:space="preserve">See </w:t>
      </w:r>
      <w:hyperlink r:id="rId80" w:history="1">
        <w:r>
          <w:rPr>
            <w:rFonts w:ascii="arial" w:eastAsia="arial" w:hAnsi="arial" w:cs="arial"/>
            <w:b w:val="0"/>
            <w:i/>
            <w:strike w:val="0"/>
            <w:noProof w:val="0"/>
            <w:color w:val="0077CC"/>
            <w:position w:val="0"/>
            <w:sz w:val="20"/>
            <w:u w:val="single"/>
            <w:vertAlign w:val="baseline"/>
          </w:rPr>
          <w:t>Policy and Rules Concerning Rates for Competitive Common Carrier Services and Facilities Authorizations Therefor</w:t>
        </w:r>
      </w:hyperlink>
      <w:hyperlink r:id="rId80" w:history="1">
        <w:r>
          <w:rPr>
            <w:rFonts w:ascii="arial" w:eastAsia="arial" w:hAnsi="arial" w:cs="arial"/>
            <w:b w:val="0"/>
            <w:i/>
            <w:strike w:val="0"/>
            <w:noProof w:val="0"/>
            <w:color w:val="0077CC"/>
            <w:position w:val="0"/>
            <w:sz w:val="20"/>
            <w:u w:val="single"/>
            <w:vertAlign w:val="baseline"/>
          </w:rPr>
          <w:t>, 99 F.C.C.2d 1020, 1021-22 (1985)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vacated by </w:t>
      </w:r>
      <w:bookmarkStart w:id="174" w:name="Bookmark_I5RNM1YG28T3TR0050000400"/>
      <w:bookmarkEnd w:id="174"/>
      <w:hyperlink r:id="rId81" w:history="1">
        <w:r>
          <w:rPr>
            <w:rFonts w:ascii="arial" w:eastAsia="arial" w:hAnsi="arial" w:cs="arial"/>
            <w:b w:val="0"/>
            <w:i/>
            <w:strike w:val="0"/>
            <w:noProof w:val="0"/>
            <w:color w:val="0077CC"/>
            <w:position w:val="0"/>
            <w:sz w:val="20"/>
            <w:u w:val="single"/>
            <w:vertAlign w:val="baseline"/>
          </w:rPr>
          <w:t>MCI Telecomms. Corp. v. FCC</w:t>
        </w:r>
      </w:hyperlink>
      <w:hyperlink r:id="rId81" w:history="1">
        <w:r>
          <w:rPr>
            <w:rFonts w:ascii="arial" w:eastAsia="arial" w:hAnsi="arial" w:cs="arial"/>
            <w:b w:val="0"/>
            <w:i/>
            <w:strike w:val="0"/>
            <w:noProof w:val="0"/>
            <w:color w:val="0077CC"/>
            <w:position w:val="0"/>
            <w:sz w:val="20"/>
            <w:u w:val="single"/>
            <w:vertAlign w:val="baseline"/>
          </w:rPr>
          <w:t>, 765 F.2d 1186, 1195 (D.C. Cir. 1985)</w:t>
        </w:r>
      </w:hyperlink>
      <w:r>
        <w:rPr>
          <w:rFonts w:ascii="arial" w:eastAsia="arial" w:hAnsi="arial" w:cs="arial"/>
          <w:b w:val="0"/>
          <w:i w:val="0"/>
          <w:strike w:val="0"/>
          <w:noProof w:val="0"/>
          <w:color w:val="000000"/>
          <w:position w:val="0"/>
          <w:sz w:val="20"/>
          <w:u w:val="none"/>
          <w:vertAlign w:val="baseline"/>
        </w:rPr>
        <w:t xml:space="preserve">. This policy was referred to as "mandatory detariffing." </w:t>
      </w:r>
      <w:hyperlink r:id="rId80" w:history="1">
        <w:r>
          <w:rPr>
            <w:rFonts w:ascii="arial" w:eastAsia="arial" w:hAnsi="arial" w:cs="arial"/>
            <w:b w:val="0"/>
            <w:i/>
            <w:strike w:val="0"/>
            <w:noProof w:val="0"/>
            <w:color w:val="0077CC"/>
            <w:position w:val="0"/>
            <w:sz w:val="20"/>
            <w:u w:val="single"/>
            <w:vertAlign w:val="baseline"/>
          </w:rPr>
          <w:t>Id.</w:t>
        </w:r>
      </w:hyperlink>
      <w:hyperlink r:id="rId80" w:history="1">
        <w:r>
          <w:rPr>
            <w:rFonts w:ascii="arial" w:eastAsia="arial" w:hAnsi="arial" w:cs="arial"/>
            <w:b w:val="0"/>
            <w:i/>
            <w:strike w:val="0"/>
            <w:noProof w:val="0"/>
            <w:color w:val="0077CC"/>
            <w:position w:val="0"/>
            <w:sz w:val="20"/>
            <w:u w:val="single"/>
            <w:vertAlign w:val="baseline"/>
          </w:rPr>
          <w:t xml:space="preserve"> at 1024 n.13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75" w:name="Bookmark_para_19"/>
      <w:bookmarkEnd w:id="175"/>
      <w:bookmarkStart w:id="176" w:name="Bookmark_I5RNM1YG2HM5PT0030000400"/>
      <w:bookmarkEnd w:id="176"/>
      <w:bookmarkStart w:id="177" w:name="Bookmark_I5RNM1YG2N1R6N0020000400"/>
      <w:bookmarkEnd w:id="177"/>
      <w:r>
        <w:rPr>
          <w:rFonts w:ascii="arial" w:eastAsia="arial" w:hAnsi="arial" w:cs="arial"/>
          <w:b w:val="0"/>
          <w:i w:val="0"/>
          <w:strike w:val="0"/>
          <w:noProof w:val="0"/>
          <w:color w:val="000000"/>
          <w:position w:val="0"/>
          <w:sz w:val="20"/>
          <w:u w:val="none"/>
          <w:vertAlign w:val="baseline"/>
        </w:rPr>
        <w:t xml:space="preserve">In 1994, the Supreme Court struck down the FCC's experiments in detariffing, concluding that </w:t>
      </w:r>
      <w:hyperlink r:id="rId12" w:history="1">
        <w:r>
          <w:rPr>
            <w:rFonts w:ascii="arial" w:eastAsia="arial" w:hAnsi="arial" w:cs="arial"/>
            <w:b w:val="0"/>
            <w:i/>
            <w:strike w:val="0"/>
            <w:noProof w:val="0"/>
            <w:color w:val="0077CC"/>
            <w:position w:val="0"/>
            <w:sz w:val="20"/>
            <w:u w:val="single"/>
            <w:vertAlign w:val="baseline"/>
          </w:rPr>
          <w:t>§ 203</w:t>
        </w:r>
      </w:hyperlink>
      <w:r>
        <w:rPr>
          <w:rFonts w:ascii="arial" w:eastAsia="arial" w:hAnsi="arial" w:cs="arial"/>
          <w:b w:val="0"/>
          <w:i w:val="0"/>
          <w:strike w:val="0"/>
          <w:noProof w:val="0"/>
          <w:color w:val="000000"/>
          <w:position w:val="0"/>
          <w:sz w:val="20"/>
          <w:u w:val="none"/>
          <w:vertAlign w:val="baseline"/>
        </w:rPr>
        <w:t xml:space="preserve"> of the Communications Act "establishes a rate-</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filed tariff system for common-carrier communications, and the [FCC's] desire 'to "increase competition" cannot provide [it] authority to alter the well-established statutory filed rate requirements.'" </w:t>
      </w:r>
      <w:bookmarkStart w:id="178" w:name="Bookmark_I5RNM1YG2HM5PT0020000400"/>
      <w:bookmarkEnd w:id="178"/>
      <w:hyperlink r:id="rId58" w:history="1">
        <w:r>
          <w:rPr>
            <w:rFonts w:ascii="arial" w:eastAsia="arial" w:hAnsi="arial" w:cs="arial"/>
            <w:b w:val="0"/>
            <w:i/>
            <w:strike w:val="0"/>
            <w:noProof w:val="0"/>
            <w:color w:val="0077CC"/>
            <w:position w:val="0"/>
            <w:sz w:val="20"/>
            <w:u w:val="single"/>
            <w:vertAlign w:val="baseline"/>
          </w:rPr>
          <w:t>MCI Telecomms. Corp.</w:t>
        </w:r>
      </w:hyperlink>
      <w:hyperlink r:id="rId58" w:history="1">
        <w:r>
          <w:rPr>
            <w:rFonts w:ascii="arial" w:eastAsia="arial" w:hAnsi="arial" w:cs="arial"/>
            <w:b w:val="0"/>
            <w:i/>
            <w:strike w:val="0"/>
            <w:noProof w:val="0"/>
            <w:color w:val="0077CC"/>
            <w:position w:val="0"/>
            <w:sz w:val="20"/>
            <w:u w:val="single"/>
            <w:vertAlign w:val="baseline"/>
          </w:rPr>
          <w:t>, 512 U.S. at 234</w:t>
        </w:r>
      </w:hyperlink>
      <w:r>
        <w:rPr>
          <w:rFonts w:ascii="arial" w:eastAsia="arial" w:hAnsi="arial" w:cs="arial"/>
          <w:b w:val="0"/>
          <w:i w:val="0"/>
          <w:strike w:val="0"/>
          <w:noProof w:val="0"/>
          <w:color w:val="000000"/>
          <w:position w:val="0"/>
          <w:sz w:val="20"/>
          <w:u w:val="none"/>
          <w:vertAlign w:val="baseline"/>
        </w:rPr>
        <w:t xml:space="preserve"> (second alteration in original) (quoting </w:t>
      </w:r>
      <w:bookmarkStart w:id="179" w:name="Bookmark_I5RNM1YG2HM5PT0040000400"/>
      <w:bookmarkEnd w:id="179"/>
      <w:hyperlink r:id="rId71" w:history="1">
        <w:r>
          <w:rPr>
            <w:rFonts w:ascii="arial" w:eastAsia="arial" w:hAnsi="arial" w:cs="arial"/>
            <w:b w:val="0"/>
            <w:i/>
            <w:strike w:val="0"/>
            <w:noProof w:val="0"/>
            <w:color w:val="0077CC"/>
            <w:position w:val="0"/>
            <w:sz w:val="20"/>
            <w:u w:val="single"/>
            <w:vertAlign w:val="baseline"/>
          </w:rPr>
          <w:t>Maislin</w:t>
        </w:r>
      </w:hyperlink>
      <w:hyperlink r:id="rId71" w:history="1">
        <w:r>
          <w:rPr>
            <w:rFonts w:ascii="arial" w:eastAsia="arial" w:hAnsi="arial" w:cs="arial"/>
            <w:b w:val="0"/>
            <w:i/>
            <w:strike w:val="0"/>
            <w:noProof w:val="0"/>
            <w:color w:val="0077CC"/>
            <w:position w:val="0"/>
            <w:sz w:val="20"/>
            <w:u w:val="single"/>
            <w:vertAlign w:val="baseline"/>
          </w:rPr>
          <w:t>, 497 U.S. at 135</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 [*1057] </w:t>
      </w:r>
      <w:r>
        <w:rPr>
          <w:rFonts w:ascii="arial" w:eastAsia="arial" w:hAnsi="arial" w:cs="arial"/>
          <w:b w:val="0"/>
          <w:i w:val="0"/>
          <w:strike w:val="0"/>
          <w:noProof w:val="0"/>
          <w:color w:val="000000"/>
          <w:position w:val="0"/>
          <w:sz w:val="20"/>
          <w:u w:val="none"/>
          <w:vertAlign w:val="baseline"/>
        </w:rPr>
        <w:t xml:space="preserve"> "[S]uch considerations address themselves to Congress, not to the courts."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180" w:name="Bookmark_I5RNM1YG2N1R6N0010000400"/>
      <w:bookmarkEnd w:id="180"/>
      <w:hyperlink r:id="rId82" w:history="1">
        <w:r>
          <w:rPr>
            <w:rFonts w:ascii="arial" w:eastAsia="arial" w:hAnsi="arial" w:cs="arial"/>
            <w:b w:val="0"/>
            <w:i/>
            <w:strike w:val="0"/>
            <w:noProof w:val="0"/>
            <w:color w:val="0077CC"/>
            <w:position w:val="0"/>
            <w:sz w:val="20"/>
            <w:u w:val="single"/>
            <w:vertAlign w:val="baseline"/>
          </w:rPr>
          <w:t>Armour Packing Co. v. United States</w:t>
        </w:r>
      </w:hyperlink>
      <w:hyperlink r:id="rId82" w:history="1">
        <w:r>
          <w:rPr>
            <w:rFonts w:ascii="arial" w:eastAsia="arial" w:hAnsi="arial" w:cs="arial"/>
            <w:b w:val="0"/>
            <w:i/>
            <w:strike w:val="0"/>
            <w:noProof w:val="0"/>
            <w:color w:val="0077CC"/>
            <w:position w:val="0"/>
            <w:sz w:val="20"/>
            <w:u w:val="single"/>
            <w:vertAlign w:val="baseline"/>
          </w:rPr>
          <w:t>, 209 U.S. 56, 28 S. Ct. 428, 52 L. Ed. 681 (1908))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81" w:name="Bookmark_para_20"/>
      <w:bookmarkEnd w:id="181"/>
      <w:r>
        <w:rPr>
          <w:rFonts w:ascii="arial" w:eastAsia="arial" w:hAnsi="arial" w:cs="arial"/>
          <w:b w:val="0"/>
          <w:i w:val="0"/>
          <w:strike w:val="0"/>
          <w:noProof w:val="0"/>
          <w:color w:val="000000"/>
          <w:position w:val="0"/>
          <w:sz w:val="20"/>
          <w:u w:val="none"/>
          <w:vertAlign w:val="baseline"/>
        </w:rPr>
        <w:t xml:space="preserve">In response to the Supreme Court's ruling, Congress passed </w:t>
      </w:r>
      <w:bookmarkStart w:id="182" w:name="Bookmark_LNHNREFclscc11"/>
      <w:bookmarkEnd w:id="182"/>
      <w:hyperlink r:id="rId83" w:history="1">
        <w:r>
          <w:rPr>
            <w:rFonts w:ascii="arial" w:eastAsia="arial" w:hAnsi="arial" w:cs="arial"/>
            <w:b/>
            <w:i/>
            <w:strike w:val="0"/>
            <w:noProof w:val="0"/>
            <w:color w:val="0077CC"/>
            <w:position w:val="0"/>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clscc11" w:history="1">
        <w:r>
          <w:pict>
            <v:shape id="_x0000_i1064" type="#_x0000_t75" style="width:10.5pt;height:10.5pt">
              <v:imagedata r:id="rId54" o:title=""/>
            </v:shape>
          </w:pic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Telecommunications Act of 1996 (the 1996 Act), Pub. L. No. 104-104, 110 Stat. 56</w:t>
      </w:r>
      <w:r>
        <w:rPr>
          <w:rFonts w:ascii="arial" w:eastAsia="arial" w:hAnsi="arial" w:cs="arial"/>
          <w:b w:val="0"/>
          <w:i w:val="0"/>
          <w:strike w:val="0"/>
          <w:noProof w:val="0"/>
          <w:color w:val="000000"/>
          <w:position w:val="0"/>
          <w:sz w:val="20"/>
          <w:u w:val="none"/>
          <w:vertAlign w:val="baseline"/>
        </w:rPr>
        <w:t xml:space="preserve">, which gave the FCC the authority to forbear from enforcing </w:t>
      </w:r>
      <w:hyperlink r:id="rId12" w:history="1">
        <w:r>
          <w:rPr>
            <w:rFonts w:ascii="arial" w:eastAsia="arial" w:hAnsi="arial" w:cs="arial"/>
            <w:b w:val="0"/>
            <w:i/>
            <w:strike w:val="0"/>
            <w:noProof w:val="0"/>
            <w:color w:val="0077CC"/>
            <w:position w:val="0"/>
            <w:sz w:val="20"/>
            <w:u w:val="single"/>
            <w:vertAlign w:val="baseline"/>
          </w:rPr>
          <w:t>§ 203</w:t>
        </w:r>
      </w:hyperlink>
      <w:r>
        <w:rPr>
          <w:rFonts w:ascii="arial" w:eastAsia="arial" w:hAnsi="arial" w:cs="arial"/>
          <w:b w:val="0"/>
          <w:i w:val="0"/>
          <w:strike w:val="0"/>
          <w:noProof w:val="0"/>
          <w:color w:val="000000"/>
          <w:position w:val="0"/>
          <w:sz w:val="20"/>
          <w:u w:val="none"/>
          <w:vertAlign w:val="baseline"/>
        </w:rPr>
        <w:t xml:space="preserve">'s tariff-filing requirements if the FCC determined that (1) enforcement was not necessary to ensure that the common carriers' charges were just and reasonable, (2) enforcement was not necessary to ensure that consumers were protected, and (3) forbearance was "consistent with the public interest." </w:t>
      </w:r>
      <w:hyperlink r:id="rId30" w:history="1">
        <w:r>
          <w:rPr>
            <w:rFonts w:ascii="arial" w:eastAsia="arial" w:hAnsi="arial" w:cs="arial"/>
            <w:b w:val="0"/>
            <w:i/>
            <w:strike w:val="0"/>
            <w:noProof w:val="0"/>
            <w:color w:val="0077CC"/>
            <w:position w:val="0"/>
            <w:sz w:val="20"/>
            <w:u w:val="single"/>
            <w:vertAlign w:val="baseline"/>
          </w:rPr>
          <w:t>47 U.S.C. § 160(a)</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4"/>
        <w:t xml:space="preserve">4</w:t>
      </w:r>
      <w:r>
        <w:rPr>
          <w:rFonts w:ascii="arial" w:eastAsia="arial" w:hAnsi="arial" w:cs="arial"/>
          <w:b w:val="0"/>
          <w:i w:val="0"/>
          <w:strike w:val="0"/>
          <w:noProof w:val="0"/>
          <w:color w:val="000000"/>
          <w:position w:val="0"/>
          <w:sz w:val="20"/>
          <w:u w:val="none"/>
          <w:vertAlign w:val="baseline"/>
        </w:rPr>
        <w:t xml:space="preserve"> The 1996 Act also required ILECs to share their switched access networks with the new LECs (now referred</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to as Competitive LECs or CLECs) in order to facilitate greater competition among LECs. </w:t>
      </w:r>
      <w:hyperlink r:id="rId31" w:history="1">
        <w:r>
          <w:rPr>
            <w:rFonts w:ascii="arial" w:eastAsia="arial" w:hAnsi="arial" w:cs="arial"/>
            <w:b w:val="0"/>
            <w:i/>
            <w:strike w:val="0"/>
            <w:noProof w:val="0"/>
            <w:color w:val="0077CC"/>
            <w:position w:val="0"/>
            <w:sz w:val="20"/>
            <w:u w:val="single"/>
            <w:vertAlign w:val="baseline"/>
          </w:rPr>
          <w:t>47 U.S.C. §§ 251(b)-(c)</w:t>
        </w:r>
      </w:hyperlink>
      <w:r>
        <w:rPr>
          <w:rFonts w:ascii="arial" w:eastAsia="arial" w:hAnsi="arial" w:cs="arial"/>
          <w:b w:val="0"/>
          <w:i w:val="0"/>
          <w:strike w:val="0"/>
          <w:noProof w:val="0"/>
          <w:color w:val="000000"/>
          <w:position w:val="0"/>
          <w:sz w:val="20"/>
          <w:u w:val="none"/>
          <w:vertAlign w:val="baseline"/>
        </w:rPr>
        <w:t xml:space="preserve">, </w:t>
      </w:r>
      <w:hyperlink r:id="rId32" w:history="1">
        <w:r>
          <w:rPr>
            <w:rFonts w:ascii="arial" w:eastAsia="arial" w:hAnsi="arial" w:cs="arial"/>
            <w:b w:val="0"/>
            <w:i/>
            <w:strike w:val="0"/>
            <w:noProof w:val="0"/>
            <w:color w:val="0077CC"/>
            <w:position w:val="0"/>
            <w:sz w:val="20"/>
            <w:u w:val="single"/>
            <w:vertAlign w:val="baseline"/>
          </w:rPr>
          <w:t>253(a)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3" w:history="1">
        <w:r>
          <w:rPr>
            <w:rFonts w:ascii="arial" w:eastAsia="arial" w:hAnsi="arial" w:cs="arial"/>
            <w:b w:val="0"/>
            <w:i/>
            <w:strike w:val="0"/>
            <w:noProof w:val="0"/>
            <w:color w:val="0077CC"/>
            <w:position w:val="0"/>
            <w:sz w:val="20"/>
            <w:u w:val="single"/>
            <w:vertAlign w:val="baseline"/>
          </w:rPr>
          <w:t>47 C.F.R. § 61.26(a)(1)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w:t>
      </w:r>
    </w:p>
    <w:p>
      <w:pPr>
        <w:keepNext w:val="0"/>
        <w:widowControl w:val="0"/>
        <w:spacing w:before="240" w:after="0" w:line="260" w:lineRule="atLeast"/>
        <w:ind w:left="0" w:right="0" w:firstLine="0"/>
        <w:jc w:val="both"/>
      </w:pPr>
      <w:bookmarkStart w:id="188" w:name="Bookmark_para_25"/>
      <w:bookmarkEnd w:id="188"/>
      <w:r>
        <w:rPr>
          <w:rFonts w:ascii="arial" w:eastAsia="arial" w:hAnsi="arial" w:cs="arial"/>
          <w:b w:val="0"/>
          <w:i w:val="0"/>
          <w:strike w:val="0"/>
          <w:noProof w:val="0"/>
          <w:color w:val="000000"/>
          <w:position w:val="0"/>
          <w:sz w:val="20"/>
          <w:u w:val="none"/>
          <w:vertAlign w:val="baseline"/>
        </w:rPr>
        <w:t xml:space="preserve">After the 1996 Act took effect, the FCC promptly began exercising its new forbearance authority. </w:t>
      </w:r>
      <w:bookmarkStart w:id="189" w:name="Bookmark_I5RNM1YG2N1R6N0040000400"/>
      <w:bookmarkEnd w:id="189"/>
      <w:r>
        <w:rPr>
          <w:rFonts w:ascii="arial" w:eastAsia="arial" w:hAnsi="arial" w:cs="arial"/>
          <w:b w:val="0"/>
          <w:i w:val="0"/>
          <w:strike w:val="0"/>
          <w:noProof w:val="0"/>
          <w:color w:val="000000"/>
          <w:position w:val="0"/>
          <w:sz w:val="20"/>
          <w:u w:val="none"/>
          <w:vertAlign w:val="baseline"/>
        </w:rPr>
        <w:t xml:space="preserve">As a first step, it imposed mandatory detariffing on all non-dominant IXCs (i.e., IXCs other than AT&amp;T) and prohibited them from filing tariffs. </w:t>
      </w:r>
      <w:r>
        <w:rPr>
          <w:rFonts w:ascii="arial" w:eastAsia="arial" w:hAnsi="arial" w:cs="arial"/>
          <w:b w:val="0"/>
          <w:i/>
          <w:strike w:val="0"/>
          <w:noProof w:val="0"/>
          <w:color w:val="000000"/>
          <w:position w:val="0"/>
          <w:sz w:val="20"/>
          <w:u w:val="none"/>
          <w:vertAlign w:val="baseline"/>
        </w:rPr>
        <w:t xml:space="preserve">See </w:t>
      </w:r>
      <w:hyperlink r:id="rId84" w:history="1">
        <w:r>
          <w:rPr>
            <w:rFonts w:ascii="arial" w:eastAsia="arial" w:hAnsi="arial" w:cs="arial"/>
            <w:b w:val="0"/>
            <w:i/>
            <w:strike w:val="0"/>
            <w:noProof w:val="0"/>
            <w:color w:val="0077CC"/>
            <w:position w:val="0"/>
            <w:sz w:val="20"/>
            <w:u w:val="single"/>
            <w:vertAlign w:val="baseline"/>
          </w:rPr>
          <w:t>Policy and Rules Concerning the Interstate, Interexchange Marketplace</w:t>
        </w:r>
      </w:hyperlink>
      <w:hyperlink r:id="rId84" w:history="1">
        <w:r>
          <w:rPr>
            <w:rFonts w:ascii="arial" w:eastAsia="arial" w:hAnsi="arial" w:cs="arial"/>
            <w:b w:val="0"/>
            <w:i/>
            <w:strike w:val="0"/>
            <w:noProof w:val="0"/>
            <w:color w:val="0077CC"/>
            <w:position w:val="0"/>
            <w:sz w:val="20"/>
            <w:u w:val="single"/>
            <w:vertAlign w:val="baseline"/>
          </w:rPr>
          <w:t>, 11 FCC Rcd. 20730, 20732-33 (1996)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IXC</w:t>
      </w:r>
      <w:r>
        <w:rPr>
          <w:rFonts w:ascii="arial" w:eastAsia="arial" w:hAnsi="arial" w:cs="arial"/>
          <w:b/>
          <w:i/>
          <w:strike w:val="0"/>
          <w:noProof w:val="0"/>
          <w:color w:val="000000"/>
          <w:position w:val="0"/>
          <w:sz w:val="20"/>
          <w:u w:val="none"/>
          <w:vertAlign w:val="baseline"/>
        </w:rPr>
        <w:t> [**16] </w:t>
      </w:r>
      <w:r>
        <w:rPr>
          <w:rFonts w:ascii="arial" w:eastAsia="arial" w:hAnsi="arial" w:cs="arial"/>
          <w:b w:val="0"/>
          <w:i/>
          <w:strike w:val="0"/>
          <w:noProof w:val="0"/>
          <w:color w:val="000000"/>
          <w:position w:val="0"/>
          <w:sz w:val="20"/>
          <w:u w:val="none"/>
          <w:vertAlign w:val="baseline"/>
        </w:rPr>
        <w:t xml:space="preserve"> Detariffing Order</w:t>
      </w:r>
      <w:r>
        <w:rPr>
          <w:rFonts w:ascii="arial" w:eastAsia="arial" w:hAnsi="arial" w:cs="arial"/>
          <w:b w:val="0"/>
          <w:i w:val="0"/>
          <w:strike w:val="0"/>
          <w:noProof w:val="0"/>
          <w:color w:val="000000"/>
          <w:position w:val="0"/>
          <w:sz w:val="20"/>
          <w:u w:val="none"/>
          <w:vertAlign w:val="baseline"/>
        </w:rPr>
        <w:t xml:space="preserve">"). In other words, the FCC "chose to replace the rate filing mechanism with a market-based mechanism," for all nondominant IXCs, creating a "deregulated and competitive marketplace." </w:t>
      </w:r>
      <w:bookmarkStart w:id="190" w:name="Bookmark_I5RNM1YG2N1R6N0030000400"/>
      <w:bookmarkEnd w:id="190"/>
      <w:hyperlink r:id="rId56" w:history="1">
        <w:r>
          <w:rPr>
            <w:rFonts w:ascii="arial" w:eastAsia="arial" w:hAnsi="arial" w:cs="arial"/>
            <w:b w:val="0"/>
            <w:i/>
            <w:strike w:val="0"/>
            <w:noProof w:val="0"/>
            <w:color w:val="0077CC"/>
            <w:position w:val="0"/>
            <w:sz w:val="20"/>
            <w:u w:val="single"/>
            <w:vertAlign w:val="baseline"/>
          </w:rPr>
          <w:t>Ting</w:t>
        </w:r>
      </w:hyperlink>
      <w:hyperlink r:id="rId56" w:history="1">
        <w:r>
          <w:rPr>
            <w:rFonts w:ascii="arial" w:eastAsia="arial" w:hAnsi="arial" w:cs="arial"/>
            <w:b w:val="0"/>
            <w:i/>
            <w:strike w:val="0"/>
            <w:noProof w:val="0"/>
            <w:color w:val="0077CC"/>
            <w:position w:val="0"/>
            <w:sz w:val="20"/>
            <w:u w:val="single"/>
            <w:vertAlign w:val="baseline"/>
          </w:rPr>
          <w:t>, 319 F.3d at 1141</w:t>
        </w:r>
      </w:hyperlink>
      <w:r>
        <w:rPr>
          <w:rFonts w:ascii="arial" w:eastAsia="arial" w:hAnsi="arial" w:cs="arial"/>
          <w:b w:val="0"/>
          <w:i w:val="0"/>
          <w:strike w:val="0"/>
          <w:noProof w:val="0"/>
          <w:color w:val="000000"/>
          <w:position w:val="0"/>
          <w:sz w:val="20"/>
          <w:u w:val="none"/>
          <w:vertAlign w:val="baseline"/>
        </w:rPr>
        <w:t xml:space="preserve">. In its rulings regarding the complete detariffing of IXCs, the FCC stated that because IXCs would be completely detariffed "consumers will be able to take advantage of remedies provided by state consumer protection laws and contract law against abusive practices." </w:t>
      </w:r>
      <w:hyperlink r:id="rId84" w:history="1">
        <w:r>
          <w:rPr>
            <w:rFonts w:ascii="arial" w:eastAsia="arial" w:hAnsi="arial" w:cs="arial"/>
            <w:b w:val="0"/>
            <w:i/>
            <w:strike w:val="0"/>
            <w:noProof w:val="0"/>
            <w:color w:val="0077CC"/>
            <w:position w:val="0"/>
            <w:sz w:val="20"/>
            <w:u w:val="single"/>
            <w:vertAlign w:val="baseline"/>
          </w:rPr>
          <w:t>IXC Detariffing Order</w:t>
        </w:r>
      </w:hyperlink>
      <w:hyperlink r:id="rId84" w:history="1">
        <w:r>
          <w:rPr>
            <w:rFonts w:ascii="arial" w:eastAsia="arial" w:hAnsi="arial" w:cs="arial"/>
            <w:b w:val="0"/>
            <w:i/>
            <w:strike w:val="0"/>
            <w:noProof w:val="0"/>
            <w:color w:val="0077CC"/>
            <w:position w:val="0"/>
            <w:sz w:val="20"/>
            <w:u w:val="single"/>
            <w:vertAlign w:val="baseline"/>
          </w:rPr>
          <w:t>, 11 FCC Rcd. at 20733</w:t>
        </w:r>
      </w:hyperlink>
      <w:r>
        <w:rPr>
          <w:rFonts w:ascii="arial" w:eastAsia="arial" w:hAnsi="arial" w:cs="arial"/>
          <w:b w:val="0"/>
          <w:i w:val="0"/>
          <w:strike w:val="0"/>
          <w:noProof w:val="0"/>
          <w:color w:val="000000"/>
          <w:position w:val="0"/>
          <w:sz w:val="20"/>
          <w:u w:val="none"/>
          <w:vertAlign w:val="baseline"/>
        </w:rPr>
        <w:t xml:space="preserve">. The FCC reiterated this view following its complete detariffing of nondominant IXCs, stating that "consumers may have remedies under state consumer protection and contract laws as to issues regarding the legal relationship between the carrier and customer in a detariffed regime." </w:t>
      </w:r>
      <w:hyperlink r:id="rId85" w:history="1">
        <w:r>
          <w:rPr>
            <w:rFonts w:ascii="arial" w:eastAsia="arial" w:hAnsi="arial" w:cs="arial"/>
            <w:b w:val="0"/>
            <w:i/>
            <w:strike w:val="0"/>
            <w:noProof w:val="0"/>
            <w:color w:val="0077CC"/>
            <w:position w:val="0"/>
            <w:sz w:val="20"/>
            <w:u w:val="single"/>
            <w:vertAlign w:val="baseline"/>
          </w:rPr>
          <w:t>Policy and Rules Concerning the Interstate, Interexchange Marketplace</w:t>
        </w:r>
      </w:hyperlink>
      <w:hyperlink r:id="rId85" w:history="1">
        <w:r>
          <w:rPr>
            <w:rFonts w:ascii="arial" w:eastAsia="arial" w:hAnsi="arial" w:cs="arial"/>
            <w:b w:val="0"/>
            <w:i/>
            <w:strike w:val="0"/>
            <w:noProof w:val="0"/>
            <w:color w:val="0077CC"/>
            <w:position w:val="0"/>
            <w:sz w:val="20"/>
            <w:u w:val="single"/>
            <w:vertAlign w:val="baseline"/>
          </w:rPr>
          <w:t>, 12 FCC Rcd. 15014, 15057 (1997)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91" w:name="Bookmark_para_26"/>
      <w:bookmarkEnd w:id="191"/>
      <w:bookmarkStart w:id="192" w:name="Bookmark_I5RNM1YG2N1R6P0010000400"/>
      <w:bookmarkEnd w:id="192"/>
      <w:r>
        <w:rPr>
          <w:rFonts w:ascii="arial" w:eastAsia="arial" w:hAnsi="arial" w:cs="arial"/>
          <w:b w:val="0"/>
          <w:i w:val="0"/>
          <w:strike w:val="0"/>
          <w:noProof w:val="0"/>
          <w:color w:val="000000"/>
          <w:position w:val="0"/>
          <w:sz w:val="20"/>
          <w:u w:val="none"/>
          <w:vertAlign w:val="baseline"/>
        </w:rPr>
        <w:t xml:space="preserve">We subsequently agreed with the FCC's analysis. </w:t>
      </w:r>
      <w:bookmarkStart w:id="193" w:name="Bookmark_I5RNM1YG2N1R6P0030000400"/>
      <w:bookmarkEnd w:id="193"/>
      <w:r>
        <w:rPr>
          <w:rFonts w:ascii="arial" w:eastAsia="arial" w:hAnsi="arial" w:cs="arial"/>
          <w:b w:val="0"/>
          <w:i/>
          <w:strike w:val="0"/>
          <w:noProof w:val="0"/>
          <w:color w:val="000000"/>
          <w:position w:val="0"/>
          <w:sz w:val="20"/>
          <w:u w:val="none"/>
          <w:vertAlign w:val="baseline"/>
        </w:rPr>
        <w:t xml:space="preserve">See </w:t>
      </w:r>
      <w:bookmarkStart w:id="194" w:name="Bookmark_I5RNM1YG2N1R6N0050000400"/>
      <w:bookmarkEnd w:id="194"/>
      <w:hyperlink r:id="rId56" w:history="1">
        <w:r>
          <w:rPr>
            <w:rFonts w:ascii="arial" w:eastAsia="arial" w:hAnsi="arial" w:cs="arial"/>
            <w:b w:val="0"/>
            <w:i/>
            <w:strike w:val="0"/>
            <w:noProof w:val="0"/>
            <w:color w:val="0077CC"/>
            <w:position w:val="0"/>
            <w:sz w:val="20"/>
            <w:u w:val="single"/>
            <w:vertAlign w:val="baseline"/>
          </w:rPr>
          <w:t>Ting</w:t>
        </w:r>
      </w:hyperlink>
      <w:hyperlink r:id="rId56" w:history="1">
        <w:r>
          <w:rPr>
            <w:rFonts w:ascii="arial" w:eastAsia="arial" w:hAnsi="arial" w:cs="arial"/>
            <w:b w:val="0"/>
            <w:i/>
            <w:strike w:val="0"/>
            <w:noProof w:val="0"/>
            <w:color w:val="0077CC"/>
            <w:position w:val="0"/>
            <w:sz w:val="20"/>
            <w:u w:val="single"/>
            <w:vertAlign w:val="baseline"/>
          </w:rPr>
          <w:t>, 319 F.3d at 1146</w:t>
        </w:r>
      </w:hyperlink>
      <w:r>
        <w:rPr>
          <w:rFonts w:ascii="arial" w:eastAsia="arial" w:hAnsi="arial" w:cs="arial"/>
          <w:b w:val="0"/>
          <w:i w:val="0"/>
          <w:strike w:val="0"/>
          <w:noProof w:val="0"/>
          <w:color w:val="000000"/>
          <w:position w:val="0"/>
          <w:sz w:val="20"/>
          <w:u w:val="none"/>
          <w:vertAlign w:val="baseline"/>
        </w:rPr>
        <w:t xml:space="preserve">. </w:t>
      </w:r>
      <w:bookmarkStart w:id="195" w:name="Bookmark_I5RNM1YG2N1R6P0050000400"/>
      <w:bookmarkEnd w:id="195"/>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Ting</w:t>
      </w:r>
      <w:r>
        <w:rPr>
          <w:rFonts w:ascii="arial" w:eastAsia="arial" w:hAnsi="arial" w:cs="arial"/>
          <w:b w:val="0"/>
          <w:i w:val="0"/>
          <w:strike w:val="0"/>
          <w:noProof w:val="0"/>
          <w:color w:val="000000"/>
          <w:position w:val="0"/>
          <w:sz w:val="20"/>
          <w:u w:val="none"/>
          <w:vertAlign w:val="baseline"/>
        </w:rPr>
        <w:t xml:space="preserve">, we considered whether federal law preempted state common remedies in the context of a completely detariffed and competitive marketplace. </w:t>
      </w:r>
      <w:bookmarkStart w:id="196" w:name="Bookmark_I5RNM1YG2N1R6P0050000400_2"/>
      <w:bookmarkEnd w:id="196"/>
      <w:bookmarkStart w:id="197" w:name="Bookmark_I5RNM1YG2N1R6P0030000400_2"/>
      <w:bookmarkEnd w:id="197"/>
      <w:bookmarkStart w:id="198" w:name="Bookmark_I5RNM1YG2D6N0X0020000400"/>
      <w:bookmarkEnd w:id="198"/>
      <w:bookmarkStart w:id="199" w:name="Bookmark_I5RNM1YG2D6N0X0040000400"/>
      <w:bookmarkEnd w:id="199"/>
      <w:r>
        <w:rPr>
          <w:rFonts w:ascii="arial" w:eastAsia="arial" w:hAnsi="arial" w:cs="arial"/>
          <w:b w:val="0"/>
          <w:i w:val="0"/>
          <w:strike w:val="0"/>
          <w:noProof w:val="0"/>
          <w:color w:val="000000"/>
          <w:position w:val="0"/>
          <w:sz w:val="20"/>
          <w:u w:val="none"/>
          <w:vertAlign w:val="baseline"/>
        </w:rPr>
        <w:t xml:space="preserve">We noted that "[u]nlike rate filing, this market-based method depends in part on state law for the protection of consumers in the deregulated and competitive marketplace." </w:t>
      </w:r>
      <w:bookmarkStart w:id="200" w:name="Bookmark_I5RNM1YG2N1R6P0020000400"/>
      <w:bookmarkEnd w:id="200"/>
      <w:hyperlink r:id="rId56" w:history="1">
        <w:r>
          <w:rPr>
            <w:rFonts w:ascii="arial" w:eastAsia="arial" w:hAnsi="arial" w:cs="arial"/>
            <w:b w:val="0"/>
            <w:i/>
            <w:strike w:val="0"/>
            <w:noProof w:val="0"/>
            <w:color w:val="0077CC"/>
            <w:position w:val="0"/>
            <w:sz w:val="20"/>
            <w:u w:val="single"/>
            <w:vertAlign w:val="baseline"/>
          </w:rPr>
          <w:t>Id.</w:t>
        </w:r>
      </w:hyperlink>
      <w:hyperlink r:id="rId56" w:history="1">
        <w:r>
          <w:rPr>
            <w:rFonts w:ascii="arial" w:eastAsia="arial" w:hAnsi="arial" w:cs="arial"/>
            <w:b w:val="0"/>
            <w:i/>
            <w:strike w:val="0"/>
            <w:noProof w:val="0"/>
            <w:color w:val="0077CC"/>
            <w:position w:val="0"/>
            <w:sz w:val="20"/>
            <w:u w:val="single"/>
            <w:vertAlign w:val="baseline"/>
          </w:rPr>
          <w:t xml:space="preserve"> at 1141</w:t>
        </w:r>
      </w:hyperlink>
      <w:r>
        <w:rPr>
          <w:rFonts w:ascii="arial" w:eastAsia="arial" w:hAnsi="arial" w:cs="arial"/>
          <w:b w:val="0"/>
          <w:i w:val="0"/>
          <w:strike w:val="0"/>
          <w:noProof w:val="0"/>
          <w:color w:val="000000"/>
          <w:position w:val="0"/>
          <w:sz w:val="20"/>
          <w:u w:val="none"/>
          <w:vertAlign w:val="baseline"/>
        </w:rPr>
        <w:t xml:space="preserve">. </w:t>
      </w:r>
      <w:bookmarkStart w:id="201" w:name="Bookmark_I5RNM1YG2D6N0X0040000400_2"/>
      <w:bookmarkEnd w:id="201"/>
      <w:bookmarkStart w:id="202" w:name="Bookmark_I5RNM1YG2D6N0X0020000400_2"/>
      <w:bookmarkEnd w:id="202"/>
      <w:r>
        <w:rPr>
          <w:rFonts w:ascii="arial" w:eastAsia="arial" w:hAnsi="arial" w:cs="arial"/>
          <w:b w:val="0"/>
          <w:i w:val="0"/>
          <w:strike w:val="0"/>
          <w:noProof w:val="0"/>
          <w:color w:val="000000"/>
          <w:position w:val="0"/>
          <w:sz w:val="20"/>
          <w:u w:val="none"/>
          <w:vertAlign w:val="baseline"/>
        </w:rPr>
        <w:t>In the absence of a federal rate-filing requirement, state law action would</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no longer "interfere[] with Congress' chosen </w:t>
      </w:r>
      <w:r>
        <w:rPr>
          <w:rFonts w:ascii="arial" w:eastAsia="arial" w:hAnsi="arial" w:cs="arial"/>
          <w:b/>
          <w:i w:val="0"/>
          <w:strike w:val="0"/>
          <w:noProof w:val="0"/>
          <w:color w:val="000000"/>
          <w:position w:val="0"/>
          <w:sz w:val="20"/>
          <w:u w:val="none"/>
          <w:vertAlign w:val="baseline"/>
        </w:rPr>
        <w:t> [*1058] </w:t>
      </w:r>
      <w:r>
        <w:rPr>
          <w:rFonts w:ascii="arial" w:eastAsia="arial" w:hAnsi="arial" w:cs="arial"/>
          <w:b w:val="0"/>
          <w:i w:val="0"/>
          <w:strike w:val="0"/>
          <w:noProof w:val="0"/>
          <w:color w:val="000000"/>
          <w:position w:val="0"/>
          <w:sz w:val="20"/>
          <w:u w:val="none"/>
          <w:vertAlign w:val="baseline"/>
        </w:rPr>
        <w:t xml:space="preserve"> method of rate filing." </w:t>
      </w:r>
      <w:bookmarkStart w:id="203" w:name="Bookmark_I5RNM1YG2N1R6P0040000400"/>
      <w:bookmarkEnd w:id="203"/>
      <w:hyperlink r:id="rId56" w:history="1">
        <w:r>
          <w:rPr>
            <w:rFonts w:ascii="arial" w:eastAsia="arial" w:hAnsi="arial" w:cs="arial"/>
            <w:b w:val="0"/>
            <w:i/>
            <w:strike w:val="0"/>
            <w:noProof w:val="0"/>
            <w:color w:val="0077CC"/>
            <w:position w:val="0"/>
            <w:sz w:val="20"/>
            <w:u w:val="single"/>
            <w:vertAlign w:val="baseline"/>
          </w:rPr>
          <w:t>Id.</w:t>
        </w:r>
      </w:hyperlink>
      <w:hyperlink r:id="rId56" w:history="1">
        <w:r>
          <w:rPr>
            <w:rFonts w:ascii="arial" w:eastAsia="arial" w:hAnsi="arial" w:cs="arial"/>
            <w:b w:val="0"/>
            <w:i/>
            <w:strike w:val="0"/>
            <w:noProof w:val="0"/>
            <w:color w:val="0077CC"/>
            <w:position w:val="0"/>
            <w:sz w:val="20"/>
            <w:u w:val="single"/>
            <w:vertAlign w:val="baseline"/>
          </w:rPr>
          <w:t xml:space="preserve"> at 1143</w:t>
        </w:r>
      </w:hyperlink>
      <w:r>
        <w:rPr>
          <w:rFonts w:ascii="arial" w:eastAsia="arial" w:hAnsi="arial" w:cs="arial"/>
          <w:b w:val="0"/>
          <w:i w:val="0"/>
          <w:strike w:val="0"/>
          <w:noProof w:val="0"/>
          <w:color w:val="000000"/>
          <w:position w:val="0"/>
          <w:sz w:val="20"/>
          <w:u w:val="none"/>
          <w:vertAlign w:val="baseline"/>
        </w:rPr>
        <w:t xml:space="preserve">. </w:t>
      </w:r>
      <w:bookmarkStart w:id="204" w:name="Bookmark_I5RNM1YG2D6N0X0040000400_3"/>
      <w:bookmarkEnd w:id="204"/>
      <w:bookmarkStart w:id="205" w:name="Bookmark_I5RNM1YG2D6N0X0020000400_3"/>
      <w:bookmarkEnd w:id="205"/>
      <w:r>
        <w:rPr>
          <w:rFonts w:ascii="arial" w:eastAsia="arial" w:hAnsi="arial" w:cs="arial"/>
          <w:b w:val="0"/>
          <w:i w:val="0"/>
          <w:strike w:val="0"/>
          <w:noProof w:val="0"/>
          <w:color w:val="000000"/>
          <w:position w:val="0"/>
          <w:sz w:val="20"/>
          <w:u w:val="none"/>
          <w:vertAlign w:val="baseline"/>
        </w:rPr>
        <w:t xml:space="preserve">We concluded that in an environment where tariffs do not apply, "we find no reason to imply a conflict between otherwise compl[e]mentary state and federal laws."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Accordingly, we concluded that </w:t>
      </w:r>
      <w:hyperlink r:id="rId12" w:history="1">
        <w:r>
          <w:rPr>
            <w:rFonts w:ascii="arial" w:eastAsia="arial" w:hAnsi="arial" w:cs="arial"/>
            <w:b w:val="0"/>
            <w:i/>
            <w:strike w:val="0"/>
            <w:noProof w:val="0"/>
            <w:color w:val="0077CC"/>
            <w:position w:val="0"/>
            <w:sz w:val="20"/>
            <w:u w:val="single"/>
            <w:vertAlign w:val="baseline"/>
          </w:rPr>
          <w:t>§ 203</w:t>
        </w:r>
      </w:hyperlink>
      <w:r>
        <w:rPr>
          <w:rFonts w:ascii="arial" w:eastAsia="arial" w:hAnsi="arial" w:cs="arial"/>
          <w:b w:val="0"/>
          <w:i w:val="0"/>
          <w:strike w:val="0"/>
          <w:noProof w:val="0"/>
          <w:color w:val="000000"/>
          <w:position w:val="0"/>
          <w:sz w:val="20"/>
          <w:u w:val="none"/>
          <w:vertAlign w:val="baseline"/>
        </w:rPr>
        <w:t xml:space="preserve"> and the filed rate doctrine, which "rested entirely on the filing requirement" of </w:t>
      </w:r>
      <w:hyperlink r:id="rId12" w:history="1">
        <w:r>
          <w:rPr>
            <w:rFonts w:ascii="arial" w:eastAsia="arial" w:hAnsi="arial" w:cs="arial"/>
            <w:b w:val="0"/>
            <w:i/>
            <w:strike w:val="0"/>
            <w:noProof w:val="0"/>
            <w:color w:val="0077CC"/>
            <w:position w:val="0"/>
            <w:sz w:val="20"/>
            <w:u w:val="single"/>
            <w:vertAlign w:val="baseline"/>
          </w:rPr>
          <w:t>§ 203</w:t>
        </w:r>
      </w:hyperlink>
      <w:r>
        <w:rPr>
          <w:rFonts w:ascii="arial" w:eastAsia="arial" w:hAnsi="arial" w:cs="arial"/>
          <w:b w:val="0"/>
          <w:i w:val="0"/>
          <w:strike w:val="0"/>
          <w:noProof w:val="0"/>
          <w:color w:val="000000"/>
          <w:position w:val="0"/>
          <w:sz w:val="20"/>
          <w:u w:val="none"/>
          <w:vertAlign w:val="baseline"/>
        </w:rPr>
        <w:t xml:space="preserve">, did not apply and that other provisions of the Communications Act did not preempt state law claims regarding the rates charged by completely detariffed IXCs. </w:t>
      </w:r>
      <w:bookmarkStart w:id="206" w:name="Bookmark_I5RNM1YG2D6N0X0010000400"/>
      <w:bookmarkEnd w:id="206"/>
      <w:hyperlink r:id="rId56" w:history="1">
        <w:r>
          <w:rPr>
            <w:rFonts w:ascii="arial" w:eastAsia="arial" w:hAnsi="arial" w:cs="arial"/>
            <w:b w:val="0"/>
            <w:i/>
            <w:strike w:val="0"/>
            <w:noProof w:val="0"/>
            <w:color w:val="0077CC"/>
            <w:position w:val="0"/>
            <w:sz w:val="20"/>
            <w:u w:val="single"/>
            <w:vertAlign w:val="baseline"/>
          </w:rPr>
          <w:t>Id.</w:t>
        </w:r>
      </w:hyperlink>
      <w:hyperlink r:id="rId56" w:history="1">
        <w:r>
          <w:rPr>
            <w:rFonts w:ascii="arial" w:eastAsia="arial" w:hAnsi="arial" w:cs="arial"/>
            <w:b w:val="0"/>
            <w:i/>
            <w:strike w:val="0"/>
            <w:noProof w:val="0"/>
            <w:color w:val="0077CC"/>
            <w:position w:val="0"/>
            <w:sz w:val="20"/>
            <w:u w:val="single"/>
            <w:vertAlign w:val="baseline"/>
          </w:rPr>
          <w:t xml:space="preserve"> at 1142, 1146</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5"/>
        <w:t xml:space="preserve">5</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E</w:t>
      </w:r>
    </w:p>
    <w:p>
      <w:pPr>
        <w:keepNext w:val="0"/>
        <w:widowControl w:val="0"/>
        <w:spacing w:before="200" w:after="0" w:line="260" w:lineRule="atLeast"/>
        <w:ind w:left="0" w:right="0" w:firstLine="0"/>
        <w:jc w:val="both"/>
      </w:pPr>
      <w:bookmarkStart w:id="210" w:name="Bookmark_para_27"/>
      <w:bookmarkEnd w:id="210"/>
      <w:r>
        <w:rPr>
          <w:rFonts w:ascii="arial" w:eastAsia="arial" w:hAnsi="arial" w:cs="arial"/>
          <w:b w:val="0"/>
          <w:i w:val="0"/>
          <w:strike w:val="0"/>
          <w:noProof w:val="0"/>
          <w:color w:val="000000"/>
          <w:position w:val="0"/>
          <w:sz w:val="20"/>
          <w:u w:val="none"/>
          <w:vertAlign w:val="baseline"/>
        </w:rPr>
        <w:t xml:space="preserve">The FCC next considered whether and how to deregulate the CLECs. Although CLECs were required to file tariffs setting the rates of their interstate switched access services, the FCC had decided that it did not need to modify or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the rates the CLECs were charging at the time, though the FCC "would be sensitive to indications that the terminating access rates of CLECs are unreasonable, and would revisit the issue if necessary." </w:t>
      </w:r>
      <w:hyperlink r:id="rId86" w:history="1">
        <w:r>
          <w:rPr>
            <w:rFonts w:ascii="arial" w:eastAsia="arial" w:hAnsi="arial" w:cs="arial"/>
            <w:b w:val="0"/>
            <w:i/>
            <w:strike w:val="0"/>
            <w:noProof w:val="0"/>
            <w:color w:val="0077CC"/>
            <w:position w:val="0"/>
            <w:sz w:val="20"/>
            <w:u w:val="single"/>
            <w:vertAlign w:val="baseline"/>
          </w:rPr>
          <w:t>Hyperion Telecomms., Inc. Petition Requesting Forbearance</w:t>
        </w:r>
      </w:hyperlink>
      <w:hyperlink r:id="rId86" w:history="1">
        <w:r>
          <w:rPr>
            <w:rFonts w:ascii="arial" w:eastAsia="arial" w:hAnsi="arial" w:cs="arial"/>
            <w:b w:val="0"/>
            <w:i/>
            <w:strike w:val="0"/>
            <w:noProof w:val="0"/>
            <w:color w:val="0077CC"/>
            <w:position w:val="0"/>
            <w:sz w:val="20"/>
            <w:u w:val="single"/>
            <w:vertAlign w:val="baseline"/>
          </w:rPr>
          <w:t>, 12 FCC Rcd. 8596, 8601 (1997)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Hyperion Order</w:t>
      </w:r>
      <w:r>
        <w:rPr>
          <w:rFonts w:ascii="arial" w:eastAsia="arial" w:hAnsi="arial" w:cs="arial"/>
          <w:b w:val="0"/>
          <w:i w:val="0"/>
          <w:strike w:val="0"/>
          <w:noProof w:val="0"/>
          <w:color w:val="000000"/>
          <w:position w:val="0"/>
          <w:sz w:val="20"/>
          <w:u w:val="none"/>
          <w:vertAlign w:val="baseline"/>
        </w:rPr>
        <w:t xml:space="preserve">"). ILECs, by contrast, were both required to file tariffs and were also subject to FCC rate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id.</w:t>
      </w:r>
    </w:p>
    <w:p>
      <w:pPr>
        <w:keepNext w:val="0"/>
        <w:widowControl w:val="0"/>
        <w:spacing w:before="240" w:after="0" w:line="260" w:lineRule="atLeast"/>
        <w:ind w:left="0" w:right="0" w:firstLine="0"/>
        <w:jc w:val="both"/>
      </w:pPr>
      <w:bookmarkStart w:id="211" w:name="Bookmark_para_28"/>
      <w:bookmarkEnd w:id="211"/>
      <w:r>
        <w:rPr>
          <w:rFonts w:ascii="arial" w:eastAsia="arial" w:hAnsi="arial" w:cs="arial"/>
          <w:b w:val="0"/>
          <w:i w:val="0"/>
          <w:strike w:val="0"/>
          <w:noProof w:val="0"/>
          <w:color w:val="000000"/>
          <w:position w:val="0"/>
          <w:sz w:val="20"/>
          <w:u w:val="none"/>
          <w:vertAlign w:val="baseline"/>
        </w:rPr>
        <w:t>The FCC declined to impose mandatory detariffing on CLECs. Instead, it instituted a permissive detariffing regime</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for CLECs, making CLECs subject to the tariff-filing requirement in </w:t>
      </w:r>
      <w:hyperlink r:id="rId12" w:history="1">
        <w:r>
          <w:rPr>
            <w:rFonts w:ascii="arial" w:eastAsia="arial" w:hAnsi="arial" w:cs="arial"/>
            <w:b w:val="0"/>
            <w:i/>
            <w:strike w:val="0"/>
            <w:noProof w:val="0"/>
            <w:color w:val="0077CC"/>
            <w:position w:val="0"/>
            <w:sz w:val="20"/>
            <w:u w:val="single"/>
            <w:vertAlign w:val="baseline"/>
          </w:rPr>
          <w:t>§ 203</w:t>
        </w:r>
      </w:hyperlink>
      <w:r>
        <w:rPr>
          <w:rFonts w:ascii="arial" w:eastAsia="arial" w:hAnsi="arial" w:cs="arial"/>
          <w:b w:val="0"/>
          <w:i w:val="0"/>
          <w:strike w:val="0"/>
          <w:noProof w:val="0"/>
          <w:color w:val="000000"/>
          <w:position w:val="0"/>
          <w:sz w:val="20"/>
          <w:u w:val="none"/>
          <w:vertAlign w:val="baseline"/>
        </w:rPr>
        <w:t xml:space="preserve"> unless they entered into negotiated agreements with IXCs. </w:t>
      </w:r>
      <w:r>
        <w:rPr>
          <w:rFonts w:ascii="arial" w:eastAsia="arial" w:hAnsi="arial" w:cs="arial"/>
          <w:b w:val="0"/>
          <w:i/>
          <w:strike w:val="0"/>
          <w:noProof w:val="0"/>
          <w:color w:val="000000"/>
          <w:position w:val="0"/>
          <w:sz w:val="20"/>
          <w:u w:val="none"/>
          <w:vertAlign w:val="baseline"/>
        </w:rPr>
        <w:t xml:space="preserve">See </w:t>
      </w:r>
      <w:hyperlink r:id="rId86" w:history="1">
        <w:r>
          <w:rPr>
            <w:rFonts w:ascii="arial" w:eastAsia="arial" w:hAnsi="arial" w:cs="arial"/>
            <w:b w:val="0"/>
            <w:i/>
            <w:strike w:val="0"/>
            <w:noProof w:val="0"/>
            <w:color w:val="0077CC"/>
            <w:position w:val="0"/>
            <w:sz w:val="20"/>
            <w:u w:val="single"/>
            <w:vertAlign w:val="baseline"/>
          </w:rPr>
          <w:t>id.</w:t>
        </w:r>
      </w:hyperlink>
      <w:hyperlink r:id="rId86" w:history="1">
        <w:r>
          <w:rPr>
            <w:rFonts w:ascii="arial" w:eastAsia="arial" w:hAnsi="arial" w:cs="arial"/>
            <w:b w:val="0"/>
            <w:i/>
            <w:strike w:val="0"/>
            <w:noProof w:val="0"/>
            <w:color w:val="0077CC"/>
            <w:position w:val="0"/>
            <w:sz w:val="20"/>
            <w:u w:val="single"/>
            <w:vertAlign w:val="baseline"/>
          </w:rPr>
          <w:t xml:space="preserve"> at 8608</w:t>
        </w:r>
      </w:hyperlink>
      <w:r>
        <w:rPr>
          <w:rFonts w:ascii="arial" w:eastAsia="arial" w:hAnsi="arial" w:cs="arial"/>
          <w:b w:val="0"/>
          <w:i w:val="0"/>
          <w:strike w:val="0"/>
          <w:noProof w:val="0"/>
          <w:color w:val="000000"/>
          <w:position w:val="0"/>
          <w:sz w:val="20"/>
          <w:u w:val="none"/>
          <w:vertAlign w:val="baseline"/>
        </w:rPr>
        <w:t xml:space="preserve">. CLECs that filed tariffs were not subjected to limitations on the amount they could charge, and they could choose freely between filing a tariff and negotiating an agreement. The FCC reasoned that it could forbear from requiring CLECs to file tariffs if they entered into negotiated agreements because under those circumstances: (1) tariffs were not necessary to ensure that CLECs' switched access rates were just and reasonable; (2) tariffs were not necessary to ensure that consumers were protected, and (3) permissive detariffing was "consistent with the public interest." </w:t>
      </w:r>
      <w:r>
        <w:rPr>
          <w:rFonts w:ascii="arial" w:eastAsia="arial" w:hAnsi="arial" w:cs="arial"/>
          <w:b w:val="0"/>
          <w:i/>
          <w:strike w:val="0"/>
          <w:noProof w:val="0"/>
          <w:color w:val="000000"/>
          <w:position w:val="0"/>
          <w:sz w:val="20"/>
          <w:u w:val="none"/>
          <w:vertAlign w:val="baseline"/>
        </w:rPr>
        <w:t xml:space="preserve">See </w:t>
      </w:r>
      <w:hyperlink r:id="rId86" w:history="1">
        <w:r>
          <w:rPr>
            <w:rFonts w:ascii="arial" w:eastAsia="arial" w:hAnsi="arial" w:cs="arial"/>
            <w:b w:val="0"/>
            <w:i/>
            <w:strike w:val="0"/>
            <w:noProof w:val="0"/>
            <w:color w:val="0077CC"/>
            <w:position w:val="0"/>
            <w:sz w:val="20"/>
            <w:u w:val="single"/>
            <w:vertAlign w:val="baseline"/>
          </w:rPr>
          <w:t>id.</w:t>
        </w:r>
      </w:hyperlink>
      <w:hyperlink r:id="rId86" w:history="1">
        <w:r>
          <w:rPr>
            <w:rFonts w:ascii="arial" w:eastAsia="arial" w:hAnsi="arial" w:cs="arial"/>
            <w:b w:val="0"/>
            <w:i/>
            <w:strike w:val="0"/>
            <w:noProof w:val="0"/>
            <w:color w:val="0077CC"/>
            <w:position w:val="0"/>
            <w:sz w:val="20"/>
            <w:u w:val="single"/>
            <w:vertAlign w:val="baseline"/>
          </w:rPr>
          <w:t xml:space="preserve"> at 8608-12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30" w:history="1">
        <w:r>
          <w:rPr>
            <w:rFonts w:ascii="arial" w:eastAsia="arial" w:hAnsi="arial" w:cs="arial"/>
            <w:b w:val="0"/>
            <w:i/>
            <w:strike w:val="0"/>
            <w:noProof w:val="0"/>
            <w:color w:val="0077CC"/>
            <w:position w:val="0"/>
            <w:sz w:val="20"/>
            <w:u w:val="single"/>
            <w:vertAlign w:val="baseline"/>
          </w:rPr>
          <w:t>47 U.S.C. § 160(a)</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12" w:name="Bookmark_para_29"/>
      <w:bookmarkEnd w:id="212"/>
      <w:r>
        <w:rPr>
          <w:rFonts w:ascii="arial" w:eastAsia="arial" w:hAnsi="arial" w:cs="arial"/>
          <w:b w:val="0"/>
          <w:i w:val="0"/>
          <w:strike w:val="0"/>
          <w:noProof w:val="0"/>
          <w:color w:val="000000"/>
          <w:position w:val="0"/>
          <w:sz w:val="20"/>
          <w:u w:val="none"/>
          <w:vertAlign w:val="baseline"/>
        </w:rPr>
        <w:t xml:space="preserve">After several years of experience with this new permissive detariffing policy, the FCC determined that some CLECs were taking advantage of the system by filing tariffs setting unreasonably high switched access rates that were "subject neither to negotiation nor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designed to ensure their reasonableness." </w:t>
      </w:r>
      <w:hyperlink r:id="rId52" w:history="1">
        <w:r>
          <w:rPr>
            <w:rFonts w:ascii="arial" w:eastAsia="arial" w:hAnsi="arial" w:cs="arial"/>
            <w:b w:val="0"/>
            <w:i/>
            <w:strike w:val="0"/>
            <w:noProof w:val="0"/>
            <w:color w:val="0077CC"/>
            <w:position w:val="0"/>
            <w:sz w:val="20"/>
            <w:u w:val="single"/>
            <w:vertAlign w:val="baseline"/>
          </w:rPr>
          <w:t>Access Reform Order</w:t>
        </w:r>
      </w:hyperlink>
      <w:hyperlink r:id="rId52" w:history="1">
        <w:r>
          <w:rPr>
            <w:rFonts w:ascii="arial" w:eastAsia="arial" w:hAnsi="arial" w:cs="arial"/>
            <w:b w:val="0"/>
            <w:i/>
            <w:strike w:val="0"/>
            <w:noProof w:val="0"/>
            <w:color w:val="0077CC"/>
            <w:position w:val="0"/>
            <w:sz w:val="20"/>
            <w:u w:val="single"/>
            <w:vertAlign w:val="baseline"/>
          </w:rPr>
          <w:t>, 16 FCC Rcd. at 9924-25</w:t>
        </w:r>
      </w:hyperlink>
      <w:r>
        <w:rPr>
          <w:rFonts w:ascii="arial" w:eastAsia="arial" w:hAnsi="arial" w:cs="arial"/>
          <w:b w:val="0"/>
          <w:i w:val="0"/>
          <w:strike w:val="0"/>
          <w:noProof w:val="0"/>
          <w:color w:val="000000"/>
          <w:position w:val="0"/>
          <w:sz w:val="20"/>
          <w:u w:val="none"/>
          <w:vertAlign w:val="baseline"/>
        </w:rPr>
        <w:t>. Because callers and call recipients were able to choose their own LECs to initiate and terminate their calls, the IXCs had to pay whatever rate was set by</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the CLECs in their tariffs in order to provide phone service to their customers. The CLECs could therefore impose rates far higher than the ILECs' rates (which were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by the FCC) with no risk that these high rates would drive away their individual customers. </w:t>
      </w:r>
      <w:r>
        <w:rPr>
          <w:rFonts w:ascii="arial" w:eastAsia="arial" w:hAnsi="arial" w:cs="arial"/>
          <w:b w:val="0"/>
          <w:i/>
          <w:strike w:val="0"/>
          <w:noProof w:val="0"/>
          <w:color w:val="000000"/>
          <w:position w:val="0"/>
          <w:sz w:val="20"/>
          <w:u w:val="none"/>
          <w:vertAlign w:val="baseline"/>
        </w:rPr>
        <w:t xml:space="preserve">See </w:t>
      </w:r>
      <w:hyperlink r:id="rId87" w:history="1">
        <w:r>
          <w:rPr>
            <w:rFonts w:ascii="arial" w:eastAsia="arial" w:hAnsi="arial" w:cs="arial"/>
            <w:b w:val="0"/>
            <w:i/>
            <w:strike w:val="0"/>
            <w:noProof w:val="0"/>
            <w:color w:val="0077CC"/>
            <w:position w:val="0"/>
            <w:sz w:val="20"/>
            <w:u w:val="single"/>
            <w:vertAlign w:val="baseline"/>
          </w:rPr>
          <w:t>Developing a Unified Intercarrier Comp. Regime</w:t>
        </w:r>
      </w:hyperlink>
      <w:hyperlink r:id="rId87" w:history="1">
        <w:r>
          <w:rPr>
            <w:rFonts w:ascii="arial" w:eastAsia="arial" w:hAnsi="arial" w:cs="arial"/>
            <w:b w:val="0"/>
            <w:i/>
            <w:strike w:val="0"/>
            <w:noProof w:val="0"/>
            <w:color w:val="0077CC"/>
            <w:position w:val="0"/>
            <w:sz w:val="20"/>
            <w:u w:val="single"/>
            <w:vertAlign w:val="baseline"/>
          </w:rPr>
          <w:t>, 16 FCC Rcd. 9610, 9657-58 (2001)</w:t>
        </w:r>
      </w:hyperlink>
      <w:r>
        <w:rPr>
          <w:rFonts w:ascii="arial" w:eastAsia="arial" w:hAnsi="arial" w:cs="arial"/>
          <w:b w:val="0"/>
          <w:i w:val="0"/>
          <w:strike w:val="0"/>
          <w:noProof w:val="0"/>
          <w:color w:val="000000"/>
          <w:position w:val="0"/>
          <w:sz w:val="20"/>
          <w:u w:val="none"/>
          <w:vertAlign w:val="baseline"/>
        </w:rPr>
        <w:t xml:space="preserve">. The CLECs would then rely "on their tariff to demand payment from IXCs for access services that the [IXCs] likely would have declined to purchase at the tariffed rate." </w:t>
      </w:r>
      <w:hyperlink r:id="rId52" w:history="1">
        <w:r>
          <w:rPr>
            <w:rFonts w:ascii="arial" w:eastAsia="arial" w:hAnsi="arial" w:cs="arial"/>
            <w:b w:val="0"/>
            <w:i/>
            <w:strike w:val="0"/>
            <w:noProof w:val="0"/>
            <w:color w:val="0077CC"/>
            <w:position w:val="0"/>
            <w:sz w:val="20"/>
            <w:u w:val="single"/>
            <w:vertAlign w:val="baseline"/>
          </w:rPr>
          <w:t>Access Reform Order</w:t>
        </w:r>
      </w:hyperlink>
      <w:hyperlink r:id="rId52" w:history="1">
        <w:r>
          <w:rPr>
            <w:rFonts w:ascii="arial" w:eastAsia="arial" w:hAnsi="arial" w:cs="arial"/>
            <w:b w:val="0"/>
            <w:i/>
            <w:strike w:val="0"/>
            <w:noProof w:val="0"/>
            <w:color w:val="0077CC"/>
            <w:position w:val="0"/>
            <w:sz w:val="20"/>
            <w:u w:val="single"/>
            <w:vertAlign w:val="baseline"/>
          </w:rPr>
          <w:t>, 16 FCC Rcd. at 9925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13" w:name="Bookmark_para_30"/>
      <w:bookmarkEnd w:id="213"/>
      <w:r>
        <w:rPr>
          <w:rFonts w:ascii="arial" w:eastAsia="arial" w:hAnsi="arial" w:cs="arial"/>
          <w:b w:val="0"/>
          <w:i w:val="0"/>
          <w:strike w:val="0"/>
          <w:noProof w:val="0"/>
          <w:color w:val="000000"/>
          <w:position w:val="0"/>
          <w:sz w:val="20"/>
          <w:u w:val="none"/>
          <w:vertAlign w:val="baseline"/>
        </w:rPr>
        <w:t xml:space="preserve">In response to this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arbitrage opportunity, the FCC issued the </w:t>
      </w:r>
      <w:r>
        <w:rPr>
          <w:rFonts w:ascii="arial" w:eastAsia="arial" w:hAnsi="arial" w:cs="arial"/>
          <w:b w:val="0"/>
          <w:i/>
          <w:strike w:val="0"/>
          <w:noProof w:val="0"/>
          <w:color w:val="000000"/>
          <w:position w:val="0"/>
          <w:sz w:val="20"/>
          <w:u w:val="none"/>
          <w:vertAlign w:val="baseline"/>
        </w:rPr>
        <w:t>Access Reform Order</w:t>
      </w:r>
      <w:r>
        <w:rPr>
          <w:rFonts w:ascii="arial" w:eastAsia="arial" w:hAnsi="arial" w:cs="arial"/>
          <w:b w:val="0"/>
          <w:i w:val="0"/>
          <w:strike w:val="0"/>
          <w:noProof w:val="0"/>
          <w:color w:val="000000"/>
          <w:position w:val="0"/>
          <w:sz w:val="20"/>
          <w:u w:val="none"/>
          <w:vertAlign w:val="baseline"/>
        </w:rPr>
        <w:t xml:space="preserve"> in 2001, revising its CLEC tariffing system and conducting a new forbearance </w:t>
      </w:r>
      <w:r>
        <w:rPr>
          <w:rFonts w:ascii="arial" w:eastAsia="arial" w:hAnsi="arial" w:cs="arial"/>
          <w:b/>
          <w:i w:val="0"/>
          <w:strike w:val="0"/>
          <w:noProof w:val="0"/>
          <w:color w:val="000000"/>
          <w:position w:val="0"/>
          <w:sz w:val="20"/>
          <w:u w:val="none"/>
          <w:vertAlign w:val="baseline"/>
        </w:rPr>
        <w:t> [*1059] </w:t>
      </w:r>
      <w:r>
        <w:rPr>
          <w:rFonts w:ascii="arial" w:eastAsia="arial" w:hAnsi="arial" w:cs="arial"/>
          <w:b w:val="0"/>
          <w:i w:val="0"/>
          <w:strike w:val="0"/>
          <w:noProof w:val="0"/>
          <w:color w:val="000000"/>
          <w:position w:val="0"/>
          <w:sz w:val="20"/>
          <w:u w:val="none"/>
          <w:vertAlign w:val="baseline"/>
        </w:rPr>
        <w:t xml:space="preserve"> analysis.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this order, the FCC revisited its reasoning in two of its earlier orders. First, the FCC set aside its decision in the </w:t>
      </w:r>
      <w:r>
        <w:rPr>
          <w:rFonts w:ascii="arial" w:eastAsia="arial" w:hAnsi="arial" w:cs="arial"/>
          <w:b w:val="0"/>
          <w:i/>
          <w:strike w:val="0"/>
          <w:noProof w:val="0"/>
          <w:color w:val="000000"/>
          <w:position w:val="0"/>
          <w:sz w:val="20"/>
          <w:u w:val="none"/>
          <w:vertAlign w:val="baseline"/>
        </w:rPr>
        <w:t>Access Charge Reform Price Cap Order</w:t>
      </w:r>
      <w:r>
        <w:rPr>
          <w:rFonts w:ascii="arial" w:eastAsia="arial" w:hAnsi="arial" w:cs="arial"/>
          <w:b w:val="0"/>
          <w:i w:val="0"/>
          <w:strike w:val="0"/>
          <w:noProof w:val="0"/>
          <w:color w:val="000000"/>
          <w:position w:val="0"/>
          <w:sz w:val="20"/>
          <w:u w:val="none"/>
          <w:vertAlign w:val="baseline"/>
        </w:rPr>
        <w:t xml:space="preserve"> not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the switched access rates charged by CLECs. Instead, the FCC established a "benchmark" level for CLEC rates based on the rates charged by the ILEC or ILECs operating in a CLEC's service area. </w:t>
      </w:r>
      <w:hyperlink r:id="rId52" w:history="1">
        <w:r>
          <w:rPr>
            <w:rFonts w:ascii="arial" w:eastAsia="arial" w:hAnsi="arial" w:cs="arial"/>
            <w:b w:val="0"/>
            <w:i/>
            <w:strike w:val="0"/>
            <w:noProof w:val="0"/>
            <w:color w:val="0077CC"/>
            <w:position w:val="0"/>
            <w:sz w:val="20"/>
            <w:u w:val="single"/>
            <w:vertAlign w:val="baseline"/>
          </w:rPr>
          <w:t>Id.</w:t>
        </w:r>
      </w:hyperlink>
      <w:hyperlink r:id="rId52" w:history="1">
        <w:r>
          <w:rPr>
            <w:rFonts w:ascii="arial" w:eastAsia="arial" w:hAnsi="arial" w:cs="arial"/>
            <w:b w:val="0"/>
            <w:i/>
            <w:strike w:val="0"/>
            <w:noProof w:val="0"/>
            <w:color w:val="0077CC"/>
            <w:position w:val="0"/>
            <w:sz w:val="20"/>
            <w:u w:val="single"/>
            <w:vertAlign w:val="baseline"/>
          </w:rPr>
          <w:t xml:space="preserve"> at 9938, 9941</w:t>
        </w:r>
      </w:hyperlink>
      <w:r>
        <w:rPr>
          <w:rFonts w:ascii="arial" w:eastAsia="arial" w:hAnsi="arial" w:cs="arial"/>
          <w:b w:val="0"/>
          <w:i w:val="0"/>
          <w:strike w:val="0"/>
          <w:noProof w:val="0"/>
          <w:color w:val="000000"/>
          <w:position w:val="0"/>
          <w:sz w:val="20"/>
          <w:u w:val="none"/>
          <w:vertAlign w:val="baseline"/>
        </w:rPr>
        <w:t xml:space="preserve">. CLECs' tariffed rates would be "presumed to be just and reasonable" so long as they did not exceed the benchmark rate. </w:t>
      </w:r>
      <w:hyperlink r:id="rId52" w:history="1">
        <w:r>
          <w:rPr>
            <w:rFonts w:ascii="arial" w:eastAsia="arial" w:hAnsi="arial" w:cs="arial"/>
            <w:b w:val="0"/>
            <w:i/>
            <w:strike w:val="0"/>
            <w:noProof w:val="0"/>
            <w:color w:val="0077CC"/>
            <w:position w:val="0"/>
            <w:sz w:val="20"/>
            <w:u w:val="single"/>
            <w:vertAlign w:val="baseline"/>
          </w:rPr>
          <w:t>Id.</w:t>
        </w:r>
      </w:hyperlink>
      <w:hyperlink r:id="rId52" w:history="1">
        <w:r>
          <w:rPr>
            <w:rFonts w:ascii="arial" w:eastAsia="arial" w:hAnsi="arial" w:cs="arial"/>
            <w:b w:val="0"/>
            <w:i/>
            <w:strike w:val="0"/>
            <w:noProof w:val="0"/>
            <w:color w:val="0077CC"/>
            <w:position w:val="0"/>
            <w:sz w:val="20"/>
            <w:u w:val="single"/>
            <w:vertAlign w:val="baseline"/>
          </w:rPr>
          <w:t xml:space="preserve"> at 9938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14" w:name="Bookmark_para_31"/>
      <w:bookmarkEnd w:id="214"/>
      <w:r>
        <w:rPr>
          <w:rFonts w:ascii="arial" w:eastAsia="arial" w:hAnsi="arial" w:cs="arial"/>
          <w:b w:val="0"/>
          <w:i w:val="0"/>
          <w:strike w:val="0"/>
          <w:noProof w:val="0"/>
          <w:color w:val="000000"/>
          <w:position w:val="0"/>
          <w:sz w:val="20"/>
          <w:u w:val="none"/>
          <w:vertAlign w:val="baseline"/>
        </w:rPr>
        <w:t xml:space="preserve">Second, the FCC revised its decision in the </w:t>
      </w:r>
      <w:r>
        <w:rPr>
          <w:rFonts w:ascii="arial" w:eastAsia="arial" w:hAnsi="arial" w:cs="arial"/>
          <w:b w:val="0"/>
          <w:i/>
          <w:strike w:val="0"/>
          <w:noProof w:val="0"/>
          <w:color w:val="000000"/>
          <w:position w:val="0"/>
          <w:sz w:val="20"/>
          <w:u w:val="none"/>
          <w:vertAlign w:val="baseline"/>
        </w:rPr>
        <w:t>Hyperion Order</w:t>
      </w:r>
      <w:r>
        <w:rPr>
          <w:rFonts w:ascii="arial" w:eastAsia="arial" w:hAnsi="arial" w:cs="arial"/>
          <w:b w:val="0"/>
          <w:i w:val="0"/>
          <w:strike w:val="0"/>
          <w:noProof w:val="0"/>
          <w:color w:val="000000"/>
          <w:position w:val="0"/>
          <w:sz w:val="20"/>
          <w:u w:val="none"/>
          <w:vertAlign w:val="baseline"/>
        </w:rPr>
        <w:t xml:space="preserve">. </w:t>
      </w:r>
      <w:bookmarkStart w:id="215" w:name="Bookmark_LNHNREFclscc12"/>
      <w:bookmarkEnd w:id="215"/>
      <w:hyperlink r:id="rId88" w:history="1">
        <w:r>
          <w:rPr>
            <w:rFonts w:ascii="arial" w:eastAsia="arial" w:hAnsi="arial" w:cs="arial"/>
            <w:b/>
            <w:i/>
            <w:strike w:val="0"/>
            <w:noProof w:val="0"/>
            <w:color w:val="0077CC"/>
            <w:position w:val="0"/>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clscc12" w:history="1">
        <w:r>
          <w:pict>
            <v:shape id="_x0000_i1065" type="#_x0000_t75" style="width:10.5pt;height:10.5pt">
              <v:imagedata r:id="rId54" o:title=""/>
            </v:shape>
          </w:pict>
        </w:r>
      </w:hyperlink>
      <w:r>
        <w:rPr>
          <w:rFonts w:ascii="arial" w:eastAsia="arial" w:hAnsi="arial" w:cs="arial"/>
          <w:b w:val="0"/>
          <w:i w:val="0"/>
          <w:strike w:val="0"/>
          <w:noProof w:val="0"/>
          <w:color w:val="000000"/>
          <w:position w:val="0"/>
          <w:sz w:val="20"/>
          <w:u w:val="none"/>
          <w:vertAlign w:val="baseline"/>
        </w:rPr>
        <w:t>] Rather than give CLECs free</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rein to choose whether to file tariffs, the FCC decided to exercise its forbearance authority "only for those CLEC interstate access services for which the aggregate charges exceed our benchmark" by requiring CLECs that sought to charge rates above the benchmark to negotiate agreements with IXCs. </w:t>
      </w:r>
      <w:hyperlink r:id="rId52" w:history="1">
        <w:r>
          <w:rPr>
            <w:rFonts w:ascii="arial" w:eastAsia="arial" w:hAnsi="arial" w:cs="arial"/>
            <w:b w:val="0"/>
            <w:i/>
            <w:strike w:val="0"/>
            <w:noProof w:val="0"/>
            <w:color w:val="0077CC"/>
            <w:position w:val="0"/>
            <w:sz w:val="20"/>
            <w:u w:val="single"/>
            <w:vertAlign w:val="baseline"/>
          </w:rPr>
          <w:t>Id.</w:t>
        </w:r>
      </w:hyperlink>
      <w:hyperlink r:id="rId52" w:history="1">
        <w:r>
          <w:rPr>
            <w:rFonts w:ascii="arial" w:eastAsia="arial" w:hAnsi="arial" w:cs="arial"/>
            <w:b w:val="0"/>
            <w:i/>
            <w:strike w:val="0"/>
            <w:noProof w:val="0"/>
            <w:color w:val="0077CC"/>
            <w:position w:val="0"/>
            <w:sz w:val="20"/>
            <w:u w:val="single"/>
            <w:vertAlign w:val="baseline"/>
          </w:rPr>
          <w:t xml:space="preserve"> at 9957</w:t>
        </w:r>
      </w:hyperlink>
      <w:r>
        <w:rPr>
          <w:rFonts w:ascii="arial" w:eastAsia="arial" w:hAnsi="arial" w:cs="arial"/>
          <w:b w:val="0"/>
          <w:i w:val="0"/>
          <w:strike w:val="0"/>
          <w:noProof w:val="0"/>
          <w:color w:val="000000"/>
          <w:position w:val="0"/>
          <w:sz w:val="20"/>
          <w:u w:val="none"/>
          <w:vertAlign w:val="baseline"/>
        </w:rPr>
        <w:t xml:space="preserve">. As a result of the </w:t>
      </w:r>
      <w:r>
        <w:rPr>
          <w:rFonts w:ascii="arial" w:eastAsia="arial" w:hAnsi="arial" w:cs="arial"/>
          <w:b w:val="0"/>
          <w:i/>
          <w:strike w:val="0"/>
          <w:noProof w:val="0"/>
          <w:color w:val="000000"/>
          <w:position w:val="0"/>
          <w:sz w:val="20"/>
          <w:u w:val="none"/>
          <w:vertAlign w:val="baseline"/>
        </w:rPr>
        <w:t>Access Reform Order</w:t>
      </w:r>
      <w:r>
        <w:rPr>
          <w:rFonts w:ascii="arial" w:eastAsia="arial" w:hAnsi="arial" w:cs="arial"/>
          <w:b w:val="0"/>
          <w:i w:val="0"/>
          <w:strike w:val="0"/>
          <w:noProof w:val="0"/>
          <w:color w:val="000000"/>
          <w:position w:val="0"/>
          <w:sz w:val="20"/>
          <w:u w:val="none"/>
          <w:vertAlign w:val="baseline"/>
        </w:rPr>
        <w:t xml:space="preserve">, there are "two means by which a CLEC can provide an IXC with, and charge for, interstate access services." </w:t>
      </w:r>
      <w:hyperlink r:id="rId89" w:history="1">
        <w:r>
          <w:rPr>
            <w:rFonts w:ascii="arial" w:eastAsia="arial" w:hAnsi="arial" w:cs="arial"/>
            <w:b w:val="0"/>
            <w:i/>
            <w:strike w:val="0"/>
            <w:noProof w:val="0"/>
            <w:color w:val="0077CC"/>
            <w:position w:val="0"/>
            <w:sz w:val="20"/>
            <w:u w:val="single"/>
            <w:vertAlign w:val="baseline"/>
          </w:rPr>
          <w:t>AT&amp;T Servs. Inc. v. Great Lakes Comnet. Inc.</w:t>
        </w:r>
      </w:hyperlink>
      <w:hyperlink r:id="rId89" w:history="1">
        <w:r>
          <w:rPr>
            <w:rFonts w:ascii="arial" w:eastAsia="arial" w:hAnsi="arial" w:cs="arial"/>
            <w:b w:val="0"/>
            <w:i/>
            <w:strike w:val="0"/>
            <w:noProof w:val="0"/>
            <w:color w:val="0077CC"/>
            <w:position w:val="0"/>
            <w:sz w:val="20"/>
            <w:u w:val="single"/>
            <w:vertAlign w:val="baseline"/>
          </w:rPr>
          <w:t>, 30 FCC Rcd. 2586, 2588 (2015)</w:t>
        </w:r>
      </w:hyperlink>
      <w:r>
        <w:rPr>
          <w:rFonts w:ascii="arial" w:eastAsia="arial" w:hAnsi="arial" w:cs="arial"/>
          <w:b w:val="0"/>
          <w:i w:val="0"/>
          <w:strike w:val="0"/>
          <w:noProof w:val="0"/>
          <w:color w:val="000000"/>
          <w:position w:val="0"/>
          <w:sz w:val="20"/>
          <w:u w:val="none"/>
          <w:vertAlign w:val="baseline"/>
        </w:rPr>
        <w:t xml:space="preserve">. "First, a CLEC may tariff interstate access charges if its rates are no higher than the rates charged for such services by the competing ILEC."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"Second, as an alternative to tariffing, a CLEC may negotiate and enter into an agreement with an IXC to charge rates higher than those permitted under the benchmark rule." </w:t>
      </w:r>
      <w:hyperlink r:id="rId89" w:history="1">
        <w:r>
          <w:rPr>
            <w:rFonts w:ascii="arial" w:eastAsia="arial" w:hAnsi="arial" w:cs="arial"/>
            <w:b w:val="0"/>
            <w:i/>
            <w:strike w:val="0"/>
            <w:noProof w:val="0"/>
            <w:color w:val="0077CC"/>
            <w:position w:val="0"/>
            <w:sz w:val="20"/>
            <w:u w:val="single"/>
            <w:vertAlign w:val="baseline"/>
          </w:rPr>
          <w:t>Id.</w:t>
        </w:r>
      </w:hyperlink>
      <w:hyperlink r:id="rId89" w:history="1">
        <w:r>
          <w:rPr>
            <w:rFonts w:ascii="arial" w:eastAsia="arial" w:hAnsi="arial" w:cs="arial"/>
            <w:b w:val="0"/>
            <w:i/>
            <w:strike w:val="0"/>
            <w:noProof w:val="0"/>
            <w:color w:val="0077CC"/>
            <w:position w:val="0"/>
            <w:sz w:val="20"/>
            <w:u w:val="single"/>
            <w:vertAlign w:val="baseline"/>
          </w:rPr>
          <w:t xml:space="preserve"> at 2589</w:t>
        </w:r>
      </w:hyperlink>
      <w:r>
        <w:rPr>
          <w:rFonts w:ascii="arial" w:eastAsia="arial" w:hAnsi="arial" w:cs="arial"/>
          <w:b w:val="0"/>
          <w:i w:val="0"/>
          <w:strike w:val="0"/>
          <w:noProof w:val="0"/>
          <w:color w:val="000000"/>
          <w:position w:val="0"/>
          <w:sz w:val="20"/>
          <w:u w:val="none"/>
          <w:vertAlign w:val="baseline"/>
        </w:rPr>
        <w:t>. Under this new regime, CLECs could charge rates exceeding the benchmark only if the market conditions so allowed.</w:t>
      </w:r>
    </w:p>
    <w:p>
      <w:pPr>
        <w:keepNext w:val="0"/>
        <w:widowControl w:val="0"/>
        <w:spacing w:before="240" w:after="0" w:line="260" w:lineRule="atLeast"/>
        <w:ind w:left="0" w:right="0" w:firstLine="0"/>
        <w:jc w:val="both"/>
      </w:pPr>
      <w:bookmarkStart w:id="216" w:name="Bookmark_para_32"/>
      <w:bookmarkEnd w:id="216"/>
      <w:bookmarkStart w:id="217" w:name="Bookmark_I5RNM1YG2HM5PV0030000400"/>
      <w:bookmarkEnd w:id="217"/>
      <w:r>
        <w:rPr>
          <w:rFonts w:ascii="arial" w:eastAsia="arial" w:hAnsi="arial" w:cs="arial"/>
          <w:b w:val="0"/>
          <w:i w:val="0"/>
          <w:strike w:val="0"/>
          <w:noProof w:val="0"/>
          <w:color w:val="000000"/>
          <w:position w:val="0"/>
          <w:sz w:val="20"/>
          <w:u w:val="none"/>
          <w:vertAlign w:val="baseline"/>
        </w:rPr>
        <w:t xml:space="preserve">The FCC applied its 2001 </w:t>
      </w:r>
      <w:r>
        <w:rPr>
          <w:rFonts w:ascii="arial" w:eastAsia="arial" w:hAnsi="arial" w:cs="arial"/>
          <w:b w:val="0"/>
          <w:i/>
          <w:strike w:val="0"/>
          <w:noProof w:val="0"/>
          <w:color w:val="000000"/>
          <w:position w:val="0"/>
          <w:sz w:val="20"/>
          <w:u w:val="none"/>
          <w:vertAlign w:val="baseline"/>
        </w:rPr>
        <w:t>Access Reform Order</w:t>
      </w:r>
      <w:r>
        <w:rPr>
          <w:rFonts w:ascii="arial" w:eastAsia="arial" w:hAnsi="arial" w:cs="arial"/>
          <w:b w:val="0"/>
          <w:i w:val="0"/>
          <w:strike w:val="0"/>
          <w:noProof w:val="0"/>
          <w:color w:val="000000"/>
          <w:position w:val="0"/>
          <w:sz w:val="20"/>
          <w:u w:val="none"/>
          <w:vertAlign w:val="baseline"/>
        </w:rPr>
        <w:t xml:space="preserve"> in two adjudicatory decisions which further clarified the scope of the FCC's order. </w:t>
      </w:r>
      <w:r>
        <w:rPr>
          <w:rFonts w:ascii="arial" w:eastAsia="arial" w:hAnsi="arial" w:cs="arial"/>
          <w:b w:val="0"/>
          <w:i/>
          <w:strike w:val="0"/>
          <w:noProof w:val="0"/>
          <w:color w:val="000000"/>
          <w:position w:val="0"/>
          <w:sz w:val="20"/>
          <w:u w:val="none"/>
          <w:vertAlign w:val="baseline"/>
        </w:rPr>
        <w:t xml:space="preserve">See </w:t>
      </w:r>
      <w:hyperlink r:id="rId90" w:history="1">
        <w:r>
          <w:rPr>
            <w:rFonts w:ascii="arial" w:eastAsia="arial" w:hAnsi="arial" w:cs="arial"/>
            <w:b w:val="0"/>
            <w:i/>
            <w:strike w:val="0"/>
            <w:noProof w:val="0"/>
            <w:color w:val="0077CC"/>
            <w:position w:val="0"/>
            <w:sz w:val="20"/>
            <w:u w:val="single"/>
            <w:vertAlign w:val="baseline"/>
          </w:rPr>
          <w:t>AT&amp;T Corp. v. All Am. Tel. Co.</w:t>
        </w:r>
      </w:hyperlink>
      <w:hyperlink r:id="rId90" w:history="1">
        <w:r>
          <w:rPr>
            <w:rFonts w:ascii="arial" w:eastAsia="arial" w:hAnsi="arial" w:cs="arial"/>
            <w:b w:val="0"/>
            <w:i/>
            <w:strike w:val="0"/>
            <w:noProof w:val="0"/>
            <w:color w:val="0077CC"/>
            <w:position w:val="0"/>
            <w:sz w:val="20"/>
            <w:u w:val="single"/>
            <w:vertAlign w:val="baseline"/>
          </w:rPr>
          <w:t>, 28 FCC Rcd. 3477 (2013)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All American II</w:t>
      </w:r>
      <w:r>
        <w:rPr>
          <w:rFonts w:ascii="arial" w:eastAsia="arial" w:hAnsi="arial" w:cs="arial"/>
          <w:b w:val="0"/>
          <w:i w:val="0"/>
          <w:strike w:val="0"/>
          <w:noProof w:val="0"/>
          <w:color w:val="000000"/>
          <w:position w:val="0"/>
          <w:sz w:val="20"/>
          <w:u w:val="none"/>
          <w:vertAlign w:val="baseline"/>
        </w:rPr>
        <w:t xml:space="preserve">"); </w:t>
      </w:r>
      <w:hyperlink r:id="rId91" w:history="1">
        <w:r>
          <w:rPr>
            <w:rFonts w:ascii="arial" w:eastAsia="arial" w:hAnsi="arial" w:cs="arial"/>
            <w:b w:val="0"/>
            <w:i/>
            <w:strike w:val="0"/>
            <w:noProof w:val="0"/>
            <w:color w:val="0077CC"/>
            <w:position w:val="0"/>
            <w:sz w:val="20"/>
            <w:u w:val="single"/>
            <w:vertAlign w:val="baseline"/>
          </w:rPr>
          <w:t>AT&amp;T Corp. v. All Am. Tel. Co.</w:t>
        </w:r>
      </w:hyperlink>
      <w:hyperlink r:id="rId91" w:history="1">
        <w:r>
          <w:rPr>
            <w:rFonts w:ascii="arial" w:eastAsia="arial" w:hAnsi="arial" w:cs="arial"/>
            <w:b w:val="0"/>
            <w:i/>
            <w:strike w:val="0"/>
            <w:noProof w:val="0"/>
            <w:color w:val="0077CC"/>
            <w:position w:val="0"/>
            <w:sz w:val="20"/>
            <w:u w:val="single"/>
            <w:vertAlign w:val="baseline"/>
          </w:rPr>
          <w:t>, 30 FCC Rcd. 8958 (2015)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All American II Damages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rev'd in part, </w:t>
      </w:r>
      <w:bookmarkStart w:id="218" w:name="Bookmark_I5RNM1YG2HM5PV0020000400"/>
      <w:bookmarkEnd w:id="218"/>
      <w:hyperlink r:id="rId92" w:history="1">
        <w:r>
          <w:rPr>
            <w:rFonts w:ascii="arial" w:eastAsia="arial" w:hAnsi="arial" w:cs="arial"/>
            <w:b w:val="0"/>
            <w:i/>
            <w:strike w:val="0"/>
            <w:noProof w:val="0"/>
            <w:color w:val="0077CC"/>
            <w:position w:val="0"/>
            <w:sz w:val="20"/>
            <w:u w:val="single"/>
            <w:vertAlign w:val="baseline"/>
          </w:rPr>
          <w:t>All Am. Tel. Co., Inc. v. FCC</w:t>
        </w:r>
      </w:hyperlink>
      <w:hyperlink r:id="rId92" w:history="1">
        <w:r>
          <w:rPr>
            <w:rFonts w:ascii="arial" w:eastAsia="arial" w:hAnsi="arial" w:cs="arial"/>
            <w:b w:val="0"/>
            <w:i/>
            <w:strike w:val="0"/>
            <w:noProof w:val="0"/>
            <w:color w:val="0077CC"/>
            <w:position w:val="0"/>
            <w:sz w:val="20"/>
            <w:u w:val="single"/>
            <w:vertAlign w:val="baseline"/>
          </w:rPr>
          <w:t>, 867 F.3d 81, 84 (D.C. Cir. 2017)</w:t>
        </w:r>
      </w:hyperlink>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All American II</w:t>
      </w:r>
      <w:r>
        <w:rPr>
          <w:rFonts w:ascii="arial" w:eastAsia="arial" w:hAnsi="arial" w:cs="arial"/>
          <w:b w:val="0"/>
          <w:i w:val="0"/>
          <w:strike w:val="0"/>
          <w:noProof w:val="0"/>
          <w:color w:val="000000"/>
          <w:position w:val="0"/>
          <w:sz w:val="20"/>
          <w:u w:val="none"/>
          <w:vertAlign w:val="baseline"/>
        </w:rPr>
        <w:t xml:space="preserve">, AT&amp;T filed a formal complaint with the FCC against CLECs, alleging that they had violated </w:t>
      </w:r>
      <w:hyperlink r:id="rId12" w:history="1">
        <w:r>
          <w:rPr>
            <w:rFonts w:ascii="arial" w:eastAsia="arial" w:hAnsi="arial" w:cs="arial"/>
            <w:b w:val="0"/>
            <w:i/>
            <w:strike w:val="0"/>
            <w:noProof w:val="0"/>
            <w:color w:val="0077CC"/>
            <w:position w:val="0"/>
            <w:sz w:val="20"/>
            <w:u w:val="single"/>
            <w:vertAlign w:val="baseline"/>
          </w:rPr>
          <w:t>§ 203</w:t>
        </w:r>
      </w:hyperlink>
      <w:r>
        <w:rPr>
          <w:rFonts w:ascii="arial" w:eastAsia="arial" w:hAnsi="arial" w:cs="arial"/>
          <w:b w:val="0"/>
          <w:i w:val="0"/>
          <w:strike w:val="0"/>
          <w:noProof w:val="0"/>
          <w:color w:val="000000"/>
          <w:position w:val="0"/>
          <w:sz w:val="20"/>
          <w:u w:val="none"/>
          <w:vertAlign w:val="baseline"/>
        </w:rPr>
        <w:t xml:space="preserve"> and</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 201(b)</w:t>
        </w:r>
      </w:hyperlink>
      <w:r>
        <w:rPr>
          <w:rFonts w:ascii="arial" w:eastAsia="arial" w:hAnsi="arial" w:cs="arial"/>
          <w:b w:val="0"/>
          <w:i w:val="0"/>
          <w:strike w:val="0"/>
          <w:noProof w:val="0"/>
          <w:color w:val="000000"/>
          <w:position w:val="0"/>
          <w:sz w:val="20"/>
          <w:u w:val="none"/>
          <w:vertAlign w:val="baseline"/>
        </w:rPr>
        <w:t xml:space="preserve"> of the Communications Act by billing AT&amp;T for switched access services without valid and applicable interstate tariffs or a negotiated agreement. </w:t>
      </w:r>
      <w:hyperlink r:id="rId90" w:history="1">
        <w:r>
          <w:rPr>
            <w:rFonts w:ascii="arial" w:eastAsia="arial" w:hAnsi="arial" w:cs="arial"/>
            <w:b w:val="0"/>
            <w:i/>
            <w:strike w:val="0"/>
            <w:noProof w:val="0"/>
            <w:color w:val="0077CC"/>
            <w:position w:val="0"/>
            <w:sz w:val="20"/>
            <w:u w:val="single"/>
            <w:vertAlign w:val="baseline"/>
          </w:rPr>
          <w:t>28 FCC Rcd. at 3477, 3492-93</w:t>
        </w:r>
      </w:hyperlink>
      <w:r>
        <w:rPr>
          <w:rFonts w:ascii="arial" w:eastAsia="arial" w:hAnsi="arial" w:cs="arial"/>
          <w:b w:val="0"/>
          <w:i w:val="0"/>
          <w:strike w:val="0"/>
          <w:noProof w:val="0"/>
          <w:color w:val="000000"/>
          <w:position w:val="0"/>
          <w:sz w:val="20"/>
          <w:u w:val="none"/>
          <w:vertAlign w:val="baseline"/>
        </w:rPr>
        <w:t xml:space="preserve">. AT&amp;T also alleged that the CLECs were engaged in the practice of "access stimulation," which made their charges unjust and unreasonable under </w:t>
      </w:r>
      <w:hyperlink r:id="rId16" w:history="1">
        <w:r>
          <w:rPr>
            <w:rFonts w:ascii="arial" w:eastAsia="arial" w:hAnsi="arial" w:cs="arial"/>
            <w:b w:val="0"/>
            <w:i/>
            <w:strike w:val="0"/>
            <w:noProof w:val="0"/>
            <w:color w:val="0077CC"/>
            <w:position w:val="0"/>
            <w:sz w:val="20"/>
            <w:u w:val="single"/>
            <w:vertAlign w:val="baseline"/>
          </w:rPr>
          <w:t>§ 201(b)</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6"/>
        <w:t xml:space="preserve">6</w:t>
      </w:r>
      <w:r>
        <w:rPr>
          <w:rFonts w:ascii="arial" w:eastAsia="arial" w:hAnsi="arial" w:cs="arial"/>
          <w:b w:val="0"/>
          <w:i w:val="0"/>
          <w:strike w:val="0"/>
          <w:noProof w:val="0"/>
          <w:color w:val="000000"/>
          <w:position w:val="0"/>
          <w:sz w:val="20"/>
          <w:u w:val="none"/>
          <w:vertAlign w:val="baseline"/>
        </w:rPr>
        <w:t xml:space="preserve"> </w:t>
      </w:r>
      <w:hyperlink r:id="rId90" w:history="1">
        <w:r>
          <w:rPr>
            <w:rFonts w:ascii="arial" w:eastAsia="arial" w:hAnsi="arial" w:cs="arial"/>
            <w:b w:val="0"/>
            <w:i/>
            <w:strike w:val="0"/>
            <w:noProof w:val="0"/>
            <w:color w:val="0077CC"/>
            <w:position w:val="0"/>
            <w:sz w:val="20"/>
            <w:u w:val="single"/>
            <w:vertAlign w:val="baseline"/>
          </w:rPr>
          <w:t>Id.</w:t>
        </w:r>
      </w:hyperlink>
      <w:hyperlink r:id="rId90" w:history="1">
        <w:r>
          <w:rPr>
            <w:rFonts w:ascii="arial" w:eastAsia="arial" w:hAnsi="arial" w:cs="arial"/>
            <w:b w:val="0"/>
            <w:i/>
            <w:strike w:val="0"/>
            <w:noProof w:val="0"/>
            <w:color w:val="0077CC"/>
            <w:position w:val="0"/>
            <w:sz w:val="20"/>
            <w:u w:val="single"/>
            <w:vertAlign w:val="baseline"/>
          </w:rPr>
          <w:t xml:space="preserve"> at 3477, 3480-84</w:t>
        </w:r>
      </w:hyperlink>
      <w:r>
        <w:rPr>
          <w:rFonts w:ascii="arial" w:eastAsia="arial" w:hAnsi="arial" w:cs="arial"/>
          <w:b w:val="0"/>
          <w:i w:val="0"/>
          <w:strike w:val="0"/>
          <w:noProof w:val="0"/>
          <w:color w:val="000000"/>
          <w:position w:val="0"/>
          <w:sz w:val="20"/>
          <w:u w:val="none"/>
          <w:vertAlign w:val="baseline"/>
        </w:rPr>
        <w:t xml:space="preserve">. The FCC agreed with AT&amp;T, holding that the CLECs had engaged in access stimulation and had violated </w:t>
      </w:r>
      <w:hyperlink r:id="rId12" w:history="1">
        <w:r>
          <w:rPr>
            <w:rFonts w:ascii="arial" w:eastAsia="arial" w:hAnsi="arial" w:cs="arial"/>
            <w:b w:val="0"/>
            <w:i/>
            <w:strike w:val="0"/>
            <w:noProof w:val="0"/>
            <w:color w:val="0077CC"/>
            <w:position w:val="0"/>
            <w:sz w:val="20"/>
            <w:u w:val="single"/>
            <w:vertAlign w:val="baseline"/>
          </w:rPr>
          <w:t>§ 203</w:t>
        </w:r>
      </w:hyperlink>
      <w:r>
        <w:rPr>
          <w:rFonts w:ascii="arial" w:eastAsia="arial" w:hAnsi="arial" w:cs="arial"/>
          <w:b w:val="0"/>
          <w:i w:val="0"/>
          <w:strike w:val="0"/>
          <w:noProof w:val="0"/>
          <w:color w:val="000000"/>
          <w:position w:val="0"/>
          <w:sz w:val="20"/>
          <w:u w:val="none"/>
          <w:vertAlign w:val="baseline"/>
        </w:rPr>
        <w:t xml:space="preserve"> and </w:t>
      </w:r>
      <w:hyperlink r:id="rId16" w:history="1">
        <w:r>
          <w:rPr>
            <w:rFonts w:ascii="arial" w:eastAsia="arial" w:hAnsi="arial" w:cs="arial"/>
            <w:b w:val="0"/>
            <w:i/>
            <w:strike w:val="0"/>
            <w:noProof w:val="0"/>
            <w:color w:val="0077CC"/>
            <w:position w:val="0"/>
            <w:sz w:val="20"/>
            <w:u w:val="single"/>
            <w:vertAlign w:val="baseline"/>
          </w:rPr>
          <w:t>§ 201(b)</w:t>
        </w:r>
      </w:hyperlink>
      <w:r>
        <w:rPr>
          <w:rFonts w:ascii="arial" w:eastAsia="arial" w:hAnsi="arial" w:cs="arial"/>
          <w:b w:val="0"/>
          <w:i w:val="0"/>
          <w:strike w:val="0"/>
          <w:noProof w:val="0"/>
          <w:color w:val="000000"/>
          <w:position w:val="0"/>
          <w:sz w:val="20"/>
          <w:u w:val="none"/>
          <w:vertAlign w:val="baseline"/>
        </w:rPr>
        <w:t xml:space="preserve"> by billing AT&amp;T for access services that were not set forth in a "valid and applicable" tariff or a negotiated agreement. </w:t>
      </w:r>
      <w:hyperlink r:id="rId90" w:history="1">
        <w:r>
          <w:rPr>
            <w:rFonts w:ascii="arial" w:eastAsia="arial" w:hAnsi="arial" w:cs="arial"/>
            <w:b w:val="0"/>
            <w:i/>
            <w:strike w:val="0"/>
            <w:noProof w:val="0"/>
            <w:color w:val="0077CC"/>
            <w:position w:val="0"/>
            <w:sz w:val="20"/>
            <w:u w:val="single"/>
            <w:vertAlign w:val="baseline"/>
          </w:rPr>
          <w:t>Id.</w:t>
        </w:r>
      </w:hyperlink>
      <w:hyperlink r:id="rId90" w:history="1">
        <w:r>
          <w:rPr>
            <w:rFonts w:ascii="arial" w:eastAsia="arial" w:hAnsi="arial" w:cs="arial"/>
            <w:b w:val="0"/>
            <w:i/>
            <w:strike w:val="0"/>
            <w:noProof w:val="0"/>
            <w:color w:val="0077CC"/>
            <w:position w:val="0"/>
            <w:sz w:val="20"/>
            <w:u w:val="single"/>
            <w:vertAlign w:val="baseline"/>
          </w:rPr>
          <w:t xml:space="preserve"> at 3492</w:t>
        </w:r>
      </w:hyperlink>
      <w:r>
        <w:rPr>
          <w:rFonts w:ascii="arial" w:eastAsia="arial" w:hAnsi="arial" w:cs="arial"/>
          <w:b w:val="0"/>
          <w:i w:val="0"/>
          <w:strike w:val="0"/>
          <w:noProof w:val="0"/>
          <w:color w:val="000000"/>
          <w:position w:val="0"/>
          <w:sz w:val="20"/>
          <w:u w:val="none"/>
          <w:vertAlign w:val="baseline"/>
        </w:rPr>
        <w:t xml:space="preserve">. </w:t>
      </w:r>
      <w:bookmarkStart w:id="220" w:name="Bookmark_LNHNREFclscc13"/>
      <w:bookmarkEnd w:id="220"/>
      <w:hyperlink r:id="rId93" w:history="1">
        <w:r>
          <w:rPr>
            <w:rFonts w:ascii="arial" w:eastAsia="arial" w:hAnsi="arial" w:cs="arial"/>
            <w:b/>
            <w:i/>
            <w:strike w:val="0"/>
            <w:noProof w:val="0"/>
            <w:color w:val="0077CC"/>
            <w:position w:val="0"/>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clscc13" w:history="1">
        <w:r>
          <w:pict>
            <v:shape id="_x0000_i1066" type="#_x0000_t75" style="width:10.5pt;height:10.5pt">
              <v:imagedata r:id="rId54" o:title=""/>
            </v:shape>
          </w:pict>
        </w:r>
      </w:hyperlink>
      <w:r>
        <w:rPr>
          <w:rFonts w:ascii="arial" w:eastAsia="arial" w:hAnsi="arial" w:cs="arial"/>
          <w:b w:val="0"/>
          <w:i w:val="0"/>
          <w:strike w:val="0"/>
          <w:noProof w:val="0"/>
          <w:color w:val="000000"/>
          <w:position w:val="0"/>
          <w:sz w:val="20"/>
          <w:u w:val="none"/>
          <w:vertAlign w:val="baseline"/>
        </w:rPr>
        <w:t xml:space="preserve">] The FCC reiterated that under the </w:t>
      </w:r>
      <w:r>
        <w:rPr>
          <w:rFonts w:ascii="arial" w:eastAsia="arial" w:hAnsi="arial" w:cs="arial"/>
          <w:b w:val="0"/>
          <w:i/>
          <w:strike w:val="0"/>
          <w:noProof w:val="0"/>
          <w:color w:val="000000"/>
          <w:position w:val="0"/>
          <w:sz w:val="20"/>
          <w:u w:val="none"/>
          <w:vertAlign w:val="baseline"/>
        </w:rPr>
        <w:t>Access Reform Order</w:t>
      </w:r>
      <w:r>
        <w:rPr>
          <w:rFonts w:ascii="arial" w:eastAsia="arial" w:hAnsi="arial" w:cs="arial"/>
          <w:b w:val="0"/>
          <w:i w:val="0"/>
          <w:strike w:val="0"/>
          <w:noProof w:val="0"/>
          <w:color w:val="000000"/>
          <w:position w:val="0"/>
          <w:sz w:val="20"/>
          <w:u w:val="none"/>
          <w:vertAlign w:val="baseline"/>
        </w:rPr>
        <w:t xml:space="preserve">, "until a CLEC files valid interstate tariffs under </w:t>
      </w:r>
      <w:hyperlink r:id="rId12" w:history="1">
        <w:r>
          <w:rPr>
            <w:rFonts w:ascii="arial" w:eastAsia="arial" w:hAnsi="arial" w:cs="arial"/>
            <w:b w:val="0"/>
            <w:i/>
            <w:strike w:val="0"/>
            <w:noProof w:val="0"/>
            <w:color w:val="0077CC"/>
            <w:position w:val="0"/>
            <w:sz w:val="20"/>
            <w:u w:val="single"/>
            <w:vertAlign w:val="baseline"/>
          </w:rPr>
          <w:t>Section 203</w:t>
        </w:r>
      </w:hyperlink>
      <w:r>
        <w:rPr>
          <w:rFonts w:ascii="arial" w:eastAsia="arial" w:hAnsi="arial" w:cs="arial"/>
          <w:b w:val="0"/>
          <w:i w:val="0"/>
          <w:strike w:val="0"/>
          <w:noProof w:val="0"/>
          <w:color w:val="000000"/>
          <w:position w:val="0"/>
          <w:sz w:val="20"/>
          <w:u w:val="none"/>
          <w:vertAlign w:val="baseline"/>
        </w:rPr>
        <w:t xml:space="preserve"> of the [Communications] Act or enters into contracts with IXCs for the access services it intends to provide, it lacks authority to bill for those services." </w:t>
      </w:r>
      <w:hyperlink r:id="rId90" w:history="1">
        <w:r>
          <w:rPr>
            <w:rFonts w:ascii="arial" w:eastAsia="arial" w:hAnsi="arial" w:cs="arial"/>
            <w:b w:val="0"/>
            <w:i/>
            <w:strike w:val="0"/>
            <w:noProof w:val="0"/>
            <w:color w:val="0077CC"/>
            <w:position w:val="0"/>
            <w:sz w:val="20"/>
            <w:u w:val="single"/>
            <w:vertAlign w:val="baseline"/>
          </w:rPr>
          <w:t>Id.</w:t>
        </w:r>
      </w:hyperlink>
      <w:hyperlink r:id="rId90" w:history="1">
        <w:r>
          <w:rPr>
            <w:rFonts w:ascii="arial" w:eastAsia="arial" w:hAnsi="arial" w:cs="arial"/>
            <w:b w:val="0"/>
            <w:i/>
            <w:strike w:val="0"/>
            <w:noProof w:val="0"/>
            <w:color w:val="0077CC"/>
            <w:position w:val="0"/>
            <w:sz w:val="20"/>
            <w:u w:val="single"/>
            <w:vertAlign w:val="baseline"/>
          </w:rPr>
          <w:t xml:space="preserve"> at 3494</w:t>
        </w:r>
      </w:hyperlink>
      <w:r>
        <w:rPr>
          <w:rFonts w:ascii="arial" w:eastAsia="arial" w:hAnsi="arial" w:cs="arial"/>
          <w:b w:val="0"/>
          <w:i w:val="0"/>
          <w:strike w:val="0"/>
          <w:noProof w:val="0"/>
          <w:color w:val="000000"/>
          <w:position w:val="0"/>
          <w:sz w:val="20"/>
          <w:u w:val="none"/>
          <w:vertAlign w:val="baseline"/>
        </w:rPr>
        <w:t xml:space="preserve"> (footnote omitted).</w:t>
      </w:r>
    </w:p>
    <w:p>
      <w:pPr>
        <w:keepNext w:val="0"/>
        <w:widowControl w:val="0"/>
        <w:spacing w:before="240" w:after="0" w:line="260" w:lineRule="atLeast"/>
        <w:ind w:left="0" w:right="0" w:firstLine="0"/>
        <w:jc w:val="both"/>
      </w:pPr>
      <w:bookmarkStart w:id="221" w:name="Bookmark_para_33"/>
      <w:bookmarkEnd w:id="221"/>
      <w:r>
        <w:rPr>
          <w:rFonts w:ascii="arial" w:eastAsia="arial" w:hAnsi="arial" w:cs="arial"/>
          <w:b w:val="0"/>
          <w:i w:val="0"/>
          <w:strike w:val="0"/>
          <w:noProof w:val="0"/>
          <w:color w:val="000000"/>
          <w:position w:val="0"/>
          <w:sz w:val="20"/>
          <w:u w:val="none"/>
          <w:vertAlign w:val="baseline"/>
        </w:rPr>
        <w:t xml:space="preserve">The FCC repeated this rule at the damages phase of the </w:t>
      </w:r>
      <w:r>
        <w:rPr>
          <w:rFonts w:ascii="arial" w:eastAsia="arial" w:hAnsi="arial" w:cs="arial"/>
          <w:b w:val="0"/>
          <w:i/>
          <w:strike w:val="0"/>
          <w:noProof w:val="0"/>
          <w:color w:val="000000"/>
          <w:position w:val="0"/>
          <w:sz w:val="20"/>
          <w:u w:val="none"/>
          <w:vertAlign w:val="baseline"/>
        </w:rPr>
        <w:t>All American II</w:t>
      </w:r>
      <w:r>
        <w:rPr>
          <w:rFonts w:ascii="arial" w:eastAsia="arial" w:hAnsi="arial" w:cs="arial"/>
          <w:b w:val="0"/>
          <w:i w:val="0"/>
          <w:strike w:val="0"/>
          <w:noProof w:val="0"/>
          <w:color w:val="000000"/>
          <w:position w:val="0"/>
          <w:sz w:val="20"/>
          <w:u w:val="none"/>
          <w:vertAlign w:val="baseline"/>
        </w:rPr>
        <w:t xml:space="preserve"> proceedings. </w:t>
      </w:r>
      <w:r>
        <w:rPr>
          <w:rFonts w:ascii="arial" w:eastAsia="arial" w:hAnsi="arial" w:cs="arial"/>
          <w:b/>
          <w:i w:val="0"/>
          <w:strike w:val="0"/>
          <w:noProof w:val="0"/>
          <w:color w:val="000000"/>
          <w:position w:val="0"/>
          <w:sz w:val="20"/>
          <w:u w:val="none"/>
          <w:vertAlign w:val="baseline"/>
        </w:rPr>
        <w:t> [*1060] </w:t>
      </w:r>
      <w:r>
        <w:rPr>
          <w:rFonts w:ascii="arial" w:eastAsia="arial" w:hAnsi="arial" w:cs="arial"/>
          <w:b w:val="0"/>
          <w:i w:val="0"/>
          <w:strike w:val="0"/>
          <w:noProof w:val="0"/>
          <w:color w:val="000000"/>
          <w:position w:val="0"/>
          <w:sz w:val="20"/>
          <w:u w:val="none"/>
          <w:vertAlign w:val="baseline"/>
        </w:rPr>
        <w:t xml:space="preserve"> The CLECs argued that AT&amp;T had received "in excess of $11 million worth of terminating switched access" services and therefore would be unjustly enriched if it could also collect damages from the CLECs. </w:t>
      </w:r>
      <w:bookmarkStart w:id="222" w:name="Bookmark_I5RNM1YG2HM5PV0050000400"/>
      <w:bookmarkEnd w:id="222"/>
      <w:hyperlink r:id="rId91" w:history="1">
        <w:r>
          <w:rPr>
            <w:rFonts w:ascii="arial" w:eastAsia="arial" w:hAnsi="arial" w:cs="arial"/>
            <w:b w:val="0"/>
            <w:i/>
            <w:strike w:val="0"/>
            <w:noProof w:val="0"/>
            <w:color w:val="0077CC"/>
            <w:position w:val="0"/>
            <w:sz w:val="20"/>
            <w:u w:val="single"/>
            <w:vertAlign w:val="baseline"/>
          </w:rPr>
          <w:t>All American II Damages</w:t>
        </w:r>
      </w:hyperlink>
      <w:hyperlink r:id="rId91" w:history="1">
        <w:r>
          <w:rPr>
            <w:rFonts w:ascii="arial" w:eastAsia="arial" w:hAnsi="arial" w:cs="arial"/>
            <w:b w:val="0"/>
            <w:i/>
            <w:strike w:val="0"/>
            <w:noProof w:val="0"/>
            <w:color w:val="0077CC"/>
            <w:position w:val="0"/>
            <w:sz w:val="20"/>
            <w:u w:val="single"/>
            <w:vertAlign w:val="baseline"/>
          </w:rPr>
          <w:t>, 30 FCC Rcd. at 8962, n.48</w:t>
        </w:r>
      </w:hyperlink>
      <w:r>
        <w:rPr>
          <w:rFonts w:ascii="arial" w:eastAsia="arial" w:hAnsi="arial" w:cs="arial"/>
          <w:b w:val="0"/>
          <w:i w:val="0"/>
          <w:strike w:val="0"/>
          <w:noProof w:val="0"/>
          <w:color w:val="000000"/>
          <w:position w:val="0"/>
          <w:sz w:val="20"/>
          <w:u w:val="none"/>
          <w:vertAlign w:val="baseline"/>
        </w:rPr>
        <w:t xml:space="preserve"> (internal quotation marks omitted). The FCC rejected this assertion, holding</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that because the CLECs were "entitled to compensation for access services only through a valid tariff or a contract negotiated with AT&amp;T," </w:t>
      </w:r>
      <w:hyperlink r:id="rId91" w:history="1">
        <w:r>
          <w:rPr>
            <w:rFonts w:ascii="arial" w:eastAsia="arial" w:hAnsi="arial" w:cs="arial"/>
            <w:b w:val="0"/>
            <w:i/>
            <w:strike w:val="0"/>
            <w:noProof w:val="0"/>
            <w:color w:val="0077CC"/>
            <w:position w:val="0"/>
            <w:sz w:val="20"/>
            <w:u w:val="single"/>
            <w:vertAlign w:val="baseline"/>
          </w:rPr>
          <w:t>id.</w:t>
        </w:r>
      </w:hyperlink>
      <w:hyperlink r:id="rId91" w:history="1">
        <w:r>
          <w:rPr>
            <w:rFonts w:ascii="arial" w:eastAsia="arial" w:hAnsi="arial" w:cs="arial"/>
            <w:b w:val="0"/>
            <w:i/>
            <w:strike w:val="0"/>
            <w:noProof w:val="0"/>
            <w:color w:val="0077CC"/>
            <w:position w:val="0"/>
            <w:sz w:val="20"/>
            <w:u w:val="single"/>
            <w:vertAlign w:val="baseline"/>
          </w:rPr>
          <w:t xml:space="preserve"> at 8963 n.50</w:t>
        </w:r>
      </w:hyperlink>
      <w:r>
        <w:rPr>
          <w:rFonts w:ascii="arial" w:eastAsia="arial" w:hAnsi="arial" w:cs="arial"/>
          <w:b w:val="0"/>
          <w:i w:val="0"/>
          <w:strike w:val="0"/>
          <w:noProof w:val="0"/>
          <w:color w:val="000000"/>
          <w:position w:val="0"/>
          <w:sz w:val="20"/>
          <w:u w:val="none"/>
          <w:vertAlign w:val="baseline"/>
        </w:rPr>
        <w:t xml:space="preserve"> (internal quotation marks omitted), neither of which was applicable in that case, the CLECs could not "seek equitable relief relating to matters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t>
      </w:r>
      <w:hyperlink r:id="rId91" w:history="1">
        <w:r>
          <w:rPr>
            <w:rFonts w:ascii="arial" w:eastAsia="arial" w:hAnsi="arial" w:cs="arial"/>
            <w:b w:val="0"/>
            <w:i/>
            <w:strike w:val="0"/>
            <w:noProof w:val="0"/>
            <w:color w:val="0077CC"/>
            <w:position w:val="0"/>
            <w:sz w:val="20"/>
            <w:u w:val="single"/>
            <w:vertAlign w:val="baseline"/>
          </w:rPr>
          <w:t>id.</w:t>
        </w:r>
      </w:hyperlink>
      <w:hyperlink r:id="rId91" w:history="1">
        <w:r>
          <w:rPr>
            <w:rFonts w:ascii="arial" w:eastAsia="arial" w:hAnsi="arial" w:cs="arial"/>
            <w:b w:val="0"/>
            <w:i/>
            <w:strike w:val="0"/>
            <w:noProof w:val="0"/>
            <w:color w:val="0077CC"/>
            <w:position w:val="0"/>
            <w:sz w:val="20"/>
            <w:u w:val="single"/>
            <w:vertAlign w:val="baseline"/>
          </w:rPr>
          <w:t xml:space="preserve"> at 8963</w:t>
        </w:r>
      </w:hyperlink>
      <w:r>
        <w:rPr>
          <w:rFonts w:ascii="arial" w:eastAsia="arial" w:hAnsi="arial" w:cs="arial"/>
          <w:b w:val="0"/>
          <w:i w:val="0"/>
          <w:strike w:val="0"/>
          <w:noProof w:val="0"/>
          <w:color w:val="000000"/>
          <w:position w:val="0"/>
          <w:sz w:val="20"/>
          <w:u w:val="none"/>
          <w:vertAlign w:val="baseline"/>
        </w:rPr>
        <w:t xml:space="preserve">. </w:t>
      </w:r>
      <w:bookmarkStart w:id="223" w:name="Bookmark_I5RNM1YG2SF84C0020000400"/>
      <w:bookmarkEnd w:id="223"/>
      <w:r>
        <w:rPr>
          <w:rFonts w:ascii="arial" w:eastAsia="arial" w:hAnsi="arial" w:cs="arial"/>
          <w:b w:val="0"/>
          <w:i w:val="0"/>
          <w:strike w:val="0"/>
          <w:noProof w:val="0"/>
          <w:color w:val="000000"/>
          <w:position w:val="0"/>
          <w:sz w:val="20"/>
          <w:u w:val="none"/>
          <w:vertAlign w:val="baseline"/>
        </w:rPr>
        <w:t xml:space="preserve">On appeal of this ruling, the D.C. Circuit concluded that the FCC "lacked the legal authority to discuss the merits of their state-law </w:t>
      </w:r>
      <w:r>
        <w:rPr>
          <w:rFonts w:ascii="arial" w:eastAsia="arial" w:hAnsi="arial" w:cs="arial"/>
          <w:b w:val="0"/>
          <w:i/>
          <w:strike w:val="0"/>
          <w:noProof w:val="0"/>
          <w:color w:val="000000"/>
          <w:position w:val="0"/>
          <w:sz w:val="20"/>
          <w:u w:val="none"/>
          <w:vertAlign w:val="baseline"/>
        </w:rPr>
        <w:t>quantum meruit</w:t>
      </w:r>
      <w:r>
        <w:rPr>
          <w:rFonts w:ascii="arial" w:eastAsia="arial" w:hAnsi="arial" w:cs="arial"/>
          <w:b w:val="0"/>
          <w:i w:val="0"/>
          <w:strike w:val="0"/>
          <w:noProof w:val="0"/>
          <w:color w:val="000000"/>
          <w:position w:val="0"/>
          <w:sz w:val="20"/>
          <w:u w:val="none"/>
          <w:vertAlign w:val="baseline"/>
        </w:rPr>
        <w:t xml:space="preserve"> claims" because "Congress has vested the [FCC] only with the authority to address allegations of actions taken 'in contravention of' the Communications Act," and a "state common law claim, by definition, does not arise under or state a violation of the Communications Act[.]" </w:t>
      </w:r>
      <w:bookmarkStart w:id="224" w:name="Bookmark_I5RNM1YG2HM5PV0040000400"/>
      <w:bookmarkEnd w:id="224"/>
      <w:hyperlink r:id="rId92" w:history="1">
        <w:r>
          <w:rPr>
            <w:rFonts w:ascii="arial" w:eastAsia="arial" w:hAnsi="arial" w:cs="arial"/>
            <w:b w:val="0"/>
            <w:i/>
            <w:strike w:val="0"/>
            <w:noProof w:val="0"/>
            <w:color w:val="0077CC"/>
            <w:position w:val="0"/>
            <w:sz w:val="20"/>
            <w:u w:val="single"/>
            <w:vertAlign w:val="baseline"/>
          </w:rPr>
          <w:t>All Am. Tel. Co., Inc. v. FCC</w:t>
        </w:r>
      </w:hyperlink>
      <w:hyperlink r:id="rId92" w:history="1">
        <w:r>
          <w:rPr>
            <w:rFonts w:ascii="arial" w:eastAsia="arial" w:hAnsi="arial" w:cs="arial"/>
            <w:b w:val="0"/>
            <w:i/>
            <w:strike w:val="0"/>
            <w:noProof w:val="0"/>
            <w:color w:val="0077CC"/>
            <w:position w:val="0"/>
            <w:sz w:val="20"/>
            <w:u w:val="single"/>
            <w:vertAlign w:val="baseline"/>
          </w:rPr>
          <w:t>, 867 F.3d 81, 94 (D.C. Cir. 2017)</w:t>
        </w:r>
      </w:hyperlink>
      <w:r>
        <w:rPr>
          <w:rFonts w:ascii="arial" w:eastAsia="arial" w:hAnsi="arial" w:cs="arial"/>
          <w:b w:val="0"/>
          <w:i w:val="0"/>
          <w:strike w:val="0"/>
          <w:noProof w:val="0"/>
          <w:color w:val="000000"/>
          <w:position w:val="0"/>
          <w:sz w:val="20"/>
          <w:u w:val="none"/>
          <w:vertAlign w:val="baseline"/>
        </w:rPr>
        <w:t xml:space="preserve"> (quoting </w:t>
      </w:r>
      <w:hyperlink r:id="rId94" w:history="1">
        <w:r>
          <w:rPr>
            <w:rFonts w:ascii="arial" w:eastAsia="arial" w:hAnsi="arial" w:cs="arial"/>
            <w:b w:val="0"/>
            <w:i/>
            <w:strike w:val="0"/>
            <w:noProof w:val="0"/>
            <w:color w:val="0077CC"/>
            <w:position w:val="0"/>
            <w:sz w:val="20"/>
            <w:u w:val="single"/>
            <w:vertAlign w:val="baseline"/>
          </w:rPr>
          <w:t>47 U.S.C. § 208(a)</w:t>
        </w:r>
      </w:hyperlink>
      <w:r>
        <w:rPr>
          <w:rFonts w:ascii="arial" w:eastAsia="arial" w:hAnsi="arial" w:cs="arial"/>
          <w:b w:val="0"/>
          <w:i w:val="0"/>
          <w:strike w:val="0"/>
          <w:noProof w:val="0"/>
          <w:color w:val="000000"/>
          <w:position w:val="0"/>
          <w:sz w:val="20"/>
          <w:u w:val="none"/>
          <w:vertAlign w:val="baseline"/>
        </w:rPr>
        <w:t xml:space="preserve">). </w:t>
      </w:r>
      <w:bookmarkStart w:id="225" w:name="Bookmark_I5RNM1YG2SF84C0020000400_2"/>
      <w:bookmarkEnd w:id="225"/>
      <w:r>
        <w:rPr>
          <w:rFonts w:ascii="arial" w:eastAsia="arial" w:hAnsi="arial" w:cs="arial"/>
          <w:b w:val="0"/>
          <w:i w:val="0"/>
          <w:strike w:val="0"/>
          <w:noProof w:val="0"/>
          <w:color w:val="000000"/>
          <w:position w:val="0"/>
          <w:sz w:val="20"/>
          <w:u w:val="none"/>
          <w:vertAlign w:val="baseline"/>
        </w:rPr>
        <w:t xml:space="preserve">Accordingly, the D.C. Circuit held that the "merits of the [CLECs'] state-law claims must be decided by the district court in the first instance," and vacated the portion of the FCC's </w:t>
      </w:r>
      <w:r>
        <w:rPr>
          <w:rFonts w:ascii="arial" w:eastAsia="arial" w:hAnsi="arial" w:cs="arial"/>
          <w:b w:val="0"/>
          <w:i/>
          <w:strike w:val="0"/>
          <w:noProof w:val="0"/>
          <w:color w:val="000000"/>
          <w:position w:val="0"/>
          <w:sz w:val="20"/>
          <w:u w:val="none"/>
          <w:vertAlign w:val="baseline"/>
        </w:rPr>
        <w:t>All American II Damages</w:t>
      </w:r>
      <w:r>
        <w:rPr>
          <w:rFonts w:ascii="arial" w:eastAsia="arial" w:hAnsi="arial" w:cs="arial"/>
          <w:b w:val="0"/>
          <w:i w:val="0"/>
          <w:strike w:val="0"/>
          <w:noProof w:val="0"/>
          <w:color w:val="000000"/>
          <w:position w:val="0"/>
          <w:sz w:val="20"/>
          <w:u w:val="none"/>
          <w:vertAlign w:val="baseline"/>
        </w:rPr>
        <w:t xml:space="preserve"> order that held that CLECs could not seek equitable relief under state law relating to matters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t>
      </w:r>
      <w:bookmarkStart w:id="226" w:name="Bookmark_I5RNM1YG2SF84C0010000400"/>
      <w:bookmarkEnd w:id="226"/>
      <w:hyperlink r:id="rId92" w:history="1">
        <w:r>
          <w:rPr>
            <w:rFonts w:ascii="arial" w:eastAsia="arial" w:hAnsi="arial" w:cs="arial"/>
            <w:b w:val="0"/>
            <w:i/>
            <w:strike w:val="0"/>
            <w:noProof w:val="0"/>
            <w:color w:val="0077CC"/>
            <w:position w:val="0"/>
            <w:sz w:val="20"/>
            <w:u w:val="single"/>
            <w:vertAlign w:val="baseline"/>
          </w:rPr>
          <w:t>Id.</w:t>
        </w:r>
      </w:hyperlink>
      <w:hyperlink r:id="rId92" w:history="1">
        <w:r>
          <w:rPr>
            <w:rFonts w:ascii="arial" w:eastAsia="arial" w:hAnsi="arial" w:cs="arial"/>
            <w:b w:val="0"/>
            <w:i/>
            <w:strike w:val="0"/>
            <w:noProof w:val="0"/>
            <w:color w:val="0077CC"/>
            <w:position w:val="0"/>
            <w:sz w:val="20"/>
            <w:u w:val="single"/>
            <w:vertAlign w:val="baseline"/>
          </w:rPr>
          <w:t xml:space="preserve"> at 95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27" w:name="Bookmark_para_34"/>
      <w:bookmarkEnd w:id="227"/>
      <w:bookmarkStart w:id="228" w:name="Bookmark_I5RNM1YG2SF84C0040000400"/>
      <w:bookmarkEnd w:id="228"/>
      <w:bookmarkStart w:id="229" w:name="Bookmark_LNHNREFclscc14"/>
      <w:bookmarkEnd w:id="229"/>
      <w:hyperlink r:id="rId95" w:history="1">
        <w:r>
          <w:rPr>
            <w:rFonts w:ascii="arial" w:eastAsia="arial" w:hAnsi="arial" w:cs="arial"/>
            <w:b/>
            <w:i/>
            <w:strike w:val="0"/>
            <w:color w:val="0077CC"/>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clscc14" w:history="1">
        <w:r>
          <w:pict>
            <v:shape id="_x0000_i1067" type="#_x0000_t75" style="width:10.5pt;height:10.5pt">
              <v:imagedata r:id="rId54" o:title=""/>
            </v:shape>
          </w:pict>
        </w:r>
      </w:hyperlink>
      <w:r>
        <w:rPr>
          <w:rFonts w:ascii="arial" w:eastAsia="arial" w:hAnsi="arial" w:cs="arial"/>
          <w:b w:val="0"/>
          <w:i w:val="0"/>
          <w:strike w:val="0"/>
          <w:noProof w:val="0"/>
          <w:color w:val="000000"/>
          <w:position w:val="0"/>
          <w:sz w:val="20"/>
          <w:u w:val="none"/>
          <w:vertAlign w:val="baseline"/>
        </w:rPr>
        <w:t xml:space="preserve">] In sum, under the current FCC orders, CLECs are subject to </w:t>
      </w:r>
      <w:hyperlink r:id="rId12" w:history="1">
        <w:r>
          <w:rPr>
            <w:rFonts w:ascii="arial" w:eastAsia="arial" w:hAnsi="arial" w:cs="arial"/>
            <w:b w:val="0"/>
            <w:i/>
            <w:strike w:val="0"/>
            <w:noProof w:val="0"/>
            <w:color w:val="0077CC"/>
            <w:position w:val="0"/>
            <w:sz w:val="20"/>
            <w:u w:val="single"/>
            <w:vertAlign w:val="baseline"/>
          </w:rPr>
          <w:t>§ 203</w:t>
        </w:r>
      </w:hyperlink>
      <w:r>
        <w:rPr>
          <w:rFonts w:ascii="arial" w:eastAsia="arial" w:hAnsi="arial" w:cs="arial"/>
          <w:b w:val="0"/>
          <w:i w:val="0"/>
          <w:strike w:val="0"/>
          <w:noProof w:val="0"/>
          <w:color w:val="000000"/>
          <w:position w:val="0"/>
          <w:sz w:val="20"/>
          <w:u w:val="none"/>
          <w:vertAlign w:val="baseline"/>
        </w:rPr>
        <w:t xml:space="preserve"> of the Communications Act's tariff-filing requirements and must</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file tariffs with rates at or below the benchmark, unless they negotiate an agreement with an IXC. </w:t>
      </w:r>
      <w:r>
        <w:rPr>
          <w:rFonts w:ascii="arial" w:eastAsia="arial" w:hAnsi="arial" w:cs="arial"/>
          <w:b w:val="0"/>
          <w:i/>
          <w:strike w:val="0"/>
          <w:noProof w:val="0"/>
          <w:color w:val="000000"/>
          <w:position w:val="0"/>
          <w:sz w:val="20"/>
          <w:u w:val="none"/>
          <w:vertAlign w:val="baseline"/>
        </w:rPr>
        <w:t xml:space="preserve">See </w:t>
      </w:r>
      <w:hyperlink r:id="rId52" w:history="1">
        <w:r>
          <w:rPr>
            <w:rFonts w:ascii="arial" w:eastAsia="arial" w:hAnsi="arial" w:cs="arial"/>
            <w:b w:val="0"/>
            <w:i/>
            <w:strike w:val="0"/>
            <w:noProof w:val="0"/>
            <w:color w:val="0077CC"/>
            <w:position w:val="0"/>
            <w:sz w:val="20"/>
            <w:u w:val="single"/>
            <w:vertAlign w:val="baseline"/>
          </w:rPr>
          <w:t>Access Reform Order</w:t>
        </w:r>
      </w:hyperlink>
      <w:hyperlink r:id="rId52" w:history="1">
        <w:r>
          <w:rPr>
            <w:rFonts w:ascii="arial" w:eastAsia="arial" w:hAnsi="arial" w:cs="arial"/>
            <w:b w:val="0"/>
            <w:i/>
            <w:strike w:val="0"/>
            <w:noProof w:val="0"/>
            <w:color w:val="0077CC"/>
            <w:position w:val="0"/>
            <w:sz w:val="20"/>
            <w:u w:val="single"/>
            <w:vertAlign w:val="baseline"/>
          </w:rPr>
          <w:t>, 16 FCC Rcd. at 9956-57</w:t>
        </w:r>
      </w:hyperlink>
      <w:r>
        <w:rPr>
          <w:rFonts w:ascii="arial" w:eastAsia="arial" w:hAnsi="arial" w:cs="arial"/>
          <w:b w:val="0"/>
          <w:i w:val="0"/>
          <w:strike w:val="0"/>
          <w:noProof w:val="0"/>
          <w:color w:val="000000"/>
          <w:position w:val="0"/>
          <w:sz w:val="20"/>
          <w:u w:val="none"/>
          <w:vertAlign w:val="baseline"/>
        </w:rPr>
        <w:t xml:space="preserve">. If a CLEC does not file a tariff, and does not negotiate an agreement with an IXC, it lacks authority under the Communications Act to bill for those services. </w:t>
      </w:r>
      <w:r>
        <w:rPr>
          <w:rFonts w:ascii="arial" w:eastAsia="arial" w:hAnsi="arial" w:cs="arial"/>
          <w:b w:val="0"/>
          <w:i/>
          <w:strike w:val="0"/>
          <w:noProof w:val="0"/>
          <w:color w:val="000000"/>
          <w:position w:val="0"/>
          <w:sz w:val="20"/>
          <w:u w:val="none"/>
          <w:vertAlign w:val="baseline"/>
        </w:rPr>
        <w:t xml:space="preserve">See </w:t>
      </w:r>
      <w:hyperlink r:id="rId90" w:history="1">
        <w:r>
          <w:rPr>
            <w:rFonts w:ascii="arial" w:eastAsia="arial" w:hAnsi="arial" w:cs="arial"/>
            <w:b w:val="0"/>
            <w:i/>
            <w:strike w:val="0"/>
            <w:noProof w:val="0"/>
            <w:color w:val="0077CC"/>
            <w:position w:val="0"/>
            <w:sz w:val="20"/>
            <w:u w:val="single"/>
            <w:vertAlign w:val="baseline"/>
          </w:rPr>
          <w:t>All American II</w:t>
        </w:r>
      </w:hyperlink>
      <w:hyperlink r:id="rId90" w:history="1">
        <w:r>
          <w:rPr>
            <w:rFonts w:ascii="arial" w:eastAsia="arial" w:hAnsi="arial" w:cs="arial"/>
            <w:b w:val="0"/>
            <w:i/>
            <w:strike w:val="0"/>
            <w:noProof w:val="0"/>
            <w:color w:val="0077CC"/>
            <w:position w:val="0"/>
            <w:sz w:val="20"/>
            <w:u w:val="single"/>
            <w:vertAlign w:val="baseline"/>
          </w:rPr>
          <w:t>, 28 FCC Rcd. at 3493-94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230" w:name="Bookmark_I5RNM1YG2SF84C0030000400"/>
      <w:bookmarkEnd w:id="230"/>
      <w:hyperlink r:id="rId92" w:history="1">
        <w:r>
          <w:rPr>
            <w:rFonts w:ascii="arial" w:eastAsia="arial" w:hAnsi="arial" w:cs="arial"/>
            <w:b w:val="0"/>
            <w:i/>
            <w:strike w:val="0"/>
            <w:noProof w:val="0"/>
            <w:color w:val="0077CC"/>
            <w:position w:val="0"/>
            <w:sz w:val="20"/>
            <w:u w:val="single"/>
            <w:vertAlign w:val="baseline"/>
          </w:rPr>
          <w:t>All Am. Tel. Co., Inc.</w:t>
        </w:r>
      </w:hyperlink>
      <w:hyperlink r:id="rId92" w:history="1">
        <w:r>
          <w:rPr>
            <w:rFonts w:ascii="arial" w:eastAsia="arial" w:hAnsi="arial" w:cs="arial"/>
            <w:b w:val="0"/>
            <w:i/>
            <w:strike w:val="0"/>
            <w:noProof w:val="0"/>
            <w:color w:val="0077CC"/>
            <w:position w:val="0"/>
            <w:sz w:val="20"/>
            <w:u w:val="single"/>
            <w:vertAlign w:val="baseline"/>
          </w:rPr>
          <w:t>, 867 F.3d at 84-85</w:t>
        </w:r>
      </w:hyperlink>
      <w:r>
        <w:rPr>
          <w:rFonts w:ascii="arial" w:eastAsia="arial" w:hAnsi="arial" w:cs="arial"/>
          <w:b w:val="0"/>
          <w:i w:val="0"/>
          <w:strike w:val="0"/>
          <w:noProof w:val="0"/>
          <w:color w:val="000000"/>
          <w:position w:val="0"/>
          <w:sz w:val="20"/>
          <w:u w:val="none"/>
          <w:vertAlign w:val="baseline"/>
        </w:rPr>
        <w:t xml:space="preserve">. Although the FCC has expressed its views that CLECs could not "seek equitable relief relating to matters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under state law, </w:t>
      </w:r>
      <w:hyperlink r:id="rId91" w:history="1">
        <w:r>
          <w:rPr>
            <w:rFonts w:ascii="arial" w:eastAsia="arial" w:hAnsi="arial" w:cs="arial"/>
            <w:b w:val="0"/>
            <w:i/>
            <w:strike w:val="0"/>
            <w:noProof w:val="0"/>
            <w:color w:val="0077CC"/>
            <w:position w:val="0"/>
            <w:sz w:val="20"/>
            <w:u w:val="single"/>
            <w:vertAlign w:val="baseline"/>
          </w:rPr>
          <w:t>All American II Damages</w:t>
        </w:r>
      </w:hyperlink>
      <w:hyperlink r:id="rId91" w:history="1">
        <w:r>
          <w:rPr>
            <w:rFonts w:ascii="arial" w:eastAsia="arial" w:hAnsi="arial" w:cs="arial"/>
            <w:b w:val="0"/>
            <w:i/>
            <w:strike w:val="0"/>
            <w:noProof w:val="0"/>
            <w:color w:val="0077CC"/>
            <w:position w:val="0"/>
            <w:sz w:val="20"/>
            <w:u w:val="single"/>
            <w:vertAlign w:val="baseline"/>
          </w:rPr>
          <w:t>, 30 FCC Rcd. at 8963</w:t>
        </w:r>
      </w:hyperlink>
      <w:r>
        <w:rPr>
          <w:rFonts w:ascii="arial" w:eastAsia="arial" w:hAnsi="arial" w:cs="arial"/>
          <w:b w:val="0"/>
          <w:i w:val="0"/>
          <w:strike w:val="0"/>
          <w:noProof w:val="0"/>
          <w:color w:val="000000"/>
          <w:position w:val="0"/>
          <w:sz w:val="20"/>
          <w:u w:val="none"/>
          <w:vertAlign w:val="baseline"/>
        </w:rPr>
        <w:t xml:space="preserve">, following the D.C. Circuit's decision in </w:t>
      </w:r>
      <w:r>
        <w:rPr>
          <w:rFonts w:ascii="arial" w:eastAsia="arial" w:hAnsi="arial" w:cs="arial"/>
          <w:b w:val="0"/>
          <w:i/>
          <w:strike w:val="0"/>
          <w:noProof w:val="0"/>
          <w:color w:val="000000"/>
          <w:position w:val="0"/>
          <w:sz w:val="20"/>
          <w:u w:val="none"/>
          <w:vertAlign w:val="baseline"/>
        </w:rPr>
        <w:t>All American Telephone Co.</w:t>
      </w:r>
      <w:r>
        <w:rPr>
          <w:rFonts w:ascii="arial" w:eastAsia="arial" w:hAnsi="arial" w:cs="arial"/>
          <w:b w:val="0"/>
          <w:i w:val="0"/>
          <w:strike w:val="0"/>
          <w:noProof w:val="0"/>
          <w:color w:val="000000"/>
          <w:position w:val="0"/>
          <w:sz w:val="20"/>
          <w:u w:val="none"/>
          <w:vertAlign w:val="baseline"/>
        </w:rPr>
        <w:t>, this issue remains open.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II</w:t>
      </w:r>
    </w:p>
    <w:p>
      <w:pPr>
        <w:keepNext w:val="0"/>
        <w:widowControl w:val="0"/>
        <w:spacing w:before="200" w:after="0" w:line="260" w:lineRule="atLeast"/>
        <w:ind w:left="0" w:right="0" w:firstLine="0"/>
        <w:jc w:val="both"/>
      </w:pPr>
      <w:bookmarkStart w:id="231" w:name="Bookmark_para_35"/>
      <w:bookmarkEnd w:id="231"/>
      <w:r>
        <w:rPr>
          <w:rFonts w:ascii="arial" w:eastAsia="arial" w:hAnsi="arial" w:cs="arial"/>
          <w:b w:val="0"/>
          <w:i w:val="0"/>
          <w:strike w:val="0"/>
          <w:noProof w:val="0"/>
          <w:color w:val="000000"/>
          <w:position w:val="0"/>
          <w:sz w:val="20"/>
          <w:u w:val="none"/>
          <w:vertAlign w:val="baseline"/>
        </w:rPr>
        <w:t>We now turn to the facts of this case. CallerID4u is a CLEC that provided specialized local telephone services to telemarketing companies.</w:t>
      </w:r>
      <w:r>
        <w:rPr>
          <w:rFonts w:ascii="arial" w:eastAsia="arial" w:hAnsi="arial" w:cs="arial"/>
          <w:vertAlign w:val="superscript"/>
        </w:rPr>
        <w:footnoteReference w:customMarkFollows="1" w:id="7"/>
        <w:t xml:space="preserve">7</w:t>
      </w:r>
      <w:r>
        <w:rPr>
          <w:rFonts w:ascii="arial" w:eastAsia="arial" w:hAnsi="arial" w:cs="arial"/>
          <w:b w:val="0"/>
          <w:i w:val="0"/>
          <w:strike w:val="0"/>
          <w:noProof w:val="0"/>
          <w:color w:val="000000"/>
          <w:position w:val="0"/>
          <w:sz w:val="20"/>
          <w:u w:val="none"/>
          <w:vertAlign w:val="baseline"/>
        </w:rPr>
        <w:t xml:space="preserve"> When individuals phoned in long-distance "do not call" requests</w:t>
      </w:r>
      <w:r>
        <w:rPr>
          <w:rFonts w:ascii="arial" w:eastAsia="arial" w:hAnsi="arial" w:cs="arial"/>
          <w:vertAlign w:val="superscript"/>
        </w:rPr>
        <w:footnoteReference w:customMarkFollows="1" w:id="8"/>
        <w:t xml:space="preserve">8</w:t>
      </w:r>
      <w:r>
        <w:rPr>
          <w:rFonts w:ascii="arial" w:eastAsia="arial" w:hAnsi="arial" w:cs="arial"/>
          <w:b w:val="0"/>
          <w:i w:val="0"/>
          <w:strike w:val="0"/>
          <w:noProof w:val="0"/>
          <w:color w:val="000000"/>
          <w:position w:val="0"/>
          <w:sz w:val="20"/>
          <w:u w:val="none"/>
          <w:vertAlign w:val="baseline"/>
        </w:rPr>
        <w:t xml:space="preserve"> to CallerID4u's telemarketing customers, CallerID4u picked up the calls from the individuals' IXCs and delivered the calls to the telemarketing companies. Beginning in April 2012, CallerID4u provided this switched access service for multiple long-distance "do not call" requests that were carried by AT&amp;T and Verizon. CallerID4u did not negotiate an agreement with these IXCs and did not have a filed tariff in effect until September 28, 2012.</w:t>
      </w:r>
    </w:p>
    <w:p>
      <w:pPr>
        <w:keepNext w:val="0"/>
        <w:widowControl w:val="0"/>
        <w:spacing w:before="240" w:after="0" w:line="260" w:lineRule="atLeast"/>
        <w:ind w:left="0" w:right="0" w:firstLine="0"/>
        <w:jc w:val="both"/>
      </w:pPr>
      <w:bookmarkStart w:id="234" w:name="Bookmark_para_36"/>
      <w:bookmarkEnd w:id="234"/>
      <w:r>
        <w:rPr>
          <w:rFonts w:ascii="arial" w:eastAsia="arial" w:hAnsi="arial" w:cs="arial"/>
          <w:b w:val="0"/>
          <w:i w:val="0"/>
          <w:strike w:val="0"/>
          <w:noProof w:val="0"/>
          <w:color w:val="000000"/>
          <w:position w:val="0"/>
          <w:sz w:val="20"/>
          <w:u w:val="none"/>
          <w:vertAlign w:val="baseline"/>
        </w:rPr>
        <w:t>In April 2014, CallerID4u filed</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complaints against AT&amp;T and Verizon in Washington state court, alleging that it was entitled to compensation at the rate set in its federal tariff for the periods both before and after its tariff went into effect </w:t>
      </w:r>
      <w:r>
        <w:rPr>
          <w:rFonts w:ascii="arial" w:eastAsia="arial" w:hAnsi="arial" w:cs="arial"/>
          <w:b/>
          <w:i w:val="0"/>
          <w:strike w:val="0"/>
          <w:noProof w:val="0"/>
          <w:color w:val="000000"/>
          <w:position w:val="0"/>
          <w:sz w:val="20"/>
          <w:u w:val="none"/>
          <w:vertAlign w:val="baseline"/>
        </w:rPr>
        <w:t> [*1061] </w:t>
      </w:r>
      <w:r>
        <w:rPr>
          <w:rFonts w:ascii="arial" w:eastAsia="arial" w:hAnsi="arial" w:cs="arial"/>
          <w:b w:val="0"/>
          <w:i w:val="0"/>
          <w:strike w:val="0"/>
          <w:noProof w:val="0"/>
          <w:color w:val="000000"/>
          <w:position w:val="0"/>
          <w:sz w:val="20"/>
          <w:u w:val="none"/>
          <w:vertAlign w:val="baseline"/>
        </w:rPr>
        <w:t xml:space="preserve"> on September 28, 2012. In the alternative, CallerID4u claimed that it was entitled to quantum meruit and unjust enrichment damages pursuant to Washington law, as well as to damages for unfair and deceptive practices in violation of the </w:t>
      </w:r>
      <w:hyperlink r:id="rId38" w:history="1">
        <w:r>
          <w:rPr>
            <w:rFonts w:ascii="arial" w:eastAsia="arial" w:hAnsi="arial" w:cs="arial"/>
            <w:b w:val="0"/>
            <w:i/>
            <w:strike w:val="0"/>
            <w:noProof w:val="0"/>
            <w:color w:val="0077CC"/>
            <w:position w:val="0"/>
            <w:sz w:val="20"/>
            <w:u w:val="single"/>
            <w:vertAlign w:val="baseline"/>
          </w:rPr>
          <w:t>Washington Consumer Protection Act (WCPA), Wash. Rev. Code §§ 19.86.010-19.86.920</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9"/>
        <w:t xml:space="preserve">9</w:t>
      </w:r>
      <w:r>
        <w:rPr>
          <w:rFonts w:ascii="arial" w:eastAsia="arial" w:hAnsi="arial" w:cs="arial"/>
          <w:b w:val="0"/>
          <w:i w:val="0"/>
          <w:strike w:val="0"/>
          <w:noProof w:val="0"/>
          <w:color w:val="000000"/>
          <w:position w:val="0"/>
          <w:sz w:val="20"/>
          <w:u w:val="none"/>
          <w:vertAlign w:val="baseline"/>
        </w:rPr>
        <w:t xml:space="preserve"> again for the periods both before and after its tariff went into effect.</w:t>
      </w:r>
      <w:r>
        <w:rPr>
          <w:rFonts w:ascii="arial" w:eastAsia="arial" w:hAnsi="arial" w:cs="arial"/>
          <w:vertAlign w:val="superscript"/>
        </w:rPr>
        <w:footnoteReference w:customMarkFollows="1" w:id="10"/>
        <w:t xml:space="preserve">10</w:t>
      </w:r>
    </w:p>
    <w:p>
      <w:pPr>
        <w:keepNext w:val="0"/>
        <w:widowControl w:val="0"/>
        <w:spacing w:before="200" w:after="0" w:line="260" w:lineRule="atLeast"/>
        <w:ind w:left="0" w:right="0" w:firstLine="0"/>
        <w:jc w:val="both"/>
      </w:pPr>
      <w:bookmarkStart w:id="238" w:name="Bookmark_para_37"/>
      <w:bookmarkEnd w:id="238"/>
      <w:r>
        <w:rPr>
          <w:rFonts w:ascii="arial" w:eastAsia="arial" w:hAnsi="arial" w:cs="arial"/>
          <w:b w:val="0"/>
          <w:i w:val="0"/>
          <w:strike w:val="0"/>
          <w:noProof w:val="0"/>
          <w:color w:val="000000"/>
          <w:position w:val="0"/>
          <w:sz w:val="20"/>
          <w:u w:val="none"/>
          <w:vertAlign w:val="baseline"/>
        </w:rPr>
        <w:t xml:space="preserve">After removing the cases to federal court, AT&amp;T and Verizon filed separate motions to dismiss.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41" w:history="1">
        <w:r>
          <w:rPr>
            <w:rFonts w:ascii="arial" w:eastAsia="arial" w:hAnsi="arial" w:cs="arial"/>
            <w:b w:val="0"/>
            <w:i/>
            <w:strike w:val="0"/>
            <w:noProof w:val="0"/>
            <w:color w:val="0077CC"/>
            <w:position w:val="0"/>
            <w:sz w:val="20"/>
            <w:u w:val="single"/>
            <w:vertAlign w:val="baseline"/>
          </w:rPr>
          <w:t>Fed. R. Civ. Proc. 12(b)(6)</w:t>
        </w:r>
      </w:hyperlink>
      <w:r>
        <w:rPr>
          <w:rFonts w:ascii="arial" w:eastAsia="arial" w:hAnsi="arial" w:cs="arial"/>
          <w:b w:val="0"/>
          <w:i w:val="0"/>
          <w:strike w:val="0"/>
          <w:noProof w:val="0"/>
          <w:color w:val="000000"/>
          <w:position w:val="0"/>
          <w:sz w:val="20"/>
          <w:u w:val="none"/>
          <w:vertAlign w:val="baseline"/>
        </w:rPr>
        <w:t xml:space="preserve">. In November 2014, the district court dismissed with prejudice CallerID4u's federal tariff claims for the period before CallerID4u's tariff went into effect. It also dismissed with prejudice all of CallerID4u's alternative state law claims as barred by </w:t>
      </w:r>
      <w:hyperlink r:id="rId12" w:history="1">
        <w:r>
          <w:rPr>
            <w:rFonts w:ascii="arial" w:eastAsia="arial" w:hAnsi="arial" w:cs="arial"/>
            <w:b w:val="0"/>
            <w:i/>
            <w:strike w:val="0"/>
            <w:noProof w:val="0"/>
            <w:color w:val="0077CC"/>
            <w:position w:val="0"/>
            <w:sz w:val="20"/>
            <w:u w:val="single"/>
            <w:vertAlign w:val="baseline"/>
          </w:rPr>
          <w:t>§ 203</w:t>
        </w:r>
      </w:hyperlink>
      <w:r>
        <w:rPr>
          <w:rFonts w:ascii="arial" w:eastAsia="arial" w:hAnsi="arial" w:cs="arial"/>
          <w:b w:val="0"/>
          <w:i w:val="0"/>
          <w:strike w:val="0"/>
          <w:noProof w:val="0"/>
          <w:color w:val="000000"/>
          <w:position w:val="0"/>
          <w:sz w:val="20"/>
          <w:u w:val="none"/>
          <w:vertAlign w:val="baseline"/>
        </w:rPr>
        <w:t xml:space="preserve"> of the Communications Act and the filed rate doctrine. The district court dismissed CallerID4u's WCPA claims on the additional ground that they were barred by an express statutory exemption.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96" w:history="1">
        <w:r>
          <w:rPr>
            <w:rFonts w:ascii="arial" w:eastAsia="arial" w:hAnsi="arial" w:cs="arial"/>
            <w:b w:val="0"/>
            <w:i/>
            <w:strike w:val="0"/>
            <w:noProof w:val="0"/>
            <w:color w:val="0077CC"/>
            <w:position w:val="0"/>
            <w:sz w:val="20"/>
            <w:u w:val="single"/>
            <w:vertAlign w:val="baseline"/>
          </w:rPr>
          <w:t>Wash. Rev. Code § 19.86.170</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1"/>
        <w:t xml:space="preserve">11</w:t>
      </w:r>
      <w:r>
        <w:rPr>
          <w:rFonts w:ascii="arial" w:eastAsia="arial" w:hAnsi="arial" w:cs="arial"/>
          <w:b w:val="0"/>
          <w:i w:val="0"/>
          <w:strike w:val="0"/>
          <w:noProof w:val="0"/>
          <w:color w:val="000000"/>
          <w:position w:val="0"/>
          <w:sz w:val="20"/>
          <w:u w:val="none"/>
          <w:vertAlign w:val="baseline"/>
        </w:rPr>
        <w:t xml:space="preserve"> Although the district court did not dismiss CallerID4u's tariff claims for the period</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after the tariff went into effect, CallerID4u voluntarily dismissed these claims with prejudice in December 2014.</w:t>
      </w:r>
    </w:p>
    <w:p>
      <w:pPr>
        <w:keepNext w:val="0"/>
        <w:widowControl w:val="0"/>
        <w:spacing w:before="200" w:after="0" w:line="260" w:lineRule="atLeast"/>
        <w:ind w:left="0" w:right="0" w:firstLine="0"/>
        <w:jc w:val="both"/>
      </w:pPr>
      <w:bookmarkStart w:id="241" w:name="Bookmark_para_39"/>
      <w:bookmarkEnd w:id="241"/>
      <w:r>
        <w:rPr>
          <w:rFonts w:ascii="arial" w:eastAsia="arial" w:hAnsi="arial" w:cs="arial"/>
          <w:b w:val="0"/>
          <w:i w:val="0"/>
          <w:strike w:val="0"/>
          <w:noProof w:val="0"/>
          <w:color w:val="000000"/>
          <w:position w:val="0"/>
          <w:sz w:val="20"/>
          <w:u w:val="none"/>
          <w:vertAlign w:val="baseline"/>
        </w:rPr>
        <w:t>The district court thereafter entered judgment in favor of AT&amp;T and Verizon. CallerID4u timely filed this consolidated appeal, challenging only the dismissal of its alternative state law claims.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III</w:t>
      </w:r>
    </w:p>
    <w:p>
      <w:pPr>
        <w:keepNext w:val="0"/>
        <w:widowControl w:val="0"/>
        <w:spacing w:before="240" w:after="0" w:line="260" w:lineRule="atLeast"/>
        <w:ind w:left="0" w:right="0" w:firstLine="0"/>
        <w:jc w:val="both"/>
      </w:pPr>
      <w:bookmarkStart w:id="242" w:name="Bookmark_para_40"/>
      <w:bookmarkEnd w:id="242"/>
      <w:bookmarkStart w:id="243" w:name="Bookmark_I5RNM1YG2HM5PW0010000400"/>
      <w:bookmarkEnd w:id="243"/>
      <w:bookmarkStart w:id="244" w:name="Bookmark_I5RNM1YG2HM5PW0030000400"/>
      <w:bookmarkEnd w:id="244"/>
      <w:r>
        <w:rPr>
          <w:rFonts w:ascii="arial" w:eastAsia="arial" w:hAnsi="arial" w:cs="arial"/>
          <w:b w:val="0"/>
          <w:i w:val="0"/>
          <w:strike w:val="0"/>
          <w:noProof w:val="0"/>
          <w:color w:val="000000"/>
          <w:position w:val="0"/>
          <w:sz w:val="20"/>
          <w:u w:val="none"/>
          <w:vertAlign w:val="baseline"/>
        </w:rPr>
        <w:t xml:space="preserve">We have jurisdiction pursuant to </w:t>
      </w:r>
      <w:r>
        <w:rPr>
          <w:rFonts w:ascii="arial" w:eastAsia="arial" w:hAnsi="arial" w:cs="arial"/>
          <w:b w:val="0"/>
          <w:i/>
          <w:strike w:val="0"/>
          <w:noProof w:val="0"/>
          <w:color w:val="000000"/>
          <w:position w:val="0"/>
          <w:sz w:val="20"/>
          <w:u w:val="none"/>
          <w:vertAlign w:val="baseline"/>
        </w:rPr>
        <w:t>28 U.S.C. § 1291</w:t>
      </w:r>
      <w:r>
        <w:rPr>
          <w:rFonts w:ascii="arial" w:eastAsia="arial" w:hAnsi="arial" w:cs="arial"/>
          <w:b w:val="0"/>
          <w:i w:val="0"/>
          <w:strike w:val="0"/>
          <w:noProof w:val="0"/>
          <w:color w:val="000000"/>
          <w:position w:val="0"/>
          <w:sz w:val="20"/>
          <w:u w:val="none"/>
          <w:vertAlign w:val="baseline"/>
        </w:rPr>
        <w:t xml:space="preserve">. </w:t>
      </w:r>
      <w:bookmarkStart w:id="245" w:name="Bookmark_LNHNREFclscc16"/>
      <w:bookmarkEnd w:id="245"/>
      <w:hyperlink r:id="rId97" w:history="1">
        <w:r>
          <w:rPr>
            <w:rFonts w:ascii="arial" w:eastAsia="arial" w:hAnsi="arial" w:cs="arial"/>
            <w:b/>
            <w:i/>
            <w:strike w:val="0"/>
            <w:noProof w:val="0"/>
            <w:color w:val="0077CC"/>
            <w:position w:val="0"/>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clscc16" w:history="1">
        <w:r>
          <w:pict>
            <v:shape id="_x0000_i1069" type="#_x0000_t75" style="width:10.5pt;height:10.5pt">
              <v:imagedata r:id="rId54" o:title=""/>
            </v:shape>
          </w:pict>
        </w:r>
      </w:hyperlink>
      <w:r>
        <w:rPr>
          <w:rFonts w:ascii="arial" w:eastAsia="arial" w:hAnsi="arial" w:cs="arial"/>
          <w:b w:val="0"/>
          <w:i w:val="0"/>
          <w:strike w:val="0"/>
          <w:noProof w:val="0"/>
          <w:color w:val="000000"/>
          <w:position w:val="0"/>
          <w:sz w:val="20"/>
          <w:u w:val="none"/>
          <w:vertAlign w:val="baseline"/>
        </w:rPr>
        <w:t xml:space="preserve">] We review a district court's grant of a motion to dismiss under </w:t>
      </w:r>
      <w:hyperlink r:id="rId41" w:history="1">
        <w:r>
          <w:rPr>
            <w:rFonts w:ascii="arial" w:eastAsia="arial" w:hAnsi="arial" w:cs="arial"/>
            <w:b w:val="0"/>
            <w:i/>
            <w:strike w:val="0"/>
            <w:noProof w:val="0"/>
            <w:color w:val="0077CC"/>
            <w:position w:val="0"/>
            <w:sz w:val="20"/>
            <w:u w:val="single"/>
            <w:vertAlign w:val="baseline"/>
          </w:rPr>
          <w:t>Rule 12(b)(6) of the Federal Rules of Civil Procedure</w:t>
        </w:r>
      </w:hyperlink>
      <w:r>
        <w:rPr>
          <w:rFonts w:ascii="arial" w:eastAsia="arial" w:hAnsi="arial" w:cs="arial"/>
          <w:b w:val="0"/>
          <w:i w:val="0"/>
          <w:strike w:val="0"/>
          <w:noProof w:val="0"/>
          <w:color w:val="000000"/>
          <w:position w:val="0"/>
          <w:sz w:val="20"/>
          <w:u w:val="none"/>
          <w:vertAlign w:val="baseline"/>
        </w:rPr>
        <w:t xml:space="preserve"> de novo. </w:t>
      </w:r>
      <w:bookmarkStart w:id="246" w:name="Bookmark_I5RNM1YG2SF84C0050000400"/>
      <w:bookmarkEnd w:id="246"/>
      <w:hyperlink r:id="rId98" w:history="1">
        <w:r>
          <w:rPr>
            <w:rFonts w:ascii="arial" w:eastAsia="arial" w:hAnsi="arial" w:cs="arial"/>
            <w:b w:val="0"/>
            <w:i/>
            <w:strike w:val="0"/>
            <w:noProof w:val="0"/>
            <w:color w:val="0077CC"/>
            <w:position w:val="0"/>
            <w:sz w:val="20"/>
            <w:u w:val="single"/>
            <w:vertAlign w:val="baseline"/>
          </w:rPr>
          <w:t>Cervantes v. Countrywide Home Loans, Inc.</w:t>
        </w:r>
      </w:hyperlink>
      <w:hyperlink r:id="rId98" w:history="1">
        <w:r>
          <w:rPr>
            <w:rFonts w:ascii="arial" w:eastAsia="arial" w:hAnsi="arial" w:cs="arial"/>
            <w:b w:val="0"/>
            <w:i/>
            <w:strike w:val="0"/>
            <w:noProof w:val="0"/>
            <w:color w:val="0077CC"/>
            <w:position w:val="0"/>
            <w:sz w:val="20"/>
            <w:u w:val="single"/>
            <w:vertAlign w:val="baseline"/>
          </w:rPr>
          <w:t>, 656 F.3d 1034, 1040 (9th Cir. 2011)</w:t>
        </w:r>
      </w:hyperlink>
      <w:r>
        <w:rPr>
          <w:rFonts w:ascii="arial" w:eastAsia="arial" w:hAnsi="arial" w:cs="arial"/>
          <w:b w:val="0"/>
          <w:i w:val="0"/>
          <w:strike w:val="0"/>
          <w:noProof w:val="0"/>
          <w:color w:val="000000"/>
          <w:position w:val="0"/>
          <w:sz w:val="20"/>
          <w:u w:val="none"/>
          <w:vertAlign w:val="baseline"/>
        </w:rPr>
        <w:t xml:space="preserve">. To survive a motion to dismiss under </w:t>
      </w:r>
      <w:hyperlink r:id="rId41"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"a complaint must contain sufficient factual matter, accepted as true, to 'state a claim to relief that is plausible on its face.'" </w:t>
      </w:r>
      <w:bookmarkStart w:id="247" w:name="Bookmark_I5RNM1YG2HM5PW0020000400"/>
      <w:bookmarkEnd w:id="247"/>
      <w:hyperlink r:id="rId99" w:history="1">
        <w:r>
          <w:rPr>
            <w:rFonts w:ascii="arial" w:eastAsia="arial" w:hAnsi="arial" w:cs="arial"/>
            <w:b w:val="0"/>
            <w:i/>
            <w:strike w:val="0"/>
            <w:noProof w:val="0"/>
            <w:color w:val="0077CC"/>
            <w:position w:val="0"/>
            <w:sz w:val="20"/>
            <w:u w:val="single"/>
            <w:vertAlign w:val="baseline"/>
          </w:rPr>
          <w:t>Ashcroft v. Iqbal</w:t>
        </w:r>
      </w:hyperlink>
      <w:hyperlink r:id="rId99" w:history="1">
        <w:r>
          <w:rPr>
            <w:rFonts w:ascii="arial" w:eastAsia="arial" w:hAnsi="arial" w:cs="arial"/>
            <w:b w:val="0"/>
            <w:i/>
            <w:strike w:val="0"/>
            <w:noProof w:val="0"/>
            <w:color w:val="0077CC"/>
            <w:position w:val="0"/>
            <w:sz w:val="20"/>
            <w:u w:val="single"/>
            <w:vertAlign w:val="baseline"/>
          </w:rPr>
          <w:t>, 556 U.S. 662, 678, 129 S. Ct. 1937, 173 L. Ed. 2d 868 (2009)</w:t>
        </w:r>
      </w:hyperlink>
      <w:r>
        <w:rPr>
          <w:rFonts w:ascii="arial" w:eastAsia="arial" w:hAnsi="arial" w:cs="arial"/>
          <w:b w:val="0"/>
          <w:i w:val="0"/>
          <w:strike w:val="0"/>
          <w:noProof w:val="0"/>
          <w:color w:val="000000"/>
          <w:position w:val="0"/>
          <w:sz w:val="20"/>
          <w:u w:val="none"/>
          <w:vertAlign w:val="baseline"/>
        </w:rPr>
        <w:t xml:space="preserve"> (quoting </w:t>
      </w:r>
      <w:bookmarkStart w:id="248" w:name="Bookmark_I5RNM1YG2HM5PW0040000400"/>
      <w:bookmarkEnd w:id="248"/>
      <w:hyperlink r:id="rId100" w:history="1">
        <w:r>
          <w:rPr>
            <w:rFonts w:ascii="arial" w:eastAsia="arial" w:hAnsi="arial" w:cs="arial"/>
            <w:b w:val="0"/>
            <w:i/>
            <w:strike w:val="0"/>
            <w:noProof w:val="0"/>
            <w:color w:val="0077CC"/>
            <w:position w:val="0"/>
            <w:sz w:val="20"/>
            <w:u w:val="single"/>
            <w:vertAlign w:val="baseline"/>
          </w:rPr>
          <w:t>Bell Atlantic Co. v. Twombly</w:t>
        </w:r>
      </w:hyperlink>
      <w:hyperlink r:id="rId100" w:history="1">
        <w:r>
          <w:rPr>
            <w:rFonts w:ascii="arial" w:eastAsia="arial" w:hAnsi="arial" w:cs="arial"/>
            <w:b w:val="0"/>
            <w:i/>
            <w:strike w:val="0"/>
            <w:noProof w:val="0"/>
            <w:color w:val="0077CC"/>
            <w:position w:val="0"/>
            <w:sz w:val="20"/>
            <w:u w:val="single"/>
            <w:vertAlign w:val="baseline"/>
          </w:rPr>
          <w:t>, 550 U.S. 544, 570, 127 S. Ct. 1955, 167 L. Ed. 2d 929 (2007))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49" w:name="Bookmark_para_41"/>
      <w:bookmarkEnd w:id="249"/>
      <w:bookmarkStart w:id="250" w:name="Bookmark_I5RNM1YG2SF84D0020000400"/>
      <w:bookmarkEnd w:id="250"/>
      <w:bookmarkStart w:id="251" w:name="Bookmark_I5RNM1YG2SF84D0040000400"/>
      <w:bookmarkEnd w:id="251"/>
      <w:bookmarkStart w:id="252" w:name="Bookmark_LNHNREFclscc17"/>
      <w:bookmarkEnd w:id="252"/>
      <w:hyperlink r:id="rId101" w:history="1">
        <w:r>
          <w:rPr>
            <w:rFonts w:ascii="arial" w:eastAsia="arial" w:hAnsi="arial" w:cs="arial"/>
            <w:b/>
            <w:i/>
            <w:strike w:val="0"/>
            <w:color w:val="0077CC"/>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clscc17" w:history="1">
        <w:r>
          <w:pict>
            <v:shape id="_x0000_i1070" type="#_x0000_t75" style="width:10.5pt;height:10.5pt">
              <v:imagedata r:id="rId54" o:title=""/>
            </v:shape>
          </w:pict>
        </w:r>
      </w:hyperlink>
      <w:r>
        <w:rPr>
          <w:rFonts w:ascii="arial" w:eastAsia="arial" w:hAnsi="arial" w:cs="arial"/>
          <w:b w:val="0"/>
          <w:i w:val="0"/>
          <w:strike w:val="0"/>
          <w:noProof w:val="0"/>
          <w:color w:val="000000"/>
          <w:position w:val="0"/>
          <w:sz w:val="20"/>
          <w:u w:val="none"/>
          <w:vertAlign w:val="baseline"/>
        </w:rPr>
        <w:t xml:space="preserve">] When considering whether a federal statute preempts state law, we may look to the pronouncements of the federal agency that administers the statute for guidance. </w:t>
      </w:r>
      <w:r>
        <w:rPr>
          <w:rFonts w:ascii="arial" w:eastAsia="arial" w:hAnsi="arial" w:cs="arial"/>
          <w:b w:val="0"/>
          <w:i/>
          <w:strike w:val="0"/>
          <w:noProof w:val="0"/>
          <w:color w:val="000000"/>
          <w:position w:val="0"/>
          <w:sz w:val="20"/>
          <w:u w:val="none"/>
          <w:vertAlign w:val="baseline"/>
        </w:rPr>
        <w:t xml:space="preserve">See </w:t>
      </w:r>
      <w:bookmarkStart w:id="253" w:name="Bookmark_I5RNM1YG2SF84D0010000400"/>
      <w:bookmarkEnd w:id="253"/>
      <w:hyperlink r:id="rId102" w:history="1">
        <w:r>
          <w:rPr>
            <w:rFonts w:ascii="arial" w:eastAsia="arial" w:hAnsi="arial" w:cs="arial"/>
            <w:b w:val="0"/>
            <w:i/>
            <w:strike w:val="0"/>
            <w:noProof w:val="0"/>
            <w:color w:val="0077CC"/>
            <w:position w:val="0"/>
            <w:sz w:val="20"/>
            <w:u w:val="single"/>
            <w:vertAlign w:val="baseline"/>
          </w:rPr>
          <w:t>Wyeth v. Levine</w:t>
        </w:r>
      </w:hyperlink>
      <w:hyperlink r:id="rId102" w:history="1">
        <w:r>
          <w:rPr>
            <w:rFonts w:ascii="arial" w:eastAsia="arial" w:hAnsi="arial" w:cs="arial"/>
            <w:b w:val="0"/>
            <w:i/>
            <w:strike w:val="0"/>
            <w:noProof w:val="0"/>
            <w:color w:val="0077CC"/>
            <w:position w:val="0"/>
            <w:sz w:val="20"/>
            <w:u w:val="single"/>
            <w:vertAlign w:val="baseline"/>
          </w:rPr>
          <w:t>, 555 U.S. 555, 576-77, 129 S. Ct. 1187, 173 L. Ed. 2d 51 (2009)</w:t>
        </w:r>
      </w:hyperlink>
      <w:r>
        <w:rPr>
          <w:rFonts w:ascii="arial" w:eastAsia="arial" w:hAnsi="arial" w:cs="arial"/>
          <w:b w:val="0"/>
          <w:i w:val="0"/>
          <w:strike w:val="0"/>
          <w:noProof w:val="0"/>
          <w:color w:val="000000"/>
          <w:position w:val="0"/>
          <w:sz w:val="20"/>
          <w:u w:val="none"/>
          <w:vertAlign w:val="baseline"/>
        </w:rPr>
        <w:t>. "While agencies have no</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special authority to pronounce on pre-emption absent delegation by Congress, they do have a unique understanding of the statutes they administer and an attendant ability to make informed determinations about how state requirements may pose an 'obstacle to the accomplishment and execution of the full purposes and objectives of Congress.'"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254" w:name="Bookmark_I5RNM1YG2SF84D0030000400"/>
      <w:bookmarkEnd w:id="254"/>
      <w:hyperlink r:id="rId103" w:history="1">
        <w:r>
          <w:rPr>
            <w:rFonts w:ascii="arial" w:eastAsia="arial" w:hAnsi="arial" w:cs="arial"/>
            <w:b w:val="0"/>
            <w:i/>
            <w:strike w:val="0"/>
            <w:noProof w:val="0"/>
            <w:color w:val="0077CC"/>
            <w:position w:val="0"/>
            <w:sz w:val="20"/>
            <w:u w:val="single"/>
            <w:vertAlign w:val="baseline"/>
          </w:rPr>
          <w:t>Hines v. Davidowitz</w:t>
        </w:r>
      </w:hyperlink>
      <w:hyperlink r:id="rId103" w:history="1">
        <w:r>
          <w:rPr>
            <w:rFonts w:ascii="arial" w:eastAsia="arial" w:hAnsi="arial" w:cs="arial"/>
            <w:b w:val="0"/>
            <w:i/>
            <w:strike w:val="0"/>
            <w:noProof w:val="0"/>
            <w:color w:val="0077CC"/>
            <w:position w:val="0"/>
            <w:sz w:val="20"/>
            <w:u w:val="single"/>
            <w:vertAlign w:val="baseline"/>
          </w:rPr>
          <w:t>, 312 U.S. 52, 67, 61 S. Ct. 399, 85 L. Ed. 581 (1941))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55" w:name="Bookmark_para_42"/>
      <w:bookmarkEnd w:id="255"/>
      <w:bookmarkStart w:id="256" w:name="Bookmark_I5RNM1YG2D6N100010000400"/>
      <w:bookmarkEnd w:id="256"/>
      <w:bookmarkStart w:id="257" w:name="Bookmark_I5RNM1YG2D6N100030000400"/>
      <w:bookmarkEnd w:id="257"/>
      <w:bookmarkStart w:id="258" w:name="Bookmark_LNHNREFclscc18"/>
      <w:bookmarkEnd w:id="258"/>
      <w:hyperlink r:id="rId104" w:history="1">
        <w:r>
          <w:rPr>
            <w:rFonts w:ascii="arial" w:eastAsia="arial" w:hAnsi="arial" w:cs="arial"/>
            <w:b/>
            <w:i/>
            <w:strike w:val="0"/>
            <w:color w:val="0077CC"/>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clscc18" w:history="1">
        <w:r>
          <w:pict>
            <v:shape id="_x0000_i1071" type="#_x0000_t75" style="width:10.5pt;height:10.5pt">
              <v:imagedata r:id="rId5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[*1062] </w:t>
      </w:r>
      <w:r>
        <w:rPr>
          <w:rFonts w:ascii="arial" w:eastAsia="arial" w:hAnsi="arial" w:cs="arial"/>
          <w:b w:val="0"/>
          <w:i w:val="0"/>
          <w:strike w:val="0"/>
          <w:noProof w:val="0"/>
          <w:color w:val="000000"/>
          <w:position w:val="0"/>
          <w:sz w:val="20"/>
          <w:u w:val="none"/>
          <w:vertAlign w:val="baseline"/>
        </w:rPr>
        <w:t xml:space="preserve"> We are limited in evaluating the FCC's construction of the Communications Act by the </w:t>
      </w:r>
      <w:hyperlink r:id="rId45" w:history="1">
        <w:r>
          <w:rPr>
            <w:rFonts w:ascii="arial" w:eastAsia="arial" w:hAnsi="arial" w:cs="arial"/>
            <w:b w:val="0"/>
            <w:i/>
            <w:strike w:val="0"/>
            <w:noProof w:val="0"/>
            <w:color w:val="0077CC"/>
            <w:position w:val="0"/>
            <w:sz w:val="20"/>
            <w:u w:val="single"/>
            <w:vertAlign w:val="baseline"/>
          </w:rPr>
          <w:t>Hobbs Act, 28 U.S.C. § 2342</w:t>
        </w:r>
      </w:hyperlink>
      <w:r>
        <w:rPr>
          <w:rFonts w:ascii="arial" w:eastAsia="arial" w:hAnsi="arial" w:cs="arial"/>
          <w:b w:val="0"/>
          <w:i w:val="0"/>
          <w:strike w:val="0"/>
          <w:noProof w:val="0"/>
          <w:color w:val="000000"/>
          <w:position w:val="0"/>
          <w:sz w:val="20"/>
          <w:u w:val="none"/>
          <w:vertAlign w:val="baseline"/>
        </w:rPr>
        <w:t xml:space="preserve">, which "requires that all challenges to the validity of final orders of the FCC be brought by original petition in a court of appeals." </w:t>
      </w:r>
      <w:bookmarkStart w:id="259" w:name="Bookmark_I5RNM1YG2SF84D0050000400"/>
      <w:bookmarkEnd w:id="259"/>
      <w:r>
        <w:rPr>
          <w:rFonts w:ascii="arial" w:eastAsia="arial" w:hAnsi="arial" w:cs="arial"/>
          <w:b w:val="0"/>
          <w:i/>
          <w:strike w:val="0"/>
          <w:noProof w:val="0"/>
          <w:color w:val="000000"/>
          <w:position w:val="0"/>
          <w:sz w:val="20"/>
          <w:u w:val="none"/>
          <w:vertAlign w:val="baseline"/>
        </w:rPr>
        <w:t>Pac. Bell Tel. Co. v. Cal. PUC</w:t>
      </w:r>
      <w:r>
        <w:rPr>
          <w:rFonts w:ascii="arial" w:eastAsia="arial" w:hAnsi="arial" w:cs="arial"/>
          <w:b w:val="0"/>
          <w:i/>
          <w:strike w:val="0"/>
          <w:noProof w:val="0"/>
          <w:color w:val="000000"/>
          <w:position w:val="0"/>
          <w:sz w:val="20"/>
          <w:u w:val="none"/>
          <w:vertAlign w:val="baseline"/>
        </w:rPr>
        <w:t>, 621 F.3d 836, 843 n.10 (9th Cir. 2010)</w:t>
      </w:r>
      <w:r>
        <w:rPr>
          <w:rFonts w:ascii="arial" w:eastAsia="arial" w:hAnsi="arial" w:cs="arial"/>
          <w:b w:val="0"/>
          <w:i w:val="0"/>
          <w:strike w:val="0"/>
          <w:noProof w:val="0"/>
          <w:color w:val="000000"/>
          <w:position w:val="0"/>
          <w:sz w:val="20"/>
          <w:u w:val="none"/>
          <w:vertAlign w:val="baseline"/>
        </w:rPr>
        <w:t xml:space="preserve">. Because this case was not initiated through such a petition, we must presume the validity of FCC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rules, and orders that are currently in effect. </w:t>
      </w:r>
      <w:bookmarkStart w:id="260" w:name="Bookmark_I5RNM1YG2D6N100020000400"/>
      <w:bookmarkEnd w:id="260"/>
      <w:r>
        <w:rPr>
          <w:rFonts w:ascii="arial" w:eastAsia="arial" w:hAnsi="arial" w:cs="arial"/>
          <w:b w:val="0"/>
          <w:i/>
          <w:strike w:val="0"/>
          <w:noProof w:val="0"/>
          <w:color w:val="000000"/>
          <w:position w:val="0"/>
          <w:sz w:val="20"/>
          <w:u w:val="none"/>
          <w:vertAlign w:val="baseline"/>
        </w:rPr>
        <w:t>Id.</w:t>
      </w:r>
      <w:r>
        <w:rPr>
          <w:rFonts w:ascii="arial" w:eastAsia="arial" w:hAnsi="arial" w:cs="arial"/>
          <w:b w:val="0"/>
          <w:i/>
          <w:strike w:val="0"/>
          <w:noProof w:val="0"/>
          <w:color w:val="000000"/>
          <w:position w:val="0"/>
          <w:sz w:val="20"/>
          <w:u w:val="none"/>
          <w:vertAlign w:val="baseline"/>
        </w:rPr>
        <w:t xml:space="preserve"> at 843</w:t>
      </w:r>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IV</w:t>
      </w:r>
    </w:p>
    <w:p>
      <w:pPr>
        <w:keepNext w:val="0"/>
        <w:widowControl w:val="0"/>
        <w:spacing w:before="200" w:after="0" w:line="260" w:lineRule="atLeast"/>
        <w:ind w:left="0" w:right="0" w:firstLine="0"/>
        <w:jc w:val="both"/>
      </w:pPr>
      <w:bookmarkStart w:id="261" w:name="Bookmark_para_43"/>
      <w:bookmarkEnd w:id="261"/>
      <w:r>
        <w:rPr>
          <w:rFonts w:ascii="arial" w:eastAsia="arial" w:hAnsi="arial" w:cs="arial"/>
          <w:b w:val="0"/>
          <w:i w:val="0"/>
          <w:strike w:val="0"/>
          <w:noProof w:val="0"/>
          <w:color w:val="000000"/>
          <w:position w:val="0"/>
          <w:sz w:val="20"/>
          <w:u w:val="none"/>
          <w:vertAlign w:val="baseline"/>
        </w:rPr>
        <w:t>On appeal, CallerID4u argues that the district court erred in dismissing its state law claims of quantum meruit and unjust enrichment. According to CallerID4u, it provided detariffed services to AT&amp;T and Verizon and therefore can obtain compensation under state law principles even in the absence of a valid tariff or negotiated agreement.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w:t>
      </w:r>
    </w:p>
    <w:p>
      <w:pPr>
        <w:keepNext w:val="0"/>
        <w:widowControl w:val="0"/>
        <w:spacing w:before="200" w:after="0" w:line="260" w:lineRule="atLeast"/>
        <w:ind w:left="0" w:right="0" w:firstLine="0"/>
        <w:jc w:val="both"/>
      </w:pPr>
      <w:bookmarkStart w:id="262" w:name="Bookmark_para_44"/>
      <w:bookmarkEnd w:id="262"/>
      <w:r>
        <w:rPr>
          <w:rFonts w:ascii="arial" w:eastAsia="arial" w:hAnsi="arial" w:cs="arial"/>
          <w:b w:val="0"/>
          <w:i w:val="0"/>
          <w:strike w:val="0"/>
          <w:noProof w:val="0"/>
          <w:color w:val="000000"/>
          <w:position w:val="0"/>
          <w:sz w:val="20"/>
          <w:u w:val="none"/>
          <w:vertAlign w:val="baseline"/>
        </w:rPr>
        <w:t xml:space="preserve">We first consider CallerID4u's contention that it is permissively detariffed under the </w:t>
      </w:r>
      <w:r>
        <w:rPr>
          <w:rFonts w:ascii="arial" w:eastAsia="arial" w:hAnsi="arial" w:cs="arial"/>
          <w:b w:val="0"/>
          <w:i/>
          <w:strike w:val="0"/>
          <w:noProof w:val="0"/>
          <w:color w:val="000000"/>
          <w:position w:val="0"/>
          <w:sz w:val="20"/>
          <w:u w:val="none"/>
          <w:vertAlign w:val="baseline"/>
        </w:rPr>
        <w:t>Hyperion Order</w:t>
      </w:r>
      <w:r>
        <w:rPr>
          <w:rFonts w:ascii="arial" w:eastAsia="arial" w:hAnsi="arial" w:cs="arial"/>
          <w:b w:val="0"/>
          <w:i w:val="0"/>
          <w:strike w:val="0"/>
          <w:noProof w:val="0"/>
          <w:color w:val="000000"/>
          <w:position w:val="0"/>
          <w:sz w:val="20"/>
          <w:u w:val="none"/>
          <w:vertAlign w:val="baseline"/>
        </w:rPr>
        <w:t>, and therefore</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not subject to the requirement in the </w:t>
      </w:r>
      <w:r>
        <w:rPr>
          <w:rFonts w:ascii="arial" w:eastAsia="arial" w:hAnsi="arial" w:cs="arial"/>
          <w:b w:val="0"/>
          <w:i/>
          <w:strike w:val="0"/>
          <w:noProof w:val="0"/>
          <w:color w:val="000000"/>
          <w:position w:val="0"/>
          <w:sz w:val="20"/>
          <w:u w:val="none"/>
          <w:vertAlign w:val="baseline"/>
        </w:rPr>
        <w:t>Access Reform Order</w:t>
      </w:r>
      <w:r>
        <w:rPr>
          <w:rFonts w:ascii="arial" w:eastAsia="arial" w:hAnsi="arial" w:cs="arial"/>
          <w:b w:val="0"/>
          <w:i w:val="0"/>
          <w:strike w:val="0"/>
          <w:noProof w:val="0"/>
          <w:color w:val="000000"/>
          <w:position w:val="0"/>
          <w:sz w:val="20"/>
          <w:u w:val="none"/>
          <w:vertAlign w:val="baseline"/>
        </w:rPr>
        <w:t xml:space="preserve"> that it negotiate an agreement or file a tariff under </w:t>
      </w:r>
      <w:hyperlink r:id="rId12" w:history="1">
        <w:r>
          <w:rPr>
            <w:rFonts w:ascii="arial" w:eastAsia="arial" w:hAnsi="arial" w:cs="arial"/>
            <w:b w:val="0"/>
            <w:i/>
            <w:strike w:val="0"/>
            <w:noProof w:val="0"/>
            <w:color w:val="0077CC"/>
            <w:position w:val="0"/>
            <w:sz w:val="20"/>
            <w:u w:val="single"/>
            <w:vertAlign w:val="baseline"/>
          </w:rPr>
          <w:t>§ 203</w:t>
        </w:r>
      </w:hyperlink>
      <w:r>
        <w:rPr>
          <w:rFonts w:ascii="arial" w:eastAsia="arial" w:hAnsi="arial" w:cs="arial"/>
          <w:b w:val="0"/>
          <w:i w:val="0"/>
          <w:strike w:val="0"/>
          <w:noProof w:val="0"/>
          <w:color w:val="000000"/>
          <w:position w:val="0"/>
          <w:sz w:val="20"/>
          <w:u w:val="none"/>
          <w:vertAlign w:val="baseline"/>
        </w:rPr>
        <w:t xml:space="preserve">. CallerID4u's arguments proceeds in several steps. First, CallerID4u contends that the </w:t>
      </w:r>
      <w:r>
        <w:rPr>
          <w:rFonts w:ascii="arial" w:eastAsia="arial" w:hAnsi="arial" w:cs="arial"/>
          <w:b w:val="0"/>
          <w:i/>
          <w:strike w:val="0"/>
          <w:noProof w:val="0"/>
          <w:color w:val="000000"/>
          <w:position w:val="0"/>
          <w:sz w:val="20"/>
          <w:u w:val="none"/>
          <w:vertAlign w:val="baseline"/>
        </w:rPr>
        <w:t>Access Reform Order</w:t>
      </w:r>
      <w:r>
        <w:rPr>
          <w:rFonts w:ascii="arial" w:eastAsia="arial" w:hAnsi="arial" w:cs="arial"/>
          <w:b w:val="0"/>
          <w:i w:val="0"/>
          <w:strike w:val="0"/>
          <w:noProof w:val="0"/>
          <w:color w:val="000000"/>
          <w:position w:val="0"/>
          <w:sz w:val="20"/>
          <w:u w:val="none"/>
          <w:vertAlign w:val="baseline"/>
        </w:rPr>
        <w:t xml:space="preserve"> did not overrule the </w:t>
      </w:r>
      <w:r>
        <w:rPr>
          <w:rFonts w:ascii="arial" w:eastAsia="arial" w:hAnsi="arial" w:cs="arial"/>
          <w:b w:val="0"/>
          <w:i/>
          <w:strike w:val="0"/>
          <w:noProof w:val="0"/>
          <w:color w:val="000000"/>
          <w:position w:val="0"/>
          <w:sz w:val="20"/>
          <w:u w:val="none"/>
          <w:vertAlign w:val="baseline"/>
        </w:rPr>
        <w:t>Hyperion Order</w:t>
      </w:r>
      <w:r>
        <w:rPr>
          <w:rFonts w:ascii="arial" w:eastAsia="arial" w:hAnsi="arial" w:cs="arial"/>
          <w:b w:val="0"/>
          <w:i w:val="0"/>
          <w:strike w:val="0"/>
          <w:noProof w:val="0"/>
          <w:color w:val="000000"/>
          <w:position w:val="0"/>
          <w:sz w:val="20"/>
          <w:u w:val="none"/>
          <w:vertAlign w:val="baseline"/>
        </w:rPr>
        <w:t xml:space="preserve">, and that a CLEC therefore need not negotiate an agreement or file a tariff under </w:t>
      </w:r>
      <w:hyperlink r:id="rId12" w:history="1">
        <w:r>
          <w:rPr>
            <w:rFonts w:ascii="arial" w:eastAsia="arial" w:hAnsi="arial" w:cs="arial"/>
            <w:b w:val="0"/>
            <w:i/>
            <w:strike w:val="0"/>
            <w:noProof w:val="0"/>
            <w:color w:val="0077CC"/>
            <w:position w:val="0"/>
            <w:sz w:val="20"/>
            <w:u w:val="single"/>
            <w:vertAlign w:val="baseline"/>
          </w:rPr>
          <w:t>§ 203</w:t>
        </w:r>
      </w:hyperlink>
      <w:r>
        <w:rPr>
          <w:rFonts w:ascii="arial" w:eastAsia="arial" w:hAnsi="arial" w:cs="arial"/>
          <w:b w:val="0"/>
          <w:i w:val="0"/>
          <w:strike w:val="0"/>
          <w:noProof w:val="0"/>
          <w:color w:val="000000"/>
          <w:position w:val="0"/>
          <w:sz w:val="20"/>
          <w:u w:val="none"/>
          <w:vertAlign w:val="baseline"/>
        </w:rPr>
        <w:t xml:space="preserve">, so long as it does not charge rates above the benchmark rate because it is permissively detariffed. Next, CallerID4u argues that it complied with the </w:t>
      </w:r>
      <w:r>
        <w:rPr>
          <w:rFonts w:ascii="arial" w:eastAsia="arial" w:hAnsi="arial" w:cs="arial"/>
          <w:b w:val="0"/>
          <w:i/>
          <w:strike w:val="0"/>
          <w:noProof w:val="0"/>
          <w:color w:val="000000"/>
          <w:position w:val="0"/>
          <w:sz w:val="20"/>
          <w:u w:val="none"/>
          <w:vertAlign w:val="baseline"/>
        </w:rPr>
        <w:t>Hyperion Order</w:t>
      </w:r>
      <w:r>
        <w:rPr>
          <w:rFonts w:ascii="arial" w:eastAsia="arial" w:hAnsi="arial" w:cs="arial"/>
          <w:b w:val="0"/>
          <w:i w:val="0"/>
          <w:strike w:val="0"/>
          <w:noProof w:val="0"/>
          <w:color w:val="000000"/>
          <w:position w:val="0"/>
          <w:sz w:val="20"/>
          <w:u w:val="none"/>
          <w:vertAlign w:val="baseline"/>
        </w:rPr>
        <w:t xml:space="preserve">, because it did not charge rates above the benchmark rate, but rather intended to charge rates at or below the benchmark (as demonstrated by its September 28, 2012 tariff). Finally, CallerID4u contends that because it was permissively detariffed under the </w:t>
      </w:r>
      <w:r>
        <w:rPr>
          <w:rFonts w:ascii="arial" w:eastAsia="arial" w:hAnsi="arial" w:cs="arial"/>
          <w:b w:val="0"/>
          <w:i/>
          <w:strike w:val="0"/>
          <w:noProof w:val="0"/>
          <w:color w:val="000000"/>
          <w:position w:val="0"/>
          <w:sz w:val="20"/>
          <w:u w:val="none"/>
          <w:vertAlign w:val="baseline"/>
        </w:rPr>
        <w:t>Hyperion Order</w:t>
      </w:r>
      <w:r>
        <w:rPr>
          <w:rFonts w:ascii="arial" w:eastAsia="arial" w:hAnsi="arial" w:cs="arial"/>
          <w:b w:val="0"/>
          <w:i w:val="0"/>
          <w:strike w:val="0"/>
          <w:noProof w:val="0"/>
          <w:color w:val="000000"/>
          <w:position w:val="0"/>
          <w:sz w:val="20"/>
          <w:u w:val="none"/>
          <w:vertAlign w:val="baseline"/>
        </w:rPr>
        <w:t>, it can bring claims of quantum meruit and unjust enrichment against its customers, despite its failure to negotiate an agreement or file a tariff.</w:t>
      </w:r>
    </w:p>
    <w:p>
      <w:pPr>
        <w:keepNext w:val="0"/>
        <w:widowControl w:val="0"/>
        <w:spacing w:before="240" w:after="0" w:line="260" w:lineRule="atLeast"/>
        <w:ind w:left="0" w:right="0" w:firstLine="0"/>
        <w:jc w:val="both"/>
      </w:pPr>
      <w:bookmarkStart w:id="263" w:name="Bookmark_para_45"/>
      <w:bookmarkEnd w:id="263"/>
      <w:r>
        <w:rPr>
          <w:rFonts w:ascii="arial" w:eastAsia="arial" w:hAnsi="arial" w:cs="arial"/>
          <w:b w:val="0"/>
          <w:i w:val="0"/>
          <w:strike w:val="0"/>
          <w:noProof w:val="0"/>
          <w:color w:val="000000"/>
          <w:position w:val="0"/>
          <w:sz w:val="20"/>
          <w:u w:val="none"/>
          <w:vertAlign w:val="baseline"/>
        </w:rPr>
        <w:t xml:space="preserve">This argument errs at the threshold, because </w:t>
      </w:r>
      <w:bookmarkStart w:id="264" w:name="Bookmark_LNHNREFclscc19"/>
      <w:bookmarkEnd w:id="264"/>
      <w:hyperlink r:id="rId105" w:history="1">
        <w:r>
          <w:rPr>
            <w:rFonts w:ascii="arial" w:eastAsia="arial" w:hAnsi="arial" w:cs="arial"/>
            <w:b/>
            <w:i/>
            <w:strike w:val="0"/>
            <w:noProof w:val="0"/>
            <w:color w:val="0077CC"/>
            <w:position w:val="0"/>
            <w:sz w:val="20"/>
            <w:u w:val="single"/>
            <w:vertAlign w:val="baseline"/>
          </w:rPr>
          <w:t>HN19</w:t>
        </w:r>
      </w:hyperlink>
      <w:r>
        <w:rPr>
          <w:rFonts w:ascii="arial" w:eastAsia="arial" w:hAnsi="arial" w:cs="arial"/>
          <w:b w:val="0"/>
          <w:i w:val="0"/>
          <w:strike w:val="0"/>
          <w:noProof w:val="0"/>
          <w:color w:val="000000"/>
          <w:position w:val="0"/>
          <w:sz w:val="20"/>
          <w:u w:val="none"/>
          <w:vertAlign w:val="baseline"/>
        </w:rPr>
        <w:t>[</w:t>
      </w:r>
      <w:hyperlink w:anchor="Bookmark_clscc19" w:history="1">
        <w:r>
          <w:pict>
            <v:shape id="_x0000_i1072" type="#_x0000_t75" style="width:10.5pt;height:10.5pt">
              <v:imagedata r:id="rId54" o:title=""/>
            </v:shape>
          </w:pict>
        </w:r>
      </w:hyperlink>
      <w:r>
        <w:rPr>
          <w:rFonts w:ascii="arial" w:eastAsia="arial" w:hAnsi="arial" w:cs="arial"/>
          <w:b w:val="0"/>
          <w:i w:val="0"/>
          <w:strike w:val="0"/>
          <w:noProof w:val="0"/>
          <w:color w:val="000000"/>
          <w:position w:val="0"/>
          <w:sz w:val="20"/>
          <w:u w:val="none"/>
          <w:vertAlign w:val="baseline"/>
        </w:rPr>
        <w:t xml:space="preserve">] the FCC's </w:t>
      </w:r>
      <w:r>
        <w:rPr>
          <w:rFonts w:ascii="arial" w:eastAsia="arial" w:hAnsi="arial" w:cs="arial"/>
          <w:b w:val="0"/>
          <w:i/>
          <w:strike w:val="0"/>
          <w:noProof w:val="0"/>
          <w:color w:val="000000"/>
          <w:position w:val="0"/>
          <w:sz w:val="20"/>
          <w:u w:val="none"/>
          <w:vertAlign w:val="baseline"/>
        </w:rPr>
        <w:t>Access Reform Order</w:t>
      </w:r>
      <w:r>
        <w:rPr>
          <w:rFonts w:ascii="arial" w:eastAsia="arial" w:hAnsi="arial" w:cs="arial"/>
          <w:b w:val="0"/>
          <w:i w:val="0"/>
          <w:strike w:val="0"/>
          <w:noProof w:val="0"/>
          <w:color w:val="000000"/>
          <w:position w:val="0"/>
          <w:sz w:val="20"/>
          <w:u w:val="none"/>
          <w:vertAlign w:val="baseline"/>
        </w:rPr>
        <w:t xml:space="preserve"> revised the </w:t>
      </w:r>
      <w:r>
        <w:rPr>
          <w:rFonts w:ascii="arial" w:eastAsia="arial" w:hAnsi="arial" w:cs="arial"/>
          <w:b w:val="0"/>
          <w:i/>
          <w:strike w:val="0"/>
          <w:noProof w:val="0"/>
          <w:color w:val="000000"/>
          <w:position w:val="0"/>
          <w:sz w:val="20"/>
          <w:u w:val="none"/>
          <w:vertAlign w:val="baseline"/>
        </w:rPr>
        <w:t>Hyperion Order</w:t>
      </w:r>
      <w:r>
        <w:rPr>
          <w:rFonts w:ascii="arial" w:eastAsia="arial" w:hAnsi="arial" w:cs="arial"/>
          <w:b w:val="0"/>
          <w:i w:val="0"/>
          <w:strike w:val="0"/>
          <w:noProof w:val="0"/>
          <w:color w:val="000000"/>
          <w:position w:val="0"/>
          <w:sz w:val="20"/>
          <w:u w:val="none"/>
          <w:vertAlign w:val="baseline"/>
        </w:rPr>
        <w:t xml:space="preserve"> by requiring CLECs to file tariffs at or below the benchmark rate unless they entered into a negotiated agreement with an IXC. </w:t>
      </w:r>
      <w:hyperlink r:id="rId52" w:history="1">
        <w:r>
          <w:rPr>
            <w:rFonts w:ascii="arial" w:eastAsia="arial" w:hAnsi="arial" w:cs="arial"/>
            <w:b w:val="0"/>
            <w:i/>
            <w:strike w:val="0"/>
            <w:noProof w:val="0"/>
            <w:color w:val="0077CC"/>
            <w:position w:val="0"/>
            <w:sz w:val="20"/>
            <w:u w:val="single"/>
            <w:vertAlign w:val="baseline"/>
          </w:rPr>
          <w:t>Access Reform Order</w:t>
        </w:r>
      </w:hyperlink>
      <w:hyperlink r:id="rId52" w:history="1">
        <w:r>
          <w:rPr>
            <w:rFonts w:ascii="arial" w:eastAsia="arial" w:hAnsi="arial" w:cs="arial"/>
            <w:b w:val="0"/>
            <w:i/>
            <w:strike w:val="0"/>
            <w:noProof w:val="0"/>
            <w:color w:val="0077CC"/>
            <w:position w:val="0"/>
            <w:sz w:val="20"/>
            <w:u w:val="single"/>
            <w:vertAlign w:val="baseline"/>
          </w:rPr>
          <w:t>, 16 FCC Rcd. at 9925</w:t>
        </w:r>
      </w:hyperlink>
      <w:r>
        <w:rPr>
          <w:rFonts w:ascii="arial" w:eastAsia="arial" w:hAnsi="arial" w:cs="arial"/>
          <w:b w:val="0"/>
          <w:i w:val="0"/>
          <w:strike w:val="0"/>
          <w:noProof w:val="0"/>
          <w:color w:val="000000"/>
          <w:position w:val="0"/>
          <w:sz w:val="20"/>
          <w:u w:val="none"/>
          <w:vertAlign w:val="baseline"/>
        </w:rPr>
        <w:t xml:space="preserve">. The FCC has repeatedly reaffirmed that under the </w:t>
      </w:r>
      <w:r>
        <w:rPr>
          <w:rFonts w:ascii="arial" w:eastAsia="arial" w:hAnsi="arial" w:cs="arial"/>
          <w:b w:val="0"/>
          <w:i/>
          <w:strike w:val="0"/>
          <w:noProof w:val="0"/>
          <w:color w:val="000000"/>
          <w:position w:val="0"/>
          <w:sz w:val="20"/>
          <w:u w:val="none"/>
          <w:vertAlign w:val="baseline"/>
        </w:rPr>
        <w:t>Access</w:t>
      </w:r>
      <w:r>
        <w:rPr>
          <w:rFonts w:ascii="arial" w:eastAsia="arial" w:hAnsi="arial" w:cs="arial"/>
          <w:b/>
          <w:i/>
          <w:strike w:val="0"/>
          <w:noProof w:val="0"/>
          <w:color w:val="000000"/>
          <w:position w:val="0"/>
          <w:sz w:val="20"/>
          <w:u w:val="none"/>
          <w:vertAlign w:val="baseline"/>
        </w:rPr>
        <w:t> [**28] </w:t>
      </w:r>
      <w:r>
        <w:rPr>
          <w:rFonts w:ascii="arial" w:eastAsia="arial" w:hAnsi="arial" w:cs="arial"/>
          <w:b w:val="0"/>
          <w:i/>
          <w:strike w:val="0"/>
          <w:noProof w:val="0"/>
          <w:color w:val="000000"/>
          <w:position w:val="0"/>
          <w:sz w:val="20"/>
          <w:u w:val="none"/>
          <w:vertAlign w:val="baseline"/>
        </w:rPr>
        <w:t xml:space="preserve"> Reform Order</w:t>
      </w:r>
      <w:r>
        <w:rPr>
          <w:rFonts w:ascii="arial" w:eastAsia="arial" w:hAnsi="arial" w:cs="arial"/>
          <w:b w:val="0"/>
          <w:i w:val="0"/>
          <w:strike w:val="0"/>
          <w:noProof w:val="0"/>
          <w:color w:val="000000"/>
          <w:position w:val="0"/>
          <w:sz w:val="20"/>
          <w:u w:val="none"/>
          <w:vertAlign w:val="baseline"/>
        </w:rPr>
        <w:t xml:space="preserve">, a CLEC must file a tariff pursuant to </w:t>
      </w:r>
      <w:hyperlink r:id="rId12" w:history="1">
        <w:r>
          <w:rPr>
            <w:rFonts w:ascii="arial" w:eastAsia="arial" w:hAnsi="arial" w:cs="arial"/>
            <w:b w:val="0"/>
            <w:i/>
            <w:strike w:val="0"/>
            <w:noProof w:val="0"/>
            <w:color w:val="0077CC"/>
            <w:position w:val="0"/>
            <w:sz w:val="20"/>
            <w:u w:val="single"/>
            <w:vertAlign w:val="baseline"/>
          </w:rPr>
          <w:t>§ 203</w:t>
        </w:r>
      </w:hyperlink>
      <w:r>
        <w:rPr>
          <w:rFonts w:ascii="arial" w:eastAsia="arial" w:hAnsi="arial" w:cs="arial"/>
          <w:b w:val="0"/>
          <w:i w:val="0"/>
          <w:strike w:val="0"/>
          <w:noProof w:val="0"/>
          <w:color w:val="000000"/>
          <w:position w:val="0"/>
          <w:sz w:val="20"/>
          <w:u w:val="none"/>
          <w:vertAlign w:val="baseline"/>
        </w:rPr>
        <w:t xml:space="preserve"> to collect switched access services unless it has a negotiated agreement with its customer. </w:t>
      </w:r>
      <w:r>
        <w:rPr>
          <w:rFonts w:ascii="arial" w:eastAsia="arial" w:hAnsi="arial" w:cs="arial"/>
          <w:b w:val="0"/>
          <w:i/>
          <w:strike w:val="0"/>
          <w:noProof w:val="0"/>
          <w:color w:val="000000"/>
          <w:position w:val="0"/>
          <w:sz w:val="20"/>
          <w:u w:val="none"/>
          <w:vertAlign w:val="baseline"/>
        </w:rPr>
        <w:t xml:space="preserve">See, e.g., </w:t>
      </w:r>
      <w:hyperlink r:id="rId89" w:history="1">
        <w:r>
          <w:rPr>
            <w:rFonts w:ascii="arial" w:eastAsia="arial" w:hAnsi="arial" w:cs="arial"/>
            <w:b w:val="0"/>
            <w:i/>
            <w:strike w:val="0"/>
            <w:noProof w:val="0"/>
            <w:color w:val="0077CC"/>
            <w:position w:val="0"/>
            <w:sz w:val="20"/>
            <w:u w:val="single"/>
            <w:vertAlign w:val="baseline"/>
          </w:rPr>
          <w:t>Great Lakes</w:t>
        </w:r>
      </w:hyperlink>
      <w:hyperlink r:id="rId89" w:history="1">
        <w:r>
          <w:rPr>
            <w:rFonts w:ascii="arial" w:eastAsia="arial" w:hAnsi="arial" w:cs="arial"/>
            <w:b w:val="0"/>
            <w:i/>
            <w:strike w:val="0"/>
            <w:noProof w:val="0"/>
            <w:color w:val="0077CC"/>
            <w:position w:val="0"/>
            <w:sz w:val="20"/>
            <w:u w:val="single"/>
            <w:vertAlign w:val="baseline"/>
          </w:rPr>
          <w:t>, 30 FCC Rcd. at 2588</w:t>
        </w:r>
      </w:hyperlink>
      <w:r>
        <w:rPr>
          <w:rFonts w:ascii="arial" w:eastAsia="arial" w:hAnsi="arial" w:cs="arial"/>
          <w:b w:val="0"/>
          <w:i w:val="0"/>
          <w:strike w:val="0"/>
          <w:noProof w:val="0"/>
          <w:color w:val="000000"/>
          <w:position w:val="0"/>
          <w:sz w:val="20"/>
          <w:u w:val="none"/>
          <w:vertAlign w:val="baseline"/>
        </w:rPr>
        <w:t xml:space="preserve"> (stating that there are "two means by which a CLEC can provide an IXC with, and charge for, interstate access services," either by tariffing its access charges at or below the benchmark rate or by negotiating and entering into an agreement with an IXC); </w:t>
      </w:r>
      <w:hyperlink r:id="rId90" w:history="1">
        <w:r>
          <w:rPr>
            <w:rFonts w:ascii="arial" w:eastAsia="arial" w:hAnsi="arial" w:cs="arial"/>
            <w:b w:val="0"/>
            <w:i/>
            <w:strike w:val="0"/>
            <w:noProof w:val="0"/>
            <w:color w:val="0077CC"/>
            <w:position w:val="0"/>
            <w:sz w:val="20"/>
            <w:u w:val="single"/>
            <w:vertAlign w:val="baseline"/>
          </w:rPr>
          <w:t>All American II</w:t>
        </w:r>
      </w:hyperlink>
      <w:hyperlink r:id="rId90" w:history="1">
        <w:r>
          <w:rPr>
            <w:rFonts w:ascii="arial" w:eastAsia="arial" w:hAnsi="arial" w:cs="arial"/>
            <w:b w:val="0"/>
            <w:i/>
            <w:strike w:val="0"/>
            <w:noProof w:val="0"/>
            <w:color w:val="0077CC"/>
            <w:position w:val="0"/>
            <w:sz w:val="20"/>
            <w:u w:val="single"/>
            <w:vertAlign w:val="baseline"/>
          </w:rPr>
          <w:t>, 28 FCC Rcd. at 3480</w:t>
        </w:r>
      </w:hyperlink>
      <w:r>
        <w:rPr>
          <w:rFonts w:ascii="arial" w:eastAsia="arial" w:hAnsi="arial" w:cs="arial"/>
          <w:b w:val="0"/>
          <w:i w:val="0"/>
          <w:strike w:val="0"/>
          <w:noProof w:val="0"/>
          <w:color w:val="000000"/>
          <w:position w:val="0"/>
          <w:sz w:val="20"/>
          <w:u w:val="none"/>
          <w:vertAlign w:val="baseline"/>
        </w:rPr>
        <w:t xml:space="preserve"> (similar). Therefore, "until a CLEC files valid interstate tariffs under </w:t>
      </w:r>
      <w:hyperlink r:id="rId12" w:history="1">
        <w:r>
          <w:rPr>
            <w:rFonts w:ascii="arial" w:eastAsia="arial" w:hAnsi="arial" w:cs="arial"/>
            <w:b w:val="0"/>
            <w:i/>
            <w:strike w:val="0"/>
            <w:noProof w:val="0"/>
            <w:color w:val="0077CC"/>
            <w:position w:val="0"/>
            <w:sz w:val="20"/>
            <w:u w:val="single"/>
            <w:vertAlign w:val="baseline"/>
          </w:rPr>
          <w:t>Section 203</w:t>
        </w:r>
      </w:hyperlink>
      <w:r>
        <w:rPr>
          <w:rFonts w:ascii="arial" w:eastAsia="arial" w:hAnsi="arial" w:cs="arial"/>
          <w:b w:val="0"/>
          <w:i w:val="0"/>
          <w:strike w:val="0"/>
          <w:noProof w:val="0"/>
          <w:color w:val="000000"/>
          <w:position w:val="0"/>
          <w:sz w:val="20"/>
          <w:u w:val="none"/>
          <w:vertAlign w:val="baseline"/>
        </w:rPr>
        <w:t xml:space="preserve"> of the Act or enters into contracts with IXCs for the access services it intends to provide, it lacks authority to bill for those services" under federal law. </w:t>
      </w:r>
      <w:hyperlink r:id="rId90" w:history="1">
        <w:r>
          <w:rPr>
            <w:rFonts w:ascii="arial" w:eastAsia="arial" w:hAnsi="arial" w:cs="arial"/>
            <w:b w:val="0"/>
            <w:i/>
            <w:strike w:val="0"/>
            <w:noProof w:val="0"/>
            <w:color w:val="0077CC"/>
            <w:position w:val="0"/>
            <w:sz w:val="20"/>
            <w:u w:val="single"/>
            <w:vertAlign w:val="baseline"/>
          </w:rPr>
          <w:t>All American II</w:t>
        </w:r>
      </w:hyperlink>
      <w:hyperlink r:id="rId90" w:history="1">
        <w:r>
          <w:rPr>
            <w:rFonts w:ascii="arial" w:eastAsia="arial" w:hAnsi="arial" w:cs="arial"/>
            <w:b w:val="0"/>
            <w:i/>
            <w:strike w:val="0"/>
            <w:noProof w:val="0"/>
            <w:color w:val="0077CC"/>
            <w:position w:val="0"/>
            <w:sz w:val="20"/>
            <w:u w:val="single"/>
            <w:vertAlign w:val="baseline"/>
          </w:rPr>
          <w:t>, 28 FCC Rcd. at 3494</w:t>
        </w:r>
      </w:hyperlink>
      <w:r>
        <w:rPr>
          <w:rFonts w:ascii="arial" w:eastAsia="arial" w:hAnsi="arial" w:cs="arial"/>
          <w:b w:val="0"/>
          <w:i w:val="0"/>
          <w:strike w:val="0"/>
          <w:noProof w:val="0"/>
          <w:color w:val="000000"/>
          <w:position w:val="0"/>
          <w:sz w:val="20"/>
          <w:u w:val="none"/>
          <w:vertAlign w:val="baseline"/>
        </w:rPr>
        <w:t xml:space="preserve"> (footnote omitted). Because CallerID4u did not negotiate any agreements with IXCs, it remains subject to </w:t>
      </w:r>
      <w:hyperlink r:id="rId12" w:history="1">
        <w:r>
          <w:rPr>
            <w:rFonts w:ascii="arial" w:eastAsia="arial" w:hAnsi="arial" w:cs="arial"/>
            <w:b w:val="0"/>
            <w:i/>
            <w:strike w:val="0"/>
            <w:noProof w:val="0"/>
            <w:color w:val="0077CC"/>
            <w:position w:val="0"/>
            <w:sz w:val="20"/>
            <w:u w:val="single"/>
            <w:vertAlign w:val="baseline"/>
          </w:rPr>
          <w:t>§ 203</w:t>
        </w:r>
      </w:hyperlink>
      <w:r>
        <w:rPr>
          <w:rFonts w:ascii="arial" w:eastAsia="arial" w:hAnsi="arial" w:cs="arial"/>
          <w:b w:val="0"/>
          <w:i w:val="0"/>
          <w:strike w:val="0"/>
          <w:noProof w:val="0"/>
          <w:color w:val="000000"/>
          <w:position w:val="0"/>
          <w:sz w:val="20"/>
          <w:u w:val="none"/>
          <w:vertAlign w:val="baseline"/>
        </w:rPr>
        <w:t xml:space="preserve">'s tariff-filing requirements. </w:t>
      </w:r>
      <w:r>
        <w:rPr>
          <w:rFonts w:ascii="arial" w:eastAsia="arial" w:hAnsi="arial" w:cs="arial"/>
          <w:b w:val="0"/>
          <w:i/>
          <w:strike w:val="0"/>
          <w:noProof w:val="0"/>
          <w:color w:val="000000"/>
          <w:position w:val="0"/>
          <w:sz w:val="20"/>
          <w:u w:val="none"/>
          <w:vertAlign w:val="baseline"/>
        </w:rPr>
        <w:t xml:space="preserve">See </w:t>
      </w:r>
      <w:hyperlink r:id="rId90" w:history="1">
        <w:r>
          <w:rPr>
            <w:rFonts w:ascii="arial" w:eastAsia="arial" w:hAnsi="arial" w:cs="arial"/>
            <w:b w:val="0"/>
            <w:i/>
            <w:strike w:val="0"/>
            <w:noProof w:val="0"/>
            <w:color w:val="0077CC"/>
            <w:position w:val="0"/>
            <w:sz w:val="20"/>
            <w:u w:val="single"/>
            <w:vertAlign w:val="baseline"/>
          </w:rPr>
          <w:t>id.</w:t>
        </w:r>
      </w:hyperlink>
      <w:hyperlink r:id="rId90" w:history="1">
        <w:r>
          <w:rPr>
            <w:rFonts w:ascii="arial" w:eastAsia="arial" w:hAnsi="arial" w:cs="arial"/>
            <w:b w:val="0"/>
            <w:i/>
            <w:strike w:val="0"/>
            <w:noProof w:val="0"/>
            <w:color w:val="0077CC"/>
            <w:position w:val="0"/>
            <w:sz w:val="20"/>
            <w:u w:val="single"/>
            <w:vertAlign w:val="baseline"/>
          </w:rPr>
          <w:t xml:space="preserve"> at 3493-94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hyperlink r:id="rId89" w:history="1">
        <w:r>
          <w:rPr>
            <w:rFonts w:ascii="arial" w:eastAsia="arial" w:hAnsi="arial" w:cs="arial"/>
            <w:b w:val="0"/>
            <w:i/>
            <w:strike w:val="0"/>
            <w:noProof w:val="0"/>
            <w:color w:val="0077CC"/>
            <w:position w:val="0"/>
            <w:sz w:val="20"/>
            <w:u w:val="single"/>
            <w:vertAlign w:val="baseline"/>
          </w:rPr>
          <w:t>Great Lakes</w:t>
        </w:r>
      </w:hyperlink>
      <w:hyperlink r:id="rId89" w:history="1">
        <w:r>
          <w:rPr>
            <w:rFonts w:ascii="arial" w:eastAsia="arial" w:hAnsi="arial" w:cs="arial"/>
            <w:b w:val="0"/>
            <w:i/>
            <w:strike w:val="0"/>
            <w:noProof w:val="0"/>
            <w:color w:val="0077CC"/>
            <w:position w:val="0"/>
            <w:sz w:val="20"/>
            <w:u w:val="single"/>
            <w:vertAlign w:val="baseline"/>
          </w:rPr>
          <w:t>, 30 FCC Rcd. at 2588</w:t>
        </w:r>
      </w:hyperlink>
      <w:r>
        <w:rPr>
          <w:rFonts w:ascii="arial" w:eastAsia="arial" w:hAnsi="arial" w:cs="arial"/>
          <w:b w:val="0"/>
          <w:i w:val="0"/>
          <w:strike w:val="0"/>
          <w:noProof w:val="0"/>
          <w:color w:val="000000"/>
          <w:position w:val="0"/>
          <w:sz w:val="20"/>
          <w:u w:val="none"/>
          <w:vertAlign w:val="baseline"/>
        </w:rPr>
        <w:t>. We therefore reject CallerID4u's contention that it was not required under federal law to file a tariff or negotiate an agreement in order to bill for switched access services.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B</w:t>
      </w:r>
    </w:p>
    <w:p>
      <w:pPr>
        <w:keepNext w:val="0"/>
        <w:widowControl w:val="0"/>
        <w:spacing w:before="240" w:after="0" w:line="260" w:lineRule="atLeast"/>
        <w:ind w:left="0" w:right="0" w:firstLine="0"/>
        <w:jc w:val="both"/>
      </w:pPr>
      <w:bookmarkStart w:id="265" w:name="Bookmark_para_46"/>
      <w:bookmarkEnd w:id="265"/>
      <w:bookmarkStart w:id="266" w:name="Bookmark_I5RNM1YG2D6N100050000400"/>
      <w:bookmarkEnd w:id="266"/>
      <w:r>
        <w:rPr>
          <w:rFonts w:ascii="arial" w:eastAsia="arial" w:hAnsi="arial" w:cs="arial"/>
          <w:b w:val="0"/>
          <w:i w:val="0"/>
          <w:strike w:val="0"/>
          <w:noProof w:val="0"/>
          <w:color w:val="000000"/>
          <w:position w:val="0"/>
          <w:sz w:val="20"/>
          <w:u w:val="none"/>
          <w:vertAlign w:val="baseline"/>
        </w:rPr>
        <w:t xml:space="preserve">We next consider CallerID4u's argument that it is entitled to recover state common law remedies because it is operating in a detariffed regime in which the </w:t>
      </w:r>
      <w:r>
        <w:rPr>
          <w:rFonts w:ascii="arial" w:eastAsia="arial" w:hAnsi="arial" w:cs="arial"/>
          <w:b/>
          <w:i w:val="0"/>
          <w:strike w:val="0"/>
          <w:noProof w:val="0"/>
          <w:color w:val="000000"/>
          <w:position w:val="0"/>
          <w:sz w:val="20"/>
          <w:u w:val="none"/>
          <w:vertAlign w:val="baseline"/>
        </w:rPr>
        <w:t> [*1063] </w:t>
      </w:r>
      <w:r>
        <w:rPr>
          <w:rFonts w:ascii="arial" w:eastAsia="arial" w:hAnsi="arial" w:cs="arial"/>
          <w:b w:val="0"/>
          <w:i w:val="0"/>
          <w:strike w:val="0"/>
          <w:noProof w:val="0"/>
          <w:color w:val="000000"/>
          <w:position w:val="0"/>
          <w:sz w:val="20"/>
          <w:u w:val="none"/>
          <w:vertAlign w:val="baseline"/>
        </w:rPr>
        <w:t xml:space="preserve"> filed rate doctrine is no longer applicable. In making this argument, CallerID4u</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relies on our decision in </w:t>
      </w:r>
      <w:r>
        <w:rPr>
          <w:rFonts w:ascii="arial" w:eastAsia="arial" w:hAnsi="arial" w:cs="arial"/>
          <w:b w:val="0"/>
          <w:i/>
          <w:strike w:val="0"/>
          <w:noProof w:val="0"/>
          <w:color w:val="000000"/>
          <w:position w:val="0"/>
          <w:sz w:val="20"/>
          <w:u w:val="none"/>
          <w:vertAlign w:val="baseline"/>
        </w:rPr>
        <w:t>Ting</w:t>
      </w:r>
      <w:r>
        <w:rPr>
          <w:rFonts w:ascii="arial" w:eastAsia="arial" w:hAnsi="arial" w:cs="arial"/>
          <w:b w:val="0"/>
          <w:i w:val="0"/>
          <w:strike w:val="0"/>
          <w:noProof w:val="0"/>
          <w:color w:val="000000"/>
          <w:position w:val="0"/>
          <w:sz w:val="20"/>
          <w:u w:val="none"/>
          <w:vertAlign w:val="baseline"/>
        </w:rPr>
        <w:t xml:space="preserve">, in which we held that </w:t>
      </w:r>
      <w:bookmarkStart w:id="267" w:name="Bookmark_LNHNREFclscc20"/>
      <w:bookmarkEnd w:id="267"/>
      <w:hyperlink r:id="rId106" w:history="1">
        <w:r>
          <w:rPr>
            <w:rFonts w:ascii="arial" w:eastAsia="arial" w:hAnsi="arial" w:cs="arial"/>
            <w:b/>
            <w:i/>
            <w:strike w:val="0"/>
            <w:noProof w:val="0"/>
            <w:color w:val="0077CC"/>
            <w:position w:val="0"/>
            <w:sz w:val="20"/>
            <w:u w:val="single"/>
            <w:vertAlign w:val="baseline"/>
          </w:rPr>
          <w:t>HN20</w:t>
        </w:r>
      </w:hyperlink>
      <w:r>
        <w:rPr>
          <w:rFonts w:ascii="arial" w:eastAsia="arial" w:hAnsi="arial" w:cs="arial"/>
          <w:b w:val="0"/>
          <w:i w:val="0"/>
          <w:strike w:val="0"/>
          <w:noProof w:val="0"/>
          <w:color w:val="000000"/>
          <w:position w:val="0"/>
          <w:sz w:val="20"/>
          <w:u w:val="none"/>
          <w:vertAlign w:val="baseline"/>
        </w:rPr>
        <w:t>[</w:t>
      </w:r>
      <w:hyperlink w:anchor="Bookmark_clscc20" w:history="1">
        <w:r>
          <w:pict>
            <v:shape id="_x0000_i1073" type="#_x0000_t75" style="width:10.5pt;height:10.5pt">
              <v:imagedata r:id="rId54" o:title=""/>
            </v:shape>
          </w:pict>
        </w:r>
      </w:hyperlink>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 203</w:t>
        </w:r>
      </w:hyperlink>
      <w:r>
        <w:rPr>
          <w:rFonts w:ascii="arial" w:eastAsia="arial" w:hAnsi="arial" w:cs="arial"/>
          <w:b w:val="0"/>
          <w:i w:val="0"/>
          <w:strike w:val="0"/>
          <w:noProof w:val="0"/>
          <w:color w:val="000000"/>
          <w:position w:val="0"/>
          <w:sz w:val="20"/>
          <w:u w:val="none"/>
          <w:vertAlign w:val="baseline"/>
        </w:rPr>
        <w:t xml:space="preserve"> and the filed rate doctrine did not preempt state law claims made by the completely detariffed IXCs. </w:t>
      </w:r>
      <w:bookmarkStart w:id="268" w:name="Bookmark_I5RNM1YG2D6N100040000400"/>
      <w:bookmarkEnd w:id="268"/>
      <w:hyperlink r:id="rId56" w:history="1">
        <w:r>
          <w:rPr>
            <w:rFonts w:ascii="arial" w:eastAsia="arial" w:hAnsi="arial" w:cs="arial"/>
            <w:b w:val="0"/>
            <w:i/>
            <w:strike w:val="0"/>
            <w:noProof w:val="0"/>
            <w:color w:val="0077CC"/>
            <w:position w:val="0"/>
            <w:sz w:val="20"/>
            <w:u w:val="single"/>
            <w:vertAlign w:val="baseline"/>
          </w:rPr>
          <w:t>Ting</w:t>
        </w:r>
      </w:hyperlink>
      <w:hyperlink r:id="rId56" w:history="1">
        <w:r>
          <w:rPr>
            <w:rFonts w:ascii="arial" w:eastAsia="arial" w:hAnsi="arial" w:cs="arial"/>
            <w:b w:val="0"/>
            <w:i/>
            <w:strike w:val="0"/>
            <w:noProof w:val="0"/>
            <w:color w:val="0077CC"/>
            <w:position w:val="0"/>
            <w:sz w:val="20"/>
            <w:u w:val="single"/>
            <w:vertAlign w:val="baseline"/>
          </w:rPr>
          <w:t>, 319 F.3d at 1146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69" w:name="Bookmark_para_47"/>
      <w:bookmarkEnd w:id="269"/>
      <w:r>
        <w:rPr>
          <w:rFonts w:ascii="arial" w:eastAsia="arial" w:hAnsi="arial" w:cs="arial"/>
          <w:b w:val="0"/>
          <w:i w:val="0"/>
          <w:strike w:val="0"/>
          <w:noProof w:val="0"/>
          <w:color w:val="000000"/>
          <w:position w:val="0"/>
          <w:sz w:val="20"/>
          <w:u w:val="none"/>
          <w:vertAlign w:val="baseline"/>
        </w:rPr>
        <w:t xml:space="preserve">We reject this argument because CallerID4u misunderstands the nature of the environment in which it is operating pursuant to the FCC's </w:t>
      </w:r>
      <w:r>
        <w:rPr>
          <w:rFonts w:ascii="arial" w:eastAsia="arial" w:hAnsi="arial" w:cs="arial"/>
          <w:b w:val="0"/>
          <w:i/>
          <w:strike w:val="0"/>
          <w:noProof w:val="0"/>
          <w:color w:val="000000"/>
          <w:position w:val="0"/>
          <w:sz w:val="20"/>
          <w:u w:val="none"/>
          <w:vertAlign w:val="baseline"/>
        </w:rPr>
        <w:t>Access Reform Order</w:t>
      </w:r>
      <w:r>
        <w:rPr>
          <w:rFonts w:ascii="arial" w:eastAsia="arial" w:hAnsi="arial" w:cs="arial"/>
          <w:b w:val="0"/>
          <w:i w:val="0"/>
          <w:strike w:val="0"/>
          <w:noProof w:val="0"/>
          <w:color w:val="000000"/>
          <w:position w:val="0"/>
          <w:sz w:val="20"/>
          <w:u w:val="none"/>
          <w:vertAlign w:val="baseline"/>
        </w:rPr>
        <w:t xml:space="preserve">. </w:t>
      </w:r>
      <w:bookmarkStart w:id="270" w:name="Bookmark_LNHNREFclscc21"/>
      <w:bookmarkEnd w:id="270"/>
      <w:hyperlink r:id="rId107" w:history="1">
        <w:r>
          <w:rPr>
            <w:rFonts w:ascii="arial" w:eastAsia="arial" w:hAnsi="arial" w:cs="arial"/>
            <w:b/>
            <w:i/>
            <w:strike w:val="0"/>
            <w:noProof w:val="0"/>
            <w:color w:val="0077CC"/>
            <w:position w:val="0"/>
            <w:sz w:val="20"/>
            <w:u w:val="single"/>
            <w:vertAlign w:val="baseline"/>
          </w:rPr>
          <w:t>HN21</w:t>
        </w:r>
      </w:hyperlink>
      <w:r>
        <w:rPr>
          <w:rFonts w:ascii="arial" w:eastAsia="arial" w:hAnsi="arial" w:cs="arial"/>
          <w:b w:val="0"/>
          <w:i w:val="0"/>
          <w:strike w:val="0"/>
          <w:noProof w:val="0"/>
          <w:color w:val="000000"/>
          <w:position w:val="0"/>
          <w:sz w:val="20"/>
          <w:u w:val="none"/>
          <w:vertAlign w:val="baseline"/>
        </w:rPr>
        <w:t>[</w:t>
      </w:r>
      <w:hyperlink w:anchor="Bookmark_clscc21" w:history="1">
        <w:r>
          <w:pict>
            <v:shape id="_x0000_i1074" type="#_x0000_t75" style="width:10.5pt;height:10.5pt">
              <v:imagedata r:id="rId54" o:title=""/>
            </v:shape>
          </w:pict>
        </w:r>
      </w:hyperlink>
      <w:r>
        <w:rPr>
          <w:rFonts w:ascii="arial" w:eastAsia="arial" w:hAnsi="arial" w:cs="arial"/>
          <w:b w:val="0"/>
          <w:i w:val="0"/>
          <w:strike w:val="0"/>
          <w:noProof w:val="0"/>
          <w:color w:val="000000"/>
          <w:position w:val="0"/>
          <w:sz w:val="20"/>
          <w:u w:val="none"/>
          <w:vertAlign w:val="baseline"/>
        </w:rPr>
        <w:t xml:space="preserve">] As explained above, a CLEC remains subject to </w:t>
      </w:r>
      <w:hyperlink r:id="rId12" w:history="1">
        <w:r>
          <w:rPr>
            <w:rFonts w:ascii="arial" w:eastAsia="arial" w:hAnsi="arial" w:cs="arial"/>
            <w:b w:val="0"/>
            <w:i/>
            <w:strike w:val="0"/>
            <w:noProof w:val="0"/>
            <w:color w:val="0077CC"/>
            <w:position w:val="0"/>
            <w:sz w:val="20"/>
            <w:u w:val="single"/>
            <w:vertAlign w:val="baseline"/>
          </w:rPr>
          <w:t>§ 203</w:t>
        </w:r>
      </w:hyperlink>
      <w:r>
        <w:rPr>
          <w:rFonts w:ascii="arial" w:eastAsia="arial" w:hAnsi="arial" w:cs="arial"/>
          <w:b w:val="0"/>
          <w:i w:val="0"/>
          <w:strike w:val="0"/>
          <w:noProof w:val="0"/>
          <w:color w:val="000000"/>
          <w:position w:val="0"/>
          <w:sz w:val="20"/>
          <w:u w:val="none"/>
          <w:vertAlign w:val="baseline"/>
        </w:rPr>
        <w:t xml:space="preserve"> and the filed rate doctrine unless it negotiates an agreement. </w:t>
      </w:r>
      <w:r>
        <w:rPr>
          <w:rFonts w:ascii="arial" w:eastAsia="arial" w:hAnsi="arial" w:cs="arial"/>
          <w:b w:val="0"/>
          <w:i/>
          <w:strike w:val="0"/>
          <w:noProof w:val="0"/>
          <w:color w:val="000000"/>
          <w:position w:val="0"/>
          <w:sz w:val="20"/>
          <w:u w:val="none"/>
          <w:vertAlign w:val="baseline"/>
        </w:rPr>
        <w:t xml:space="preserve">See </w:t>
      </w:r>
      <w:hyperlink r:id="rId89" w:history="1">
        <w:r>
          <w:rPr>
            <w:rFonts w:ascii="arial" w:eastAsia="arial" w:hAnsi="arial" w:cs="arial"/>
            <w:b w:val="0"/>
            <w:i/>
            <w:strike w:val="0"/>
            <w:noProof w:val="0"/>
            <w:color w:val="0077CC"/>
            <w:position w:val="0"/>
            <w:sz w:val="20"/>
            <w:u w:val="single"/>
            <w:vertAlign w:val="baseline"/>
          </w:rPr>
          <w:t>Great Lakes</w:t>
        </w:r>
      </w:hyperlink>
      <w:hyperlink r:id="rId89" w:history="1">
        <w:r>
          <w:rPr>
            <w:rFonts w:ascii="arial" w:eastAsia="arial" w:hAnsi="arial" w:cs="arial"/>
            <w:b w:val="0"/>
            <w:i/>
            <w:strike w:val="0"/>
            <w:noProof w:val="0"/>
            <w:color w:val="0077CC"/>
            <w:position w:val="0"/>
            <w:sz w:val="20"/>
            <w:u w:val="single"/>
            <w:vertAlign w:val="baseline"/>
          </w:rPr>
          <w:t>, 30 FCC Rcd. at 2588</w:t>
        </w:r>
      </w:hyperlink>
      <w:r>
        <w:rPr>
          <w:rFonts w:ascii="arial" w:eastAsia="arial" w:hAnsi="arial" w:cs="arial"/>
          <w:b w:val="0"/>
          <w:i w:val="0"/>
          <w:strike w:val="0"/>
          <w:noProof w:val="0"/>
          <w:color w:val="000000"/>
          <w:position w:val="0"/>
          <w:sz w:val="20"/>
          <w:u w:val="none"/>
          <w:vertAlign w:val="baseline"/>
        </w:rPr>
        <w:t xml:space="preserve">; </w:t>
      </w:r>
      <w:hyperlink r:id="rId90" w:history="1">
        <w:r>
          <w:rPr>
            <w:rFonts w:ascii="arial" w:eastAsia="arial" w:hAnsi="arial" w:cs="arial"/>
            <w:b w:val="0"/>
            <w:i/>
            <w:strike w:val="0"/>
            <w:noProof w:val="0"/>
            <w:color w:val="0077CC"/>
            <w:position w:val="0"/>
            <w:sz w:val="20"/>
            <w:u w:val="single"/>
            <w:vertAlign w:val="baseline"/>
          </w:rPr>
          <w:t>All American II</w:t>
        </w:r>
      </w:hyperlink>
      <w:hyperlink r:id="rId90" w:history="1">
        <w:r>
          <w:rPr>
            <w:rFonts w:ascii="arial" w:eastAsia="arial" w:hAnsi="arial" w:cs="arial"/>
            <w:b w:val="0"/>
            <w:i/>
            <w:strike w:val="0"/>
            <w:noProof w:val="0"/>
            <w:color w:val="0077CC"/>
            <w:position w:val="0"/>
            <w:sz w:val="20"/>
            <w:u w:val="single"/>
            <w:vertAlign w:val="baseline"/>
          </w:rPr>
          <w:t>, 28 FCC Rcd. at 3493-94</w:t>
        </w:r>
      </w:hyperlink>
      <w:r>
        <w:rPr>
          <w:rFonts w:ascii="arial" w:eastAsia="arial" w:hAnsi="arial" w:cs="arial"/>
          <w:b w:val="0"/>
          <w:i w:val="0"/>
          <w:strike w:val="0"/>
          <w:noProof w:val="0"/>
          <w:color w:val="000000"/>
          <w:position w:val="0"/>
          <w:sz w:val="20"/>
          <w:u w:val="none"/>
          <w:vertAlign w:val="baseline"/>
        </w:rPr>
        <w:t xml:space="preserve">. </w:t>
      </w:r>
      <w:bookmarkStart w:id="271" w:name="Bookmark_I5RNM1YG2D6N110020000400"/>
      <w:bookmarkEnd w:id="271"/>
      <w:r>
        <w:rPr>
          <w:rFonts w:ascii="arial" w:eastAsia="arial" w:hAnsi="arial" w:cs="arial"/>
          <w:b w:val="0"/>
          <w:i w:val="0"/>
          <w:strike w:val="0"/>
          <w:noProof w:val="0"/>
          <w:color w:val="000000"/>
          <w:position w:val="0"/>
          <w:sz w:val="20"/>
          <w:u w:val="none"/>
          <w:vertAlign w:val="baseline"/>
        </w:rPr>
        <w:t xml:space="preserve">Under the </w:t>
      </w:r>
      <w:hyperlink r:id="rId52" w:history="1">
        <w:r>
          <w:rPr>
            <w:rFonts w:ascii="arial" w:eastAsia="arial" w:hAnsi="arial" w:cs="arial"/>
            <w:b w:val="0"/>
            <w:i/>
            <w:strike w:val="0"/>
            <w:noProof w:val="0"/>
            <w:color w:val="0077CC"/>
            <w:position w:val="0"/>
            <w:sz w:val="20"/>
            <w:u w:val="single"/>
            <w:vertAlign w:val="baseline"/>
          </w:rPr>
          <w:t>Access Reform Order</w:t>
        </w:r>
      </w:hyperlink>
      <w:r>
        <w:rPr>
          <w:rFonts w:ascii="arial" w:eastAsia="arial" w:hAnsi="arial" w:cs="arial"/>
          <w:b w:val="0"/>
          <w:i w:val="0"/>
          <w:strike w:val="0"/>
          <w:noProof w:val="0"/>
          <w:color w:val="000000"/>
          <w:position w:val="0"/>
          <w:sz w:val="20"/>
          <w:u w:val="none"/>
          <w:vertAlign w:val="baseline"/>
        </w:rPr>
        <w:t xml:space="preserve">, a CLEC that elects to negotiate such an agreement with an IXC is not subject to the federal rate-filing requirement as to that agreement. For the reasons explained in </w:t>
      </w:r>
      <w:r>
        <w:rPr>
          <w:rFonts w:ascii="arial" w:eastAsia="arial" w:hAnsi="arial" w:cs="arial"/>
          <w:b w:val="0"/>
          <w:i/>
          <w:strike w:val="0"/>
          <w:noProof w:val="0"/>
          <w:color w:val="000000"/>
          <w:position w:val="0"/>
          <w:sz w:val="20"/>
          <w:u w:val="none"/>
          <w:vertAlign w:val="baseline"/>
        </w:rPr>
        <w:t>Ting</w:t>
      </w:r>
      <w:r>
        <w:rPr>
          <w:rFonts w:ascii="arial" w:eastAsia="arial" w:hAnsi="arial" w:cs="arial"/>
          <w:b w:val="0"/>
          <w:i w:val="0"/>
          <w:strike w:val="0"/>
          <w:noProof w:val="0"/>
          <w:color w:val="000000"/>
          <w:position w:val="0"/>
          <w:sz w:val="20"/>
          <w:u w:val="none"/>
          <w:vertAlign w:val="baseline"/>
        </w:rPr>
        <w:t xml:space="preserve">, where a CLEC has entered into the marketplace by negotiating a competitive agreement, a state law action to recover equitable remedies would not "interfere[] with Congress' chosen method of rate filing." </w:t>
      </w:r>
      <w:bookmarkStart w:id="272" w:name="Bookmark_I5RNM1YG2D6N110010000400"/>
      <w:bookmarkEnd w:id="272"/>
      <w:hyperlink r:id="rId56" w:history="1">
        <w:r>
          <w:rPr>
            <w:rFonts w:ascii="arial" w:eastAsia="arial" w:hAnsi="arial" w:cs="arial"/>
            <w:b w:val="0"/>
            <w:i/>
            <w:strike w:val="0"/>
            <w:noProof w:val="0"/>
            <w:color w:val="0077CC"/>
            <w:position w:val="0"/>
            <w:sz w:val="20"/>
            <w:u w:val="single"/>
            <w:vertAlign w:val="baseline"/>
          </w:rPr>
          <w:t>Ting</w:t>
        </w:r>
      </w:hyperlink>
      <w:hyperlink r:id="rId56" w:history="1">
        <w:r>
          <w:rPr>
            <w:rFonts w:ascii="arial" w:eastAsia="arial" w:hAnsi="arial" w:cs="arial"/>
            <w:b w:val="0"/>
            <w:i/>
            <w:strike w:val="0"/>
            <w:noProof w:val="0"/>
            <w:color w:val="0077CC"/>
            <w:position w:val="0"/>
            <w:sz w:val="20"/>
            <w:u w:val="single"/>
            <w:vertAlign w:val="baseline"/>
          </w:rPr>
          <w:t>, 319 F.3d at 1143</w:t>
        </w:r>
      </w:hyperlink>
      <w:r>
        <w:rPr>
          <w:rFonts w:ascii="arial" w:eastAsia="arial" w:hAnsi="arial" w:cs="arial"/>
          <w:b w:val="0"/>
          <w:i w:val="0"/>
          <w:strike w:val="0"/>
          <w:noProof w:val="0"/>
          <w:color w:val="000000"/>
          <w:position w:val="0"/>
          <w:sz w:val="20"/>
          <w:u w:val="none"/>
          <w:vertAlign w:val="baseline"/>
        </w:rPr>
        <w:t xml:space="preserve">. But unless and until a CLEC has avoided the tariff filing requirement by entering into such an agreement, </w:t>
      </w:r>
      <w:hyperlink r:id="rId12" w:history="1">
        <w:r>
          <w:rPr>
            <w:rFonts w:ascii="arial" w:eastAsia="arial" w:hAnsi="arial" w:cs="arial"/>
            <w:b w:val="0"/>
            <w:i/>
            <w:strike w:val="0"/>
            <w:noProof w:val="0"/>
            <w:color w:val="0077CC"/>
            <w:position w:val="0"/>
            <w:sz w:val="20"/>
            <w:u w:val="single"/>
            <w:vertAlign w:val="baseline"/>
          </w:rPr>
          <w:t>§ 203</w:t>
        </w:r>
      </w:hyperlink>
      <w:r>
        <w:rPr>
          <w:rFonts w:ascii="arial" w:eastAsia="arial" w:hAnsi="arial" w:cs="arial"/>
          <w:b w:val="0"/>
          <w:i w:val="0"/>
          <w:strike w:val="0"/>
          <w:noProof w:val="0"/>
          <w:color w:val="000000"/>
          <w:position w:val="0"/>
          <w:sz w:val="20"/>
          <w:u w:val="none"/>
          <w:vertAlign w:val="baseline"/>
        </w:rPr>
        <w:t xml:space="preserve"> and the filed rate doctrine apply.</w:t>
      </w:r>
    </w:p>
    <w:p>
      <w:pPr>
        <w:keepNext w:val="0"/>
        <w:widowControl w:val="0"/>
        <w:spacing w:before="240" w:after="0" w:line="260" w:lineRule="atLeast"/>
        <w:ind w:left="0" w:right="0" w:firstLine="0"/>
        <w:jc w:val="both"/>
      </w:pPr>
      <w:bookmarkStart w:id="273" w:name="Bookmark_para_48"/>
      <w:bookmarkEnd w:id="273"/>
      <w:r>
        <w:rPr>
          <w:rFonts w:ascii="arial" w:eastAsia="arial" w:hAnsi="arial" w:cs="arial"/>
          <w:b w:val="0"/>
          <w:i w:val="0"/>
          <w:strike w:val="0"/>
          <w:noProof w:val="0"/>
          <w:color w:val="000000"/>
          <w:position w:val="0"/>
          <w:sz w:val="20"/>
          <w:u w:val="none"/>
          <w:vertAlign w:val="baseline"/>
        </w:rPr>
        <w:t>CallerID4u argues that because the FCC has established a permissive detariffing environment, it should not be precluded from bringing a state law action against the IXCs in cases where it neglected to file a tariff. We</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disagree. </w:t>
      </w:r>
      <w:bookmarkStart w:id="274" w:name="Bookmark_I24GRM8238W000R3M950005F"/>
      <w:bookmarkEnd w:id="274"/>
      <w:bookmarkStart w:id="275" w:name="Bookmark_I5RNM1YG2D6N110040000400"/>
      <w:bookmarkEnd w:id="275"/>
      <w:r>
        <w:rPr>
          <w:rFonts w:ascii="arial" w:eastAsia="arial" w:hAnsi="arial" w:cs="arial"/>
          <w:b w:val="0"/>
          <w:i w:val="0"/>
          <w:strike w:val="0"/>
          <w:noProof w:val="0"/>
          <w:color w:val="000000"/>
          <w:position w:val="0"/>
          <w:sz w:val="20"/>
          <w:u w:val="none"/>
          <w:vertAlign w:val="baseline"/>
        </w:rPr>
        <w:t xml:space="preserve">Allowing carriers to seek compensation through state law equitable principles would interfere with Congress's goals whether or not the carrier neglected to file a tariff. </w:t>
      </w:r>
      <w:bookmarkStart w:id="276" w:name="Bookmark_LNHNREFclscc22"/>
      <w:bookmarkEnd w:id="276"/>
      <w:hyperlink r:id="rId108" w:history="1">
        <w:r>
          <w:rPr>
            <w:rFonts w:ascii="arial" w:eastAsia="arial" w:hAnsi="arial" w:cs="arial"/>
            <w:b/>
            <w:i/>
            <w:strike w:val="0"/>
            <w:noProof w:val="0"/>
            <w:color w:val="0077CC"/>
            <w:position w:val="0"/>
            <w:sz w:val="20"/>
            <w:u w:val="single"/>
            <w:vertAlign w:val="baseline"/>
          </w:rPr>
          <w:t>HN22</w:t>
        </w:r>
      </w:hyperlink>
      <w:r>
        <w:rPr>
          <w:rFonts w:ascii="arial" w:eastAsia="arial" w:hAnsi="arial" w:cs="arial"/>
          <w:b w:val="0"/>
          <w:i w:val="0"/>
          <w:strike w:val="0"/>
          <w:noProof w:val="0"/>
          <w:color w:val="000000"/>
          <w:position w:val="0"/>
          <w:sz w:val="20"/>
          <w:u w:val="none"/>
          <w:vertAlign w:val="baseline"/>
        </w:rPr>
        <w:t>[</w:t>
      </w:r>
      <w:hyperlink w:anchor="Bookmark_clscc22" w:history="1">
        <w:r>
          <w:pict>
            <v:shape id="_x0000_i1075" type="#_x0000_t75" style="width:10.5pt;height:10.5pt">
              <v:imagedata r:id="rId54" o:title=""/>
            </v:shape>
          </w:pict>
        </w:r>
      </w:hyperlink>
      <w:r>
        <w:rPr>
          <w:rFonts w:ascii="arial" w:eastAsia="arial" w:hAnsi="arial" w:cs="arial"/>
          <w:b w:val="0"/>
          <w:i w:val="0"/>
          <w:strike w:val="0"/>
          <w:noProof w:val="0"/>
          <w:color w:val="000000"/>
          <w:position w:val="0"/>
          <w:sz w:val="20"/>
          <w:u w:val="none"/>
          <w:vertAlign w:val="baseline"/>
        </w:rPr>
        <w:t xml:space="preserve">] First, CLECs that do not negotiate contracts are subject to </w:t>
      </w:r>
      <w:hyperlink r:id="rId12" w:history="1">
        <w:r>
          <w:rPr>
            <w:rFonts w:ascii="arial" w:eastAsia="arial" w:hAnsi="arial" w:cs="arial"/>
            <w:b w:val="0"/>
            <w:i/>
            <w:strike w:val="0"/>
            <w:noProof w:val="0"/>
            <w:color w:val="0077CC"/>
            <w:position w:val="0"/>
            <w:sz w:val="20"/>
            <w:u w:val="single"/>
            <w:vertAlign w:val="baseline"/>
          </w:rPr>
          <w:t>§ 203</w:t>
        </w:r>
      </w:hyperlink>
      <w:r>
        <w:rPr>
          <w:rFonts w:ascii="arial" w:eastAsia="arial" w:hAnsi="arial" w:cs="arial"/>
          <w:b w:val="0"/>
          <w:i w:val="0"/>
          <w:strike w:val="0"/>
          <w:noProof w:val="0"/>
          <w:color w:val="000000"/>
          <w:position w:val="0"/>
          <w:sz w:val="20"/>
          <w:u w:val="none"/>
          <w:vertAlign w:val="baseline"/>
        </w:rPr>
        <w:t xml:space="preserve"> and the FCC's requirement that they file tariffs charging no more than the benchmark rate. If CLECs that failed to negotiate a contract could bring legal actions under state law, CLECs could receive different rates either because different state equitable principles applied or because different courts weighed the equities differently, thus defeating Congress's uniformity goals. As the Supreme Court reasoned in </w:t>
      </w:r>
      <w:r>
        <w:rPr>
          <w:rFonts w:ascii="arial" w:eastAsia="arial" w:hAnsi="arial" w:cs="arial"/>
          <w:b w:val="0"/>
          <w:i/>
          <w:strike w:val="0"/>
          <w:noProof w:val="0"/>
          <w:color w:val="000000"/>
          <w:position w:val="0"/>
          <w:sz w:val="20"/>
          <w:u w:val="none"/>
          <w:vertAlign w:val="baseline"/>
        </w:rPr>
        <w:t>Keogh</w:t>
      </w:r>
      <w:r>
        <w:rPr>
          <w:rFonts w:ascii="arial" w:eastAsia="arial" w:hAnsi="arial" w:cs="arial"/>
          <w:b w:val="0"/>
          <w:i w:val="0"/>
          <w:strike w:val="0"/>
          <w:noProof w:val="0"/>
          <w:color w:val="000000"/>
          <w:position w:val="0"/>
          <w:sz w:val="20"/>
          <w:u w:val="none"/>
          <w:vertAlign w:val="baseline"/>
        </w:rPr>
        <w:t xml:space="preserve">, in order to uphold Congress's purpose to ensure uniform treatment of carriers, the legal rate should not be "varied or enlarged by either contract or tort of the carrier." </w:t>
      </w:r>
      <w:bookmarkStart w:id="277" w:name="Bookmark_I5RNM1YG2D6N110030000400"/>
      <w:bookmarkEnd w:id="277"/>
      <w:hyperlink r:id="rId66" w:history="1">
        <w:r>
          <w:rPr>
            <w:rFonts w:ascii="arial" w:eastAsia="arial" w:hAnsi="arial" w:cs="arial"/>
            <w:b w:val="0"/>
            <w:i/>
            <w:strike w:val="0"/>
            <w:noProof w:val="0"/>
            <w:color w:val="0077CC"/>
            <w:position w:val="0"/>
            <w:sz w:val="20"/>
            <w:u w:val="single"/>
            <w:vertAlign w:val="baseline"/>
          </w:rPr>
          <w:t>Keogh</w:t>
        </w:r>
      </w:hyperlink>
      <w:hyperlink r:id="rId66" w:history="1">
        <w:r>
          <w:rPr>
            <w:rFonts w:ascii="arial" w:eastAsia="arial" w:hAnsi="arial" w:cs="arial"/>
            <w:b w:val="0"/>
            <w:i/>
            <w:strike w:val="0"/>
            <w:noProof w:val="0"/>
            <w:color w:val="0077CC"/>
            <w:position w:val="0"/>
            <w:sz w:val="20"/>
            <w:u w:val="single"/>
            <w:vertAlign w:val="baseline"/>
          </w:rPr>
          <w:t>, 260 U.S. at 163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78" w:name="Bookmark_para_49"/>
      <w:bookmarkEnd w:id="278"/>
      <w:r>
        <w:rPr>
          <w:rFonts w:ascii="arial" w:eastAsia="arial" w:hAnsi="arial" w:cs="arial"/>
          <w:b w:val="0"/>
          <w:i w:val="0"/>
          <w:strike w:val="0"/>
          <w:noProof w:val="0"/>
          <w:color w:val="000000"/>
          <w:position w:val="0"/>
          <w:sz w:val="20"/>
          <w:u w:val="none"/>
          <w:vertAlign w:val="baseline"/>
        </w:rPr>
        <w:t xml:space="preserve">CallerID4u argues that awarding damages under state law would not interfere with the FCC's exclusive rate-setting authority here because the FCC already concluded in the </w:t>
      </w:r>
      <w:r>
        <w:rPr>
          <w:rFonts w:ascii="arial" w:eastAsia="arial" w:hAnsi="arial" w:cs="arial"/>
          <w:b w:val="0"/>
          <w:i/>
          <w:strike w:val="0"/>
          <w:noProof w:val="0"/>
          <w:color w:val="000000"/>
          <w:position w:val="0"/>
          <w:sz w:val="20"/>
          <w:u w:val="none"/>
          <w:vertAlign w:val="baseline"/>
        </w:rPr>
        <w:t>Access Reform Order</w:t>
      </w:r>
      <w:r>
        <w:rPr>
          <w:rFonts w:ascii="arial" w:eastAsia="arial" w:hAnsi="arial" w:cs="arial"/>
          <w:b w:val="0"/>
          <w:i w:val="0"/>
          <w:strike w:val="0"/>
          <w:noProof w:val="0"/>
          <w:color w:val="000000"/>
          <w:position w:val="0"/>
          <w:sz w:val="20"/>
          <w:u w:val="none"/>
          <w:vertAlign w:val="baseline"/>
        </w:rPr>
        <w:t xml:space="preserve"> that rates at or below the benchmark will be presumed just and reasonable, and a state court could award that benchmark amount. CallerID4u's argument is unavailing. The benchmark serves</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as a cap, but does not represent the reasonable rate in all circumstances. </w:t>
      </w:r>
      <w:bookmarkStart w:id="279" w:name="Bookmark_I5RNM1YG2HM5PX0010000400"/>
      <w:bookmarkEnd w:id="279"/>
      <w:r>
        <w:rPr>
          <w:rFonts w:ascii="arial" w:eastAsia="arial" w:hAnsi="arial" w:cs="arial"/>
          <w:b w:val="0"/>
          <w:i w:val="0"/>
          <w:strike w:val="0"/>
          <w:noProof w:val="0"/>
          <w:color w:val="000000"/>
          <w:position w:val="0"/>
          <w:sz w:val="20"/>
          <w:u w:val="none"/>
          <w:vertAlign w:val="baseline"/>
        </w:rPr>
        <w:t xml:space="preserve">For CLECs engaged in access stimulation, for example, the FCC has deemed the benchmark rate to be unreasonably high, and has strictly limited the rates that these CLECs can charge.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3" w:history="1">
        <w:r>
          <w:rPr>
            <w:rFonts w:ascii="arial" w:eastAsia="arial" w:hAnsi="arial" w:cs="arial"/>
            <w:b w:val="0"/>
            <w:i/>
            <w:strike w:val="0"/>
            <w:noProof w:val="0"/>
            <w:color w:val="0077CC"/>
            <w:position w:val="0"/>
            <w:sz w:val="20"/>
            <w:u w:val="single"/>
            <w:vertAlign w:val="baseline"/>
          </w:rPr>
          <w:t>47 C.F.R. § 61.26(g)</w:t>
        </w:r>
      </w:hyperlink>
      <w:r>
        <w:rPr>
          <w:rFonts w:ascii="arial" w:eastAsia="arial" w:hAnsi="arial" w:cs="arial"/>
          <w:b w:val="0"/>
          <w:i w:val="0"/>
          <w:strike w:val="0"/>
          <w:noProof w:val="0"/>
          <w:color w:val="000000"/>
          <w:position w:val="0"/>
          <w:sz w:val="20"/>
          <w:u w:val="none"/>
          <w:vertAlign w:val="baseline"/>
        </w:rPr>
        <w:t xml:space="preserve">. Moreover, the damages that a court would award depends on state law equitable principles, which may result in a rate other than the benchmark rate. By applying state law equitable principles to determine the reasonable rate, a court would usurp "a function that Congress has assigned to a federal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body." </w:t>
      </w:r>
      <w:bookmarkStart w:id="280" w:name="Bookmark_I5RNM1YG2D6N110050000400"/>
      <w:bookmarkEnd w:id="280"/>
      <w:hyperlink r:id="rId69" w:history="1">
        <w:r>
          <w:rPr>
            <w:rFonts w:ascii="arial" w:eastAsia="arial" w:hAnsi="arial" w:cs="arial"/>
            <w:b w:val="0"/>
            <w:i/>
            <w:strike w:val="0"/>
            <w:noProof w:val="0"/>
            <w:color w:val="0077CC"/>
            <w:position w:val="0"/>
            <w:sz w:val="20"/>
            <w:u w:val="single"/>
            <w:vertAlign w:val="baseline"/>
          </w:rPr>
          <w:t>Ark. La. Gas Co.</w:t>
        </w:r>
      </w:hyperlink>
      <w:hyperlink r:id="rId69" w:history="1">
        <w:r>
          <w:rPr>
            <w:rFonts w:ascii="arial" w:eastAsia="arial" w:hAnsi="arial" w:cs="arial"/>
            <w:b w:val="0"/>
            <w:i/>
            <w:strike w:val="0"/>
            <w:noProof w:val="0"/>
            <w:color w:val="0077CC"/>
            <w:position w:val="0"/>
            <w:sz w:val="20"/>
            <w:u w:val="single"/>
            <w:vertAlign w:val="baseline"/>
          </w:rPr>
          <w:t>, 453 U.S. at 581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81" w:name="Bookmark_para_50"/>
      <w:bookmarkEnd w:id="281"/>
      <w:bookmarkStart w:id="282" w:name="Bookmark_I24GRM828CR000R3M950005G"/>
      <w:bookmarkEnd w:id="282"/>
      <w:bookmarkStart w:id="283" w:name="Bookmark_I5RNM1YG2HM5PX0030000400"/>
      <w:bookmarkEnd w:id="283"/>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Marcus v. AT&amp;T Corp.</w:t>
      </w:r>
      <w:r>
        <w:rPr>
          <w:rFonts w:ascii="arial" w:eastAsia="arial" w:hAnsi="arial" w:cs="arial"/>
          <w:b w:val="0"/>
          <w:i w:val="0"/>
          <w:strike w:val="0"/>
          <w:noProof w:val="0"/>
          <w:color w:val="000000"/>
          <w:position w:val="0"/>
          <w:sz w:val="20"/>
          <w:u w:val="none"/>
          <w:vertAlign w:val="baseline"/>
        </w:rPr>
        <w:t xml:space="preserve">, the Second Circuit considered a similar argument. There, the appellants argued that allowing a court to award damages despite the filed rate doctrine "would not amount to judicial rate-making" because appellants sought damages in an amount that the FCC had already determined was reasonable in approving </w:t>
      </w:r>
      <w:r>
        <w:rPr>
          <w:rFonts w:ascii="arial" w:eastAsia="arial" w:hAnsi="arial" w:cs="arial"/>
          <w:b/>
          <w:i w:val="0"/>
          <w:strike w:val="0"/>
          <w:noProof w:val="0"/>
          <w:color w:val="000000"/>
          <w:position w:val="0"/>
          <w:sz w:val="20"/>
          <w:u w:val="none"/>
          <w:vertAlign w:val="baseline"/>
        </w:rPr>
        <w:t> [*1064] </w:t>
      </w:r>
      <w:r>
        <w:rPr>
          <w:rFonts w:ascii="arial" w:eastAsia="arial" w:hAnsi="arial" w:cs="arial"/>
          <w:b w:val="0"/>
          <w:i w:val="0"/>
          <w:strike w:val="0"/>
          <w:noProof w:val="0"/>
          <w:color w:val="000000"/>
          <w:position w:val="0"/>
          <w:sz w:val="20"/>
          <w:u w:val="none"/>
          <w:vertAlign w:val="baseline"/>
        </w:rPr>
        <w:t xml:space="preserve"> a competitor's tariff. </w:t>
      </w:r>
      <w:bookmarkStart w:id="284" w:name="Bookmark_I5RNM1YG2HM5PX0020000400"/>
      <w:bookmarkEnd w:id="284"/>
      <w:hyperlink r:id="rId109" w:history="1">
        <w:r>
          <w:rPr>
            <w:rFonts w:ascii="arial" w:eastAsia="arial" w:hAnsi="arial" w:cs="arial"/>
            <w:b w:val="0"/>
            <w:i/>
            <w:strike w:val="0"/>
            <w:noProof w:val="0"/>
            <w:color w:val="0077CC"/>
            <w:position w:val="0"/>
            <w:sz w:val="20"/>
            <w:u w:val="single"/>
            <w:vertAlign w:val="baseline"/>
          </w:rPr>
          <w:t>Marcus v. AT&amp;T Corp.</w:t>
        </w:r>
      </w:hyperlink>
      <w:hyperlink r:id="rId109" w:history="1">
        <w:r>
          <w:rPr>
            <w:rFonts w:ascii="arial" w:eastAsia="arial" w:hAnsi="arial" w:cs="arial"/>
            <w:b w:val="0"/>
            <w:i/>
            <w:strike w:val="0"/>
            <w:noProof w:val="0"/>
            <w:color w:val="0077CC"/>
            <w:position w:val="0"/>
            <w:sz w:val="20"/>
            <w:u w:val="single"/>
            <w:vertAlign w:val="baseline"/>
          </w:rPr>
          <w:t>, 138 F.3d 46, 61 (2d Cir. 1998)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The Second Circuit rejected this argument, explaining that "[t]he filed rate doctrine prevents more than judicial rate-setting; it precludes </w:t>
      </w:r>
      <w:r>
        <w:rPr>
          <w:rFonts w:ascii="arial" w:eastAsia="arial" w:hAnsi="arial" w:cs="arial"/>
          <w:b w:val="0"/>
          <w:i/>
          <w:strike w:val="0"/>
          <w:noProof w:val="0"/>
          <w:color w:val="000000"/>
          <w:position w:val="0"/>
          <w:sz w:val="20"/>
          <w:u w:val="none"/>
          <w:vertAlign w:val="baseline"/>
        </w:rPr>
        <w:t>any</w:t>
      </w:r>
      <w:r>
        <w:rPr>
          <w:rFonts w:ascii="arial" w:eastAsia="arial" w:hAnsi="arial" w:cs="arial"/>
          <w:b w:val="0"/>
          <w:i w:val="0"/>
          <w:strike w:val="0"/>
          <w:noProof w:val="0"/>
          <w:color w:val="000000"/>
          <w:position w:val="0"/>
          <w:sz w:val="20"/>
          <w:u w:val="none"/>
          <w:vertAlign w:val="baseline"/>
        </w:rPr>
        <w:t xml:space="preserve"> judicial action which undermines agency rate-making authority."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(emphasis added).</w:t>
      </w:r>
    </w:p>
    <w:p>
      <w:pPr>
        <w:keepNext w:val="0"/>
        <w:widowControl w:val="0"/>
        <w:spacing w:before="240" w:after="0" w:line="260" w:lineRule="atLeast"/>
        <w:ind w:left="0" w:right="0" w:firstLine="0"/>
        <w:jc w:val="both"/>
      </w:pPr>
      <w:bookmarkStart w:id="285" w:name="Bookmark_para_51"/>
      <w:bookmarkEnd w:id="285"/>
      <w:bookmarkStart w:id="286" w:name="Bookmark_I24GRM82FGK000R3M950005H"/>
      <w:bookmarkEnd w:id="286"/>
      <w:bookmarkStart w:id="287" w:name="Bookmark_I5RNM1YG2HM5PX0050000400"/>
      <w:bookmarkEnd w:id="287"/>
      <w:r>
        <w:rPr>
          <w:rFonts w:ascii="arial" w:eastAsia="arial" w:hAnsi="arial" w:cs="arial"/>
          <w:b w:val="0"/>
          <w:i w:val="0"/>
          <w:strike w:val="0"/>
          <w:noProof w:val="0"/>
          <w:color w:val="000000"/>
          <w:position w:val="0"/>
          <w:sz w:val="20"/>
          <w:u w:val="none"/>
          <w:vertAlign w:val="baseline"/>
        </w:rPr>
        <w:t>In addition, allowing CallerID4u to bring</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state law claims would "discourage conduct that federal legislation specifically seeks to encourage" under the </w:t>
      </w:r>
      <w:bookmarkStart w:id="288" w:name="Bookmark_I5RNM1YG2HM5PX0040000400"/>
      <w:bookmarkEnd w:id="288"/>
      <w:hyperlink r:id="rId110" w:history="1">
        <w:r>
          <w:rPr>
            <w:rFonts w:ascii="arial" w:eastAsia="arial" w:hAnsi="arial" w:cs="arial"/>
            <w:b w:val="0"/>
            <w:i/>
            <w:strike w:val="0"/>
            <w:noProof w:val="0"/>
            <w:color w:val="0077CC"/>
            <w:position w:val="0"/>
            <w:sz w:val="20"/>
            <w:u w:val="single"/>
            <w:vertAlign w:val="baseline"/>
          </w:rPr>
          <w:t xml:space="preserve">1996 Act. </w:t>
        </w:r>
      </w:hyperlink>
      <w:hyperlink r:id="rId110" w:history="1">
        <w:r>
          <w:rPr>
            <w:rFonts w:ascii="arial" w:eastAsia="arial" w:hAnsi="arial" w:cs="arial"/>
            <w:b w:val="0"/>
            <w:i/>
            <w:strike w:val="0"/>
            <w:noProof w:val="0"/>
            <w:color w:val="0077CC"/>
            <w:position w:val="0"/>
            <w:sz w:val="20"/>
            <w:u w:val="single"/>
            <w:vertAlign w:val="baseline"/>
          </w:rPr>
          <w:t>City of Morgan City v. S. La. Elec. Co-op. Ass'n</w:t>
        </w:r>
      </w:hyperlink>
      <w:hyperlink r:id="rId110" w:history="1">
        <w:r>
          <w:rPr>
            <w:rFonts w:ascii="arial" w:eastAsia="arial" w:hAnsi="arial" w:cs="arial"/>
            <w:b w:val="0"/>
            <w:i/>
            <w:strike w:val="0"/>
            <w:noProof w:val="0"/>
            <w:color w:val="0077CC"/>
            <w:position w:val="0"/>
            <w:sz w:val="20"/>
            <w:u w:val="single"/>
            <w:vertAlign w:val="baseline"/>
          </w:rPr>
          <w:t>, 31 F.3d 319, 322 (5th Cir. 1994)</w:t>
        </w:r>
      </w:hyperlink>
      <w:r>
        <w:rPr>
          <w:rFonts w:ascii="arial" w:eastAsia="arial" w:hAnsi="arial" w:cs="arial"/>
          <w:b w:val="0"/>
          <w:i w:val="0"/>
          <w:strike w:val="0"/>
          <w:noProof w:val="0"/>
          <w:color w:val="000000"/>
          <w:position w:val="0"/>
          <w:sz w:val="20"/>
          <w:u w:val="none"/>
          <w:vertAlign w:val="baseline"/>
        </w:rPr>
        <w:t xml:space="preserve">. In exercising its </w:t>
      </w:r>
      <w:hyperlink r:id="rId30" w:history="1">
        <w:r>
          <w:rPr>
            <w:rFonts w:ascii="arial" w:eastAsia="arial" w:hAnsi="arial" w:cs="arial"/>
            <w:b w:val="0"/>
            <w:i/>
            <w:strike w:val="0"/>
            <w:noProof w:val="0"/>
            <w:color w:val="0077CC"/>
            <w:position w:val="0"/>
            <w:sz w:val="20"/>
            <w:u w:val="single"/>
            <w:vertAlign w:val="baseline"/>
          </w:rPr>
          <w:t>§ 160</w:t>
        </w:r>
      </w:hyperlink>
      <w:r>
        <w:rPr>
          <w:rFonts w:ascii="arial" w:eastAsia="arial" w:hAnsi="arial" w:cs="arial"/>
          <w:b w:val="0"/>
          <w:i w:val="0"/>
          <w:strike w:val="0"/>
          <w:noProof w:val="0"/>
          <w:color w:val="000000"/>
          <w:position w:val="0"/>
          <w:sz w:val="20"/>
          <w:u w:val="none"/>
          <w:vertAlign w:val="baseline"/>
        </w:rPr>
        <w:t xml:space="preserve"> forbearance authority, the FCC determined that CLECs do not need to file tariffs only under limited circumstances, i.e., if they negotiate agreements with IXCs. </w:t>
      </w:r>
      <w:r>
        <w:rPr>
          <w:rFonts w:ascii="arial" w:eastAsia="arial" w:hAnsi="arial" w:cs="arial"/>
          <w:b w:val="0"/>
          <w:i/>
          <w:strike w:val="0"/>
          <w:noProof w:val="0"/>
          <w:color w:val="000000"/>
          <w:position w:val="0"/>
          <w:sz w:val="20"/>
          <w:u w:val="none"/>
          <w:vertAlign w:val="baseline"/>
        </w:rPr>
        <w:t xml:space="preserve">See </w:t>
      </w:r>
      <w:hyperlink r:id="rId52" w:history="1">
        <w:r>
          <w:rPr>
            <w:rFonts w:ascii="arial" w:eastAsia="arial" w:hAnsi="arial" w:cs="arial"/>
            <w:b w:val="0"/>
            <w:i/>
            <w:strike w:val="0"/>
            <w:noProof w:val="0"/>
            <w:color w:val="0077CC"/>
            <w:position w:val="0"/>
            <w:sz w:val="20"/>
            <w:u w:val="single"/>
            <w:vertAlign w:val="baseline"/>
          </w:rPr>
          <w:t>Access Reform Order</w:t>
        </w:r>
      </w:hyperlink>
      <w:hyperlink r:id="rId52" w:history="1">
        <w:r>
          <w:rPr>
            <w:rFonts w:ascii="arial" w:eastAsia="arial" w:hAnsi="arial" w:cs="arial"/>
            <w:b w:val="0"/>
            <w:i/>
            <w:strike w:val="0"/>
            <w:noProof w:val="0"/>
            <w:color w:val="0077CC"/>
            <w:position w:val="0"/>
            <w:sz w:val="20"/>
            <w:u w:val="single"/>
            <w:vertAlign w:val="baseline"/>
          </w:rPr>
          <w:t>, 16 FCC Rcd. at 9925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hyperlink r:id="rId89" w:history="1">
        <w:r>
          <w:rPr>
            <w:rFonts w:ascii="arial" w:eastAsia="arial" w:hAnsi="arial" w:cs="arial"/>
            <w:b w:val="0"/>
            <w:i/>
            <w:strike w:val="0"/>
            <w:noProof w:val="0"/>
            <w:color w:val="0077CC"/>
            <w:position w:val="0"/>
            <w:sz w:val="20"/>
            <w:u w:val="single"/>
            <w:vertAlign w:val="baseline"/>
          </w:rPr>
          <w:t>Great Lakes</w:t>
        </w:r>
      </w:hyperlink>
      <w:hyperlink r:id="rId89" w:history="1">
        <w:r>
          <w:rPr>
            <w:rFonts w:ascii="arial" w:eastAsia="arial" w:hAnsi="arial" w:cs="arial"/>
            <w:b w:val="0"/>
            <w:i/>
            <w:strike w:val="0"/>
            <w:noProof w:val="0"/>
            <w:color w:val="0077CC"/>
            <w:position w:val="0"/>
            <w:sz w:val="20"/>
            <w:u w:val="single"/>
            <w:vertAlign w:val="baseline"/>
          </w:rPr>
          <w:t>, 30 FCC Rcd. at 2588</w:t>
        </w:r>
      </w:hyperlink>
      <w:r>
        <w:rPr>
          <w:rFonts w:ascii="arial" w:eastAsia="arial" w:hAnsi="arial" w:cs="arial"/>
          <w:b w:val="0"/>
          <w:i w:val="0"/>
          <w:strike w:val="0"/>
          <w:noProof w:val="0"/>
          <w:color w:val="000000"/>
          <w:position w:val="0"/>
          <w:sz w:val="20"/>
          <w:u w:val="none"/>
          <w:vertAlign w:val="baseline"/>
        </w:rPr>
        <w:t xml:space="preserve">; </w:t>
      </w:r>
      <w:hyperlink r:id="rId90" w:history="1">
        <w:r>
          <w:rPr>
            <w:rFonts w:ascii="arial" w:eastAsia="arial" w:hAnsi="arial" w:cs="arial"/>
            <w:b w:val="0"/>
            <w:i/>
            <w:strike w:val="0"/>
            <w:noProof w:val="0"/>
            <w:color w:val="0077CC"/>
            <w:position w:val="0"/>
            <w:sz w:val="20"/>
            <w:u w:val="single"/>
            <w:vertAlign w:val="baseline"/>
          </w:rPr>
          <w:t>All American II</w:t>
        </w:r>
      </w:hyperlink>
      <w:hyperlink r:id="rId90" w:history="1">
        <w:r>
          <w:rPr>
            <w:rFonts w:ascii="arial" w:eastAsia="arial" w:hAnsi="arial" w:cs="arial"/>
            <w:b w:val="0"/>
            <w:i/>
            <w:strike w:val="0"/>
            <w:noProof w:val="0"/>
            <w:color w:val="0077CC"/>
            <w:position w:val="0"/>
            <w:sz w:val="20"/>
            <w:u w:val="single"/>
            <w:vertAlign w:val="baseline"/>
          </w:rPr>
          <w:t>, 28 FCC Rcd. at 3480</w:t>
        </w:r>
      </w:hyperlink>
      <w:r>
        <w:rPr>
          <w:rFonts w:ascii="arial" w:eastAsia="arial" w:hAnsi="arial" w:cs="arial"/>
          <w:b w:val="0"/>
          <w:i w:val="0"/>
          <w:strike w:val="0"/>
          <w:noProof w:val="0"/>
          <w:color w:val="000000"/>
          <w:position w:val="0"/>
          <w:sz w:val="20"/>
          <w:u w:val="none"/>
          <w:vertAlign w:val="baseline"/>
        </w:rPr>
        <w:t xml:space="preserve">. Relieving CLECs of their obligation to file a tariff under </w:t>
      </w:r>
      <w:hyperlink r:id="rId12" w:history="1">
        <w:r>
          <w:rPr>
            <w:rFonts w:ascii="arial" w:eastAsia="arial" w:hAnsi="arial" w:cs="arial"/>
            <w:b w:val="0"/>
            <w:i/>
            <w:strike w:val="0"/>
            <w:noProof w:val="0"/>
            <w:color w:val="0077CC"/>
            <w:position w:val="0"/>
            <w:sz w:val="20"/>
            <w:u w:val="single"/>
            <w:vertAlign w:val="baseline"/>
          </w:rPr>
          <w:t>§ 203</w:t>
        </w:r>
      </w:hyperlink>
      <w:r>
        <w:rPr>
          <w:rFonts w:ascii="arial" w:eastAsia="arial" w:hAnsi="arial" w:cs="arial"/>
          <w:b w:val="0"/>
          <w:i w:val="0"/>
          <w:strike w:val="0"/>
          <w:noProof w:val="0"/>
          <w:color w:val="000000"/>
          <w:position w:val="0"/>
          <w:sz w:val="20"/>
          <w:u w:val="none"/>
          <w:vertAlign w:val="baseline"/>
        </w:rPr>
        <w:t xml:space="preserve"> if they fail to negotiate an agreement would create an incentive for CLECs to neither negotiate an agreement nor file a tariff, knowing they could bring state law equitable claims instead.</w:t>
      </w:r>
    </w:p>
    <w:p>
      <w:pPr>
        <w:keepNext w:val="0"/>
        <w:widowControl w:val="0"/>
        <w:spacing w:before="200" w:after="0" w:line="260" w:lineRule="atLeast"/>
        <w:ind w:left="0" w:right="0" w:firstLine="0"/>
        <w:jc w:val="both"/>
      </w:pPr>
      <w:bookmarkStart w:id="289" w:name="Bookmark_para_52"/>
      <w:bookmarkEnd w:id="289"/>
      <w:bookmarkStart w:id="290" w:name="Bookmark_I24GRM839R5000R3M950005J"/>
      <w:bookmarkEnd w:id="290"/>
      <w:bookmarkStart w:id="291" w:name="Bookmark_I5RNM1YG2HM5PY0020000400"/>
      <w:bookmarkEnd w:id="291"/>
      <w:bookmarkStart w:id="292" w:name="Bookmark_I5RNM1YG2HM5PY0040000400"/>
      <w:bookmarkEnd w:id="292"/>
      <w:r>
        <w:rPr>
          <w:rFonts w:ascii="arial" w:eastAsia="arial" w:hAnsi="arial" w:cs="arial"/>
          <w:b w:val="0"/>
          <w:i w:val="0"/>
          <w:strike w:val="0"/>
          <w:noProof w:val="0"/>
          <w:color w:val="000000"/>
          <w:position w:val="0"/>
          <w:sz w:val="20"/>
          <w:u w:val="none"/>
          <w:vertAlign w:val="baseline"/>
        </w:rPr>
        <w:t xml:space="preserve">The Tenth Circuit reached a similar conclusion in an analogous case. </w:t>
      </w:r>
      <w:r>
        <w:rPr>
          <w:rFonts w:ascii="arial" w:eastAsia="arial" w:hAnsi="arial" w:cs="arial"/>
          <w:b w:val="0"/>
          <w:i/>
          <w:strike w:val="0"/>
          <w:noProof w:val="0"/>
          <w:color w:val="000000"/>
          <w:position w:val="0"/>
          <w:sz w:val="20"/>
          <w:u w:val="none"/>
          <w:vertAlign w:val="baseline"/>
        </w:rPr>
        <w:t xml:space="preserve">See </w:t>
      </w:r>
      <w:bookmarkStart w:id="293" w:name="Bookmark_I5RNM1YG2HM5PY0010000400"/>
      <w:bookmarkEnd w:id="293"/>
      <w:hyperlink r:id="rId111" w:history="1">
        <w:r>
          <w:rPr>
            <w:rFonts w:ascii="arial" w:eastAsia="arial" w:hAnsi="arial" w:cs="arial"/>
            <w:b w:val="0"/>
            <w:i/>
            <w:strike w:val="0"/>
            <w:noProof w:val="0"/>
            <w:color w:val="0077CC"/>
            <w:position w:val="0"/>
            <w:sz w:val="20"/>
            <w:u w:val="single"/>
            <w:vertAlign w:val="baseline"/>
          </w:rPr>
          <w:t>Union Tel. Co. v. Qwest Corp.</w:t>
        </w:r>
      </w:hyperlink>
      <w:hyperlink r:id="rId111" w:history="1">
        <w:r>
          <w:rPr>
            <w:rFonts w:ascii="arial" w:eastAsia="arial" w:hAnsi="arial" w:cs="arial"/>
            <w:b w:val="0"/>
            <w:i/>
            <w:strike w:val="0"/>
            <w:noProof w:val="0"/>
            <w:color w:val="0077CC"/>
            <w:position w:val="0"/>
            <w:sz w:val="20"/>
            <w:u w:val="single"/>
            <w:vertAlign w:val="baseline"/>
          </w:rPr>
          <w:t>, 495 F.3d 1187, 1197 (10th Cir. 2007)</w:t>
        </w:r>
      </w:hyperlink>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Union Telephone</w:t>
      </w:r>
      <w:r>
        <w:rPr>
          <w:rFonts w:ascii="arial" w:eastAsia="arial" w:hAnsi="arial" w:cs="arial"/>
          <w:b w:val="0"/>
          <w:i w:val="0"/>
          <w:strike w:val="0"/>
          <w:noProof w:val="0"/>
          <w:color w:val="000000"/>
          <w:position w:val="0"/>
          <w:sz w:val="20"/>
          <w:u w:val="none"/>
          <w:vertAlign w:val="baseline"/>
        </w:rPr>
        <w:t xml:space="preserve">, the Tenth Circuit considered whether the plaintiff, a telecommunications provider that was required under federal law to set rates through interconnection agreements, could instead recover damages under a theory of unjust enrichment or quantum meruit. </w:t>
      </w:r>
      <w:bookmarkStart w:id="294" w:name="Bookmark_I5RNM1YG2SF84F0010000400"/>
      <w:bookmarkEnd w:id="294"/>
      <w:bookmarkStart w:id="295" w:name="Bookmark_I5RNM1YG2HM5PY0030000400"/>
      <w:bookmarkEnd w:id="295"/>
      <w:hyperlink r:id="rId111" w:history="1">
        <w:r>
          <w:rPr>
            <w:rFonts w:ascii="arial" w:eastAsia="arial" w:hAnsi="arial" w:cs="arial"/>
            <w:b w:val="0"/>
            <w:i/>
            <w:strike w:val="0"/>
            <w:noProof w:val="0"/>
            <w:color w:val="0077CC"/>
            <w:position w:val="0"/>
            <w:sz w:val="20"/>
            <w:u w:val="single"/>
            <w:vertAlign w:val="baseline"/>
          </w:rPr>
          <w:t>Id.</w:t>
        </w:r>
      </w:hyperlink>
      <w:hyperlink r:id="rId111" w:history="1">
        <w:r>
          <w:rPr>
            <w:rFonts w:ascii="arial" w:eastAsia="arial" w:hAnsi="arial" w:cs="arial"/>
            <w:b w:val="0"/>
            <w:i/>
            <w:strike w:val="0"/>
            <w:noProof w:val="0"/>
            <w:color w:val="0077CC"/>
            <w:position w:val="0"/>
            <w:sz w:val="20"/>
            <w:u w:val="single"/>
            <w:vertAlign w:val="baseline"/>
          </w:rPr>
          <w:t xml:space="preserve"> at 1190, 1197</w:t>
        </w:r>
      </w:hyperlink>
      <w:r>
        <w:rPr>
          <w:rFonts w:ascii="arial" w:eastAsia="arial" w:hAnsi="arial" w:cs="arial"/>
          <w:b w:val="0"/>
          <w:i w:val="0"/>
          <w:strike w:val="0"/>
          <w:noProof w:val="0"/>
          <w:color w:val="000000"/>
          <w:position w:val="0"/>
          <w:sz w:val="20"/>
          <w:u w:val="none"/>
          <w:vertAlign w:val="baseline"/>
        </w:rPr>
        <w:t xml:space="preserve">. </w:t>
      </w:r>
      <w:bookmarkStart w:id="296" w:name="Bookmark_I5RNM1YG2SF84F0010000400_2"/>
      <w:bookmarkEnd w:id="296"/>
      <w:bookmarkStart w:id="297" w:name="Bookmark_I5RNM1YG2SF84F0030000400"/>
      <w:bookmarkEnd w:id="297"/>
      <w:r>
        <w:rPr>
          <w:rFonts w:ascii="arial" w:eastAsia="arial" w:hAnsi="arial" w:cs="arial"/>
          <w:b w:val="0"/>
          <w:i w:val="0"/>
          <w:strike w:val="0"/>
          <w:noProof w:val="0"/>
          <w:color w:val="000000"/>
          <w:position w:val="0"/>
          <w:sz w:val="20"/>
          <w:u w:val="none"/>
          <w:vertAlign w:val="baseline"/>
        </w:rPr>
        <w:t xml:space="preserve">The defendant argued that federal law preempted the plaintiff's equitable claims. </w:t>
      </w:r>
      <w:bookmarkStart w:id="298" w:name="Bookmark_I5RNM1YG2HM5PY0050000400"/>
      <w:bookmarkEnd w:id="298"/>
      <w:hyperlink r:id="rId111" w:history="1">
        <w:r>
          <w:rPr>
            <w:rFonts w:ascii="arial" w:eastAsia="arial" w:hAnsi="arial" w:cs="arial"/>
            <w:b w:val="0"/>
            <w:i/>
            <w:strike w:val="0"/>
            <w:noProof w:val="0"/>
            <w:color w:val="0077CC"/>
            <w:position w:val="0"/>
            <w:sz w:val="20"/>
            <w:u w:val="single"/>
            <w:vertAlign w:val="baseline"/>
          </w:rPr>
          <w:t>Id.</w:t>
        </w:r>
      </w:hyperlink>
      <w:hyperlink r:id="rId111" w:history="1">
        <w:r>
          <w:rPr>
            <w:rFonts w:ascii="arial" w:eastAsia="arial" w:hAnsi="arial" w:cs="arial"/>
            <w:b w:val="0"/>
            <w:i/>
            <w:strike w:val="0"/>
            <w:noProof w:val="0"/>
            <w:color w:val="0077CC"/>
            <w:position w:val="0"/>
            <w:sz w:val="20"/>
            <w:u w:val="single"/>
            <w:vertAlign w:val="baseline"/>
          </w:rPr>
          <w:t xml:space="preserve"> at 1196</w:t>
        </w:r>
      </w:hyperlink>
      <w:r>
        <w:rPr>
          <w:rFonts w:ascii="arial" w:eastAsia="arial" w:hAnsi="arial" w:cs="arial"/>
          <w:b w:val="0"/>
          <w:i w:val="0"/>
          <w:strike w:val="0"/>
          <w:noProof w:val="0"/>
          <w:color w:val="000000"/>
          <w:position w:val="0"/>
          <w:sz w:val="20"/>
          <w:u w:val="none"/>
          <w:vertAlign w:val="baseline"/>
        </w:rPr>
        <w:t xml:space="preserve">. </w:t>
      </w:r>
      <w:bookmarkStart w:id="299" w:name="Bookmark_I5RNM1YG2SF84F0030000400_2"/>
      <w:bookmarkEnd w:id="299"/>
      <w:r>
        <w:rPr>
          <w:rFonts w:ascii="arial" w:eastAsia="arial" w:hAnsi="arial" w:cs="arial"/>
          <w:b w:val="0"/>
          <w:i w:val="0"/>
          <w:strike w:val="0"/>
          <w:noProof w:val="0"/>
          <w:color w:val="000000"/>
          <w:position w:val="0"/>
          <w:sz w:val="20"/>
          <w:u w:val="none"/>
          <w:vertAlign w:val="baseline"/>
        </w:rPr>
        <w:t>The Tenth Circuit agreed, holding that although the plaintiff had "shown facts that might support each element of the unjust enrichment claim," equitable relief was "not appropriate under the circumstances."</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w:t>
      </w:r>
      <w:bookmarkStart w:id="300" w:name="Bookmark_I5RNM1YG2SF84F0020000400"/>
      <w:bookmarkEnd w:id="300"/>
      <w:hyperlink r:id="rId111" w:history="1">
        <w:r>
          <w:rPr>
            <w:rFonts w:ascii="arial" w:eastAsia="arial" w:hAnsi="arial" w:cs="arial"/>
            <w:b w:val="0"/>
            <w:i/>
            <w:strike w:val="0"/>
            <w:noProof w:val="0"/>
            <w:color w:val="0077CC"/>
            <w:position w:val="0"/>
            <w:sz w:val="20"/>
            <w:u w:val="single"/>
            <w:vertAlign w:val="baseline"/>
          </w:rPr>
          <w:t>Id.</w:t>
        </w:r>
      </w:hyperlink>
      <w:hyperlink r:id="rId111" w:history="1">
        <w:r>
          <w:rPr>
            <w:rFonts w:ascii="arial" w:eastAsia="arial" w:hAnsi="arial" w:cs="arial"/>
            <w:b w:val="0"/>
            <w:i/>
            <w:strike w:val="0"/>
            <w:noProof w:val="0"/>
            <w:color w:val="0077CC"/>
            <w:position w:val="0"/>
            <w:sz w:val="20"/>
            <w:u w:val="single"/>
            <w:vertAlign w:val="baseline"/>
          </w:rPr>
          <w:t xml:space="preserve"> at 1197</w:t>
        </w:r>
      </w:hyperlink>
      <w:r>
        <w:rPr>
          <w:rFonts w:ascii="arial" w:eastAsia="arial" w:hAnsi="arial" w:cs="arial"/>
          <w:b w:val="0"/>
          <w:i w:val="0"/>
          <w:strike w:val="0"/>
          <w:noProof w:val="0"/>
          <w:color w:val="000000"/>
          <w:position w:val="0"/>
          <w:sz w:val="20"/>
          <w:u w:val="none"/>
          <w:vertAlign w:val="baseline"/>
        </w:rPr>
        <w:t xml:space="preserve">. The Tenth Circuit explained that "[b]ecause federal law requires parties such as Qwest and Union to set rates through interconnection agreements, allowing Union to recover damages under a theory of unjust enrichment or quantum meruit would frustrate the federal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mechanism."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(citation omitted). Therefore, the court concluded that "it is inappropriate to imply a contract in equity considering that under federal law Union had an obligation to contract directly with Qwest but chose not to do so."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301" w:name="Bookmark_para_53"/>
      <w:bookmarkEnd w:id="301"/>
      <w:bookmarkStart w:id="302" w:name="Bookmark_I5RNM1YG2SF84F0050000400"/>
      <w:bookmarkEnd w:id="302"/>
      <w:r>
        <w:rPr>
          <w:rFonts w:ascii="arial" w:eastAsia="arial" w:hAnsi="arial" w:cs="arial"/>
          <w:b w:val="0"/>
          <w:i w:val="0"/>
          <w:strike w:val="0"/>
          <w:noProof w:val="0"/>
          <w:color w:val="000000"/>
          <w:position w:val="0"/>
          <w:sz w:val="20"/>
          <w:u w:val="none"/>
          <w:vertAlign w:val="baseline"/>
        </w:rPr>
        <w:t xml:space="preserve">We also find support for our conclusion in the FCC's decisions in this area, where the FCC has expressed its view on the role that state law equitable claims can play under the current CLEC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regime. </w:t>
      </w:r>
      <w:bookmarkStart w:id="303" w:name="Bookmark_I5RNM1YG2SF84G0040000400"/>
      <w:bookmarkEnd w:id="303"/>
      <w:r>
        <w:rPr>
          <w:rFonts w:ascii="arial" w:eastAsia="arial" w:hAnsi="arial" w:cs="arial"/>
          <w:b w:val="0"/>
          <w:i w:val="0"/>
          <w:strike w:val="0"/>
          <w:noProof w:val="0"/>
          <w:color w:val="000000"/>
          <w:position w:val="0"/>
          <w:sz w:val="20"/>
          <w:u w:val="none"/>
          <w:vertAlign w:val="baseline"/>
        </w:rPr>
        <w:t xml:space="preserve">Although the FCC lacks the authority to consider the merits of state law claims, </w:t>
      </w:r>
      <w:r>
        <w:rPr>
          <w:rFonts w:ascii="arial" w:eastAsia="arial" w:hAnsi="arial" w:cs="arial"/>
          <w:b w:val="0"/>
          <w:i/>
          <w:strike w:val="0"/>
          <w:noProof w:val="0"/>
          <w:color w:val="000000"/>
          <w:position w:val="0"/>
          <w:sz w:val="20"/>
          <w:u w:val="none"/>
          <w:vertAlign w:val="baseline"/>
        </w:rPr>
        <w:t xml:space="preserve">see </w:t>
      </w:r>
      <w:bookmarkStart w:id="304" w:name="Bookmark_I5RNM1YG2SF84F0040000400"/>
      <w:bookmarkEnd w:id="304"/>
      <w:hyperlink r:id="rId92" w:history="1">
        <w:r>
          <w:rPr>
            <w:rFonts w:ascii="arial" w:eastAsia="arial" w:hAnsi="arial" w:cs="arial"/>
            <w:b w:val="0"/>
            <w:i/>
            <w:strike w:val="0"/>
            <w:noProof w:val="0"/>
            <w:color w:val="0077CC"/>
            <w:position w:val="0"/>
            <w:sz w:val="20"/>
            <w:u w:val="single"/>
            <w:vertAlign w:val="baseline"/>
          </w:rPr>
          <w:t>All Am. Tel. Co.</w:t>
        </w:r>
      </w:hyperlink>
      <w:hyperlink r:id="rId92" w:history="1">
        <w:r>
          <w:rPr>
            <w:rFonts w:ascii="arial" w:eastAsia="arial" w:hAnsi="arial" w:cs="arial"/>
            <w:b w:val="0"/>
            <w:i/>
            <w:strike w:val="0"/>
            <w:noProof w:val="0"/>
            <w:color w:val="0077CC"/>
            <w:position w:val="0"/>
            <w:sz w:val="20"/>
            <w:u w:val="single"/>
            <w:vertAlign w:val="baseline"/>
          </w:rPr>
          <w:t>, 867 F.3d at 89</w:t>
        </w:r>
      </w:hyperlink>
      <w:r>
        <w:rPr>
          <w:rFonts w:ascii="arial" w:eastAsia="arial" w:hAnsi="arial" w:cs="arial"/>
          <w:b w:val="0"/>
          <w:i w:val="0"/>
          <w:strike w:val="0"/>
          <w:noProof w:val="0"/>
          <w:color w:val="000000"/>
          <w:position w:val="0"/>
          <w:sz w:val="20"/>
          <w:u w:val="none"/>
          <w:vertAlign w:val="baseline"/>
        </w:rPr>
        <w:t xml:space="preserve">, the FCC has authority to consider the preemptive effect of the statute it enforces, </w:t>
      </w:r>
      <w:r>
        <w:rPr>
          <w:rFonts w:ascii="arial" w:eastAsia="arial" w:hAnsi="arial" w:cs="arial"/>
          <w:b w:val="0"/>
          <w:i/>
          <w:strike w:val="0"/>
          <w:noProof w:val="0"/>
          <w:color w:val="000000"/>
          <w:position w:val="0"/>
          <w:sz w:val="20"/>
          <w:u w:val="none"/>
          <w:vertAlign w:val="baseline"/>
        </w:rPr>
        <w:t xml:space="preserve">see </w:t>
      </w:r>
      <w:bookmarkStart w:id="305" w:name="Bookmark_I5RNM1YG2SF84G0010000400"/>
      <w:bookmarkEnd w:id="305"/>
      <w:hyperlink r:id="rId102" w:history="1">
        <w:r>
          <w:rPr>
            <w:rFonts w:ascii="arial" w:eastAsia="arial" w:hAnsi="arial" w:cs="arial"/>
            <w:b w:val="0"/>
            <w:i/>
            <w:strike w:val="0"/>
            <w:noProof w:val="0"/>
            <w:color w:val="0077CC"/>
            <w:position w:val="0"/>
            <w:sz w:val="20"/>
            <w:u w:val="single"/>
            <w:vertAlign w:val="baseline"/>
          </w:rPr>
          <w:t>Wyeth</w:t>
        </w:r>
      </w:hyperlink>
      <w:hyperlink r:id="rId102" w:history="1">
        <w:r>
          <w:rPr>
            <w:rFonts w:ascii="arial" w:eastAsia="arial" w:hAnsi="arial" w:cs="arial"/>
            <w:b w:val="0"/>
            <w:i/>
            <w:strike w:val="0"/>
            <w:noProof w:val="0"/>
            <w:color w:val="0077CC"/>
            <w:position w:val="0"/>
            <w:sz w:val="20"/>
            <w:u w:val="single"/>
            <w:vertAlign w:val="baseline"/>
          </w:rPr>
          <w:t>, 555 U.S. at 576-77</w:t>
        </w:r>
      </w:hyperlink>
      <w:r>
        <w:rPr>
          <w:rFonts w:ascii="arial" w:eastAsia="arial" w:hAnsi="arial" w:cs="arial"/>
          <w:b w:val="0"/>
          <w:i w:val="0"/>
          <w:strike w:val="0"/>
          <w:noProof w:val="0"/>
          <w:color w:val="000000"/>
          <w:position w:val="0"/>
          <w:sz w:val="20"/>
          <w:u w:val="none"/>
          <w:vertAlign w:val="baseline"/>
        </w:rPr>
        <w:t xml:space="preserve">. </w:t>
      </w:r>
      <w:bookmarkStart w:id="306" w:name="Bookmark_LNHNREFclscc23"/>
      <w:bookmarkEnd w:id="306"/>
      <w:hyperlink r:id="rId112" w:history="1">
        <w:r>
          <w:rPr>
            <w:rFonts w:ascii="arial" w:eastAsia="arial" w:hAnsi="arial" w:cs="arial"/>
            <w:b/>
            <w:i/>
            <w:strike w:val="0"/>
            <w:noProof w:val="0"/>
            <w:color w:val="0077CC"/>
            <w:position w:val="0"/>
            <w:sz w:val="20"/>
            <w:u w:val="single"/>
            <w:vertAlign w:val="baseline"/>
          </w:rPr>
          <w:t>HN23</w:t>
        </w:r>
      </w:hyperlink>
      <w:r>
        <w:rPr>
          <w:rFonts w:ascii="arial" w:eastAsia="arial" w:hAnsi="arial" w:cs="arial"/>
          <w:b w:val="0"/>
          <w:i w:val="0"/>
          <w:strike w:val="0"/>
          <w:noProof w:val="0"/>
          <w:color w:val="000000"/>
          <w:position w:val="0"/>
          <w:sz w:val="20"/>
          <w:u w:val="none"/>
          <w:vertAlign w:val="baseline"/>
        </w:rPr>
        <w:t>[</w:t>
      </w:r>
      <w:hyperlink w:anchor="Bookmark_clscc23" w:history="1">
        <w:r>
          <w:pict>
            <v:shape id="_x0000_i1076" type="#_x0000_t75" style="width:10.5pt;height:10.5pt">
              <v:imagedata r:id="rId54" o:title=""/>
            </v:shape>
          </w:pict>
        </w:r>
      </w:hyperlink>
      <w:r>
        <w:rPr>
          <w:rFonts w:ascii="arial" w:eastAsia="arial" w:hAnsi="arial" w:cs="arial"/>
          <w:b w:val="0"/>
          <w:i w:val="0"/>
          <w:strike w:val="0"/>
          <w:noProof w:val="0"/>
          <w:color w:val="000000"/>
          <w:position w:val="0"/>
          <w:sz w:val="20"/>
          <w:u w:val="none"/>
          <w:vertAlign w:val="baseline"/>
        </w:rPr>
        <w:t xml:space="preserve">] While we do not need to defer to the FCC's views, we do give it weight where its reasoning is persuasive. </w:t>
      </w:r>
      <w:bookmarkStart w:id="307" w:name="Bookmark_I5RNM1YG2SF84G0040000400_2"/>
      <w:bookmarkEnd w:id="307"/>
      <w:r>
        <w:rPr>
          <w:rFonts w:ascii="arial" w:eastAsia="arial" w:hAnsi="arial" w:cs="arial"/>
          <w:b w:val="0"/>
          <w:i/>
          <w:strike w:val="0"/>
          <w:noProof w:val="0"/>
          <w:color w:val="000000"/>
          <w:position w:val="0"/>
          <w:sz w:val="20"/>
          <w:u w:val="none"/>
          <w:vertAlign w:val="baseline"/>
        </w:rPr>
        <w:t xml:space="preserve">See </w:t>
      </w:r>
      <w:bookmarkStart w:id="308" w:name="Bookmark_I5RNM1YG2SF84G0030000400"/>
      <w:bookmarkEnd w:id="308"/>
      <w:hyperlink r:id="rId102" w:history="1">
        <w:r>
          <w:rPr>
            <w:rFonts w:ascii="arial" w:eastAsia="arial" w:hAnsi="arial" w:cs="arial"/>
            <w:b w:val="0"/>
            <w:i/>
            <w:strike w:val="0"/>
            <w:noProof w:val="0"/>
            <w:color w:val="0077CC"/>
            <w:position w:val="0"/>
            <w:sz w:val="20"/>
            <w:u w:val="single"/>
            <w:vertAlign w:val="baseline"/>
          </w:rPr>
          <w:t>id.</w:t>
        </w:r>
      </w:hyperlink>
      <w:hyperlink r:id="rId102" w:history="1">
        <w:r>
          <w:rPr>
            <w:rFonts w:ascii="arial" w:eastAsia="arial" w:hAnsi="arial" w:cs="arial"/>
            <w:b w:val="0"/>
            <w:i/>
            <w:strike w:val="0"/>
            <w:noProof w:val="0"/>
            <w:color w:val="0077CC"/>
            <w:position w:val="0"/>
            <w:sz w:val="20"/>
            <w:u w:val="single"/>
            <w:vertAlign w:val="baseline"/>
          </w:rPr>
          <w:t xml:space="preserve"> at 577</w:t>
        </w:r>
      </w:hyperlink>
      <w:r>
        <w:rPr>
          <w:rFonts w:ascii="arial" w:eastAsia="arial" w:hAnsi="arial" w:cs="arial"/>
          <w:b w:val="0"/>
          <w:i w:val="0"/>
          <w:strike w:val="0"/>
          <w:noProof w:val="0"/>
          <w:color w:val="000000"/>
          <w:position w:val="0"/>
          <w:sz w:val="20"/>
          <w:u w:val="none"/>
          <w:vertAlign w:val="baseline"/>
        </w:rPr>
        <w:t xml:space="preserve"> ("The weight we accord the agency's explanation of state law's impact on the federal scheme depends on its thoroughness, consistency, and persuasiveness."). In the </w:t>
      </w:r>
      <w:r>
        <w:rPr>
          <w:rFonts w:ascii="arial" w:eastAsia="arial" w:hAnsi="arial" w:cs="arial"/>
          <w:b w:val="0"/>
          <w:i/>
          <w:strike w:val="0"/>
          <w:noProof w:val="0"/>
          <w:color w:val="000000"/>
          <w:position w:val="0"/>
          <w:sz w:val="20"/>
          <w:u w:val="none"/>
          <w:vertAlign w:val="baseline"/>
        </w:rPr>
        <w:t>All American II</w:t>
      </w:r>
      <w:r>
        <w:rPr>
          <w:rFonts w:ascii="arial" w:eastAsia="arial" w:hAnsi="arial" w:cs="arial"/>
          <w:b w:val="0"/>
          <w:i w:val="0"/>
          <w:strike w:val="0"/>
          <w:noProof w:val="0"/>
          <w:color w:val="000000"/>
          <w:position w:val="0"/>
          <w:sz w:val="20"/>
          <w:u w:val="none"/>
          <w:vertAlign w:val="baseline"/>
        </w:rPr>
        <w:t xml:space="preserve"> orders,</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the FCC indicated that state law equitable claims would conflict with the current CLEC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scheme. The FCC explained that, in its view, because CLECs are required to either negotiate agreements or file tariffs under </w:t>
      </w:r>
      <w:hyperlink r:id="rId12" w:history="1">
        <w:r>
          <w:rPr>
            <w:rFonts w:ascii="arial" w:eastAsia="arial" w:hAnsi="arial" w:cs="arial"/>
            <w:b w:val="0"/>
            <w:i/>
            <w:strike w:val="0"/>
            <w:noProof w:val="0"/>
            <w:color w:val="0077CC"/>
            <w:position w:val="0"/>
            <w:sz w:val="20"/>
            <w:u w:val="single"/>
            <w:vertAlign w:val="baseline"/>
          </w:rPr>
          <w:t>§ 203</w:t>
        </w:r>
      </w:hyperlink>
      <w:r>
        <w:rPr>
          <w:rFonts w:ascii="arial" w:eastAsia="arial" w:hAnsi="arial" w:cs="arial"/>
          <w:b w:val="0"/>
          <w:i w:val="0"/>
          <w:strike w:val="0"/>
          <w:noProof w:val="0"/>
          <w:color w:val="000000"/>
          <w:position w:val="0"/>
          <w:sz w:val="20"/>
          <w:u w:val="none"/>
          <w:vertAlign w:val="baseline"/>
        </w:rPr>
        <w:t xml:space="preserve">, they cannot "seek equitable relief relating to matters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t>
      </w:r>
      <w:hyperlink r:id="rId91" w:history="1">
        <w:r>
          <w:rPr>
            <w:rFonts w:ascii="arial" w:eastAsia="arial" w:hAnsi="arial" w:cs="arial"/>
            <w:b w:val="0"/>
            <w:i/>
            <w:strike w:val="0"/>
            <w:noProof w:val="0"/>
            <w:color w:val="0077CC"/>
            <w:position w:val="0"/>
            <w:sz w:val="20"/>
            <w:u w:val="single"/>
            <w:vertAlign w:val="baseline"/>
          </w:rPr>
          <w:t>All American II Damages</w:t>
        </w:r>
      </w:hyperlink>
      <w:hyperlink r:id="rId91" w:history="1">
        <w:r>
          <w:rPr>
            <w:rFonts w:ascii="arial" w:eastAsia="arial" w:hAnsi="arial" w:cs="arial"/>
            <w:b w:val="0"/>
            <w:i/>
            <w:strike w:val="0"/>
            <w:noProof w:val="0"/>
            <w:color w:val="0077CC"/>
            <w:position w:val="0"/>
            <w:sz w:val="20"/>
            <w:u w:val="single"/>
            <w:vertAlign w:val="baseline"/>
          </w:rPr>
          <w:t>, 30 FCC Rcd. at 8963, 8963 n.50</w:t>
        </w:r>
      </w:hyperlink>
      <w:r>
        <w:rPr>
          <w:rFonts w:ascii="arial" w:eastAsia="arial" w:hAnsi="arial" w:cs="arial"/>
          <w:b w:val="0"/>
          <w:i w:val="0"/>
          <w:strike w:val="0"/>
          <w:noProof w:val="0"/>
          <w:color w:val="000000"/>
          <w:position w:val="0"/>
          <w:sz w:val="20"/>
          <w:u w:val="none"/>
          <w:vertAlign w:val="baseline"/>
        </w:rPr>
        <w:t xml:space="preserve">. The FCC explained that, in holding that the </w:t>
      </w:r>
      <w:r>
        <w:rPr>
          <w:rFonts w:ascii="arial" w:eastAsia="arial" w:hAnsi="arial" w:cs="arial"/>
          <w:b w:val="0"/>
          <w:i/>
          <w:strike w:val="0"/>
          <w:noProof w:val="0"/>
          <w:color w:val="000000"/>
          <w:position w:val="0"/>
          <w:sz w:val="20"/>
          <w:u w:val="none"/>
          <w:vertAlign w:val="baseline"/>
        </w:rPr>
        <w:t>All American II</w:t>
      </w:r>
      <w:r>
        <w:rPr>
          <w:rFonts w:ascii="arial" w:eastAsia="arial" w:hAnsi="arial" w:cs="arial"/>
          <w:b w:val="0"/>
          <w:i w:val="0"/>
          <w:strike w:val="0"/>
          <w:noProof w:val="0"/>
          <w:color w:val="000000"/>
          <w:position w:val="0"/>
          <w:sz w:val="20"/>
          <w:u w:val="none"/>
          <w:vertAlign w:val="baseline"/>
        </w:rPr>
        <w:t xml:space="preserve"> CLECs had violated </w:t>
      </w:r>
      <w:hyperlink r:id="rId12" w:history="1">
        <w:r>
          <w:rPr>
            <w:rFonts w:ascii="arial" w:eastAsia="arial" w:hAnsi="arial" w:cs="arial"/>
            <w:b w:val="0"/>
            <w:i/>
            <w:strike w:val="0"/>
            <w:noProof w:val="0"/>
            <w:color w:val="0077CC"/>
            <w:position w:val="0"/>
            <w:sz w:val="20"/>
            <w:u w:val="single"/>
            <w:vertAlign w:val="baseline"/>
          </w:rPr>
          <w:t>§ 203</w:t>
        </w:r>
      </w:hyperlink>
      <w:r>
        <w:rPr>
          <w:rFonts w:ascii="arial" w:eastAsia="arial" w:hAnsi="arial" w:cs="arial"/>
          <w:b w:val="0"/>
          <w:i w:val="0"/>
          <w:strike w:val="0"/>
          <w:noProof w:val="0"/>
          <w:color w:val="000000"/>
          <w:position w:val="0"/>
          <w:sz w:val="20"/>
          <w:u w:val="none"/>
          <w:vertAlign w:val="baseline"/>
        </w:rPr>
        <w:t xml:space="preserve"> by billing for switched access services in the absence of a valid tariff or negotiated agreement, the FCC had not intended to leave a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[*1065] </w:t>
      </w:r>
      <w:r>
        <w:rPr>
          <w:rFonts w:ascii="arial" w:eastAsia="arial" w:hAnsi="arial" w:cs="arial"/>
          <w:b w:val="0"/>
          <w:i w:val="0"/>
          <w:strike w:val="0"/>
          <w:noProof w:val="0"/>
          <w:color w:val="000000"/>
          <w:position w:val="0"/>
          <w:sz w:val="20"/>
          <w:u w:val="none"/>
          <w:vertAlign w:val="baseline"/>
        </w:rPr>
        <w:t xml:space="preserve"> gap' entitling [the CLECs] to pursue alternate damage theories." </w:t>
      </w:r>
      <w:hyperlink r:id="rId91" w:history="1">
        <w:r>
          <w:rPr>
            <w:rFonts w:ascii="arial" w:eastAsia="arial" w:hAnsi="arial" w:cs="arial"/>
            <w:b w:val="0"/>
            <w:i/>
            <w:strike w:val="0"/>
            <w:noProof w:val="0"/>
            <w:color w:val="0077CC"/>
            <w:position w:val="0"/>
            <w:sz w:val="20"/>
            <w:u w:val="single"/>
            <w:vertAlign w:val="baseline"/>
          </w:rPr>
          <w:t>Id.</w:t>
        </w:r>
      </w:hyperlink>
      <w:hyperlink r:id="rId91" w:history="1">
        <w:r>
          <w:rPr>
            <w:rFonts w:ascii="arial" w:eastAsia="arial" w:hAnsi="arial" w:cs="arial"/>
            <w:b w:val="0"/>
            <w:i/>
            <w:strike w:val="0"/>
            <w:noProof w:val="0"/>
            <w:color w:val="0077CC"/>
            <w:position w:val="0"/>
            <w:sz w:val="20"/>
            <w:u w:val="single"/>
            <w:vertAlign w:val="baseline"/>
          </w:rPr>
          <w:t xml:space="preserve"> at 8963 n.50</w:t>
        </w:r>
      </w:hyperlink>
      <w:r>
        <w:rPr>
          <w:rFonts w:ascii="arial" w:eastAsia="arial" w:hAnsi="arial" w:cs="arial"/>
          <w:b w:val="0"/>
          <w:i w:val="0"/>
          <w:strike w:val="0"/>
          <w:noProof w:val="0"/>
          <w:color w:val="000000"/>
          <w:position w:val="0"/>
          <w:sz w:val="20"/>
          <w:u w:val="none"/>
          <w:vertAlign w:val="baseline"/>
        </w:rPr>
        <w:t xml:space="preserve">. Allowing the CLECs to bring state law equitable claims under those circumstances would effectively allow them to "avoid the [FCC's]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competitive interstate switched access services." </w:t>
      </w:r>
      <w:r>
        <w:rPr>
          <w:rFonts w:ascii="arial" w:eastAsia="arial" w:hAnsi="arial" w:cs="arial"/>
          <w:b w:val="0"/>
          <w:i/>
          <w:strike w:val="0"/>
          <w:noProof w:val="0"/>
          <w:color w:val="000000"/>
          <w:position w:val="0"/>
          <w:sz w:val="20"/>
          <w:u w:val="none"/>
          <w:vertAlign w:val="baseline"/>
        </w:rPr>
        <w:t>Id.</w:t>
      </w:r>
      <w:r>
        <w:rPr>
          <w:rFonts w:ascii="arial" w:eastAsia="arial" w:hAnsi="arial" w:cs="arial"/>
          <w:vertAlign w:val="superscript"/>
        </w:rPr>
        <w:footnoteReference w:customMarkFollows="1" w:id="12"/>
        <w:t xml:space="preserve">12</w:t>
      </w:r>
    </w:p>
    <w:p>
      <w:pPr>
        <w:keepNext w:val="0"/>
        <w:widowControl w:val="0"/>
        <w:spacing w:before="240" w:after="0" w:line="260" w:lineRule="atLeast"/>
        <w:ind w:left="0" w:right="0" w:firstLine="0"/>
        <w:jc w:val="both"/>
      </w:pPr>
      <w:bookmarkStart w:id="310" w:name="Bookmark_para_54"/>
      <w:bookmarkEnd w:id="310"/>
      <w:bookmarkStart w:id="311" w:name="Bookmark_I24GRM83NXW000R3M950005M"/>
      <w:bookmarkEnd w:id="311"/>
      <w:bookmarkStart w:id="312" w:name="Bookmark_I5RNM1YG2N1R6T0010000400"/>
      <w:bookmarkEnd w:id="312"/>
      <w:bookmarkStart w:id="313" w:name="Bookmark_I24GRM83GV1000R3M950005K"/>
      <w:bookmarkEnd w:id="313"/>
      <w:bookmarkStart w:id="314" w:name="Bookmark_I5RNM1YG2N1R6T0030000400"/>
      <w:bookmarkEnd w:id="314"/>
      <w:r>
        <w:rPr>
          <w:rFonts w:ascii="arial" w:eastAsia="arial" w:hAnsi="arial" w:cs="arial"/>
          <w:b w:val="0"/>
          <w:i w:val="0"/>
          <w:strike w:val="0"/>
          <w:noProof w:val="0"/>
          <w:color w:val="000000"/>
          <w:position w:val="0"/>
          <w:sz w:val="20"/>
          <w:u w:val="none"/>
          <w:vertAlign w:val="baseline"/>
        </w:rPr>
        <w:t xml:space="preserve">We agree with the reasoning of both the Tenth Circuit in </w:t>
      </w:r>
      <w:bookmarkStart w:id="315" w:name="Bookmark_I5RNM1YG2SF84G0050000400"/>
      <w:bookmarkEnd w:id="315"/>
      <w:hyperlink r:id="rId111" w:history="1">
        <w:r>
          <w:rPr>
            <w:rFonts w:ascii="arial" w:eastAsia="arial" w:hAnsi="arial" w:cs="arial"/>
            <w:b w:val="0"/>
            <w:i/>
            <w:strike w:val="0"/>
            <w:noProof w:val="0"/>
            <w:color w:val="0077CC"/>
            <w:position w:val="0"/>
            <w:sz w:val="20"/>
            <w:u w:val="single"/>
            <w:vertAlign w:val="baseline"/>
          </w:rPr>
          <w:t>Union Telephone</w:t>
        </w:r>
      </w:hyperlink>
      <w:r>
        <w:rPr>
          <w:rFonts w:ascii="arial" w:eastAsia="arial" w:hAnsi="arial" w:cs="arial"/>
          <w:b w:val="0"/>
          <w:i w:val="0"/>
          <w:strike w:val="0"/>
          <w:noProof w:val="0"/>
          <w:color w:val="000000"/>
          <w:position w:val="0"/>
          <w:sz w:val="20"/>
          <w:u w:val="none"/>
          <w:vertAlign w:val="baseline"/>
        </w:rPr>
        <w:t xml:space="preserve"> and the FCC in </w:t>
      </w:r>
      <w:hyperlink r:id="rId89" w:history="1">
        <w:r>
          <w:rPr>
            <w:rFonts w:ascii="arial" w:eastAsia="arial" w:hAnsi="arial" w:cs="arial"/>
            <w:b w:val="0"/>
            <w:i/>
            <w:strike w:val="0"/>
            <w:noProof w:val="0"/>
            <w:color w:val="0077CC"/>
            <w:position w:val="0"/>
            <w:sz w:val="20"/>
            <w:u w:val="single"/>
            <w:vertAlign w:val="baseline"/>
          </w:rPr>
          <w:t>All American II</w:t>
        </w:r>
      </w:hyperlink>
      <w:r>
        <w:rPr>
          <w:rFonts w:ascii="arial" w:eastAsia="arial" w:hAnsi="arial" w:cs="arial"/>
          <w:b w:val="0"/>
          <w:i w:val="0"/>
          <w:strike w:val="0"/>
          <w:noProof w:val="0"/>
          <w:color w:val="000000"/>
          <w:position w:val="0"/>
          <w:sz w:val="20"/>
          <w:u w:val="none"/>
          <w:vertAlign w:val="baseline"/>
        </w:rPr>
        <w:t xml:space="preserve"> and conclude that the preemptive effect of the filed rate doctrine precludes CallerID4u from recovering damages under a theory of unjust enrichment or quantum meruit.</w:t>
      </w:r>
      <w:r>
        <w:rPr>
          <w:rFonts w:ascii="arial" w:eastAsia="arial" w:hAnsi="arial" w:cs="arial"/>
          <w:vertAlign w:val="superscript"/>
        </w:rPr>
        <w:footnoteReference w:customMarkFollows="1" w:id="13"/>
        <w:t xml:space="preserve">13</w:t>
      </w:r>
    </w:p>
    <w:p>
      <w:pPr>
        <w:keepNext w:val="0"/>
        <w:widowControl w:val="0"/>
        <w:spacing w:before="200" w:after="0" w:line="260" w:lineRule="atLeast"/>
        <w:ind w:left="0" w:right="0" w:firstLine="0"/>
        <w:jc w:val="both"/>
      </w:pPr>
      <w:bookmarkStart w:id="318" w:name="Bookmark_para_55"/>
      <w:bookmarkEnd w:id="318"/>
      <w:r>
        <w:rPr>
          <w:rFonts w:ascii="arial" w:eastAsia="arial" w:hAnsi="arial" w:cs="arial"/>
          <w:b w:val="0"/>
          <w:i w:val="0"/>
          <w:strike w:val="0"/>
          <w:noProof w:val="0"/>
          <w:color w:val="000000"/>
          <w:position w:val="0"/>
          <w:sz w:val="20"/>
          <w:u w:val="none"/>
          <w:vertAlign w:val="baseline"/>
        </w:rPr>
        <w:t>We likewise reject CallerID4u's</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claims that it is entitled to state law remedies for the period after CallerID4u's tariff went into effect on September 28, 2012 as barred by the filed rate doctrine. CallerID4u acknowledges that it filed a tariff with the FCC, but argues that it pleaded its state law claims as "alternative[s]" to its federal tariff claims in the event that a court were to conclude that its tariff is invalid (e.g., if it determined that CallerID4u was engaged in access stimulation) or that it provided switched access services not covered by the terms of its tariff. Because CallerID4u voluntarily dismissed its federal tariff claims, the validity of its tariff is not before us.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V</w:t>
      </w:r>
    </w:p>
    <w:p>
      <w:pPr>
        <w:keepNext w:val="0"/>
        <w:widowControl w:val="0"/>
        <w:spacing w:before="240" w:after="0" w:line="260" w:lineRule="atLeast"/>
        <w:ind w:left="0" w:right="0" w:firstLine="0"/>
        <w:jc w:val="both"/>
      </w:pPr>
      <w:bookmarkStart w:id="319" w:name="Bookmark_para_56"/>
      <w:bookmarkEnd w:id="319"/>
      <w:r>
        <w:rPr>
          <w:rFonts w:ascii="arial" w:eastAsia="arial" w:hAnsi="arial" w:cs="arial"/>
          <w:b w:val="0"/>
          <w:i w:val="0"/>
          <w:strike w:val="0"/>
          <w:noProof w:val="0"/>
          <w:color w:val="000000"/>
          <w:position w:val="0"/>
          <w:sz w:val="20"/>
          <w:u w:val="none"/>
          <w:vertAlign w:val="baseline"/>
        </w:rPr>
        <w:t xml:space="preserve">As a secondary state law claim, CallerID4u argues that even if it is subject to the tariff-filing requirements of </w:t>
      </w:r>
      <w:hyperlink r:id="rId12" w:history="1">
        <w:r>
          <w:rPr>
            <w:rFonts w:ascii="arial" w:eastAsia="arial" w:hAnsi="arial" w:cs="arial"/>
            <w:b w:val="0"/>
            <w:i/>
            <w:strike w:val="0"/>
            <w:noProof w:val="0"/>
            <w:color w:val="0077CC"/>
            <w:position w:val="0"/>
            <w:sz w:val="20"/>
            <w:u w:val="single"/>
            <w:vertAlign w:val="baseline"/>
          </w:rPr>
          <w:t>§ 203(c)</w:t>
        </w:r>
      </w:hyperlink>
      <w:r>
        <w:rPr>
          <w:rFonts w:ascii="arial" w:eastAsia="arial" w:hAnsi="arial" w:cs="arial"/>
          <w:b w:val="0"/>
          <w:i w:val="0"/>
          <w:strike w:val="0"/>
          <w:noProof w:val="0"/>
          <w:color w:val="000000"/>
          <w:position w:val="0"/>
          <w:sz w:val="20"/>
          <w:u w:val="none"/>
          <w:vertAlign w:val="baseline"/>
        </w:rPr>
        <w:t xml:space="preserve">, and therefore cannot raise state quasi-contract or equitable theories, it is nevertheless entitled to recover under the WCPA's prohibition of "[u]nfair methods of competition and unfair or deceptive acts or practices in the conduct of any trade or commerce." </w:t>
      </w:r>
      <w:hyperlink r:id="rId39" w:history="1">
        <w:r>
          <w:rPr>
            <w:rFonts w:ascii="arial" w:eastAsia="arial" w:hAnsi="arial" w:cs="arial"/>
            <w:b w:val="0"/>
            <w:i/>
            <w:strike w:val="0"/>
            <w:noProof w:val="0"/>
            <w:color w:val="0077CC"/>
            <w:position w:val="0"/>
            <w:sz w:val="20"/>
            <w:u w:val="single"/>
            <w:vertAlign w:val="baseline"/>
          </w:rPr>
          <w:t>Wash. Rev. Code § 19.86.020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20" w:name="Bookmark_para_57"/>
      <w:bookmarkEnd w:id="320"/>
      <w:bookmarkStart w:id="321" w:name="Bookmark_I5RNM1YG2N1R6T0050000400"/>
      <w:bookmarkEnd w:id="321"/>
      <w:bookmarkStart w:id="322" w:name="Bookmark_I5RNM1YG2D6N120020000400"/>
      <w:bookmarkEnd w:id="322"/>
      <w:bookmarkStart w:id="323" w:name="Bookmark_I5RNM1YG2D6N120040000400"/>
      <w:bookmarkEnd w:id="323"/>
      <w:r>
        <w:rPr>
          <w:rFonts w:ascii="arial" w:eastAsia="arial" w:hAnsi="arial" w:cs="arial"/>
          <w:b w:val="0"/>
          <w:i w:val="0"/>
          <w:strike w:val="0"/>
          <w:noProof w:val="0"/>
          <w:color w:val="000000"/>
          <w:position w:val="0"/>
          <w:sz w:val="20"/>
          <w:u w:val="none"/>
          <w:vertAlign w:val="baseline"/>
        </w:rPr>
        <w:t xml:space="preserve">In raising this argument, CallerID4u relies on our decision in </w:t>
      </w:r>
      <w:bookmarkStart w:id="324" w:name="Bookmark_I5RNM1YG2N1R6T0040000400"/>
      <w:bookmarkEnd w:id="324"/>
      <w:hyperlink r:id="rId113" w:history="1">
        <w:r>
          <w:rPr>
            <w:rFonts w:ascii="arial" w:eastAsia="arial" w:hAnsi="arial" w:cs="arial"/>
            <w:b w:val="0"/>
            <w:i/>
            <w:strike w:val="0"/>
            <w:noProof w:val="0"/>
            <w:color w:val="0077CC"/>
            <w:position w:val="0"/>
            <w:sz w:val="20"/>
            <w:u w:val="single"/>
            <w:vertAlign w:val="baseline"/>
          </w:rPr>
          <w:t>In re NOS Communs.</w:t>
        </w:r>
      </w:hyperlink>
      <w:hyperlink r:id="rId113" w:history="1">
        <w:r>
          <w:rPr>
            <w:rFonts w:ascii="arial" w:eastAsia="arial" w:hAnsi="arial" w:cs="arial"/>
            <w:b w:val="0"/>
            <w:i/>
            <w:strike w:val="0"/>
            <w:noProof w:val="0"/>
            <w:color w:val="0077CC"/>
            <w:position w:val="0"/>
            <w:sz w:val="20"/>
            <w:u w:val="single"/>
            <w:vertAlign w:val="baseline"/>
          </w:rPr>
          <w:t>, 495 F.3d 1052 (9th Cir. 2007)</w:t>
        </w:r>
      </w:hyperlink>
      <w:r>
        <w:rPr>
          <w:rFonts w:ascii="arial" w:eastAsia="arial" w:hAnsi="arial" w:cs="arial"/>
          <w:b w:val="0"/>
          <w:i w:val="0"/>
          <w:strike w:val="0"/>
          <w:noProof w:val="0"/>
          <w:color w:val="000000"/>
          <w:position w:val="0"/>
          <w:sz w:val="20"/>
          <w:u w:val="none"/>
          <w:vertAlign w:val="baseline"/>
        </w:rPr>
        <w:t>. In that case, the customer of a telephone carrier claimed that the carrier had violated the</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WCPA "by marketing false billing information and by failing to notify consumers of differences between the quoted price and the actual price." </w:t>
      </w:r>
      <w:bookmarkStart w:id="325" w:name="Bookmark_I5RNM1YG2D6N120010000400"/>
      <w:bookmarkEnd w:id="325"/>
      <w:hyperlink r:id="rId113" w:history="1">
        <w:r>
          <w:rPr>
            <w:rFonts w:ascii="arial" w:eastAsia="arial" w:hAnsi="arial" w:cs="arial"/>
            <w:b w:val="0"/>
            <w:i/>
            <w:strike w:val="0"/>
            <w:noProof w:val="0"/>
            <w:color w:val="0077CC"/>
            <w:position w:val="0"/>
            <w:sz w:val="20"/>
            <w:u w:val="single"/>
            <w:vertAlign w:val="baseline"/>
          </w:rPr>
          <w:t>Id.</w:t>
        </w:r>
      </w:hyperlink>
      <w:hyperlink r:id="rId113" w:history="1">
        <w:r>
          <w:rPr>
            <w:rFonts w:ascii="arial" w:eastAsia="arial" w:hAnsi="arial" w:cs="arial"/>
            <w:b w:val="0"/>
            <w:i/>
            <w:strike w:val="0"/>
            <w:noProof w:val="0"/>
            <w:color w:val="0077CC"/>
            <w:position w:val="0"/>
            <w:sz w:val="20"/>
            <w:u w:val="single"/>
            <w:vertAlign w:val="baseline"/>
          </w:rPr>
          <w:t xml:space="preserve"> at 1057</w:t>
        </w:r>
      </w:hyperlink>
      <w:r>
        <w:rPr>
          <w:rFonts w:ascii="arial" w:eastAsia="arial" w:hAnsi="arial" w:cs="arial"/>
          <w:b w:val="0"/>
          <w:i w:val="0"/>
          <w:strike w:val="0"/>
          <w:noProof w:val="0"/>
          <w:color w:val="000000"/>
          <w:position w:val="0"/>
          <w:sz w:val="20"/>
          <w:u w:val="none"/>
          <w:vertAlign w:val="baseline"/>
        </w:rPr>
        <w:t xml:space="preserve">. Because these claims did not involve any challenge to the filed rate, nor did they suggest that some other rate should apply, we reasoned that the customer's claims could be "maintained without reference to federal law" and "would not necessarily require a setting aside of the filed tariff or a renegotiation of its terms." </w:t>
      </w:r>
      <w:bookmarkStart w:id="326" w:name="Bookmark_I5RNM1YG2D6N120030000400"/>
      <w:bookmarkEnd w:id="326"/>
      <w:hyperlink r:id="rId113" w:history="1">
        <w:r>
          <w:rPr>
            <w:rFonts w:ascii="arial" w:eastAsia="arial" w:hAnsi="arial" w:cs="arial"/>
            <w:b w:val="0"/>
            <w:i/>
            <w:strike w:val="0"/>
            <w:noProof w:val="0"/>
            <w:color w:val="0077CC"/>
            <w:position w:val="0"/>
            <w:sz w:val="20"/>
            <w:u w:val="single"/>
            <w:vertAlign w:val="baseline"/>
          </w:rPr>
          <w:t>Id.</w:t>
        </w:r>
      </w:hyperlink>
      <w:hyperlink r:id="rId113" w:history="1">
        <w:r>
          <w:rPr>
            <w:rFonts w:ascii="arial" w:eastAsia="arial" w:hAnsi="arial" w:cs="arial"/>
            <w:b w:val="0"/>
            <w:i/>
            <w:strike w:val="0"/>
            <w:noProof w:val="0"/>
            <w:color w:val="0077CC"/>
            <w:position w:val="0"/>
            <w:sz w:val="20"/>
            <w:u w:val="single"/>
            <w:vertAlign w:val="baseline"/>
          </w:rPr>
          <w:t xml:space="preserve"> at 1059</w:t>
        </w:r>
      </w:hyperlink>
      <w:r>
        <w:rPr>
          <w:rFonts w:ascii="arial" w:eastAsia="arial" w:hAnsi="arial" w:cs="arial"/>
          <w:b w:val="0"/>
          <w:i w:val="0"/>
          <w:strike w:val="0"/>
          <w:noProof w:val="0"/>
          <w:color w:val="000000"/>
          <w:position w:val="0"/>
          <w:sz w:val="20"/>
          <w:u w:val="none"/>
          <w:vertAlign w:val="baseline"/>
        </w:rPr>
        <w:t xml:space="preserve">. Accordingly, we held that the customer's WCPA claims were not preempted.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327" w:name="Bookmark_para_58"/>
      <w:bookmarkEnd w:id="327"/>
      <w:r>
        <w:rPr>
          <w:rFonts w:ascii="arial" w:eastAsia="arial" w:hAnsi="arial" w:cs="arial"/>
          <w:b/>
          <w:i w:val="0"/>
          <w:strike w:val="0"/>
          <w:noProof w:val="0"/>
          <w:color w:val="000000"/>
          <w:position w:val="0"/>
          <w:sz w:val="20"/>
          <w:u w:val="none"/>
          <w:vertAlign w:val="baseline"/>
        </w:rPr>
        <w:t> [*1066] </w:t>
      </w:r>
      <w:r>
        <w:rPr>
          <w:rFonts w:ascii="arial" w:eastAsia="arial" w:hAnsi="arial" w:cs="arial"/>
          <w:b w:val="0"/>
          <w:i w:val="0"/>
          <w:strike w:val="0"/>
          <w:noProof w:val="0"/>
          <w:color w:val="000000"/>
          <w:position w:val="0"/>
          <w:sz w:val="20"/>
          <w:u w:val="none"/>
          <w:vertAlign w:val="baseline"/>
        </w:rPr>
        <w:t xml:space="preserve"> </w:t>
      </w:r>
      <w:bookmarkStart w:id="328" w:name="Bookmark_I24GRM83W1R000R3M950005N"/>
      <w:bookmarkEnd w:id="328"/>
      <w:bookmarkStart w:id="329" w:name="Bookmark_I5RNM1YG28T3TY0010000400"/>
      <w:bookmarkEnd w:id="329"/>
      <w:bookmarkStart w:id="330" w:name="Bookmark_I5RNM1YG28T3TY0050000400"/>
      <w:bookmarkEnd w:id="330"/>
      <w:bookmarkStart w:id="331" w:name="Bookmark_I5RNM1YG2D6N120050000400"/>
      <w:bookmarkEnd w:id="331"/>
      <w:hyperlink r:id="rId113" w:history="1">
        <w:r>
          <w:rPr>
            <w:rFonts w:ascii="arial" w:eastAsia="arial" w:hAnsi="arial" w:cs="arial"/>
            <w:b w:val="0"/>
            <w:i/>
            <w:strike w:val="0"/>
            <w:noProof w:val="0"/>
            <w:color w:val="0077CC"/>
            <w:position w:val="0"/>
            <w:sz w:val="20"/>
            <w:u w:val="single"/>
            <w:vertAlign w:val="baseline"/>
          </w:rPr>
          <w:t>NOS</w:t>
        </w:r>
      </w:hyperlink>
      <w:bookmarkStart w:id="332" w:name="Bookmark_I5RNM1YG2HM5R00020000400"/>
      <w:bookmarkEnd w:id="332"/>
      <w:r>
        <w:rPr>
          <w:rFonts w:ascii="arial" w:eastAsia="arial" w:hAnsi="arial" w:cs="arial"/>
          <w:b w:val="0"/>
          <w:i w:val="0"/>
          <w:strike w:val="0"/>
          <w:noProof w:val="0"/>
          <w:color w:val="000000"/>
          <w:position w:val="0"/>
          <w:sz w:val="20"/>
          <w:u w:val="none"/>
          <w:vertAlign w:val="baseline"/>
        </w:rPr>
        <w:t xml:space="preserve"> does not help CallerID4u, however, because CallerID4u does not allege any unfair or deceptive acts. </w:t>
      </w:r>
      <w:bookmarkStart w:id="333" w:name="Bookmark_LNHNREFclscc24"/>
      <w:bookmarkEnd w:id="333"/>
      <w:hyperlink r:id="rId114" w:history="1">
        <w:r>
          <w:rPr>
            <w:rFonts w:ascii="arial" w:eastAsia="arial" w:hAnsi="arial" w:cs="arial"/>
            <w:b/>
            <w:i/>
            <w:strike w:val="0"/>
            <w:noProof w:val="0"/>
            <w:color w:val="0077CC"/>
            <w:position w:val="0"/>
            <w:sz w:val="20"/>
            <w:u w:val="single"/>
            <w:vertAlign w:val="baseline"/>
          </w:rPr>
          <w:t>HN24</w:t>
        </w:r>
      </w:hyperlink>
      <w:r>
        <w:rPr>
          <w:rFonts w:ascii="arial" w:eastAsia="arial" w:hAnsi="arial" w:cs="arial"/>
          <w:b w:val="0"/>
          <w:i w:val="0"/>
          <w:strike w:val="0"/>
          <w:noProof w:val="0"/>
          <w:color w:val="000000"/>
          <w:position w:val="0"/>
          <w:sz w:val="20"/>
          <w:u w:val="none"/>
          <w:vertAlign w:val="baseline"/>
        </w:rPr>
        <w:t>[</w:t>
      </w:r>
      <w:hyperlink w:anchor="Bookmark_clscc24" w:history="1">
        <w:r>
          <w:pict>
            <v:shape id="_x0000_i1077" type="#_x0000_t75" style="width:10.5pt;height:10.5pt">
              <v:imagedata r:id="rId54" o:title=""/>
            </v:shape>
          </w:pict>
        </w:r>
      </w:hyperlink>
      <w:r>
        <w:rPr>
          <w:rFonts w:ascii="arial" w:eastAsia="arial" w:hAnsi="arial" w:cs="arial"/>
          <w:b w:val="0"/>
          <w:i w:val="0"/>
          <w:strike w:val="0"/>
          <w:noProof w:val="0"/>
          <w:color w:val="000000"/>
          <w:position w:val="0"/>
          <w:sz w:val="20"/>
          <w:u w:val="none"/>
          <w:vertAlign w:val="baseline"/>
        </w:rPr>
        <w:t xml:space="preserve">] In order to prove "an unfair or deceptive act or practice" for purposes of the WCPA, a plaintiff must show "that the alleged act had the capacity to deceive a substantial portion of the public." </w:t>
      </w:r>
      <w:bookmarkStart w:id="334" w:name="Bookmark_I5RNM1YG28T3TY0020000400"/>
      <w:bookmarkEnd w:id="334"/>
      <w:hyperlink r:id="rId115" w:history="1">
        <w:r>
          <w:rPr>
            <w:rFonts w:ascii="arial" w:eastAsia="arial" w:hAnsi="arial" w:cs="arial"/>
            <w:b w:val="0"/>
            <w:i/>
            <w:strike w:val="0"/>
            <w:noProof w:val="0"/>
            <w:color w:val="0077CC"/>
            <w:position w:val="0"/>
            <w:sz w:val="20"/>
            <w:u w:val="single"/>
            <w:vertAlign w:val="baseline"/>
          </w:rPr>
          <w:t>Hangman Ridge Training Stables, Inc. v. Safeco Title Ins. Co.</w:t>
        </w:r>
      </w:hyperlink>
      <w:hyperlink r:id="rId115" w:history="1">
        <w:r>
          <w:rPr>
            <w:rFonts w:ascii="arial" w:eastAsia="arial" w:hAnsi="arial" w:cs="arial"/>
            <w:b w:val="0"/>
            <w:i/>
            <w:strike w:val="0"/>
            <w:noProof w:val="0"/>
            <w:color w:val="0077CC"/>
            <w:position w:val="0"/>
            <w:sz w:val="20"/>
            <w:u w:val="single"/>
            <w:vertAlign w:val="baseline"/>
          </w:rPr>
          <w:t>, 105 Wash. 2d 778, 785, 719 P.2d 531 (1986)</w:t>
        </w:r>
      </w:hyperlink>
      <w:r>
        <w:rPr>
          <w:rFonts w:ascii="arial" w:eastAsia="arial" w:hAnsi="arial" w:cs="arial"/>
          <w:b w:val="0"/>
          <w:i w:val="0"/>
          <w:strike w:val="0"/>
          <w:noProof w:val="0"/>
          <w:color w:val="000000"/>
          <w:position w:val="0"/>
          <w:sz w:val="20"/>
          <w:u w:val="none"/>
          <w:vertAlign w:val="baseline"/>
        </w:rPr>
        <w:t xml:space="preserve"> (emphasis omitted). </w:t>
      </w:r>
      <w:bookmarkStart w:id="335" w:name="Bookmark_I5RNM1YG2HM5R00040000400"/>
      <w:bookmarkEnd w:id="335"/>
      <w:r>
        <w:rPr>
          <w:rFonts w:ascii="arial" w:eastAsia="arial" w:hAnsi="arial" w:cs="arial"/>
          <w:b w:val="0"/>
          <w:i w:val="0"/>
          <w:strike w:val="0"/>
          <w:noProof w:val="0"/>
          <w:color w:val="000000"/>
          <w:position w:val="0"/>
          <w:sz w:val="20"/>
          <w:u w:val="none"/>
          <w:vertAlign w:val="baseline"/>
        </w:rPr>
        <w:t xml:space="preserve">"Even accurate information may be deceptive if there is a representation, omission or practice that is likely to mislead." </w:t>
      </w:r>
      <w:bookmarkStart w:id="336" w:name="Bookmark_I5RNM1YG28T3TY0040000400"/>
      <w:bookmarkEnd w:id="336"/>
      <w:hyperlink r:id="rId116" w:history="1">
        <w:r>
          <w:rPr>
            <w:rFonts w:ascii="arial" w:eastAsia="arial" w:hAnsi="arial" w:cs="arial"/>
            <w:b w:val="0"/>
            <w:i/>
            <w:strike w:val="0"/>
            <w:noProof w:val="0"/>
            <w:color w:val="0077CC"/>
            <w:position w:val="0"/>
            <w:sz w:val="20"/>
            <w:u w:val="single"/>
            <w:vertAlign w:val="baseline"/>
          </w:rPr>
          <w:t>Bain v. Metro. Mortg. Grp., Inc.</w:t>
        </w:r>
      </w:hyperlink>
      <w:hyperlink r:id="rId116" w:history="1">
        <w:r>
          <w:rPr>
            <w:rFonts w:ascii="arial" w:eastAsia="arial" w:hAnsi="arial" w:cs="arial"/>
            <w:b w:val="0"/>
            <w:i/>
            <w:strike w:val="0"/>
            <w:noProof w:val="0"/>
            <w:color w:val="0077CC"/>
            <w:position w:val="0"/>
            <w:sz w:val="20"/>
            <w:u w:val="single"/>
            <w:vertAlign w:val="baseline"/>
          </w:rPr>
          <w:t>, 175 Wash. 2d 83, 115, 285 P.3d 34 (2012)</w:t>
        </w:r>
      </w:hyperlink>
      <w:r>
        <w:rPr>
          <w:rFonts w:ascii="arial" w:eastAsia="arial" w:hAnsi="arial" w:cs="arial"/>
          <w:b w:val="0"/>
          <w:i w:val="0"/>
          <w:strike w:val="0"/>
          <w:noProof w:val="0"/>
          <w:color w:val="000000"/>
          <w:position w:val="0"/>
          <w:sz w:val="20"/>
          <w:u w:val="none"/>
          <w:vertAlign w:val="baseline"/>
        </w:rPr>
        <w:t xml:space="preserve"> (internal quotation marks omitted). </w:t>
      </w:r>
      <w:bookmarkStart w:id="337" w:name="Bookmark_I5RNM1YG2HM5R00040000400_2"/>
      <w:bookmarkEnd w:id="337"/>
      <w:bookmarkStart w:id="338" w:name="Bookmark_I5RNM1YG2HM5R00020000400_2"/>
      <w:bookmarkEnd w:id="338"/>
      <w:r>
        <w:rPr>
          <w:rFonts w:ascii="arial" w:eastAsia="arial" w:hAnsi="arial" w:cs="arial"/>
          <w:b w:val="0"/>
          <w:i w:val="0"/>
          <w:strike w:val="0"/>
          <w:noProof w:val="0"/>
          <w:color w:val="000000"/>
          <w:position w:val="0"/>
          <w:sz w:val="20"/>
          <w:u w:val="none"/>
          <w:vertAlign w:val="baseline"/>
        </w:rPr>
        <w:t>While CallerID4u argues that AT&amp;T's and Verizon's "repeated refusal to pay for services received," constitutes an unfair and deceptive act, a refusal to pay for a carrier's</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services when the carrier has not filed a tariff or negotiated a contract is not an act with "the capacity to deceive a substantial portion of the public." </w:t>
      </w:r>
      <w:bookmarkStart w:id="339" w:name="Bookmark_I5RNM1YG2HM5R00010000400"/>
      <w:bookmarkEnd w:id="339"/>
      <w:hyperlink r:id="rId115" w:history="1">
        <w:r>
          <w:rPr>
            <w:rFonts w:ascii="arial" w:eastAsia="arial" w:hAnsi="arial" w:cs="arial"/>
            <w:b w:val="0"/>
            <w:i/>
            <w:strike w:val="0"/>
            <w:noProof w:val="0"/>
            <w:color w:val="0077CC"/>
            <w:position w:val="0"/>
            <w:sz w:val="20"/>
            <w:u w:val="single"/>
            <w:vertAlign w:val="baseline"/>
          </w:rPr>
          <w:t>Hangman Ridge Training Stables, Inc.</w:t>
        </w:r>
      </w:hyperlink>
      <w:hyperlink r:id="rId115" w:history="1">
        <w:r>
          <w:rPr>
            <w:rFonts w:ascii="arial" w:eastAsia="arial" w:hAnsi="arial" w:cs="arial"/>
            <w:b w:val="0"/>
            <w:i/>
            <w:strike w:val="0"/>
            <w:noProof w:val="0"/>
            <w:color w:val="0077CC"/>
            <w:position w:val="0"/>
            <w:sz w:val="20"/>
            <w:u w:val="single"/>
            <w:vertAlign w:val="baseline"/>
          </w:rPr>
          <w:t>, 105 Wash. 2d at 785</w:t>
        </w:r>
      </w:hyperlink>
      <w:r>
        <w:rPr>
          <w:rFonts w:ascii="arial" w:eastAsia="arial" w:hAnsi="arial" w:cs="arial"/>
          <w:b w:val="0"/>
          <w:i w:val="0"/>
          <w:strike w:val="0"/>
          <w:noProof w:val="0"/>
          <w:color w:val="000000"/>
          <w:position w:val="0"/>
          <w:sz w:val="20"/>
          <w:u w:val="none"/>
          <w:vertAlign w:val="baseline"/>
        </w:rPr>
        <w:t xml:space="preserve"> (emphasis omitted). Nor is the simple refusal to pay an unauthorized charge a practice that is "likely to mislead." </w:t>
      </w:r>
      <w:bookmarkStart w:id="340" w:name="Bookmark_I5RNM1YG2HM5R00030000400"/>
      <w:bookmarkEnd w:id="340"/>
      <w:hyperlink r:id="rId116" w:history="1">
        <w:r>
          <w:rPr>
            <w:rFonts w:ascii="arial" w:eastAsia="arial" w:hAnsi="arial" w:cs="arial"/>
            <w:b w:val="0"/>
            <w:i/>
            <w:strike w:val="0"/>
            <w:noProof w:val="0"/>
            <w:color w:val="0077CC"/>
            <w:position w:val="0"/>
            <w:sz w:val="20"/>
            <w:u w:val="single"/>
            <w:vertAlign w:val="baseline"/>
          </w:rPr>
          <w:t>Bain</w:t>
        </w:r>
      </w:hyperlink>
      <w:hyperlink r:id="rId116" w:history="1">
        <w:r>
          <w:rPr>
            <w:rFonts w:ascii="arial" w:eastAsia="arial" w:hAnsi="arial" w:cs="arial"/>
            <w:b w:val="0"/>
            <w:i/>
            <w:strike w:val="0"/>
            <w:noProof w:val="0"/>
            <w:color w:val="0077CC"/>
            <w:position w:val="0"/>
            <w:sz w:val="20"/>
            <w:u w:val="single"/>
            <w:vertAlign w:val="baseline"/>
          </w:rPr>
          <w:t>, 175 Wash. 2d at 115</w:t>
        </w:r>
      </w:hyperlink>
      <w:r>
        <w:rPr>
          <w:rFonts w:ascii="arial" w:eastAsia="arial" w:hAnsi="arial" w:cs="arial"/>
          <w:b w:val="0"/>
          <w:i w:val="0"/>
          <w:strike w:val="0"/>
          <w:noProof w:val="0"/>
          <w:color w:val="000000"/>
          <w:position w:val="0"/>
          <w:sz w:val="20"/>
          <w:u w:val="none"/>
          <w:vertAlign w:val="baseline"/>
        </w:rPr>
        <w:t>. CallerID4u cites no cases to the contrary. Accordingly, we conclude that CallerID4u failed to state a claim under the WCPA, and the district court did not err in dismissing CallerID4u's WCPA claims.</w:t>
      </w:r>
      <w:r>
        <w:rPr>
          <w:rFonts w:ascii="arial" w:eastAsia="arial" w:hAnsi="arial" w:cs="arial"/>
          <w:vertAlign w:val="superscript"/>
        </w:rPr>
        <w:footnoteReference w:customMarkFollows="1" w:id="14"/>
        <w:t xml:space="preserve">14</w:t>
      </w:r>
    </w:p>
    <w:p>
      <w:pPr>
        <w:keepNext w:val="0"/>
        <w:widowControl w:val="0"/>
        <w:spacing w:before="200" w:after="0" w:line="260" w:lineRule="atLeast"/>
        <w:ind w:left="0" w:right="0" w:firstLine="0"/>
        <w:jc w:val="both"/>
      </w:pPr>
      <w:bookmarkStart w:id="342" w:name="Bookmark_para_59"/>
      <w:bookmarkEnd w:id="342"/>
      <w:r>
        <w:rPr>
          <w:rFonts w:ascii="arial" w:eastAsia="arial" w:hAnsi="arial" w:cs="arial"/>
          <w:b/>
          <w:i w:val="0"/>
          <w:strike w:val="0"/>
          <w:noProof w:val="0"/>
          <w:color w:val="000000"/>
          <w:position w:val="0"/>
          <w:sz w:val="20"/>
          <w:u w:val="none"/>
          <w:vertAlign w:val="baseline"/>
        </w:rPr>
        <w:t>AFFIRMED</w:t>
      </w:r>
      <w:r>
        <w:rPr>
          <w:rFonts w:ascii="arial" w:eastAsia="arial" w:hAnsi="arial" w:cs="arial"/>
          <w:b w:val="0"/>
          <w:i w:val="0"/>
          <w:strike w:val="0"/>
          <w:noProof w:val="0"/>
          <w:color w:val="000000"/>
          <w:position w:val="0"/>
          <w:sz w:val="20"/>
          <w:u w:val="none"/>
          <w:vertAlign w:val="baseline"/>
        </w:rPr>
        <w:t>.</w:t>
      </w:r>
    </w:p>
    <w:p/>
    <w:p>
      <w:pPr>
        <w:ind w:left="200"/>
      </w:pPr>
      <w:r>
        <w:br/>
      </w:r>
      <w:r>
        <w:pict>
          <v:line id="_x0000_s1078" style="position:absolute;z-index:251662336"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 </w:t>
      </w:r>
      <w:bookmarkStart w:id="63" w:name="Bookmark_fnpara_1"/>
      <w:bookmarkEnd w:id="63"/>
      <w:r>
        <w:rPr>
          <w:rFonts w:ascii="arial" w:eastAsia="arial" w:hAnsi="arial" w:cs="arial"/>
          <w:b w:val="0"/>
          <w:i w:val="0"/>
          <w:strike w:val="0"/>
          <w:noProof w:val="0"/>
          <w:color w:val="000000"/>
          <w:position w:val="0"/>
          <w:sz w:val="18"/>
          <w:u w:val="none"/>
          <w:vertAlign w:val="baseline"/>
        </w:rPr>
        <w:t>This summary constitutes no part of the opinion of the court. It has been prepared by court staff for the convenience of the reader.</w:t>
      </w:r>
    </w:p>
  </w:footnote>
  <w:footnote w:id="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87" w:name="Bookmark_fnpara_2"/>
      <w:bookmarkEnd w:id="87"/>
      <w:bookmarkStart w:id="88" w:name="Bookmark_LNHNREFclscc4"/>
      <w:bookmarkEnd w:id="88"/>
      <w:hyperlink r:id="rId1" w:history="1">
        <w:r>
          <w:rPr>
            <w:rFonts w:ascii="arial" w:eastAsia="arial" w:hAnsi="arial" w:cs="arial"/>
            <w:b/>
            <w:i/>
            <w:strike w:val="0"/>
            <w:noProof w:val="0"/>
            <w:color w:val="0077CC"/>
            <w:position w:val="0"/>
            <w:sz w:val="18"/>
            <w:u w:val="single"/>
            <w:vertAlign w:val="baseline"/>
          </w:rPr>
          <w:t>HN4</w:t>
        </w:r>
      </w:hyperlink>
      <w:r>
        <w:rPr>
          <w:rFonts w:ascii="arial" w:eastAsia="arial" w:hAnsi="arial" w:cs="arial"/>
          <w:b w:val="0"/>
          <w:i w:val="0"/>
          <w:strike w:val="0"/>
          <w:noProof w:val="0"/>
          <w:color w:val="000000"/>
          <w:position w:val="0"/>
          <w:sz w:val="18"/>
          <w:u w:val="none"/>
          <w:vertAlign w:val="baseline"/>
        </w:rPr>
        <w:t>[</w:t>
      </w:r>
      <w:hyperlink w:anchor="Bookmark_clscc4"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7" type="#_x0000_t75" style="width:10.5pt;height:10.5pt">
              <v:imagedata r:id="rId2" o:title=""/>
            </v:shape>
          </w:pict>
        </w:r>
      </w:hyperlink>
      <w:r>
        <w:rPr>
          <w:rFonts w:ascii="arial" w:eastAsia="arial" w:hAnsi="arial" w:cs="arial"/>
          <w:b w:val="0"/>
          <w:i w:val="0"/>
          <w:strike w:val="0"/>
          <w:noProof w:val="0"/>
          <w:color w:val="000000"/>
          <w:position w:val="0"/>
          <w:sz w:val="18"/>
          <w:u w:val="none"/>
          <w:vertAlign w:val="baseline"/>
        </w:rPr>
        <w:t xml:space="preserve">] </w:t>
      </w:r>
      <w:hyperlink r:id="rId3" w:history="1">
        <w:r>
          <w:rPr>
            <w:rFonts w:ascii="arial" w:eastAsia="arial" w:hAnsi="arial" w:cs="arial"/>
            <w:b w:val="0"/>
            <w:i/>
            <w:strike w:val="0"/>
            <w:noProof w:val="0"/>
            <w:color w:val="0077CC"/>
            <w:position w:val="0"/>
            <w:sz w:val="18"/>
            <w:u w:val="single"/>
            <w:vertAlign w:val="baseline"/>
          </w:rPr>
          <w:t>Section 203</w:t>
        </w:r>
      </w:hyperlink>
      <w:r>
        <w:rPr>
          <w:rFonts w:ascii="arial" w:eastAsia="arial" w:hAnsi="arial" w:cs="arial"/>
          <w:b w:val="0"/>
          <w:i w:val="0"/>
          <w:strike w:val="0"/>
          <w:noProof w:val="0"/>
          <w:color w:val="000000"/>
          <w:position w:val="0"/>
          <w:sz w:val="18"/>
          <w:u w:val="none"/>
          <w:vertAlign w:val="baseline"/>
        </w:rPr>
        <w:t xml:space="preserve"> applies to "common carriers, except connecting carriers." </w:t>
      </w:r>
      <w:hyperlink r:id="rId3" w:history="1">
        <w:r>
          <w:rPr>
            <w:rFonts w:ascii="arial" w:eastAsia="arial" w:hAnsi="arial" w:cs="arial"/>
            <w:b w:val="0"/>
            <w:i/>
            <w:strike w:val="0"/>
            <w:noProof w:val="0"/>
            <w:color w:val="0077CC"/>
            <w:position w:val="0"/>
            <w:sz w:val="18"/>
            <w:u w:val="single"/>
            <w:vertAlign w:val="baseline"/>
          </w:rPr>
          <w:t>47 U.S.C. § 203(a)</w:t>
        </w:r>
      </w:hyperlink>
      <w:r>
        <w:rPr>
          <w:rFonts w:ascii="arial" w:eastAsia="arial" w:hAnsi="arial" w:cs="arial"/>
          <w:b w:val="0"/>
          <w:i w:val="0"/>
          <w:strike w:val="0"/>
          <w:noProof w:val="0"/>
          <w:color w:val="000000"/>
          <w:position w:val="0"/>
          <w:sz w:val="18"/>
          <w:u w:val="none"/>
          <w:vertAlign w:val="baseline"/>
        </w:rPr>
        <w:t xml:space="preserve">. "Common carrier" is defined as "any person engaged as a common carrier for hire, in interstate or foreign communication by wire or radio or interstate or foreign radio transmission of energy, except where reference is made to common carriers not subject to this chapter; but a person engaged in radio broadcasting shall not, insofar as such person is so engaged, be deemed a common carrier."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hyperlink r:id="rId4" w:history="1">
        <w:r>
          <w:rPr>
            <w:rFonts w:ascii="arial" w:eastAsia="arial" w:hAnsi="arial" w:cs="arial"/>
            <w:b w:val="0"/>
            <w:i/>
            <w:strike w:val="0"/>
            <w:noProof w:val="0"/>
            <w:color w:val="0077CC"/>
            <w:position w:val="0"/>
            <w:sz w:val="18"/>
            <w:u w:val="single"/>
            <w:vertAlign w:val="baseline"/>
          </w:rPr>
          <w:t>§ 153(11)</w:t>
        </w:r>
      </w:hyperlink>
      <w:r>
        <w:rPr>
          <w:rFonts w:ascii="arial" w:eastAsia="arial" w:hAnsi="arial" w:cs="arial"/>
          <w:b w:val="0"/>
          <w:i w:val="0"/>
          <w:strike w:val="0"/>
          <w:noProof w:val="0"/>
          <w:color w:val="000000"/>
          <w:position w:val="0"/>
          <w:sz w:val="18"/>
          <w:u w:val="none"/>
          <w:vertAlign w:val="baseline"/>
        </w:rPr>
        <w:t xml:space="preserve">. "Connecting carrier" is defined, in relevant part, as "any carrier engaged in interstate or foreign communication solely through physical connection with the facilities of another carrier not directly or indirectly controlling or controlled by, or under direct or indirect common control with such carrier."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hyperlink r:id="rId5" w:history="1">
        <w:r>
          <w:rPr>
            <w:rFonts w:ascii="arial" w:eastAsia="arial" w:hAnsi="arial" w:cs="arial"/>
            <w:b w:val="0"/>
            <w:i/>
            <w:strike w:val="0"/>
            <w:noProof w:val="0"/>
            <w:color w:val="0077CC"/>
            <w:position w:val="0"/>
            <w:sz w:val="18"/>
            <w:u w:val="single"/>
            <w:vertAlign w:val="baseline"/>
          </w:rPr>
          <w:t>§§ 152(b)(2)</w:t>
        </w:r>
      </w:hyperlink>
      <w:r>
        <w:rPr>
          <w:rFonts w:ascii="arial" w:eastAsia="arial" w:hAnsi="arial" w:cs="arial"/>
          <w:b w:val="0"/>
          <w:i w:val="0"/>
          <w:strike w:val="0"/>
          <w:noProof w:val="0"/>
          <w:color w:val="000000"/>
          <w:position w:val="0"/>
          <w:sz w:val="18"/>
          <w:u w:val="none"/>
          <w:vertAlign w:val="baseline"/>
        </w:rPr>
        <w:t xml:space="preserve">, </w:t>
      </w:r>
      <w:hyperlink r:id="rId4" w:history="1">
        <w:r>
          <w:rPr>
            <w:rFonts w:ascii="arial" w:eastAsia="arial" w:hAnsi="arial" w:cs="arial"/>
            <w:b w:val="0"/>
            <w:i/>
            <w:strike w:val="0"/>
            <w:noProof w:val="0"/>
            <w:color w:val="0077CC"/>
            <w:position w:val="0"/>
            <w:sz w:val="18"/>
            <w:u w:val="single"/>
            <w:vertAlign w:val="baseline"/>
          </w:rPr>
          <w:t>153(12)</w:t>
        </w:r>
      </w:hyperlink>
      <w:r>
        <w:rPr>
          <w:rFonts w:ascii="arial" w:eastAsia="arial" w:hAnsi="arial" w:cs="arial"/>
          <w:b w:val="0"/>
          <w:i w:val="0"/>
          <w:strike w:val="0"/>
          <w:noProof w:val="0"/>
          <w:color w:val="000000"/>
          <w:position w:val="0"/>
          <w:sz w:val="18"/>
          <w:u w:val="none"/>
          <w:vertAlign w:val="baseline"/>
        </w:rPr>
        <w:t>.</w:t>
      </w:r>
    </w:p>
  </w:footnote>
  <w:footnote w:id="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90" w:name="Bookmark_fnpara_3"/>
      <w:bookmarkEnd w:id="90"/>
      <w:hyperlink r:id="rId3" w:history="1">
        <w:r>
          <w:rPr>
            <w:rFonts w:ascii="arial" w:eastAsia="arial" w:hAnsi="arial" w:cs="arial"/>
            <w:b w:val="0"/>
            <w:i/>
            <w:strike w:val="0"/>
            <w:noProof w:val="0"/>
            <w:color w:val="0077CC"/>
            <w:position w:val="0"/>
            <w:sz w:val="18"/>
            <w:u w:val="single"/>
            <w:vertAlign w:val="baseline"/>
          </w:rPr>
          <w:t>47 U.S.C. § 203(c)</w:t>
        </w:r>
      </w:hyperlink>
      <w:r>
        <w:rPr>
          <w:rFonts w:ascii="arial" w:eastAsia="arial" w:hAnsi="arial" w:cs="arial"/>
          <w:b w:val="0"/>
          <w:i w:val="0"/>
          <w:strike w:val="0"/>
          <w:noProof w:val="0"/>
          <w:color w:val="000000"/>
          <w:position w:val="0"/>
          <w:sz w:val="18"/>
          <w:u w:val="none"/>
          <w:vertAlign w:val="baseline"/>
        </w:rPr>
        <w:t xml:space="preserve"> states in full:</w:t>
      </w:r>
    </w:p>
    <w:p>
      <w:pPr>
        <w:keepNext w:val="0"/>
        <w:widowControl w:val="0"/>
        <w:spacing w:before="200" w:after="0" w:line="240" w:lineRule="atLeast"/>
        <w:ind w:left="400" w:right="0" w:firstLine="0"/>
        <w:jc w:val="both"/>
      </w:pPr>
      <w:bookmarkStart w:id="91" w:name="Bookmark_para_8"/>
      <w:bookmarkEnd w:id="91"/>
      <w:r>
        <w:rPr>
          <w:rFonts w:ascii="arial" w:eastAsia="arial" w:hAnsi="arial" w:cs="arial"/>
          <w:b w:val="0"/>
          <w:i w:val="0"/>
          <w:strike w:val="0"/>
          <w:noProof w:val="0"/>
          <w:color w:val="000000"/>
          <w:position w:val="0"/>
          <w:sz w:val="18"/>
          <w:u w:val="none"/>
          <w:vertAlign w:val="baseline"/>
        </w:rPr>
        <w:t>No carrier, unless otherwise provided by or under authority of this chapter, shall engage or participate in [interstate or foreign wire or radio communication] unless schedules have been</w:t>
      </w:r>
      <w:r>
        <w:rPr>
          <w:rFonts w:ascii="arial" w:eastAsia="arial" w:hAnsi="arial" w:cs="arial"/>
          <w:b/>
          <w:i w:val="0"/>
          <w:strike w:val="0"/>
          <w:noProof w:val="0"/>
          <w:color w:val="000000"/>
          <w:position w:val="0"/>
          <w:sz w:val="18"/>
          <w:u w:val="none"/>
          <w:vertAlign w:val="baseline"/>
        </w:rPr>
        <w:t> [**5] </w:t>
      </w:r>
      <w:r>
        <w:rPr>
          <w:rFonts w:ascii="arial" w:eastAsia="arial" w:hAnsi="arial" w:cs="arial"/>
          <w:b w:val="0"/>
          <w:i w:val="0"/>
          <w:strike w:val="0"/>
          <w:noProof w:val="0"/>
          <w:color w:val="000000"/>
          <w:position w:val="0"/>
          <w:sz w:val="18"/>
          <w:u w:val="none"/>
          <w:vertAlign w:val="baseline"/>
        </w:rPr>
        <w:t xml:space="preserve"> filed and published in accordance with the provisions of this chapter and with the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made thereunder; and no carrier shall (1) charge, demand, collect, or receive a greater or less or different compensation for such communication, or for any service in connection therewith, between the points named in any such schedule than the charges specified in the schedule then in effect, or (2) refund or remit by any means or device any portion of the charges so specified, or (3) extend to any person any privileges or facilities in such communication, or employ or enforce any classifications,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or practices affecting such charges, except as specified in such schedule.</w:t>
      </w:r>
    </w:p>
  </w:footnote>
  <w:footnote w:id="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165" w:name="Bookmark_fnpara_4"/>
      <w:bookmarkEnd w:id="165"/>
      <w:bookmarkStart w:id="166" w:name="Bookmark_I5RNM1YG2N1R6M0050000400"/>
      <w:bookmarkEnd w:id="166"/>
      <w:r>
        <w:rPr>
          <w:rFonts w:ascii="arial" w:eastAsia="arial" w:hAnsi="arial" w:cs="arial"/>
          <w:b w:val="0"/>
          <w:i w:val="0"/>
          <w:strike w:val="0"/>
          <w:noProof w:val="0"/>
          <w:color w:val="000000"/>
          <w:position w:val="0"/>
          <w:sz w:val="18"/>
          <w:u w:val="none"/>
          <w:vertAlign w:val="baseline"/>
        </w:rPr>
        <w:t xml:space="preserve">The source of the FCC's authority to require LECs to file tariffs is not entirely clear. </w:t>
      </w:r>
      <w:r>
        <w:rPr>
          <w:rFonts w:ascii="arial" w:eastAsia="arial" w:hAnsi="arial" w:cs="arial"/>
          <w:b w:val="0"/>
          <w:i/>
          <w:strike w:val="0"/>
          <w:noProof w:val="0"/>
          <w:color w:val="000000"/>
          <w:position w:val="0"/>
          <w:sz w:val="18"/>
          <w:u w:val="none"/>
          <w:vertAlign w:val="baseline"/>
        </w:rPr>
        <w:t xml:space="preserve">See </w:t>
      </w:r>
      <w:hyperlink r:id="rId6" w:history="1">
        <w:r>
          <w:rPr>
            <w:rFonts w:ascii="arial" w:eastAsia="arial" w:hAnsi="arial" w:cs="arial"/>
            <w:b w:val="0"/>
            <w:i/>
            <w:strike w:val="0"/>
            <w:noProof w:val="0"/>
            <w:color w:val="0077CC"/>
            <w:position w:val="0"/>
            <w:sz w:val="18"/>
            <w:u w:val="single"/>
            <w:vertAlign w:val="baseline"/>
          </w:rPr>
          <w:t>Access Reform Order</w:t>
        </w:r>
      </w:hyperlink>
      <w:hyperlink r:id="rId6" w:history="1">
        <w:r>
          <w:rPr>
            <w:rFonts w:ascii="arial" w:eastAsia="arial" w:hAnsi="arial" w:cs="arial"/>
            <w:b w:val="0"/>
            <w:i/>
            <w:strike w:val="0"/>
            <w:noProof w:val="0"/>
            <w:color w:val="0077CC"/>
            <w:position w:val="0"/>
            <w:sz w:val="18"/>
            <w:u w:val="single"/>
            <w:vertAlign w:val="baseline"/>
          </w:rPr>
          <w:t>, 16 FCC Rcd. at 9956 n.160</w:t>
        </w:r>
      </w:hyperlink>
      <w:r>
        <w:rPr>
          <w:rFonts w:ascii="arial" w:eastAsia="arial" w:hAnsi="arial" w:cs="arial"/>
          <w:b w:val="0"/>
          <w:i w:val="0"/>
          <w:strike w:val="0"/>
          <w:noProof w:val="0"/>
          <w:color w:val="000000"/>
          <w:position w:val="0"/>
          <w:sz w:val="18"/>
          <w:u w:val="none"/>
          <w:vertAlign w:val="baseline"/>
        </w:rPr>
        <w:t xml:space="preserve">. In </w:t>
      </w:r>
      <w:bookmarkStart w:id="167" w:name="Bookmark_I5RNM1YG2N1R6M0040000400"/>
      <w:bookmarkEnd w:id="167"/>
      <w:hyperlink r:id="rId7" w:history="1">
        <w:r>
          <w:rPr>
            <w:rFonts w:ascii="arial" w:eastAsia="arial" w:hAnsi="arial" w:cs="arial"/>
            <w:b w:val="0"/>
            <w:i/>
            <w:strike w:val="0"/>
            <w:noProof w:val="0"/>
            <w:color w:val="0077CC"/>
            <w:position w:val="0"/>
            <w:sz w:val="18"/>
            <w:u w:val="single"/>
            <w:vertAlign w:val="baseline"/>
          </w:rPr>
          <w:t>Lincoln Telephone &amp; Telegraph Co. v. FCC</w:t>
        </w:r>
      </w:hyperlink>
      <w:hyperlink r:id="rId7" w:history="1">
        <w:r>
          <w:rPr>
            <w:rFonts w:ascii="arial" w:eastAsia="arial" w:hAnsi="arial" w:cs="arial"/>
            <w:b w:val="0"/>
            <w:i/>
            <w:strike w:val="0"/>
            <w:noProof w:val="0"/>
            <w:color w:val="0077CC"/>
            <w:position w:val="0"/>
            <w:sz w:val="18"/>
            <w:u w:val="single"/>
            <w:vertAlign w:val="baseline"/>
          </w:rPr>
          <w:t>, 659 F.2d 1092, 1107-09, 212 U.S. App. D.C. 208 (D.C. Cir. 1981)</w:t>
        </w:r>
      </w:hyperlink>
      <w:r>
        <w:rPr>
          <w:rFonts w:ascii="arial" w:eastAsia="arial" w:hAnsi="arial" w:cs="arial"/>
          <w:b w:val="0"/>
          <w:i w:val="0"/>
          <w:strike w:val="0"/>
          <w:noProof w:val="0"/>
          <w:color w:val="000000"/>
          <w:position w:val="0"/>
          <w:sz w:val="18"/>
          <w:u w:val="none"/>
          <w:vertAlign w:val="baseline"/>
        </w:rPr>
        <w:t xml:space="preserve">, the D.C. Circuit questioned whether LECs were "connecting carriers," which are exempt from </w:t>
      </w:r>
      <w:hyperlink r:id="rId3" w:history="1">
        <w:r>
          <w:rPr>
            <w:rFonts w:ascii="arial" w:eastAsia="arial" w:hAnsi="arial" w:cs="arial"/>
            <w:b w:val="0"/>
            <w:i/>
            <w:strike w:val="0"/>
            <w:noProof w:val="0"/>
            <w:color w:val="0077CC"/>
            <w:position w:val="0"/>
            <w:sz w:val="18"/>
            <w:u w:val="single"/>
            <w:vertAlign w:val="baseline"/>
          </w:rPr>
          <w:t>§ 203</w:t>
        </w:r>
      </w:hyperlink>
      <w:r>
        <w:rPr>
          <w:rFonts w:ascii="arial" w:eastAsia="arial" w:hAnsi="arial" w:cs="arial"/>
          <w:b w:val="0"/>
          <w:i w:val="0"/>
          <w:strike w:val="0"/>
          <w:noProof w:val="0"/>
          <w:color w:val="000000"/>
          <w:position w:val="0"/>
          <w:sz w:val="18"/>
          <w:u w:val="none"/>
          <w:vertAlign w:val="baseline"/>
        </w:rPr>
        <w:t xml:space="preserve">, but indicated that the FCC could nonetheless have authority under other provisions of the Communications Act, such as </w:t>
      </w:r>
      <w:hyperlink r:id="rId8" w:history="1">
        <w:r>
          <w:rPr>
            <w:rFonts w:ascii="arial" w:eastAsia="arial" w:hAnsi="arial" w:cs="arial"/>
            <w:b w:val="0"/>
            <w:i/>
            <w:strike w:val="0"/>
            <w:noProof w:val="0"/>
            <w:color w:val="0077CC"/>
            <w:position w:val="0"/>
            <w:sz w:val="18"/>
            <w:u w:val="single"/>
            <w:vertAlign w:val="baseline"/>
          </w:rPr>
          <w:t>47 U.S.C. § 154(i)</w:t>
        </w:r>
      </w:hyperlink>
      <w:r>
        <w:rPr>
          <w:rFonts w:ascii="arial" w:eastAsia="arial" w:hAnsi="arial" w:cs="arial"/>
          <w:b w:val="0"/>
          <w:i w:val="0"/>
          <w:strike w:val="0"/>
          <w:noProof w:val="0"/>
          <w:color w:val="000000"/>
          <w:position w:val="0"/>
          <w:sz w:val="18"/>
          <w:u w:val="none"/>
          <w:vertAlign w:val="baseline"/>
        </w:rPr>
        <w:t xml:space="preserve">, which gives the FCC authority to "perform any and all acts, make such rules and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and issue such orders, not inconsistent with this chapter, as may be necessary in the execution of its functions." More recently, the FCC has interpreted its authority as coming from </w:t>
      </w:r>
      <w:hyperlink r:id="rId3" w:history="1">
        <w:r>
          <w:rPr>
            <w:rFonts w:ascii="arial" w:eastAsia="arial" w:hAnsi="arial" w:cs="arial"/>
            <w:b w:val="0"/>
            <w:i/>
            <w:strike w:val="0"/>
            <w:noProof w:val="0"/>
            <w:color w:val="0077CC"/>
            <w:position w:val="0"/>
            <w:sz w:val="18"/>
            <w:u w:val="single"/>
            <w:vertAlign w:val="baseline"/>
          </w:rPr>
          <w:t>§ 203</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hyperlink r:id="rId9" w:history="1">
        <w:r>
          <w:rPr>
            <w:rFonts w:ascii="arial" w:eastAsia="arial" w:hAnsi="arial" w:cs="arial"/>
            <w:b w:val="0"/>
            <w:i/>
            <w:strike w:val="0"/>
            <w:noProof w:val="0"/>
            <w:color w:val="0077CC"/>
            <w:position w:val="0"/>
            <w:sz w:val="18"/>
            <w:u w:val="single"/>
            <w:vertAlign w:val="baseline"/>
          </w:rPr>
          <w:t>AT&amp;T Corp. v. All Am. Tel. Co.</w:t>
        </w:r>
      </w:hyperlink>
      <w:hyperlink r:id="rId9" w:history="1">
        <w:r>
          <w:rPr>
            <w:rFonts w:ascii="arial" w:eastAsia="arial" w:hAnsi="arial" w:cs="arial"/>
            <w:b w:val="0"/>
            <w:i/>
            <w:strike w:val="0"/>
            <w:noProof w:val="0"/>
            <w:color w:val="0077CC"/>
            <w:position w:val="0"/>
            <w:sz w:val="18"/>
            <w:u w:val="single"/>
            <w:vertAlign w:val="baseline"/>
          </w:rPr>
          <w:t>, 28 FCC Rcd. 3477, 3494 (2013)</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All American II</w:t>
      </w:r>
      <w:r>
        <w:rPr>
          <w:rFonts w:ascii="arial" w:eastAsia="arial" w:hAnsi="arial" w:cs="arial"/>
          <w:b w:val="0"/>
          <w:i w:val="0"/>
          <w:strike w:val="0"/>
          <w:noProof w:val="0"/>
          <w:color w:val="000000"/>
          <w:position w:val="0"/>
          <w:sz w:val="18"/>
          <w:u w:val="none"/>
          <w:vertAlign w:val="baseline"/>
        </w:rPr>
        <w:t xml:space="preserve">"), and courts have assumed the same, </w:t>
      </w:r>
      <w:r>
        <w:rPr>
          <w:rFonts w:ascii="arial" w:eastAsia="arial" w:hAnsi="arial" w:cs="arial"/>
          <w:b w:val="0"/>
          <w:i/>
          <w:strike w:val="0"/>
          <w:noProof w:val="0"/>
          <w:color w:val="000000"/>
          <w:position w:val="0"/>
          <w:sz w:val="18"/>
          <w:u w:val="none"/>
          <w:vertAlign w:val="baseline"/>
        </w:rPr>
        <w:t xml:space="preserve">see </w:t>
      </w:r>
      <w:bookmarkStart w:id="168" w:name="Bookmark_I5RNM1YG28T3TR0010000400"/>
      <w:bookmarkEnd w:id="168"/>
      <w:hyperlink r:id="rId10" w:history="1">
        <w:r>
          <w:rPr>
            <w:rFonts w:ascii="arial" w:eastAsia="arial" w:hAnsi="arial" w:cs="arial"/>
            <w:b w:val="0"/>
            <w:i/>
            <w:strike w:val="0"/>
            <w:noProof w:val="0"/>
            <w:color w:val="0077CC"/>
            <w:position w:val="0"/>
            <w:sz w:val="18"/>
            <w:u w:val="single"/>
            <w:vertAlign w:val="baseline"/>
          </w:rPr>
          <w:t>All Am. Tel. Co., Inc. v. FCC</w:t>
        </w:r>
      </w:hyperlink>
      <w:hyperlink r:id="rId10" w:history="1">
        <w:r>
          <w:rPr>
            <w:rFonts w:ascii="arial" w:eastAsia="arial" w:hAnsi="arial" w:cs="arial"/>
            <w:b w:val="0"/>
            <w:i/>
            <w:strike w:val="0"/>
            <w:noProof w:val="0"/>
            <w:color w:val="0077CC"/>
            <w:position w:val="0"/>
            <w:sz w:val="18"/>
            <w:u w:val="single"/>
            <w:vertAlign w:val="baseline"/>
          </w:rPr>
          <w:t>, 867 F.3d 81, 84 (D.C. Cir. 2017)</w:t>
        </w:r>
      </w:hyperlink>
      <w:r>
        <w:rPr>
          <w:rFonts w:ascii="arial" w:eastAsia="arial" w:hAnsi="arial" w:cs="arial"/>
          <w:b w:val="0"/>
          <w:i w:val="0"/>
          <w:strike w:val="0"/>
          <w:noProof w:val="0"/>
          <w:color w:val="000000"/>
          <w:position w:val="0"/>
          <w:sz w:val="18"/>
          <w:u w:val="none"/>
          <w:vertAlign w:val="baseline"/>
        </w:rPr>
        <w:t xml:space="preserve">. The parties here do not dispute that LECs are subject to the requirements of </w:t>
      </w:r>
      <w:hyperlink r:id="rId3" w:history="1">
        <w:r>
          <w:rPr>
            <w:rFonts w:ascii="arial" w:eastAsia="arial" w:hAnsi="arial" w:cs="arial"/>
            <w:b w:val="0"/>
            <w:i/>
            <w:strike w:val="0"/>
            <w:noProof w:val="0"/>
            <w:color w:val="0077CC"/>
            <w:position w:val="0"/>
            <w:sz w:val="18"/>
            <w:u w:val="single"/>
            <w:vertAlign w:val="baseline"/>
          </w:rPr>
          <w:t>§ 203</w:t>
        </w:r>
      </w:hyperlink>
      <w:r>
        <w:rPr>
          <w:rFonts w:ascii="arial" w:eastAsia="arial" w:hAnsi="arial" w:cs="arial"/>
          <w:b w:val="0"/>
          <w:i w:val="0"/>
          <w:strike w:val="0"/>
          <w:noProof w:val="0"/>
          <w:color w:val="000000"/>
          <w:position w:val="0"/>
          <w:sz w:val="18"/>
          <w:u w:val="none"/>
          <w:vertAlign w:val="baseline"/>
        </w:rPr>
        <w:t>.</w:t>
      </w:r>
    </w:p>
  </w:footnote>
  <w:footnote w:id="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183" w:name="Bookmark_fnpara_5"/>
      <w:bookmarkEnd w:id="183"/>
      <w:hyperlink r:id="rId11" w:history="1">
        <w:r>
          <w:rPr>
            <w:rFonts w:ascii="arial" w:eastAsia="arial" w:hAnsi="arial" w:cs="arial"/>
            <w:b w:val="0"/>
            <w:i/>
            <w:strike w:val="0"/>
            <w:noProof w:val="0"/>
            <w:color w:val="0077CC"/>
            <w:position w:val="0"/>
            <w:sz w:val="18"/>
            <w:u w:val="single"/>
            <w:vertAlign w:val="baseline"/>
          </w:rPr>
          <w:t>47 U.S.C. § 160(a)</w:t>
        </w:r>
      </w:hyperlink>
      <w:r>
        <w:rPr>
          <w:rFonts w:ascii="arial" w:eastAsia="arial" w:hAnsi="arial" w:cs="arial"/>
          <w:b w:val="0"/>
          <w:i w:val="0"/>
          <w:strike w:val="0"/>
          <w:noProof w:val="0"/>
          <w:color w:val="000000"/>
          <w:position w:val="0"/>
          <w:sz w:val="18"/>
          <w:u w:val="none"/>
          <w:vertAlign w:val="baseline"/>
        </w:rPr>
        <w:t xml:space="preserve"> provides:</w:t>
      </w:r>
    </w:p>
    <w:p>
      <w:pPr>
        <w:keepNext w:val="0"/>
        <w:widowControl w:val="0"/>
        <w:spacing w:before="200" w:after="0" w:line="240" w:lineRule="atLeast"/>
        <w:ind w:left="400" w:right="0" w:firstLine="0"/>
        <w:jc w:val="both"/>
      </w:pPr>
      <w:bookmarkStart w:id="184" w:name="Bookmark_para_21"/>
      <w:bookmarkEnd w:id="184"/>
      <w:r>
        <w:rPr>
          <w:rFonts w:ascii="arial" w:eastAsia="arial" w:hAnsi="arial" w:cs="arial"/>
          <w:b w:val="0"/>
          <w:i w:val="0"/>
          <w:strike w:val="0"/>
          <w:noProof w:val="0"/>
          <w:color w:val="000000"/>
          <w:position w:val="0"/>
          <w:sz w:val="18"/>
          <w:u w:val="none"/>
          <w:vertAlign w:val="baseline"/>
        </w:rPr>
        <w:t xml:space="preserve">Notwithstanding </w:t>
      </w:r>
      <w:hyperlink r:id="rId12" w:history="1">
        <w:r>
          <w:rPr>
            <w:rFonts w:ascii="arial" w:eastAsia="arial" w:hAnsi="arial" w:cs="arial"/>
            <w:b w:val="0"/>
            <w:i/>
            <w:strike w:val="0"/>
            <w:noProof w:val="0"/>
            <w:color w:val="0077CC"/>
            <w:position w:val="0"/>
            <w:sz w:val="18"/>
            <w:u w:val="single"/>
            <w:vertAlign w:val="baseline"/>
          </w:rPr>
          <w:t>section 332(c)(1)(A)</w:t>
        </w:r>
      </w:hyperlink>
      <w:r>
        <w:rPr>
          <w:rFonts w:ascii="arial" w:eastAsia="arial" w:hAnsi="arial" w:cs="arial"/>
          <w:b w:val="0"/>
          <w:i w:val="0"/>
          <w:strike w:val="0"/>
          <w:noProof w:val="0"/>
          <w:color w:val="000000"/>
          <w:position w:val="0"/>
          <w:sz w:val="18"/>
          <w:u w:val="none"/>
          <w:vertAlign w:val="baseline"/>
        </w:rPr>
        <w:t xml:space="preserve"> of this title, the Commission shall forbear from applying any </w:t>
      </w: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or any provision of this chapter to a telecommunications carrier or telecommunications service, or class of telecommunications carriers or telecommunications services, in any or some of its or their geographic markets, if the Commission determines that —</w:t>
      </w:r>
    </w:p>
    <w:p>
      <w:pPr>
        <w:keepNext w:val="0"/>
        <w:widowControl w:val="0"/>
        <w:spacing w:before="200" w:after="0" w:line="240" w:lineRule="atLeast"/>
        <w:ind w:left="400" w:right="0" w:firstLine="0"/>
        <w:jc w:val="both"/>
      </w:pPr>
      <w:bookmarkStart w:id="185" w:name="Bookmark_para_22"/>
      <w:bookmarkEnd w:id="185"/>
      <w:r>
        <w:rPr>
          <w:rFonts w:ascii="arial" w:eastAsia="arial" w:hAnsi="arial" w:cs="arial"/>
          <w:b w:val="0"/>
          <w:i w:val="0"/>
          <w:strike w:val="0"/>
          <w:noProof w:val="0"/>
          <w:color w:val="000000"/>
          <w:position w:val="0"/>
          <w:sz w:val="18"/>
          <w:u w:val="none"/>
          <w:vertAlign w:val="baseline"/>
        </w:rPr>
        <w:t xml:space="preserve">(1) enforcement of such </w:t>
      </w: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or provision is not necessary to ensure that the charges, practices, classifications, or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by, for, or in connection with that telecommunications carrier or telecommunications service are just and reasonable and are not unjustly or unreasonably discriminatory;</w:t>
      </w:r>
    </w:p>
    <w:p>
      <w:pPr>
        <w:keepNext w:val="0"/>
        <w:widowControl w:val="0"/>
        <w:spacing w:before="200" w:after="0" w:line="240" w:lineRule="atLeast"/>
        <w:ind w:left="400" w:right="0" w:firstLine="0"/>
        <w:jc w:val="both"/>
      </w:pPr>
      <w:bookmarkStart w:id="186" w:name="Bookmark_para_23"/>
      <w:bookmarkEnd w:id="186"/>
      <w:r>
        <w:rPr>
          <w:rFonts w:ascii="arial" w:eastAsia="arial" w:hAnsi="arial" w:cs="arial"/>
          <w:b w:val="0"/>
          <w:i w:val="0"/>
          <w:strike w:val="0"/>
          <w:noProof w:val="0"/>
          <w:color w:val="000000"/>
          <w:position w:val="0"/>
          <w:sz w:val="18"/>
          <w:u w:val="none"/>
          <w:vertAlign w:val="baseline"/>
        </w:rPr>
        <w:t xml:space="preserve">(2) enforcement of such </w:t>
      </w: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or provision is not necessary for the protection of consumers; and</w:t>
      </w:r>
    </w:p>
    <w:p>
      <w:pPr>
        <w:keepNext w:val="0"/>
        <w:widowControl w:val="0"/>
        <w:spacing w:before="200" w:after="0" w:line="240" w:lineRule="atLeast"/>
        <w:ind w:left="400" w:right="0" w:firstLine="0"/>
        <w:jc w:val="both"/>
      </w:pPr>
      <w:bookmarkStart w:id="187" w:name="Bookmark_para_24"/>
      <w:bookmarkEnd w:id="187"/>
      <w:r>
        <w:rPr>
          <w:rFonts w:ascii="arial" w:eastAsia="arial" w:hAnsi="arial" w:cs="arial"/>
          <w:b w:val="0"/>
          <w:i w:val="0"/>
          <w:strike w:val="0"/>
          <w:noProof w:val="0"/>
          <w:color w:val="000000"/>
          <w:position w:val="0"/>
          <w:sz w:val="18"/>
          <w:u w:val="none"/>
          <w:vertAlign w:val="baseline"/>
        </w:rPr>
        <w:t xml:space="preserve">(3) forbearance from applying such provision or </w:t>
      </w: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is consistent with the public interest.</w:t>
      </w:r>
    </w:p>
  </w:footnote>
  <w:footnote w:id="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207" w:name="Bookmark_fnpara_6"/>
      <w:bookmarkEnd w:id="207"/>
      <w:r>
        <w:rPr>
          <w:rFonts w:ascii="arial" w:eastAsia="arial" w:hAnsi="arial" w:cs="arial"/>
          <w:b w:val="0"/>
          <w:i w:val="0"/>
          <w:strike w:val="0"/>
          <w:noProof w:val="0"/>
          <w:color w:val="000000"/>
          <w:position w:val="0"/>
          <w:sz w:val="18"/>
          <w:u w:val="none"/>
          <w:vertAlign w:val="baseline"/>
        </w:rPr>
        <w:t xml:space="preserve">There is a circuit split on the question whether the Communications Act preempts state law claims in a completely detariffed environment. </w:t>
      </w:r>
      <w:r>
        <w:rPr>
          <w:rFonts w:ascii="arial" w:eastAsia="arial" w:hAnsi="arial" w:cs="arial"/>
          <w:b w:val="0"/>
          <w:i/>
          <w:strike w:val="0"/>
          <w:noProof w:val="0"/>
          <w:color w:val="000000"/>
          <w:position w:val="0"/>
          <w:sz w:val="18"/>
          <w:u w:val="none"/>
          <w:vertAlign w:val="baseline"/>
        </w:rPr>
        <w:t xml:space="preserve">See, e.g., </w:t>
      </w:r>
      <w:bookmarkStart w:id="208" w:name="Bookmark_I5RNM1YG2D6N0X0030000400"/>
      <w:bookmarkEnd w:id="208"/>
      <w:hyperlink r:id="rId13" w:history="1">
        <w:r>
          <w:rPr>
            <w:rFonts w:ascii="arial" w:eastAsia="arial" w:hAnsi="arial" w:cs="arial"/>
            <w:b w:val="0"/>
            <w:i/>
            <w:strike w:val="0"/>
            <w:noProof w:val="0"/>
            <w:color w:val="0077CC"/>
            <w:position w:val="0"/>
            <w:sz w:val="18"/>
            <w:u w:val="single"/>
            <w:vertAlign w:val="baseline"/>
          </w:rPr>
          <w:t>Dreamscape Design, Inc. v. Affinity Network, Inc.</w:t>
        </w:r>
      </w:hyperlink>
      <w:hyperlink r:id="rId13" w:history="1">
        <w:r>
          <w:rPr>
            <w:rFonts w:ascii="arial" w:eastAsia="arial" w:hAnsi="arial" w:cs="arial"/>
            <w:b w:val="0"/>
            <w:i/>
            <w:strike w:val="0"/>
            <w:noProof w:val="0"/>
            <w:color w:val="0077CC"/>
            <w:position w:val="0"/>
            <w:sz w:val="18"/>
            <w:u w:val="single"/>
            <w:vertAlign w:val="baseline"/>
          </w:rPr>
          <w:t>, 414 F.3d 665, 674 (7th Cir. 2005)</w:t>
        </w:r>
      </w:hyperlink>
      <w:r>
        <w:rPr>
          <w:rFonts w:ascii="arial" w:eastAsia="arial" w:hAnsi="arial" w:cs="arial"/>
          <w:b w:val="0"/>
          <w:i w:val="0"/>
          <w:strike w:val="0"/>
          <w:noProof w:val="0"/>
          <w:color w:val="000000"/>
          <w:position w:val="0"/>
          <w:sz w:val="18"/>
          <w:u w:val="none"/>
          <w:vertAlign w:val="baseline"/>
        </w:rPr>
        <w:t xml:space="preserve">; </w:t>
      </w:r>
      <w:bookmarkStart w:id="209" w:name="Bookmark_I5RNM1YG2D6N0X0050000400"/>
      <w:bookmarkEnd w:id="209"/>
      <w:hyperlink r:id="rId14" w:history="1">
        <w:r>
          <w:rPr>
            <w:rFonts w:ascii="arial" w:eastAsia="arial" w:hAnsi="arial" w:cs="arial"/>
            <w:b w:val="0"/>
            <w:i/>
            <w:strike w:val="0"/>
            <w:noProof w:val="0"/>
            <w:color w:val="0077CC"/>
            <w:position w:val="0"/>
            <w:sz w:val="18"/>
            <w:u w:val="single"/>
            <w:vertAlign w:val="baseline"/>
          </w:rPr>
          <w:t>Boomer v. AT&amp;T Corp.</w:t>
        </w:r>
      </w:hyperlink>
      <w:hyperlink r:id="rId14" w:history="1">
        <w:r>
          <w:rPr>
            <w:rFonts w:ascii="arial" w:eastAsia="arial" w:hAnsi="arial" w:cs="arial"/>
            <w:b w:val="0"/>
            <w:i/>
            <w:strike w:val="0"/>
            <w:noProof w:val="0"/>
            <w:color w:val="0077CC"/>
            <w:position w:val="0"/>
            <w:sz w:val="18"/>
            <w:u w:val="single"/>
            <w:vertAlign w:val="baseline"/>
          </w:rPr>
          <w:t>, 309 F.3d 404, 424 (7th Cir. 2002)</w:t>
        </w:r>
      </w:hyperlink>
      <w:r>
        <w:rPr>
          <w:rFonts w:ascii="arial" w:eastAsia="arial" w:hAnsi="arial" w:cs="arial"/>
          <w:b w:val="0"/>
          <w:i w:val="0"/>
          <w:strike w:val="0"/>
          <w:noProof w:val="0"/>
          <w:color w:val="000000"/>
          <w:position w:val="0"/>
          <w:sz w:val="18"/>
          <w:u w:val="none"/>
          <w:vertAlign w:val="baseline"/>
        </w:rPr>
        <w:t>.</w:t>
      </w:r>
    </w:p>
  </w:footnote>
  <w:footnote w:id="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219" w:name="Bookmark_fnpara_7"/>
      <w:bookmarkEnd w:id="219"/>
      <w:r>
        <w:rPr>
          <w:rFonts w:ascii="arial" w:eastAsia="arial" w:hAnsi="arial" w:cs="arial"/>
          <w:b w:val="0"/>
          <w:i w:val="0"/>
          <w:strike w:val="0"/>
          <w:noProof w:val="0"/>
          <w:color w:val="000000"/>
          <w:position w:val="0"/>
          <w:sz w:val="18"/>
          <w:u w:val="none"/>
          <w:vertAlign w:val="baseline"/>
        </w:rPr>
        <w:t xml:space="preserve">"Access stimulation" is a practice in which CLECs enter into agreements with providers of high call volume operations, such as chat line operators, to increase the volume of switched access services that they provide to IXCs. </w:t>
      </w:r>
      <w:r>
        <w:rPr>
          <w:rFonts w:ascii="arial" w:eastAsia="arial" w:hAnsi="arial" w:cs="arial"/>
          <w:b w:val="0"/>
          <w:i/>
          <w:strike w:val="0"/>
          <w:noProof w:val="0"/>
          <w:color w:val="000000"/>
          <w:position w:val="0"/>
          <w:sz w:val="18"/>
          <w:u w:val="none"/>
          <w:vertAlign w:val="baseline"/>
        </w:rPr>
        <w:t xml:space="preserve">See </w:t>
      </w:r>
      <w:hyperlink r:id="rId9" w:history="1">
        <w:r>
          <w:rPr>
            <w:rFonts w:ascii="arial" w:eastAsia="arial" w:hAnsi="arial" w:cs="arial"/>
            <w:b w:val="0"/>
            <w:i/>
            <w:strike w:val="0"/>
            <w:noProof w:val="0"/>
            <w:color w:val="0077CC"/>
            <w:position w:val="0"/>
            <w:sz w:val="18"/>
            <w:u w:val="single"/>
            <w:vertAlign w:val="baseline"/>
          </w:rPr>
          <w:t>All American II</w:t>
        </w:r>
      </w:hyperlink>
      <w:hyperlink r:id="rId9" w:history="1">
        <w:r>
          <w:rPr>
            <w:rFonts w:ascii="arial" w:eastAsia="arial" w:hAnsi="arial" w:cs="arial"/>
            <w:b w:val="0"/>
            <w:i/>
            <w:strike w:val="0"/>
            <w:noProof w:val="0"/>
            <w:color w:val="0077CC"/>
            <w:position w:val="0"/>
            <w:sz w:val="18"/>
            <w:u w:val="single"/>
            <w:vertAlign w:val="baseline"/>
          </w:rPr>
          <w:t>, 28 FCC Rcd. at 3480-84</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w:t>
      </w:r>
      <w:hyperlink r:id="rId15" w:history="1">
        <w:r>
          <w:rPr>
            <w:rFonts w:ascii="arial" w:eastAsia="arial" w:hAnsi="arial" w:cs="arial"/>
            <w:b w:val="0"/>
            <w:i/>
            <w:strike w:val="0"/>
            <w:noProof w:val="0"/>
            <w:color w:val="0077CC"/>
            <w:position w:val="0"/>
            <w:sz w:val="18"/>
            <w:u w:val="single"/>
            <w:vertAlign w:val="baseline"/>
          </w:rPr>
          <w:t>47 C.F.R. § 61.3(bbb)</w:t>
        </w:r>
      </w:hyperlink>
      <w:r>
        <w:rPr>
          <w:rFonts w:ascii="arial" w:eastAsia="arial" w:hAnsi="arial" w:cs="arial"/>
          <w:b w:val="0"/>
          <w:i w:val="0"/>
          <w:strike w:val="0"/>
          <w:noProof w:val="0"/>
          <w:color w:val="000000"/>
          <w:position w:val="0"/>
          <w:sz w:val="18"/>
          <w:u w:val="none"/>
          <w:vertAlign w:val="baseline"/>
        </w:rPr>
        <w:t xml:space="preserve">. By artificially increasing call volume, CLECs can collect extra revenue without raising their rates and violating the FCC's benchmark rule. </w:t>
      </w:r>
      <w:hyperlink r:id="rId9" w:history="1">
        <w:r>
          <w:rPr>
            <w:rFonts w:ascii="arial" w:eastAsia="arial" w:hAnsi="arial" w:cs="arial"/>
            <w:b w:val="0"/>
            <w:i/>
            <w:strike w:val="0"/>
            <w:noProof w:val="0"/>
            <w:color w:val="0077CC"/>
            <w:position w:val="0"/>
            <w:sz w:val="18"/>
            <w:u w:val="single"/>
            <w:vertAlign w:val="baseline"/>
          </w:rPr>
          <w:t>All American II</w:t>
        </w:r>
      </w:hyperlink>
      <w:hyperlink r:id="rId9" w:history="1">
        <w:r>
          <w:rPr>
            <w:rFonts w:ascii="arial" w:eastAsia="arial" w:hAnsi="arial" w:cs="arial"/>
            <w:b w:val="0"/>
            <w:i/>
            <w:strike w:val="0"/>
            <w:noProof w:val="0"/>
            <w:color w:val="0077CC"/>
            <w:position w:val="0"/>
            <w:sz w:val="18"/>
            <w:u w:val="single"/>
            <w:vertAlign w:val="baseline"/>
          </w:rPr>
          <w:t>, 28 FCC Rcd. at 3480-84</w:t>
        </w:r>
      </w:hyperlink>
      <w:r>
        <w:rPr>
          <w:rFonts w:ascii="arial" w:eastAsia="arial" w:hAnsi="arial" w:cs="arial"/>
          <w:b w:val="0"/>
          <w:i w:val="0"/>
          <w:strike w:val="0"/>
          <w:noProof w:val="0"/>
          <w:color w:val="000000"/>
          <w:position w:val="0"/>
          <w:sz w:val="18"/>
          <w:u w:val="none"/>
          <w:vertAlign w:val="baseline"/>
        </w:rPr>
        <w:t xml:space="preserve">. The FCC has issued a </w:t>
      </w: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strictly limiting the rates that can be charged by a CLEC engaged in access stimulation. </w:t>
      </w:r>
      <w:hyperlink r:id="rId16" w:history="1">
        <w:r>
          <w:rPr>
            <w:rFonts w:ascii="arial" w:eastAsia="arial" w:hAnsi="arial" w:cs="arial"/>
            <w:b w:val="0"/>
            <w:i/>
            <w:strike w:val="0"/>
            <w:noProof w:val="0"/>
            <w:color w:val="0077CC"/>
            <w:position w:val="0"/>
            <w:sz w:val="18"/>
            <w:u w:val="single"/>
            <w:vertAlign w:val="baseline"/>
          </w:rPr>
          <w:t>47 C.F.R. § 61.26(g)</w:t>
        </w:r>
      </w:hyperlink>
      <w:r>
        <w:rPr>
          <w:rFonts w:ascii="arial" w:eastAsia="arial" w:hAnsi="arial" w:cs="arial"/>
          <w:b w:val="0"/>
          <w:i w:val="0"/>
          <w:strike w:val="0"/>
          <w:noProof w:val="0"/>
          <w:color w:val="000000"/>
          <w:position w:val="0"/>
          <w:sz w:val="18"/>
          <w:u w:val="none"/>
          <w:vertAlign w:val="baseline"/>
        </w:rPr>
        <w:t>.</w:t>
      </w:r>
    </w:p>
  </w:footnote>
  <w:footnote w:id="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232" w:name="Bookmark_fnpara_8"/>
      <w:bookmarkEnd w:id="232"/>
      <w:r>
        <w:rPr>
          <w:rFonts w:ascii="arial" w:eastAsia="arial" w:hAnsi="arial" w:cs="arial"/>
          <w:b w:val="0"/>
          <w:i w:val="0"/>
          <w:strike w:val="0"/>
          <w:noProof w:val="0"/>
          <w:color w:val="000000"/>
          <w:position w:val="0"/>
          <w:sz w:val="18"/>
          <w:u w:val="none"/>
          <w:vertAlign w:val="baseline"/>
        </w:rPr>
        <w:t>While this appeal was pending, CallerID4u ceased operations as a CLEC and no longer provides switched access services.</w:t>
      </w:r>
    </w:p>
  </w:footnote>
  <w:footnote w:id="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233" w:name="Bookmark_fnpara_9"/>
      <w:bookmarkEnd w:id="233"/>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17" w:history="1">
        <w:r>
          <w:rPr>
            <w:rFonts w:ascii="arial" w:eastAsia="arial" w:hAnsi="arial" w:cs="arial"/>
            <w:b w:val="0"/>
            <w:i/>
            <w:strike w:val="0"/>
            <w:noProof w:val="0"/>
            <w:color w:val="0077CC"/>
            <w:position w:val="0"/>
            <w:sz w:val="18"/>
            <w:u w:val="single"/>
            <w:vertAlign w:val="baseline"/>
          </w:rPr>
          <w:t>47 C.F.R. § 64.1200(d)(3)</w:t>
        </w:r>
      </w:hyperlink>
      <w:r>
        <w:rPr>
          <w:rFonts w:ascii="arial" w:eastAsia="arial" w:hAnsi="arial" w:cs="arial"/>
          <w:b w:val="0"/>
          <w:i w:val="0"/>
          <w:strike w:val="0"/>
          <w:noProof w:val="0"/>
          <w:color w:val="000000"/>
          <w:position w:val="0"/>
          <w:sz w:val="18"/>
          <w:u w:val="none"/>
          <w:vertAlign w:val="baseline"/>
        </w:rPr>
        <w:t xml:space="preserve"> ("Persons or entities making calls for telemarketing purposes . . . must honor a residential subscriber's do-notcall request within a reasonable time . . . .").</w:t>
      </w:r>
    </w:p>
  </w:footnote>
  <w:footnote w:id="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235" w:name="Bookmark_fnpara_10"/>
      <w:bookmarkEnd w:id="235"/>
      <w:bookmarkStart w:id="236" w:name="Bookmark_LNHNREFclscc15"/>
      <w:bookmarkEnd w:id="236"/>
      <w:hyperlink r:id="rId18" w:history="1">
        <w:r>
          <w:rPr>
            <w:rFonts w:ascii="arial" w:eastAsia="arial" w:hAnsi="arial" w:cs="arial"/>
            <w:b/>
            <w:i/>
            <w:strike w:val="0"/>
            <w:noProof w:val="0"/>
            <w:color w:val="0077CC"/>
            <w:position w:val="0"/>
            <w:sz w:val="18"/>
            <w:u w:val="single"/>
            <w:vertAlign w:val="baseline"/>
          </w:rPr>
          <w:t>HN15</w:t>
        </w:r>
      </w:hyperlink>
      <w:r>
        <w:rPr>
          <w:rFonts w:ascii="arial" w:eastAsia="arial" w:hAnsi="arial" w:cs="arial"/>
          <w:b w:val="0"/>
          <w:i w:val="0"/>
          <w:strike w:val="0"/>
          <w:noProof w:val="0"/>
          <w:color w:val="000000"/>
          <w:position w:val="0"/>
          <w:sz w:val="18"/>
          <w:u w:val="none"/>
          <w:vertAlign w:val="baseline"/>
        </w:rPr>
        <w:t>[</w:t>
      </w:r>
      <w:hyperlink w:anchor="Bookmark_clscc15" w:history="1">
        <w:r>
          <w:pict>
            <v:shape id="_x0000_i1068" type="#_x0000_t75" style="width:10.5pt;height:10.5pt">
              <v:imagedata r:id="rId2" o:title=""/>
            </v:shape>
          </w:pict>
        </w:r>
      </w:hyperlink>
      <w:r>
        <w:rPr>
          <w:rFonts w:ascii="arial" w:eastAsia="arial" w:hAnsi="arial" w:cs="arial"/>
          <w:b w:val="0"/>
          <w:i w:val="0"/>
          <w:strike w:val="0"/>
          <w:noProof w:val="0"/>
          <w:color w:val="000000"/>
          <w:position w:val="0"/>
          <w:sz w:val="18"/>
          <w:u w:val="none"/>
          <w:vertAlign w:val="baseline"/>
        </w:rPr>
        <w:t xml:space="preserve">] The WCPA provides: "Unfair methods of competition and unfair or deceptive acts or practices in the conduct of any trade or commerce are hereby declared unlawful." </w:t>
      </w:r>
      <w:hyperlink r:id="rId19" w:history="1">
        <w:r>
          <w:rPr>
            <w:rFonts w:ascii="arial" w:eastAsia="arial" w:hAnsi="arial" w:cs="arial"/>
            <w:b w:val="0"/>
            <w:i/>
            <w:strike w:val="0"/>
            <w:noProof w:val="0"/>
            <w:color w:val="0077CC"/>
            <w:position w:val="0"/>
            <w:sz w:val="18"/>
            <w:u w:val="single"/>
            <w:vertAlign w:val="baseline"/>
          </w:rPr>
          <w:t>Wash. Rev. Code § 19.86.020</w:t>
        </w:r>
      </w:hyperlink>
      <w:r>
        <w:rPr>
          <w:rFonts w:ascii="arial" w:eastAsia="arial" w:hAnsi="arial" w:cs="arial"/>
          <w:b w:val="0"/>
          <w:i w:val="0"/>
          <w:strike w:val="0"/>
          <w:noProof w:val="0"/>
          <w:color w:val="000000"/>
          <w:position w:val="0"/>
          <w:sz w:val="18"/>
          <w:u w:val="none"/>
          <w:vertAlign w:val="baseline"/>
        </w:rPr>
        <w:t>.</w:t>
      </w:r>
    </w:p>
  </w:footnote>
  <w:footnote w:id="1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237" w:name="Bookmark_fnpara_11"/>
      <w:bookmarkEnd w:id="237"/>
      <w:r>
        <w:rPr>
          <w:rFonts w:ascii="arial" w:eastAsia="arial" w:hAnsi="arial" w:cs="arial"/>
          <w:b w:val="0"/>
          <w:i w:val="0"/>
          <w:strike w:val="0"/>
          <w:noProof w:val="0"/>
          <w:color w:val="000000"/>
          <w:position w:val="0"/>
          <w:sz w:val="18"/>
          <w:u w:val="none"/>
          <w:vertAlign w:val="baseline"/>
        </w:rPr>
        <w:t>CallerID4u also claimed conversion, breach of contract, and constructive trust, but waived these claims on appeal.</w:t>
      </w:r>
    </w:p>
  </w:footnote>
  <w:footnote w:id="1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239" w:name="Bookmark_fnpara_12"/>
      <w:bookmarkEnd w:id="239"/>
      <w:hyperlink r:id="rId20" w:history="1">
        <w:r>
          <w:rPr>
            <w:rFonts w:ascii="arial" w:eastAsia="arial" w:hAnsi="arial" w:cs="arial"/>
            <w:b w:val="0"/>
            <w:i/>
            <w:strike w:val="0"/>
            <w:noProof w:val="0"/>
            <w:color w:val="0077CC"/>
            <w:position w:val="0"/>
            <w:sz w:val="18"/>
            <w:u w:val="single"/>
            <w:vertAlign w:val="baseline"/>
          </w:rPr>
          <w:t>Section 19.86.170 of the Revised Code of Washington</w:t>
        </w:r>
      </w:hyperlink>
      <w:r>
        <w:rPr>
          <w:rFonts w:ascii="arial" w:eastAsia="arial" w:hAnsi="arial" w:cs="arial"/>
          <w:b w:val="0"/>
          <w:i w:val="0"/>
          <w:strike w:val="0"/>
          <w:noProof w:val="0"/>
          <w:color w:val="000000"/>
          <w:position w:val="0"/>
          <w:sz w:val="18"/>
          <w:u w:val="none"/>
          <w:vertAlign w:val="baseline"/>
        </w:rPr>
        <w:t xml:space="preserve"> states in pertinent part that:</w:t>
      </w:r>
    </w:p>
    <w:p>
      <w:pPr>
        <w:keepNext w:val="0"/>
        <w:widowControl w:val="0"/>
        <w:spacing w:before="200" w:after="0" w:line="240" w:lineRule="atLeast"/>
        <w:ind w:left="400" w:right="0" w:firstLine="0"/>
        <w:jc w:val="both"/>
      </w:pPr>
      <w:bookmarkStart w:id="240" w:name="Bookmark_para_38"/>
      <w:bookmarkEnd w:id="240"/>
      <w:r>
        <w:rPr>
          <w:rFonts w:ascii="arial" w:eastAsia="arial" w:hAnsi="arial" w:cs="arial"/>
          <w:b w:val="0"/>
          <w:i w:val="0"/>
          <w:strike w:val="0"/>
          <w:noProof w:val="0"/>
          <w:color w:val="000000"/>
          <w:position w:val="0"/>
          <w:sz w:val="18"/>
          <w:u w:val="none"/>
          <w:vertAlign w:val="baseline"/>
        </w:rPr>
        <w:t xml:space="preserve">Nothing in this chapter shall apply to actions or transactions otherwise permitted, prohibited or </w:t>
      </w:r>
      <w:r>
        <w:rPr>
          <w:rFonts w:ascii="arial" w:eastAsia="arial" w:hAnsi="arial" w:cs="arial"/>
          <w:b/>
          <w:i/>
          <w:strike w:val="0"/>
          <w:noProof w:val="0"/>
          <w:color w:val="000000"/>
          <w:position w:val="0"/>
          <w:sz w:val="18"/>
          <w:u w:val="single"/>
          <w:vertAlign w:val="baseline"/>
        </w:rPr>
        <w:t>regulated</w:t>
      </w:r>
      <w:r>
        <w:rPr>
          <w:rFonts w:ascii="arial" w:eastAsia="arial" w:hAnsi="arial" w:cs="arial"/>
          <w:b w:val="0"/>
          <w:i w:val="0"/>
          <w:strike w:val="0"/>
          <w:noProof w:val="0"/>
          <w:color w:val="000000"/>
          <w:position w:val="0"/>
          <w:sz w:val="18"/>
          <w:u w:val="none"/>
          <w:vertAlign w:val="baseline"/>
        </w:rPr>
        <w:t xml:space="preserve"> under laws administered by the insurance commissioner of this state, the Washington utilities and transportation commission, the federal power commission or actions or transactions permitted by any other </w:t>
      </w:r>
      <w:r>
        <w:rPr>
          <w:rFonts w:ascii="arial" w:eastAsia="arial" w:hAnsi="arial" w:cs="arial"/>
          <w:b/>
          <w:i/>
          <w:strike w:val="0"/>
          <w:noProof w:val="0"/>
          <w:color w:val="000000"/>
          <w:position w:val="0"/>
          <w:sz w:val="18"/>
          <w:u w:val="single"/>
          <w:vertAlign w:val="baseline"/>
        </w:rPr>
        <w:t>regulatory</w:t>
      </w:r>
      <w:r>
        <w:rPr>
          <w:rFonts w:ascii="arial" w:eastAsia="arial" w:hAnsi="arial" w:cs="arial"/>
          <w:b w:val="0"/>
          <w:i w:val="0"/>
          <w:strike w:val="0"/>
          <w:noProof w:val="0"/>
          <w:color w:val="000000"/>
          <w:position w:val="0"/>
          <w:sz w:val="18"/>
          <w:u w:val="none"/>
          <w:vertAlign w:val="baseline"/>
        </w:rPr>
        <w:t xml:space="preserve"> body or officer acting under statutory authority of this state or the United States.</w:t>
      </w:r>
    </w:p>
  </w:footnote>
  <w:footnote w:id="1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309" w:name="Bookmark_fnpara_13"/>
      <w:bookmarkEnd w:id="309"/>
      <w:r>
        <w:rPr>
          <w:rFonts w:ascii="arial" w:eastAsia="arial" w:hAnsi="arial" w:cs="arial"/>
          <w:b w:val="0"/>
          <w:i w:val="0"/>
          <w:strike w:val="0"/>
          <w:noProof w:val="0"/>
          <w:color w:val="000000"/>
          <w:position w:val="0"/>
          <w:sz w:val="18"/>
          <w:u w:val="none"/>
          <w:vertAlign w:val="baseline"/>
        </w:rPr>
        <w:t xml:space="preserve">In light of the FCC's clear statement in </w:t>
      </w:r>
      <w:r>
        <w:rPr>
          <w:rFonts w:ascii="arial" w:eastAsia="arial" w:hAnsi="arial" w:cs="arial"/>
          <w:b w:val="0"/>
          <w:i/>
          <w:strike w:val="0"/>
          <w:noProof w:val="0"/>
          <w:color w:val="000000"/>
          <w:position w:val="0"/>
          <w:sz w:val="18"/>
          <w:u w:val="none"/>
          <w:vertAlign w:val="baseline"/>
        </w:rPr>
        <w:t>All American II</w:t>
      </w:r>
      <w:r>
        <w:rPr>
          <w:rFonts w:ascii="arial" w:eastAsia="arial" w:hAnsi="arial" w:cs="arial"/>
          <w:b w:val="0"/>
          <w:i w:val="0"/>
          <w:strike w:val="0"/>
          <w:noProof w:val="0"/>
          <w:color w:val="000000"/>
          <w:position w:val="0"/>
          <w:sz w:val="18"/>
          <w:u w:val="none"/>
          <w:vertAlign w:val="baseline"/>
        </w:rPr>
        <w:t xml:space="preserve"> that state law equitable claims would interfere with the CLEC </w:t>
      </w:r>
      <w:r>
        <w:rPr>
          <w:rFonts w:ascii="arial" w:eastAsia="arial" w:hAnsi="arial" w:cs="arial"/>
          <w:b/>
          <w:i/>
          <w:strike w:val="0"/>
          <w:noProof w:val="0"/>
          <w:color w:val="000000"/>
          <w:position w:val="0"/>
          <w:sz w:val="18"/>
          <w:u w:val="single"/>
          <w:vertAlign w:val="baseline"/>
        </w:rPr>
        <w:t>regulatory</w:t>
      </w:r>
      <w:r>
        <w:rPr>
          <w:rFonts w:ascii="arial" w:eastAsia="arial" w:hAnsi="arial" w:cs="arial"/>
          <w:b w:val="0"/>
          <w:i w:val="0"/>
          <w:strike w:val="0"/>
          <w:noProof w:val="0"/>
          <w:color w:val="000000"/>
          <w:position w:val="0"/>
          <w:sz w:val="18"/>
          <w:u w:val="none"/>
          <w:vertAlign w:val="baseline"/>
        </w:rPr>
        <w:t xml:space="preserve"> scheme, </w:t>
      </w:r>
      <w:hyperlink r:id="rId21" w:history="1">
        <w:r>
          <w:rPr>
            <w:rFonts w:ascii="arial" w:eastAsia="arial" w:hAnsi="arial" w:cs="arial"/>
            <w:b w:val="0"/>
            <w:i/>
            <w:strike w:val="0"/>
            <w:noProof w:val="0"/>
            <w:color w:val="0077CC"/>
            <w:position w:val="0"/>
            <w:sz w:val="18"/>
            <w:u w:val="single"/>
            <w:vertAlign w:val="baseline"/>
          </w:rPr>
          <w:t>All American II Damages</w:t>
        </w:r>
      </w:hyperlink>
      <w:hyperlink r:id="rId21" w:history="1">
        <w:r>
          <w:rPr>
            <w:rFonts w:ascii="arial" w:eastAsia="arial" w:hAnsi="arial" w:cs="arial"/>
            <w:b w:val="0"/>
            <w:i/>
            <w:strike w:val="0"/>
            <w:noProof w:val="0"/>
            <w:color w:val="0077CC"/>
            <w:position w:val="0"/>
            <w:sz w:val="18"/>
            <w:u w:val="single"/>
            <w:vertAlign w:val="baseline"/>
          </w:rPr>
          <w:t>, 30 FCC Rcd. at 8963 n.50</w:t>
        </w:r>
      </w:hyperlink>
      <w:r>
        <w:rPr>
          <w:rFonts w:ascii="arial" w:eastAsia="arial" w:hAnsi="arial" w:cs="arial"/>
          <w:b w:val="0"/>
          <w:i w:val="0"/>
          <w:strike w:val="0"/>
          <w:noProof w:val="0"/>
          <w:color w:val="000000"/>
          <w:position w:val="0"/>
          <w:sz w:val="18"/>
          <w:u w:val="none"/>
          <w:vertAlign w:val="baseline"/>
        </w:rPr>
        <w:t xml:space="preserve">, we give little weight to the FCC's passing remark in its prior decision, </w:t>
      </w:r>
      <w:r>
        <w:rPr>
          <w:rFonts w:ascii="arial" w:eastAsia="arial" w:hAnsi="arial" w:cs="arial"/>
          <w:b w:val="0"/>
          <w:i/>
          <w:strike w:val="0"/>
          <w:noProof w:val="0"/>
          <w:color w:val="000000"/>
          <w:position w:val="0"/>
          <w:sz w:val="18"/>
          <w:u w:val="none"/>
          <w:vertAlign w:val="baseline"/>
        </w:rPr>
        <w:t>All American Telephone Co. v. AT&amp;T Corp</w:t>
      </w:r>
      <w:r>
        <w:rPr>
          <w:rFonts w:ascii="arial" w:eastAsia="arial" w:hAnsi="arial" w:cs="arial"/>
          <w:b w:val="0"/>
          <w:i w:val="0"/>
          <w:strike w:val="0"/>
          <w:noProof w:val="0"/>
          <w:color w:val="000000"/>
          <w:position w:val="0"/>
          <w:sz w:val="18"/>
          <w:u w:val="none"/>
          <w:vertAlign w:val="baseline"/>
        </w:rPr>
        <w:t>. ("</w:t>
      </w:r>
      <w:r>
        <w:rPr>
          <w:rFonts w:ascii="arial" w:eastAsia="arial" w:hAnsi="arial" w:cs="arial"/>
          <w:b w:val="0"/>
          <w:i/>
          <w:strike w:val="0"/>
          <w:noProof w:val="0"/>
          <w:color w:val="000000"/>
          <w:position w:val="0"/>
          <w:sz w:val="18"/>
          <w:u w:val="none"/>
          <w:vertAlign w:val="baseline"/>
        </w:rPr>
        <w:t>All American I</w:t>
      </w:r>
      <w:r>
        <w:rPr>
          <w:rFonts w:ascii="arial" w:eastAsia="arial" w:hAnsi="arial" w:cs="arial"/>
          <w:b w:val="0"/>
          <w:i w:val="0"/>
          <w:strike w:val="0"/>
          <w:noProof w:val="0"/>
          <w:color w:val="000000"/>
          <w:position w:val="0"/>
          <w:sz w:val="18"/>
          <w:u w:val="none"/>
          <w:vertAlign w:val="baseline"/>
        </w:rPr>
        <w:t xml:space="preserve">"), that carriers may in some circumstances be entitled to some compensation for services not specified in a tariff, depending on "the totality of the circumstances." </w:t>
      </w:r>
      <w:hyperlink r:id="rId22" w:history="1">
        <w:r>
          <w:rPr>
            <w:rFonts w:ascii="arial" w:eastAsia="arial" w:hAnsi="arial" w:cs="arial"/>
            <w:b w:val="0"/>
            <w:i/>
            <w:strike w:val="0"/>
            <w:noProof w:val="0"/>
            <w:color w:val="0077CC"/>
            <w:position w:val="0"/>
            <w:sz w:val="18"/>
            <w:u w:val="single"/>
            <w:vertAlign w:val="baseline"/>
          </w:rPr>
          <w:t>All American I</w:t>
        </w:r>
      </w:hyperlink>
      <w:hyperlink r:id="rId22" w:history="1">
        <w:r>
          <w:rPr>
            <w:rFonts w:ascii="arial" w:eastAsia="arial" w:hAnsi="arial" w:cs="arial"/>
            <w:b w:val="0"/>
            <w:i/>
            <w:strike w:val="0"/>
            <w:noProof w:val="0"/>
            <w:color w:val="0077CC"/>
            <w:position w:val="0"/>
            <w:sz w:val="18"/>
            <w:u w:val="single"/>
            <w:vertAlign w:val="baseline"/>
          </w:rPr>
          <w:t>, 26 FCC Rcd. 723, 731 (2011)</w:t>
        </w:r>
      </w:hyperlink>
      <w:r>
        <w:rPr>
          <w:rFonts w:ascii="arial" w:eastAsia="arial" w:hAnsi="arial" w:cs="arial"/>
          <w:b w:val="0"/>
          <w:i w:val="0"/>
          <w:strike w:val="0"/>
          <w:noProof w:val="0"/>
          <w:color w:val="000000"/>
          <w:position w:val="0"/>
          <w:sz w:val="18"/>
          <w:u w:val="none"/>
          <w:vertAlign w:val="baseline"/>
        </w:rPr>
        <w:t xml:space="preserve">. We likewise reject CallerID4u's reliance on </w:t>
      </w:r>
      <w:hyperlink r:id="rId23" w:history="1">
        <w:r>
          <w:rPr>
            <w:rFonts w:ascii="arial" w:eastAsia="arial" w:hAnsi="arial" w:cs="arial"/>
            <w:b w:val="0"/>
            <w:i/>
            <w:strike w:val="0"/>
            <w:noProof w:val="0"/>
            <w:color w:val="0077CC"/>
            <w:position w:val="0"/>
            <w:sz w:val="18"/>
            <w:u w:val="single"/>
            <w:vertAlign w:val="baseline"/>
          </w:rPr>
          <w:t>New Valley Corp. v. Pacific Bell</w:t>
        </w:r>
      </w:hyperlink>
      <w:hyperlink r:id="rId23" w:history="1">
        <w:r>
          <w:rPr>
            <w:rFonts w:ascii="arial" w:eastAsia="arial" w:hAnsi="arial" w:cs="arial"/>
            <w:b w:val="0"/>
            <w:i/>
            <w:strike w:val="0"/>
            <w:noProof w:val="0"/>
            <w:color w:val="0077CC"/>
            <w:position w:val="0"/>
            <w:sz w:val="18"/>
            <w:u w:val="single"/>
            <w:vertAlign w:val="baseline"/>
          </w:rPr>
          <w:t>, 8 FCC Rcd. 8126 (1993)</w:t>
        </w:r>
      </w:hyperlink>
      <w:r>
        <w:rPr>
          <w:rFonts w:ascii="arial" w:eastAsia="arial" w:hAnsi="arial" w:cs="arial"/>
          <w:b w:val="0"/>
          <w:i w:val="0"/>
          <w:strike w:val="0"/>
          <w:noProof w:val="0"/>
          <w:color w:val="000000"/>
          <w:position w:val="0"/>
          <w:sz w:val="18"/>
          <w:u w:val="none"/>
          <w:vertAlign w:val="baseline"/>
        </w:rPr>
        <w:t xml:space="preserve">. In that case, the FCC rejected a carrier's argument that it was entitled to a refund for the charges it had paid a LEC for services that fell outside the terms of the LEC's tariff. </w:t>
      </w:r>
      <w:hyperlink r:id="rId23" w:history="1">
        <w:r>
          <w:rPr>
            <w:rFonts w:ascii="arial" w:eastAsia="arial" w:hAnsi="arial" w:cs="arial"/>
            <w:b w:val="0"/>
            <w:i/>
            <w:strike w:val="0"/>
            <w:noProof w:val="0"/>
            <w:color w:val="0077CC"/>
            <w:position w:val="0"/>
            <w:sz w:val="18"/>
            <w:u w:val="single"/>
            <w:vertAlign w:val="baseline"/>
          </w:rPr>
          <w:t>Id.</w:t>
        </w:r>
      </w:hyperlink>
      <w:hyperlink r:id="rId23" w:history="1">
        <w:r>
          <w:rPr>
            <w:rFonts w:ascii="arial" w:eastAsia="arial" w:hAnsi="arial" w:cs="arial"/>
            <w:b w:val="0"/>
            <w:i/>
            <w:strike w:val="0"/>
            <w:noProof w:val="0"/>
            <w:color w:val="0077CC"/>
            <w:position w:val="0"/>
            <w:sz w:val="18"/>
            <w:u w:val="single"/>
            <w:vertAlign w:val="baseline"/>
          </w:rPr>
          <w:t xml:space="preserve"> at 8126-27</w:t>
        </w:r>
      </w:hyperlink>
      <w:r>
        <w:rPr>
          <w:rFonts w:ascii="arial" w:eastAsia="arial" w:hAnsi="arial" w:cs="arial"/>
          <w:b w:val="0"/>
          <w:i w:val="0"/>
          <w:strike w:val="0"/>
          <w:noProof w:val="0"/>
          <w:color w:val="000000"/>
          <w:position w:val="0"/>
          <w:sz w:val="18"/>
          <w:u w:val="none"/>
          <w:vertAlign w:val="baseline"/>
        </w:rPr>
        <w:t xml:space="preserve">. That decision has little value here because it predated the 1996 Act and the 2001 </w:t>
      </w:r>
      <w:r>
        <w:rPr>
          <w:rFonts w:ascii="arial" w:eastAsia="arial" w:hAnsi="arial" w:cs="arial"/>
          <w:b w:val="0"/>
          <w:i/>
          <w:strike w:val="0"/>
          <w:noProof w:val="0"/>
          <w:color w:val="000000"/>
          <w:position w:val="0"/>
          <w:sz w:val="18"/>
          <w:u w:val="none"/>
          <w:vertAlign w:val="baseline"/>
        </w:rPr>
        <w:t>Access Reform Order</w:t>
      </w:r>
      <w:r>
        <w:rPr>
          <w:rFonts w:ascii="arial" w:eastAsia="arial" w:hAnsi="arial" w:cs="arial"/>
          <w:b w:val="0"/>
          <w:i w:val="0"/>
          <w:strike w:val="0"/>
          <w:noProof w:val="0"/>
          <w:color w:val="000000"/>
          <w:position w:val="0"/>
          <w:sz w:val="18"/>
          <w:u w:val="none"/>
          <w:vertAlign w:val="baseline"/>
        </w:rPr>
        <w:t>.</w:t>
      </w:r>
    </w:p>
  </w:footnote>
  <w:footnote w:id="1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316" w:name="Bookmark_fnpara_14"/>
      <w:bookmarkEnd w:id="316"/>
      <w:r>
        <w:rPr>
          <w:rFonts w:ascii="arial" w:eastAsia="arial" w:hAnsi="arial" w:cs="arial"/>
          <w:b w:val="0"/>
          <w:i w:val="0"/>
          <w:strike w:val="0"/>
          <w:noProof w:val="0"/>
          <w:color w:val="000000"/>
          <w:position w:val="0"/>
          <w:sz w:val="18"/>
          <w:u w:val="none"/>
          <w:vertAlign w:val="baseline"/>
        </w:rPr>
        <w:t xml:space="preserve">Although the Eighth Circuit concluded that a carrier could be paid the contract rate for its fully completed services, even after a new judicial ruling clarified that the carrier was subject to the filed rate doctrine, </w:t>
      </w:r>
      <w:r>
        <w:rPr>
          <w:rFonts w:ascii="arial" w:eastAsia="arial" w:hAnsi="arial" w:cs="arial"/>
          <w:b w:val="0"/>
          <w:i/>
          <w:strike w:val="0"/>
          <w:noProof w:val="0"/>
          <w:color w:val="000000"/>
          <w:position w:val="0"/>
          <w:sz w:val="18"/>
          <w:u w:val="none"/>
          <w:vertAlign w:val="baseline"/>
        </w:rPr>
        <w:t xml:space="preserve">see </w:t>
      </w:r>
      <w:bookmarkStart w:id="317" w:name="Bookmark_I5RNM1YG2N1R6T0020000400"/>
      <w:bookmarkEnd w:id="317"/>
      <w:hyperlink r:id="rId24" w:history="1">
        <w:r>
          <w:rPr>
            <w:rFonts w:ascii="arial" w:eastAsia="arial" w:hAnsi="arial" w:cs="arial"/>
            <w:b w:val="0"/>
            <w:i/>
            <w:strike w:val="0"/>
            <w:noProof w:val="0"/>
            <w:color w:val="0077CC"/>
            <w:position w:val="0"/>
            <w:sz w:val="18"/>
            <w:u w:val="single"/>
            <w:vertAlign w:val="baseline"/>
          </w:rPr>
          <w:t>Ets-Hokin &amp; Galvan, Inc. v. Maas Transp., Inc.</w:t>
        </w:r>
      </w:hyperlink>
      <w:hyperlink r:id="rId24" w:history="1">
        <w:r>
          <w:rPr>
            <w:rFonts w:ascii="arial" w:eastAsia="arial" w:hAnsi="arial" w:cs="arial"/>
            <w:b w:val="0"/>
            <w:i/>
            <w:strike w:val="0"/>
            <w:noProof w:val="0"/>
            <w:color w:val="0077CC"/>
            <w:position w:val="0"/>
            <w:sz w:val="18"/>
            <w:u w:val="single"/>
            <w:vertAlign w:val="baseline"/>
          </w:rPr>
          <w:t>, 380 F.2d 258, 260-61 (8th Cir. 1967)</w:t>
        </w:r>
      </w:hyperlink>
      <w:r>
        <w:rPr>
          <w:rFonts w:ascii="arial" w:eastAsia="arial" w:hAnsi="arial" w:cs="arial"/>
          <w:b w:val="0"/>
          <w:i w:val="0"/>
          <w:strike w:val="0"/>
          <w:noProof w:val="0"/>
          <w:color w:val="000000"/>
          <w:position w:val="0"/>
          <w:sz w:val="18"/>
          <w:u w:val="none"/>
          <w:vertAlign w:val="baseline"/>
        </w:rPr>
        <w:t>, we do not find it persuasive in this context, because the Eighth Circuit relied on the unique equities of the case and did not explain why the well-established preemptive effect of the filed rate doctrine was not applicable.</w:t>
      </w:r>
    </w:p>
  </w:footnote>
  <w:footnote w:id="1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bookmarkStart w:id="341" w:name="Bookmark_fnpara_15"/>
      <w:bookmarkEnd w:id="341"/>
      <w:r>
        <w:rPr>
          <w:rFonts w:ascii="arial" w:eastAsia="arial" w:hAnsi="arial" w:cs="arial"/>
          <w:b w:val="0"/>
          <w:i w:val="0"/>
          <w:strike w:val="0"/>
          <w:noProof w:val="0"/>
          <w:color w:val="000000"/>
          <w:position w:val="0"/>
          <w:sz w:val="18"/>
          <w:u w:val="none"/>
          <w:vertAlign w:val="baseline"/>
        </w:rPr>
        <w:t xml:space="preserve">We do not reach the district court's alternative holding that the WCPA's statutory exemption codified at </w:t>
      </w:r>
      <w:hyperlink r:id="rId20" w:history="1">
        <w:r>
          <w:rPr>
            <w:rFonts w:ascii="arial" w:eastAsia="arial" w:hAnsi="arial" w:cs="arial"/>
            <w:b w:val="0"/>
            <w:i/>
            <w:strike w:val="0"/>
            <w:noProof w:val="0"/>
            <w:color w:val="0077CC"/>
            <w:position w:val="0"/>
            <w:sz w:val="18"/>
            <w:u w:val="single"/>
            <w:vertAlign w:val="baseline"/>
          </w:rPr>
          <w:t>§ 19.86.170 of the Revised Code of Washington</w:t>
        </w:r>
      </w:hyperlink>
      <w:r>
        <w:rPr>
          <w:rFonts w:ascii="arial" w:eastAsia="arial" w:hAnsi="arial" w:cs="arial"/>
          <w:b w:val="0"/>
          <w:i w:val="0"/>
          <w:strike w:val="0"/>
          <w:noProof w:val="0"/>
          <w:color w:val="000000"/>
          <w:position w:val="0"/>
          <w:sz w:val="18"/>
          <w:u w:val="none"/>
          <w:vertAlign w:val="baseline"/>
        </w:rPr>
        <w:t xml:space="preserve"> barred CallerID4u's WCPA claims against AT&amp;T and Verizon.</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CallerID4u, Inc. v. MCI Communs. Servs.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RG9-0XP1-F7VM-S2SG-00000-00&amp;context=" TargetMode="External" /><Relationship Id="rId100" Type="http://schemas.openxmlformats.org/officeDocument/2006/relationships/hyperlink" Target="https://advance.lexis.com/api/document?collection=cases&amp;id=urn:contentItem:4NSN-8840-004C-002M-00000-00&amp;context=" TargetMode="External" /><Relationship Id="rId101" Type="http://schemas.openxmlformats.org/officeDocument/2006/relationships/hyperlink" Target="https://advance.lexis.com/api/document?collection=cases&amp;id=urn:contentItem:5RG9-0XP1-F7VM-S2SG-00000-00&amp;context=&amp;link=clscc17" TargetMode="External" /><Relationship Id="rId102" Type="http://schemas.openxmlformats.org/officeDocument/2006/relationships/hyperlink" Target="https://advance.lexis.com/api/document?collection=cases&amp;id=urn:contentItem:4VRY-4YV0-TXFX-13DM-00000-00&amp;context=" TargetMode="External" /><Relationship Id="rId103" Type="http://schemas.openxmlformats.org/officeDocument/2006/relationships/hyperlink" Target="https://advance.lexis.com/api/document?collection=cases&amp;id=urn:contentItem:3S4X-6GW0-003B-71BR-00000-00&amp;context=" TargetMode="External" /><Relationship Id="rId104" Type="http://schemas.openxmlformats.org/officeDocument/2006/relationships/hyperlink" Target="https://advance.lexis.com/api/document?collection=cases&amp;id=urn:contentItem:5RG9-0XP1-F7VM-S2SG-00000-00&amp;context=&amp;link=clscc18" TargetMode="External" /><Relationship Id="rId105" Type="http://schemas.openxmlformats.org/officeDocument/2006/relationships/hyperlink" Target="https://advance.lexis.com/api/document?collection=cases&amp;id=urn:contentItem:5RG9-0XP1-F7VM-S2SG-00000-00&amp;context=&amp;link=clscc19" TargetMode="External" /><Relationship Id="rId106" Type="http://schemas.openxmlformats.org/officeDocument/2006/relationships/hyperlink" Target="https://advance.lexis.com/api/document?collection=cases&amp;id=urn:contentItem:5RG9-0XP1-F7VM-S2SG-00000-00&amp;context=&amp;link=clscc20" TargetMode="External" /><Relationship Id="rId107" Type="http://schemas.openxmlformats.org/officeDocument/2006/relationships/hyperlink" Target="https://advance.lexis.com/api/document?collection=cases&amp;id=urn:contentItem:5RG9-0XP1-F7VM-S2SG-00000-00&amp;context=&amp;link=clscc21" TargetMode="External" /><Relationship Id="rId108" Type="http://schemas.openxmlformats.org/officeDocument/2006/relationships/hyperlink" Target="https://advance.lexis.com/api/document?collection=cases&amp;id=urn:contentItem:5RG9-0XP1-F7VM-S2SG-00000-00&amp;context=&amp;link=clscc22" TargetMode="External" /><Relationship Id="rId109" Type="http://schemas.openxmlformats.org/officeDocument/2006/relationships/hyperlink" Target="https://advance.lexis.com/api/document?collection=cases&amp;id=urn:contentItem:3S59-G7B0-0038-X3X7-00000-00&amp;context=" TargetMode="External" /><Relationship Id="rId11" Type="http://schemas.openxmlformats.org/officeDocument/2006/relationships/hyperlink" Target="https://advance.lexis.com/api/document?collection=statutes-legislation&amp;id=urn:contentItem:4YF7-GPV1-NRF4-429K-00000-00&amp;context=" TargetMode="External" /><Relationship Id="rId110" Type="http://schemas.openxmlformats.org/officeDocument/2006/relationships/hyperlink" Target="https://advance.lexis.com/api/document?collection=cases&amp;id=urn:contentItem:3S4X-2MW0-003B-P4F5-00000-00&amp;context=" TargetMode="External" /><Relationship Id="rId111" Type="http://schemas.openxmlformats.org/officeDocument/2006/relationships/hyperlink" Target="https://advance.lexis.com/api/document?collection=cases&amp;id=urn:contentItem:4P93-MD40-TXFX-F24B-00000-00&amp;context=" TargetMode="External" /><Relationship Id="rId112" Type="http://schemas.openxmlformats.org/officeDocument/2006/relationships/hyperlink" Target="https://advance.lexis.com/api/document?collection=cases&amp;id=urn:contentItem:5RG9-0XP1-F7VM-S2SG-00000-00&amp;context=&amp;link=clscc23" TargetMode="External" /><Relationship Id="rId113" Type="http://schemas.openxmlformats.org/officeDocument/2006/relationships/hyperlink" Target="https://advance.lexis.com/api/document?collection=cases&amp;id=urn:contentItem:4P5C-BW50-TXFX-D2PD-00000-00&amp;context=" TargetMode="External" /><Relationship Id="rId114" Type="http://schemas.openxmlformats.org/officeDocument/2006/relationships/hyperlink" Target="https://advance.lexis.com/api/document?collection=cases&amp;id=urn:contentItem:5RG9-0XP1-F7VM-S2SG-00000-00&amp;context=&amp;link=clscc24" TargetMode="External" /><Relationship Id="rId115" Type="http://schemas.openxmlformats.org/officeDocument/2006/relationships/hyperlink" Target="https://advance.lexis.com/api/document?collection=cases&amp;id=urn:contentItem:3S3J-W4G0-003F-W063-00000-00&amp;context=" TargetMode="External" /><Relationship Id="rId116" Type="http://schemas.openxmlformats.org/officeDocument/2006/relationships/hyperlink" Target="https://advance.lexis.com/api/document?collection=cases&amp;id=urn:contentItem:56BV-3TY1-F04M-C0CY-00000-00&amp;context=" TargetMode="External" /><Relationship Id="rId117" Type="http://schemas.openxmlformats.org/officeDocument/2006/relationships/styles" Target="styles.xml" /><Relationship Id="rId12" Type="http://schemas.openxmlformats.org/officeDocument/2006/relationships/hyperlink" Target="https://advance.lexis.com/api/document?collection=statutes-legislation&amp;id=urn:contentItem:4YF7-GK21-NRF4-414W-00000-00&amp;context=" TargetMode="External" /><Relationship Id="rId13" Type="http://schemas.openxmlformats.org/officeDocument/2006/relationships/hyperlink" Target="https://advance.lexis.com/api/document?collection=cases&amp;id=urn:contentItem:5RG9-0XP1-F7VM-S2SG-00000-00&amp;context=&amp;link=LNHNREFclscc1" TargetMode="External" /><Relationship Id="rId14" Type="http://schemas.openxmlformats.org/officeDocument/2006/relationships/image" Target="media/image2.png" /><Relationship Id="rId15" Type="http://schemas.openxmlformats.org/officeDocument/2006/relationships/hyperlink" Target="https://advance.lexis.com/api/document?collection=cases&amp;id=urn:contentItem:5RG9-0XP1-F7VM-S2SG-00000-00&amp;context=&amp;link=LNHNREFclscc2" TargetMode="External" /><Relationship Id="rId16" Type="http://schemas.openxmlformats.org/officeDocument/2006/relationships/hyperlink" Target="https://advance.lexis.com/api/document?collection=statutes-legislation&amp;id=urn:contentItem:4YF7-GMC1-NRF4-43T1-00000-00&amp;context=" TargetMode="External" /><Relationship Id="rId17" Type="http://schemas.openxmlformats.org/officeDocument/2006/relationships/hyperlink" Target="https://advance.lexis.com/api/document?collection=statutes-legislation&amp;id=urn:contentItem:4YF7-GTM1-NRF4-43YD-00000-00&amp;context=" TargetMode="External" /><Relationship Id="rId18" Type="http://schemas.openxmlformats.org/officeDocument/2006/relationships/hyperlink" Target="https://advance.lexis.com/api/document?collection=cases&amp;id=urn:contentItem:5RG9-0XP1-F7VM-S2SG-00000-00&amp;context=&amp;link=LNHNREFclscc3" TargetMode="External" /><Relationship Id="rId19" Type="http://schemas.openxmlformats.org/officeDocument/2006/relationships/hyperlink" Target="https://advance.lexis.com/api/document?collection=cases&amp;id=urn:contentItem:5RG9-0XP1-F7VM-S2SG-00000-00&amp;context=&amp;link=LNHNREFclscc4" TargetMode="External" /><Relationship Id="rId2" Type="http://schemas.openxmlformats.org/officeDocument/2006/relationships/settings" Target="settings.xml" /><Relationship Id="rId20" Type="http://schemas.openxmlformats.org/officeDocument/2006/relationships/hyperlink" Target="https://advance.lexis.com/api/document?collection=statutes-legislation&amp;id=urn:contentItem:4YF7-GPD1-NRF4-439T-00000-00&amp;context=" TargetMode="External" /><Relationship Id="rId21" Type="http://schemas.openxmlformats.org/officeDocument/2006/relationships/hyperlink" Target="https://advance.lexis.com/api/document?collection=statutes-legislation&amp;id=urn:contentItem:4YF7-GP11-NRF4-44PX-00000-00&amp;context=" TargetMode="External" /><Relationship Id="rId22" Type="http://schemas.openxmlformats.org/officeDocument/2006/relationships/hyperlink" Target="https://advance.lexis.com/api/document?collection=cases&amp;id=urn:contentItem:5RG9-0XP1-F7VM-S2SG-00000-00&amp;context=&amp;link=LNHNREFclscc5" TargetMode="External" /><Relationship Id="rId23" Type="http://schemas.openxmlformats.org/officeDocument/2006/relationships/hyperlink" Target="https://advance.lexis.com/api/document?collection=cases&amp;id=urn:contentItem:5RG9-0XP1-F7VM-S2SG-00000-00&amp;context=&amp;link=LNHNREFclscc6" TargetMode="External" /><Relationship Id="rId24" Type="http://schemas.openxmlformats.org/officeDocument/2006/relationships/hyperlink" Target="https://advance.lexis.com/api/document?collection=cases&amp;id=urn:contentItem:5RG9-0XP1-F7VM-S2SG-00000-00&amp;context=&amp;link=LNHNREFclscc7" TargetMode="External" /><Relationship Id="rId25" Type="http://schemas.openxmlformats.org/officeDocument/2006/relationships/hyperlink" Target="https://advance.lexis.com/api/document?collection=cases&amp;id=urn:contentItem:5RG9-0XP1-F7VM-S2SG-00000-00&amp;context=&amp;link=LNHNREFclscc8" TargetMode="External" /><Relationship Id="rId26" Type="http://schemas.openxmlformats.org/officeDocument/2006/relationships/hyperlink" Target="https://advance.lexis.com/api/document?collection=cases&amp;id=urn:contentItem:5RG9-0XP1-F7VM-S2SG-00000-00&amp;context=&amp;link=LNHNREFclscc9" TargetMode="External" /><Relationship Id="rId27" Type="http://schemas.openxmlformats.org/officeDocument/2006/relationships/hyperlink" Target="https://advance.lexis.com/api/document?collection=cases&amp;id=urn:contentItem:5RG9-0XP1-F7VM-S2SG-00000-00&amp;context=&amp;link=LNHNREFclscc10" TargetMode="External" /><Relationship Id="rId28" Type="http://schemas.openxmlformats.org/officeDocument/2006/relationships/hyperlink" Target="https://advance.lexis.com/api/document?collection=administrative-codes&amp;id=urn:contentItem:5S1V-2CR0-008H-003H-00000-00&amp;context=" TargetMode="External" /><Relationship Id="rId29" Type="http://schemas.openxmlformats.org/officeDocument/2006/relationships/hyperlink" Target="https://advance.lexis.com/api/document?collection=cases&amp;id=urn:contentItem:5RG9-0XP1-F7VM-S2SG-00000-00&amp;context=&amp;link=LNHNREFclscc11" TargetMode="External" /><Relationship Id="rId3" Type="http://schemas.openxmlformats.org/officeDocument/2006/relationships/webSettings" Target="webSettings.xml" /><Relationship Id="rId30" Type="http://schemas.openxmlformats.org/officeDocument/2006/relationships/hyperlink" Target="https://advance.lexis.com/api/document?collection=statutes-legislation&amp;id=urn:contentItem:4YF7-GV51-NRF4-43WT-00000-00&amp;context=" TargetMode="External" /><Relationship Id="rId31" Type="http://schemas.openxmlformats.org/officeDocument/2006/relationships/hyperlink" Target="https://advance.lexis.com/api/document?collection=statutes-legislation&amp;id=urn:contentItem:4YF7-GVH1-NRF4-42FK-00000-00&amp;context=" TargetMode="External" /><Relationship Id="rId32" Type="http://schemas.openxmlformats.org/officeDocument/2006/relationships/hyperlink" Target="https://advance.lexis.com/api/document?collection=statutes-legislation&amp;id=urn:contentItem:4YF7-GKV1-NRF4-43KY-00000-00&amp;context=" TargetMode="External" /><Relationship Id="rId33" Type="http://schemas.openxmlformats.org/officeDocument/2006/relationships/hyperlink" Target="https://advance.lexis.com/api/document?collection=administrative-codes&amp;id=urn:contentItem:5S1V-2CR0-008H-003J-00000-00&amp;context=" TargetMode="External" /><Relationship Id="rId34" Type="http://schemas.openxmlformats.org/officeDocument/2006/relationships/hyperlink" Target="https://advance.lexis.com/api/document?collection=cases&amp;id=urn:contentItem:5RG9-0XP1-F7VM-S2SG-00000-00&amp;context=&amp;link=LNHNREFclscc12" TargetMode="External" /><Relationship Id="rId35" Type="http://schemas.openxmlformats.org/officeDocument/2006/relationships/hyperlink" Target="https://advance.lexis.com/api/document?collection=cases&amp;id=urn:contentItem:5RG9-0XP1-F7VM-S2SG-00000-00&amp;context=&amp;link=LNHNREFclscc13" TargetMode="External" /><Relationship Id="rId36" Type="http://schemas.openxmlformats.org/officeDocument/2006/relationships/hyperlink" Target="https://advance.lexis.com/api/document?collection=cases&amp;id=urn:contentItem:5RG9-0XP1-F7VM-S2SG-00000-00&amp;context=&amp;link=LNHNREFclscc14" TargetMode="External" /><Relationship Id="rId37" Type="http://schemas.openxmlformats.org/officeDocument/2006/relationships/hyperlink" Target="https://advance.lexis.com/api/document?collection=cases&amp;id=urn:contentItem:5RG9-0XP1-F7VM-S2SG-00000-00&amp;context=&amp;link=LNHNREFclscc15" TargetMode="External" /><Relationship Id="rId38" Type="http://schemas.openxmlformats.org/officeDocument/2006/relationships/hyperlink" Target="https://advance.lexis.com/api/document?collection=statutes-legislation&amp;id=urn:contentItem:5BB3-VX31-66P3-24HR-00000-00&amp;context=" TargetMode="External" /><Relationship Id="rId39" Type="http://schemas.openxmlformats.org/officeDocument/2006/relationships/hyperlink" Target="https://advance.lexis.com/api/document?collection=statutes-legislation&amp;id=urn:contentItem:5BB3-VX31-66P3-24HS-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5RG9-0XP1-F7VM-S2SG-00000-00&amp;context=&amp;link=LNHNREFclscc16" TargetMode="External" /><Relationship Id="rId41" Type="http://schemas.openxmlformats.org/officeDocument/2006/relationships/hyperlink" Target="https://advance.lexis.com/api/document?collection=statutes-legislation&amp;id=urn:contentItem:5GYC-1WP1-6N19-F0YW-00000-00&amp;context=" TargetMode="External" /><Relationship Id="rId42" Type="http://schemas.openxmlformats.org/officeDocument/2006/relationships/hyperlink" Target="https://advance.lexis.com/api/document?collection=cases&amp;id=urn:contentItem:5RG9-0XP1-F7VM-S2SG-00000-00&amp;context=&amp;link=LNHNREFclscc17" TargetMode="External" /><Relationship Id="rId43" Type="http://schemas.openxmlformats.org/officeDocument/2006/relationships/hyperlink" Target="https://advance.lexis.com/api/document?collection=cases&amp;id=urn:contentItem:5RG9-0XP1-F7VM-S2SG-00000-00&amp;context=&amp;link=LNHNREFclscc18" TargetMode="External" /><Relationship Id="rId44" Type="http://schemas.openxmlformats.org/officeDocument/2006/relationships/hyperlink" Target="https://advance.lexis.com/api/document?collection=statutes-legislation&amp;id=urn:contentItem:4YF7-GN81-NRF4-4253-00000-00&amp;context=" TargetMode="External" /><Relationship Id="rId45" Type="http://schemas.openxmlformats.org/officeDocument/2006/relationships/hyperlink" Target="https://advance.lexis.com/api/document?collection=statutes-legislation&amp;id=urn:contentItem:4YF7-GR91-NRF4-41MD-00000-00&amp;context=" TargetMode="External" /><Relationship Id="rId46" Type="http://schemas.openxmlformats.org/officeDocument/2006/relationships/hyperlink" Target="https://advance.lexis.com/api/document?collection=cases&amp;id=urn:contentItem:5RG9-0XP1-F7VM-S2SG-00000-00&amp;context=&amp;link=LNHNREFclscc19" TargetMode="External" /><Relationship Id="rId47" Type="http://schemas.openxmlformats.org/officeDocument/2006/relationships/hyperlink" Target="https://advance.lexis.com/api/document?collection=cases&amp;id=urn:contentItem:5RG9-0XP1-F7VM-S2SG-00000-00&amp;context=&amp;link=LNHNREFclscc20" TargetMode="External" /><Relationship Id="rId48" Type="http://schemas.openxmlformats.org/officeDocument/2006/relationships/hyperlink" Target="https://advance.lexis.com/api/document?collection=cases&amp;id=urn:contentItem:5RG9-0XP1-F7VM-S2SG-00000-00&amp;context=&amp;link=LNHNREFclscc21" TargetMode="External" /><Relationship Id="rId49" Type="http://schemas.openxmlformats.org/officeDocument/2006/relationships/hyperlink" Target="https://advance.lexis.com/api/document?collection=cases&amp;id=urn:contentItem:5RG9-0XP1-F7VM-S2SG-00000-00&amp;context=&amp;link=LNHNREFclscc22"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5RG9-0XP1-F7VM-S2SG-00000-00&amp;context=&amp;link=LNHNREFclscc23" TargetMode="External" /><Relationship Id="rId51" Type="http://schemas.openxmlformats.org/officeDocument/2006/relationships/hyperlink" Target="https://advance.lexis.com/api/document?collection=cases&amp;id=urn:contentItem:5RG9-0XP1-F7VM-S2SG-00000-00&amp;context=&amp;link=LNHNREFclscc24" TargetMode="External" /><Relationship Id="rId52" Type="http://schemas.openxmlformats.org/officeDocument/2006/relationships/hyperlink" Target="https://advance.lexis.com/api/document?collection=administrative-materials&amp;id=urn:contentItem:42YM-HFC0-000K-504V-00000-00&amp;context=" TargetMode="External" /><Relationship Id="rId53" Type="http://schemas.openxmlformats.org/officeDocument/2006/relationships/hyperlink" Target="https://advance.lexis.com/api/document?collection=cases&amp;id=urn:contentItem:5RG9-0XP1-F7VM-S2SG-00000-00&amp;context=&amp;link=clscc1" TargetMode="External" /><Relationship Id="rId54" Type="http://schemas.openxmlformats.org/officeDocument/2006/relationships/image" Target="media/image3.png" /><Relationship Id="rId55" Type="http://schemas.openxmlformats.org/officeDocument/2006/relationships/hyperlink" Target="https://advance.lexis.com/api/document?collection=cases&amp;id=urn:contentItem:4NHD-8CT0-004B-Y00D-00000-00&amp;context=" TargetMode="External" /><Relationship Id="rId56" Type="http://schemas.openxmlformats.org/officeDocument/2006/relationships/hyperlink" Target="https://advance.lexis.com/api/document?collection=cases&amp;id=urn:contentItem:47X2-SK20-0038-X24H-00000-00&amp;context=" TargetMode="External" /><Relationship Id="rId57" Type="http://schemas.openxmlformats.org/officeDocument/2006/relationships/hyperlink" Target="https://advance.lexis.com/api/document?collection=cases&amp;id=urn:contentItem:5RG9-0XP1-F7VM-S2SG-00000-00&amp;context=&amp;link=clscc2" TargetMode="External" /><Relationship Id="rId58" Type="http://schemas.openxmlformats.org/officeDocument/2006/relationships/hyperlink" Target="https://advance.lexis.com/api/document?collection=cases&amp;id=urn:contentItem:3S65-JV90-003B-R02S-00000-00&amp;context=" TargetMode="External" /><Relationship Id="rId59" Type="http://schemas.openxmlformats.org/officeDocument/2006/relationships/hyperlink" Target="https://advance.lexis.com/api/document?collection=cases&amp;id=urn:contentItem:5RG9-0XP1-F7VM-S2SG-00000-00&amp;context=&amp;link=clscc3"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3RRK-Y3Y0-0038-X438-00000-00&amp;context=" TargetMode="External" /><Relationship Id="rId61" Type="http://schemas.openxmlformats.org/officeDocument/2006/relationships/hyperlink" Target="https://advance.lexis.com/api/document?collection=cases&amp;id=urn:contentItem:5RG9-0XP1-F7VM-S2SG-00000-00&amp;context=&amp;link=clscc5" TargetMode="External" /><Relationship Id="rId62" Type="http://schemas.openxmlformats.org/officeDocument/2006/relationships/hyperlink" Target="https://advance.lexis.com/api/document?collection=cases&amp;id=urn:contentItem:3SY2-B4S0-004C-1001-00000-00&amp;context=" TargetMode="External" /><Relationship Id="rId63" Type="http://schemas.openxmlformats.org/officeDocument/2006/relationships/hyperlink" Target="https://advance.lexis.com/api/document?collection=cases&amp;id=urn:contentItem:4R5R-RJV0-TXFX-D263-00000-00&amp;context=" TargetMode="External" /><Relationship Id="rId64" Type="http://schemas.openxmlformats.org/officeDocument/2006/relationships/hyperlink" Target="https://advance.lexis.com/api/document?collection=cases&amp;id=urn:contentItem:3S4X-73S0-003B-H32D-00000-00&amp;context=" TargetMode="External" /><Relationship Id="rId65" Type="http://schemas.openxmlformats.org/officeDocument/2006/relationships/hyperlink" Target="https://advance.lexis.com/api/document?collection=cases&amp;id=urn:contentItem:5RG9-0XP1-F7VM-S2SG-00000-00&amp;context=&amp;link=clscc6" TargetMode="External" /><Relationship Id="rId66" Type="http://schemas.openxmlformats.org/officeDocument/2006/relationships/hyperlink" Target="https://advance.lexis.com/api/document?collection=cases&amp;id=urn:contentItem:3S4X-4390-003B-H24X-00000-00&amp;context=" TargetMode="External" /><Relationship Id="rId67" Type="http://schemas.openxmlformats.org/officeDocument/2006/relationships/hyperlink" Target="https://advance.lexis.com/api/document?collection=cases&amp;id=urn:contentItem:5RG9-0XP1-F7VM-S2SG-00000-00&amp;context=&amp;link=clscc7" TargetMode="External" /><Relationship Id="rId68" Type="http://schemas.openxmlformats.org/officeDocument/2006/relationships/hyperlink" Target="https://advance.lexis.com/api/document?collection=statutes-legislation&amp;id=urn:contentItem:4YF7-GR31-NRF4-44XT-00000-00&amp;context=" TargetMode="External" /><Relationship Id="rId69" Type="http://schemas.openxmlformats.org/officeDocument/2006/relationships/hyperlink" Target="https://advance.lexis.com/api/document?collection=cases&amp;id=urn:contentItem:3S4X-67K0-003B-S04D-00000-00&amp;context="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5RG9-0XP1-F7VM-S2SG-00000-00&amp;context=&amp;link=clscc8" TargetMode="External" /><Relationship Id="rId71" Type="http://schemas.openxmlformats.org/officeDocument/2006/relationships/hyperlink" Target="https://advance.lexis.com/api/document?collection=cases&amp;id=urn:contentItem:3S4X-66C0-003B-43WF-00000-00&amp;context=" TargetMode="External" /><Relationship Id="rId72" Type="http://schemas.openxmlformats.org/officeDocument/2006/relationships/hyperlink" Target="https://advance.lexis.com/api/document?collection=cases&amp;id=urn:contentItem:3S4X-D2F0-003B-744R-00000-00&amp;context=" TargetMode="External" /><Relationship Id="rId73" Type="http://schemas.openxmlformats.org/officeDocument/2006/relationships/hyperlink" Target="https://advance.lexis.com/api/document?collection=cases&amp;id=urn:contentItem:5RG9-0XP1-F7VM-S2SG-00000-00&amp;context=&amp;link=clscc9" TargetMode="External" /><Relationship Id="rId74" Type="http://schemas.openxmlformats.org/officeDocument/2006/relationships/hyperlink" Target="https://advance.lexis.com/api/document?collection=administrative-materials&amp;id=urn:contentItem:3S4P-0JJ0-000K-52P2-00000-00&amp;context=" TargetMode="External" /><Relationship Id="rId75" Type="http://schemas.openxmlformats.org/officeDocument/2006/relationships/hyperlink" Target="https://advance.lexis.com/api/document?collection=cases&amp;id=urn:contentItem:3RTS-8SS0-003B-507G-00000-00&amp;context=" TargetMode="External" /><Relationship Id="rId76" Type="http://schemas.openxmlformats.org/officeDocument/2006/relationships/hyperlink" Target="https://advance.lexis.com/api/document?collection=administrative-materials&amp;id=urn:contentItem:56K5-KF90-01KR-90NW-00000-00&amp;context=" TargetMode="External" /><Relationship Id="rId77" Type="http://schemas.openxmlformats.org/officeDocument/2006/relationships/hyperlink" Target="https://advance.lexis.com/api/document?collection=cases&amp;id=urn:contentItem:5RG9-0XP1-F7VM-S2SG-00000-00&amp;context=&amp;link=clscc10" TargetMode="External" /><Relationship Id="rId78" Type="http://schemas.openxmlformats.org/officeDocument/2006/relationships/hyperlink" Target="https://advance.lexis.com/api/document?collection=administrative-materials&amp;id=urn:contentItem:3T1N-T1F0-000K-52WB-00000-00&amp;context=" TargetMode="External" /><Relationship Id="rId79" Type="http://schemas.openxmlformats.org/officeDocument/2006/relationships/hyperlink" Target="https://advance.lexis.com/api/document?collection=administrative-materials&amp;id=urn:contentItem:3SF5-RMJ0-0006-G02T-00000-00&amp;context=" TargetMode="External" /><Relationship Id="rId8" Type="http://schemas.openxmlformats.org/officeDocument/2006/relationships/hyperlink" Target="https://advance.lexis.com/api/shepards?id=urn:contentItem:5RD0-CP61-DXC7-G091-00000-00&amp;category=initial&amp;context=" TargetMode="External" /><Relationship Id="rId80" Type="http://schemas.openxmlformats.org/officeDocument/2006/relationships/hyperlink" Target="https://advance.lexis.com/api/document?collection=administrative-materials&amp;id=urn:contentItem:3T1N-W740-000K-52J2-00000-00&amp;context=" TargetMode="External" /><Relationship Id="rId81" Type="http://schemas.openxmlformats.org/officeDocument/2006/relationships/hyperlink" Target="https://advance.lexis.com/api/document?collection=cases&amp;id=urn:contentItem:3RTP-BTT0-0039-P042-00000-00&amp;context=" TargetMode="External" /><Relationship Id="rId82" Type="http://schemas.openxmlformats.org/officeDocument/2006/relationships/hyperlink" Target="https://advance.lexis.com/api/document?collection=cases&amp;id=urn:contentItem:3S4X-9W00-003B-H201-00000-00&amp;context=" TargetMode="External" /><Relationship Id="rId83" Type="http://schemas.openxmlformats.org/officeDocument/2006/relationships/hyperlink" Target="https://advance.lexis.com/api/document?collection=cases&amp;id=urn:contentItem:5RG9-0XP1-F7VM-S2SG-00000-00&amp;context=&amp;link=clscc11" TargetMode="External" /><Relationship Id="rId84" Type="http://schemas.openxmlformats.org/officeDocument/2006/relationships/hyperlink" Target="https://advance.lexis.com/api/document?collection=administrative-materials&amp;id=urn:contentItem:3T1N-R690-000K-51F2-00000-00&amp;context=" TargetMode="External" /><Relationship Id="rId85" Type="http://schemas.openxmlformats.org/officeDocument/2006/relationships/hyperlink" Target="https://advance.lexis.com/api/document?collection=administrative-materials&amp;id=urn:contentItem:3RM0-9GF0-000K-50MV-00000-00&amp;context=" TargetMode="External" /><Relationship Id="rId86" Type="http://schemas.openxmlformats.org/officeDocument/2006/relationships/hyperlink" Target="https://advance.lexis.com/api/document?collection=administrative-materials&amp;id=urn:contentItem:3TJ4-NH00-000K-52R1-00000-00&amp;context=" TargetMode="External" /><Relationship Id="rId87" Type="http://schemas.openxmlformats.org/officeDocument/2006/relationships/hyperlink" Target="https://advance.lexis.com/api/document?collection=administrative-materials&amp;id=urn:contentItem:42YM-HFF0-000K-504Y-00000-00&amp;context=" TargetMode="External" /><Relationship Id="rId88" Type="http://schemas.openxmlformats.org/officeDocument/2006/relationships/hyperlink" Target="https://advance.lexis.com/api/document?collection=cases&amp;id=urn:contentItem:5RG9-0XP1-F7VM-S2SG-00000-00&amp;context=&amp;link=clscc12" TargetMode="External" /><Relationship Id="rId89" Type="http://schemas.openxmlformats.org/officeDocument/2006/relationships/hyperlink" Target="https://advance.lexis.com/api/document?collection=administrative-materials&amp;id=urn:contentItem:5FJT-DYS0-01KR-91JC-00000-00&amp;context=" TargetMode="External" /><Relationship Id="rId9" Type="http://schemas.openxmlformats.org/officeDocument/2006/relationships/image" Target="media/image1.png" /><Relationship Id="rId90" Type="http://schemas.openxmlformats.org/officeDocument/2006/relationships/hyperlink" Target="https://advance.lexis.com/api/document?collection=administrative-materials&amp;id=urn:contentItem:582K-P7F0-01KR-9402-00000-00&amp;context=" TargetMode="External" /><Relationship Id="rId91" Type="http://schemas.openxmlformats.org/officeDocument/2006/relationships/hyperlink" Target="https://advance.lexis.com/api/document?collection=administrative-materials&amp;id=urn:contentItem:5GRM-4760-01KR-9392-00000-00&amp;context=" TargetMode="External" /><Relationship Id="rId92" Type="http://schemas.openxmlformats.org/officeDocument/2006/relationships/hyperlink" Target="https://advance.lexis.com/api/document?collection=cases&amp;id=urn:contentItem:5P75-2VJ1-F04K-Y00N-00000-00&amp;context=" TargetMode="External" /><Relationship Id="rId93" Type="http://schemas.openxmlformats.org/officeDocument/2006/relationships/hyperlink" Target="https://advance.lexis.com/api/document?collection=cases&amp;id=urn:contentItem:5RG9-0XP1-F7VM-S2SG-00000-00&amp;context=&amp;link=clscc13" TargetMode="External" /><Relationship Id="rId94" Type="http://schemas.openxmlformats.org/officeDocument/2006/relationships/hyperlink" Target="https://advance.lexis.com/api/document?collection=statutes-legislation&amp;id=urn:contentItem:4YF7-GKN1-NRF4-421Y-00000-00&amp;context=" TargetMode="External" /><Relationship Id="rId95" Type="http://schemas.openxmlformats.org/officeDocument/2006/relationships/hyperlink" Target="https://advance.lexis.com/api/document?collection=cases&amp;id=urn:contentItem:5RG9-0XP1-F7VM-S2SG-00000-00&amp;context=&amp;link=clscc14" TargetMode="External" /><Relationship Id="rId96" Type="http://schemas.openxmlformats.org/officeDocument/2006/relationships/hyperlink" Target="https://advance.lexis.com/api/document?collection=statutes-legislation&amp;id=urn:contentItem:5BB3-VX31-66P3-24JH-00000-00&amp;context=" TargetMode="External" /><Relationship Id="rId97" Type="http://schemas.openxmlformats.org/officeDocument/2006/relationships/hyperlink" Target="https://advance.lexis.com/api/document?collection=cases&amp;id=urn:contentItem:5RG9-0XP1-F7VM-S2SG-00000-00&amp;context=&amp;link=clscc16" TargetMode="External" /><Relationship Id="rId98" Type="http://schemas.openxmlformats.org/officeDocument/2006/relationships/hyperlink" Target="https://advance.lexis.com/api/document?collection=cases&amp;id=urn:contentItem:834H-6M91-652R-82MS-00000-00&amp;context=" TargetMode="External" /><Relationship Id="rId99" Type="http://schemas.openxmlformats.org/officeDocument/2006/relationships/hyperlink" Target="https://advance.lexis.com/api/document?collection=cases&amp;id=urn:contentItem:4W9Y-4KS0-TXFX-1325-00000-00&amp;context=" TargetMode="External"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5RG9-0XP1-F7VM-S2SG-00000-00&amp;context=&amp;link=clscc4" TargetMode="External" /><Relationship Id="rId10" Type="http://schemas.openxmlformats.org/officeDocument/2006/relationships/hyperlink" Target="https://advance.lexis.com/api/document?collection=cases&amp;id=urn:contentItem:5P75-2VJ1-F04K-Y00N-00000-00&amp;context=" TargetMode="External" /><Relationship Id="rId11" Type="http://schemas.openxmlformats.org/officeDocument/2006/relationships/hyperlink" Target="https://advance.lexis.com/api/document?collection=statutes-legislation&amp;id=urn:contentItem:4YF7-GV51-NRF4-43WT-00000-00&amp;context=" TargetMode="External" /><Relationship Id="rId12" Type="http://schemas.openxmlformats.org/officeDocument/2006/relationships/hyperlink" Target="https://advance.lexis.com/api/document?collection=statutes-legislation&amp;id=urn:contentItem:4YF7-GN31-NRF4-40G9-00000-00&amp;context=" TargetMode="External" /><Relationship Id="rId13" Type="http://schemas.openxmlformats.org/officeDocument/2006/relationships/hyperlink" Target="https://advance.lexis.com/api/document?collection=cases&amp;id=urn:contentItem:4GJN-4W00-0038-X483-00000-00&amp;context=" TargetMode="External" /><Relationship Id="rId14" Type="http://schemas.openxmlformats.org/officeDocument/2006/relationships/hyperlink" Target="https://advance.lexis.com/api/document?collection=cases&amp;id=urn:contentItem:46X8-NF90-0038-X1B8-00000-00&amp;context=" TargetMode="External" /><Relationship Id="rId15" Type="http://schemas.openxmlformats.org/officeDocument/2006/relationships/hyperlink" Target="https://advance.lexis.com/api/document?collection=administrative-codes&amp;id=urn:contentItem:5S1V-2CR0-008H-003H-00000-00&amp;context=" TargetMode="External" /><Relationship Id="rId16" Type="http://schemas.openxmlformats.org/officeDocument/2006/relationships/hyperlink" Target="https://advance.lexis.com/api/document?collection=administrative-codes&amp;id=urn:contentItem:5S1V-2CR0-008H-003J-00000-00&amp;context=" TargetMode="External" /><Relationship Id="rId17" Type="http://schemas.openxmlformats.org/officeDocument/2006/relationships/hyperlink" Target="https://advance.lexis.com/api/document?collection=administrative-codes&amp;id=urn:contentItem:5SW8-VK00-008H-04X7-00000-00&amp;context=" TargetMode="External" /><Relationship Id="rId18" Type="http://schemas.openxmlformats.org/officeDocument/2006/relationships/hyperlink" Target="https://advance.lexis.com/api/document?collection=cases&amp;id=urn:contentItem:5RG9-0XP1-F7VM-S2SG-00000-00&amp;context=&amp;link=clscc15" TargetMode="External" /><Relationship Id="rId19" Type="http://schemas.openxmlformats.org/officeDocument/2006/relationships/hyperlink" Target="https://advance.lexis.com/api/document?collection=statutes-legislation&amp;id=urn:contentItem:5BB3-VX31-66P3-24HS-00000-00&amp;context=" TargetMode="External" /><Relationship Id="rId2" Type="http://schemas.openxmlformats.org/officeDocument/2006/relationships/image" Target="media/image3.png" /><Relationship Id="rId20" Type="http://schemas.openxmlformats.org/officeDocument/2006/relationships/hyperlink" Target="https://advance.lexis.com/api/document?collection=statutes-legislation&amp;id=urn:contentItem:5BB3-VX31-66P3-24JH-00000-00&amp;context=" TargetMode="External" /><Relationship Id="rId21" Type="http://schemas.openxmlformats.org/officeDocument/2006/relationships/hyperlink" Target="https://advance.lexis.com/api/document?collection=administrative-materials&amp;id=urn:contentItem:5GRM-4760-01KR-9392-00000-00&amp;context=" TargetMode="External" /><Relationship Id="rId22" Type="http://schemas.openxmlformats.org/officeDocument/2006/relationships/hyperlink" Target="https://advance.lexis.com/api/document?collection=administrative-materials&amp;id=urn:contentItem:529K-GWG0-01KR-915R-00000-00&amp;context=" TargetMode="External" /><Relationship Id="rId23" Type="http://schemas.openxmlformats.org/officeDocument/2006/relationships/hyperlink" Target="https://advance.lexis.com/api/document?collection=administrative-materials&amp;id=urn:contentItem:3T1N-SJR0-000K-51VX-00000-00&amp;context=" TargetMode="External" /><Relationship Id="rId24" Type="http://schemas.openxmlformats.org/officeDocument/2006/relationships/hyperlink" Target="https://advance.lexis.com/api/document?collection=cases&amp;id=urn:contentItem:3S4W-X3C0-0039-Y41X-00000-00&amp;context=" TargetMode="External" /><Relationship Id="rId3" Type="http://schemas.openxmlformats.org/officeDocument/2006/relationships/hyperlink" Target="https://advance.lexis.com/api/document?collection=statutes-legislation&amp;id=urn:contentItem:4YF7-GK21-NRF4-414W-00000-00&amp;context=" TargetMode="External" /><Relationship Id="rId4" Type="http://schemas.openxmlformats.org/officeDocument/2006/relationships/hyperlink" Target="https://advance.lexis.com/api/document?collection=statutes-legislation&amp;id=urn:contentItem:4YF7-GPD1-NRF4-439T-00000-00&amp;context=" TargetMode="External" /><Relationship Id="rId5" Type="http://schemas.openxmlformats.org/officeDocument/2006/relationships/hyperlink" Target="https://advance.lexis.com/api/document?collection=statutes-legislation&amp;id=urn:contentItem:4YF7-GP11-NRF4-44PX-00000-00&amp;context=" TargetMode="External" /><Relationship Id="rId6" Type="http://schemas.openxmlformats.org/officeDocument/2006/relationships/hyperlink" Target="https://advance.lexis.com/api/document?collection=administrative-materials&amp;id=urn:contentItem:42YM-HFC0-000K-504V-00000-00&amp;context=" TargetMode="External" /><Relationship Id="rId7" Type="http://schemas.openxmlformats.org/officeDocument/2006/relationships/hyperlink" Target="https://advance.lexis.com/api/document?collection=cases&amp;id=urn:contentItem:3S4X-5NY0-0039-W24D-00000-00&amp;context=" TargetMode="External" /><Relationship Id="rId8" Type="http://schemas.openxmlformats.org/officeDocument/2006/relationships/hyperlink" Target="https://advance.lexis.com/api/document?collection=statutes-legislation&amp;id=urn:contentItem:4YF7-GRD1-NRF4-42HS-00000-00&amp;context=" TargetMode="External" /><Relationship Id="rId9" Type="http://schemas.openxmlformats.org/officeDocument/2006/relationships/hyperlink" Target="https://advance.lexis.com/api/document?collection=administrative-materials&amp;id=urn:contentItem:582K-P7F0-01KR-9402-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CallerID4u, Inc. v. MCI Communs. Servs.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71541944</vt:lpwstr>
  </property>
  <property fmtid="{D5CDD505-2E9C-101B-9397-08002B2CF9AE}" pid="3" name="LADocCount">
    <vt:lpwstr>1</vt:lpwstr>
  </property>
  <property fmtid="{D5CDD505-2E9C-101B-9397-08002B2CF9AE}" pid="4" name="UserPermID">
    <vt:lpwstr>urn:user:PA185916758</vt:lpwstr>
  </property>
</Properties>
</file>