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9"/>
      <w:bookmarkEnd w:id="0"/>
    </w:p>
    <w:p>
      <w:r>
        <w:rPr>
          <w:rFonts w:ascii="arial" w:eastAsia="arial" w:hAnsi="arial" w:cs="arial"/>
          <w:b w:val="0"/>
          <w:i w:val="0"/>
          <w:strike w:val="0"/>
          <w:noProof w:val="0"/>
          <w:color w:val="000000"/>
          <w:position w:val="0"/>
          <w:sz w:val="18"/>
          <w:u w:val="none"/>
          <w:vertAlign w:val="baseline"/>
        </w:rPr>
        <w:t xml:space="preserve">No </w:t>
      </w:r>
      <w:r>
        <w:rPr>
          <w:rFonts w:ascii="arial" w:eastAsia="arial" w:hAnsi="arial" w:cs="arial"/>
          <w:b w:val="0"/>
          <w:i/>
          <w:strike w:val="0"/>
          <w:noProof w:val="0"/>
          <w:color w:val="000000"/>
          <w:position w:val="0"/>
          <w:sz w:val="18"/>
          <w:u w:val="none"/>
          <w:vertAlign w:val="baseline"/>
        </w:rPr>
        <w:t>Shepard’s</w:t>
      </w:r>
      <w:r>
        <w:rPr>
          <w:rFonts w:ascii="arial" w:eastAsia="arial" w:hAnsi="arial" w:cs="arial"/>
          <w:b w:val="0"/>
          <w:i w:val="0"/>
          <w:strike w:val="0"/>
          <w:noProof w:val="0"/>
          <w:color w:val="000000"/>
          <w:position w:val="0"/>
          <w:sz w:val="18"/>
          <w:u w:val="none"/>
          <w:vertAlign w:val="baseline"/>
        </w:rPr>
        <w:t>  Signal™</w:t>
        <w:cr/>
        <w:t>As of: August 13, 2018 2:51 PM Z</w:t>
      </w:r>
    </w:p>
    <w:p>
      <w:pPr>
        <w:pStyle w:val="Heading1"/>
        <w:keepNext w:val="0"/>
        <w:widowControl w:val="0"/>
        <w:spacing w:after="200" w:line="340" w:lineRule="atLeast"/>
        <w:ind w:left="0" w:right="0" w:firstLine="0"/>
        <w:jc w:val="center"/>
      </w:pPr>
      <w:hyperlink r:id="rId8" w:history="1">
        <w:r>
          <w:rPr>
            <w:rFonts w:ascii="arial" w:eastAsia="arial" w:hAnsi="arial" w:cs="arial"/>
            <w:b/>
            <w:i/>
            <w:strike w:val="0"/>
            <w:color w:val="0077CC"/>
            <w:sz w:val="28"/>
            <w:u w:val="single"/>
            <w:vertAlign w:val="baseline"/>
          </w:rPr>
          <w:t>Gardenhire v. Fishman</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District of New Jersey</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15, 2018, Decided; February 15, 2018,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Civil Action No. 17-1196 (FLW) (DEA)</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2018 U.S. Dist. LEXIS 24903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2018 WL 901722</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LARRY GARDENHIRE, Plaintiff, v. PAUL J. FISHMAN, et al., Defendants.</w:t>
      </w:r>
    </w:p>
    <w:p>
      <w:pPr>
        <w:keepNext w:val="0"/>
        <w:widowControl w:val="0"/>
        <w:spacing w:before="240" w:after="0" w:line="260" w:lineRule="atLeast"/>
        <w:ind w:left="0" w:right="0" w:firstLine="0"/>
        <w:jc w:val="both"/>
      </w:pPr>
      <w:bookmarkStart w:id="2" w:name="Notice"/>
      <w:bookmarkEnd w:id="2"/>
      <w:r>
        <w:rPr>
          <w:rFonts w:ascii="arial" w:eastAsia="arial" w:hAnsi="arial" w:cs="arial"/>
          <w:b/>
          <w:i w:val="0"/>
          <w:strike w:val="0"/>
          <w:noProof w:val="0"/>
          <w:color w:val="000000"/>
          <w:position w:val="0"/>
          <w:sz w:val="20"/>
          <w:u w:val="none"/>
          <w:vertAlign w:val="baseline"/>
        </w:rPr>
        <w:t>Notice:</w:t>
      </w:r>
      <w:r>
        <w:rPr>
          <w:rFonts w:ascii="arial" w:eastAsia="arial" w:hAnsi="arial" w:cs="arial"/>
          <w:b w:val="0"/>
          <w:i w:val="0"/>
          <w:strike w:val="0"/>
          <w:noProof w:val="0"/>
          <w:color w:val="000000"/>
          <w:position w:val="0"/>
          <w:sz w:val="20"/>
          <w:u w:val="none"/>
          <w:vertAlign w:val="baseline"/>
        </w:rPr>
        <w:t> </w:t>
      </w:r>
      <w:bookmarkStart w:id="3" w:name="Bookmark_para_1"/>
      <w:bookmarkEnd w:id="3"/>
      <w:r>
        <w:rPr>
          <w:rFonts w:ascii="arial" w:eastAsia="arial" w:hAnsi="arial" w:cs="arial"/>
          <w:b w:val="0"/>
          <w:i w:val="0"/>
          <w:strike w:val="0"/>
          <w:noProof w:val="0"/>
          <w:color w:val="000000"/>
          <w:position w:val="0"/>
          <w:sz w:val="20"/>
          <w:u w:val="none"/>
          <w:vertAlign w:val="baseline"/>
        </w:rPr>
        <w:t>NOT FOR PUBLICATION</w:t>
      </w:r>
    </w:p>
    <w:p>
      <w:pPr>
        <w:keepNext/>
        <w:widowControl w:val="0"/>
        <w:spacing w:before="240" w:after="0" w:line="340" w:lineRule="atLeast"/>
        <w:ind w:left="0" w:right="0" w:firstLine="0"/>
        <w:jc w:val="left"/>
      </w:pPr>
      <w:bookmarkStart w:id="4" w:name="Core Terms"/>
      <w:bookmarkEnd w:id="4"/>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5"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immunity, allegations, motion to dismiss, constitutional right, complaints, equal protection claim, official capacity, plaintiff's claim, violating, pro se, requires, notices, failure to state a claim, deprivation, asserting, custom, AMEND, failure to investigate, police misconduct, investigate, harassing, stalking, rights, law enforcement officer, factual allegations, amended complaint, state official, provides</w:t>
      </w:r>
    </w:p>
    <w:p>
      <w:pPr>
        <w:keepNext w:val="0"/>
        <w:widowControl w:val="0"/>
        <w:spacing w:before="240" w:after="0" w:line="260" w:lineRule="atLeast"/>
        <w:ind w:left="0" w:right="0" w:firstLine="0"/>
        <w:jc w:val="left"/>
      </w:pPr>
      <w:bookmarkStart w:id="5" w:name="Counsel"/>
      <w:bookmarkEnd w:id="5"/>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LARRY GARDENHIRE, Plaintiff, Pro se, JAMESBURG, NJ.</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JOHN JAY HOFFMEN, Defendant, Cross Defendant: DANIEL JOHN HARRISON, LEAD ATTORNEY, STATE OF NEW JERSEY, OFFICE OF THE ATTORNEY GENERAL, TRENTON, NJ.</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RAYMOND J. HAYDUCKA, individual and official capacities, FRANK LOMBARDO, individual and official capacities, Defendants: JOHN A. CAMASSA, LEAD ATTORNEY, CAMASSA LAW FIRM, P.C., WALL, NJ.</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RICK A. VARGA, individual and official capacities, Defendant, Cross Defendant: DAVID A. SCHWARTZ, LEAD ATTORNEY, SCHWARTZ &amp; POSNOCK, ESQS., OCEAN, NJ; MICHAEL W. HERBERT, LEAD ATTORNEY, PARKER MCCAY, P.A., HAMILTON, NJ.</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JEFFREY M. MARLEY, individual and official capacities, Defendant, Cross Defendant: DAVID A. SCHWARTZ, LEAD ATTORNEY, SCHWARTZ &amp; POSNOCK, ESQS., OCEAN, NJ.</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RAYMOND J. HAYDUCKA, individual and official capacities, FRANK LOMBARDO, individual and official capacities, Cross Claimants: JOHN A. CAMASSA, LEAD ATTORNEY, CAMASSA LAW FIRM, P.C., WALL, NJ.</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ANDREW C. CAREY, Cross Defendant: DANIEL JOHN HARRISON, LEAD ATTORNEY, STATE OF NEW JERSEY, OFFICE OF THE ATTORNEY GENERAL, TRENTON, NJ.</w:t>
      </w:r>
    </w:p>
    <w:p>
      <w:pPr>
        <w:keepNext w:val="0"/>
        <w:widowControl w:val="0"/>
        <w:spacing w:before="240" w:after="0" w:line="260" w:lineRule="atLeast"/>
        <w:ind w:left="0" w:right="0" w:firstLine="0"/>
        <w:jc w:val="left"/>
      </w:pPr>
      <w:bookmarkStart w:id="6" w:name="Judges"/>
      <w:bookmarkEnd w:id="6"/>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Hon. Freda L. Wolfson, United States District Judge.</w:t>
      </w:r>
    </w:p>
    <w:p>
      <w:pPr>
        <w:keepNext w:val="0"/>
        <w:widowControl w:val="0"/>
        <w:spacing w:before="240" w:after="0" w:line="260" w:lineRule="atLeast"/>
        <w:ind w:left="0" w:right="0" w:firstLine="0"/>
        <w:jc w:val="left"/>
      </w:pPr>
      <w:bookmarkStart w:id="7" w:name="Opinion by"/>
      <w:bookmarkEnd w:id="7"/>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Freda L. Wolfson</w:t>
      </w:r>
    </w:p>
    <w:p>
      <w:pPr>
        <w:keepNext/>
        <w:widowControl w:val="0"/>
        <w:spacing w:before="240" w:after="0" w:line="340" w:lineRule="atLeast"/>
        <w:ind w:left="0" w:right="0" w:firstLine="0"/>
        <w:jc w:val="left"/>
      </w:pPr>
      <w:bookmarkStart w:id="8" w:name="Opinion"/>
      <w:bookmarkEnd w:id="8"/>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6" style="position:absolute;z-index:251659264" from="0,2pt" to="251pt,2pt" strokecolor="#009ddb" strokeweight="2pt">
            <v:stroke linestyle="single"/>
            <w10:wrap type="topAndBottom"/>
          </v:line>
        </w:pict>
      </w:r>
    </w:p>
    <w:p/>
    <w:p>
      <w:pPr>
        <w:keepNext w:val="0"/>
        <w:widowControl w:val="0"/>
        <w:spacing w:before="200" w:after="0" w:line="260" w:lineRule="atLeast"/>
        <w:ind w:left="0" w:right="0" w:firstLine="0"/>
        <w:jc w:val="both"/>
      </w:pPr>
      <w:bookmarkStart w:id="9" w:name="Bookmark_para_2"/>
      <w:bookmarkEnd w:id="9"/>
      <w:r>
        <w:rPr>
          <w:rFonts w:ascii="arial" w:eastAsia="arial" w:hAnsi="arial" w:cs="arial"/>
          <w:b/>
          <w:i w:val="0"/>
          <w:strike w:val="0"/>
          <w:noProof w:val="0"/>
          <w:color w:val="000000"/>
          <w:position w:val="0"/>
          <w:sz w:val="20"/>
          <w:u w:val="none"/>
          <w:vertAlign w:val="baseline"/>
        </w:rPr>
        <w:t>WOLFSON, United States District</w:t>
      </w:r>
      <w:r>
        <w:rPr>
          <w:rFonts w:ascii="arial" w:eastAsia="arial" w:hAnsi="arial" w:cs="arial"/>
          <w:b/>
          <w:i w:val="0"/>
          <w:strike w:val="0"/>
          <w:noProof w:val="0"/>
          <w:color w:val="000000"/>
          <w:position w:val="0"/>
          <w:sz w:val="20"/>
          <w:u w:val="none"/>
          <w:vertAlign w:val="baseline"/>
        </w:rPr>
        <w:t> [*2] </w:t>
      </w:r>
      <w:r>
        <w:rPr>
          <w:rFonts w:ascii="arial" w:eastAsia="arial" w:hAnsi="arial" w:cs="arial"/>
          <w:b/>
          <w:i w:val="0"/>
          <w:strike w:val="0"/>
          <w:noProof w:val="0"/>
          <w:color w:val="000000"/>
          <w:position w:val="0"/>
          <w:sz w:val="20"/>
          <w:u w:val="none"/>
          <w:vertAlign w:val="baseline"/>
        </w:rPr>
        <w:t xml:space="preserve"> Judge</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0" w:name="Bookmark_para_3"/>
      <w:bookmarkEnd w:id="10"/>
      <w:r>
        <w:rPr>
          <w:rFonts w:ascii="arial" w:eastAsia="arial" w:hAnsi="arial" w:cs="arial"/>
          <w:b w:val="0"/>
          <w:i w:val="0"/>
          <w:strike w:val="0"/>
          <w:noProof w:val="0"/>
          <w:color w:val="000000"/>
          <w:position w:val="0"/>
          <w:sz w:val="20"/>
          <w:u w:val="none"/>
          <w:vertAlign w:val="baseline"/>
        </w:rPr>
        <w:t xml:space="preserve">Presently before the Court is Detective Jeffrey Morley and Cranbury Township Police Department Chief of Police Richard Varga's Motion to Dismiss </w:t>
      </w:r>
      <w:r>
        <w:rPr>
          <w:rFonts w:ascii="arial" w:eastAsia="arial" w:hAnsi="arial" w:cs="arial"/>
          <w:b w:val="0"/>
          <w:i/>
          <w:strike w:val="0"/>
          <w:noProof w:val="0"/>
          <w:color w:val="000000"/>
          <w:position w:val="0"/>
          <w:sz w:val="20"/>
          <w:u w:val="none"/>
          <w:vertAlign w:val="baseline"/>
        </w:rPr>
        <w:t>pro se</w:t>
      </w:r>
      <w:r>
        <w:rPr>
          <w:rFonts w:ascii="arial" w:eastAsia="arial" w:hAnsi="arial" w:cs="arial"/>
          <w:b w:val="0"/>
          <w:i w:val="0"/>
          <w:strike w:val="0"/>
          <w:noProof w:val="0"/>
          <w:color w:val="000000"/>
          <w:position w:val="0"/>
          <w:sz w:val="20"/>
          <w:u w:val="none"/>
          <w:vertAlign w:val="baseline"/>
        </w:rPr>
        <w:t xml:space="preserve"> Plaintiff Larry Gardenhire's ("Plaintiff") Complaint, pursuant to </w:t>
      </w:r>
      <w:hyperlink r:id="rId9" w:history="1">
        <w:r>
          <w:rPr>
            <w:rFonts w:ascii="arial" w:eastAsia="arial" w:hAnsi="arial" w:cs="arial"/>
            <w:b w:val="0"/>
            <w:i/>
            <w:strike w:val="0"/>
            <w:noProof w:val="0"/>
            <w:color w:val="0077CC"/>
            <w:position w:val="0"/>
            <w:sz w:val="20"/>
            <w:u w:val="single"/>
            <w:vertAlign w:val="baseline"/>
          </w:rPr>
          <w:t>Federal Rule of Civil Procedure 12(b)(6)</w:t>
        </w:r>
      </w:hyperlink>
      <w:r>
        <w:rPr>
          <w:rFonts w:ascii="arial" w:eastAsia="arial" w:hAnsi="arial" w:cs="arial"/>
          <w:b w:val="0"/>
          <w:i w:val="0"/>
          <w:strike w:val="0"/>
          <w:noProof w:val="0"/>
          <w:color w:val="000000"/>
          <w:position w:val="0"/>
          <w:sz w:val="20"/>
          <w:u w:val="none"/>
          <w:vertAlign w:val="baseline"/>
        </w:rPr>
        <w:t xml:space="preserve">, as well as former Acting Attorney General of the State of New Jersey John Jay Hoffman and Middlesex County Prosecutor Andrew C. Carey's Motion to Dismiss Plaintiff's Complaint, pursuant to </w:t>
      </w:r>
      <w:hyperlink r:id="rId9" w:history="1">
        <w:r>
          <w:rPr>
            <w:rFonts w:ascii="arial" w:eastAsia="arial" w:hAnsi="arial" w:cs="arial"/>
            <w:b w:val="0"/>
            <w:i/>
            <w:strike w:val="0"/>
            <w:noProof w:val="0"/>
            <w:color w:val="0077CC"/>
            <w:position w:val="0"/>
            <w:sz w:val="20"/>
            <w:u w:val="single"/>
            <w:vertAlign w:val="baseline"/>
          </w:rPr>
          <w:t>Federal Rules of Civil Procedure 12(b)(1)</w:t>
        </w:r>
      </w:hyperlink>
      <w:r>
        <w:rPr>
          <w:rFonts w:ascii="arial" w:eastAsia="arial" w:hAnsi="arial" w:cs="arial"/>
          <w:b w:val="0"/>
          <w:i w:val="0"/>
          <w:strike w:val="0"/>
          <w:noProof w:val="0"/>
          <w:color w:val="000000"/>
          <w:position w:val="0"/>
          <w:sz w:val="20"/>
          <w:u w:val="none"/>
          <w:vertAlign w:val="baseline"/>
        </w:rPr>
        <w:t xml:space="preserve"> and </w:t>
      </w:r>
      <w:hyperlink r:id="rId9" w:history="1">
        <w:r>
          <w:rPr>
            <w:rFonts w:ascii="arial" w:eastAsia="arial" w:hAnsi="arial" w:cs="arial"/>
            <w:b w:val="0"/>
            <w:i/>
            <w:strike w:val="0"/>
            <w:noProof w:val="0"/>
            <w:color w:val="0077CC"/>
            <w:position w:val="0"/>
            <w:sz w:val="20"/>
            <w:u w:val="single"/>
            <w:vertAlign w:val="baseline"/>
          </w:rPr>
          <w:t>12(b)(6)</w:t>
        </w:r>
      </w:hyperlink>
      <w:r>
        <w:rPr>
          <w:rFonts w:ascii="arial" w:eastAsia="arial" w:hAnsi="arial" w:cs="arial"/>
          <w:b w:val="0"/>
          <w:i w:val="0"/>
          <w:strike w:val="0"/>
          <w:noProof w:val="0"/>
          <w:color w:val="000000"/>
          <w:position w:val="0"/>
          <w:sz w:val="20"/>
          <w:u w:val="none"/>
          <w:vertAlign w:val="baseline"/>
        </w:rPr>
        <w:t>. For the reasons that follow, the Court grants both Motions and dismisses the Complaint in its entirety.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 </w:t>
      </w:r>
      <w:r>
        <w:rPr>
          <w:rFonts w:ascii="arial" w:eastAsia="arial" w:hAnsi="arial" w:cs="arial"/>
          <w:b/>
          <w:i w:val="0"/>
          <w:strike w:val="0"/>
          <w:noProof w:val="0"/>
          <w:color w:val="000000"/>
          <w:position w:val="0"/>
          <w:sz w:val="20"/>
          <w:u w:val="single"/>
          <w:vertAlign w:val="baseline"/>
        </w:rPr>
        <w:t>BACKGROUND</w:t>
      </w:r>
      <w:r>
        <w:rPr>
          <w:rFonts w:ascii="arial" w:eastAsia="arial" w:hAnsi="arial" w:cs="arial"/>
          <w:vertAlign w:val="superscript"/>
        </w:rPr>
        <w:footnoteReference w:customMarkFollows="1" w:id="0"/>
        <w:t xml:space="preserve">1</w:t>
      </w:r>
    </w:p>
    <w:p>
      <w:pPr>
        <w:keepNext w:val="0"/>
        <w:widowControl w:val="0"/>
        <w:spacing w:before="200" w:after="0" w:line="260" w:lineRule="atLeast"/>
        <w:ind w:left="0" w:right="0" w:firstLine="0"/>
        <w:jc w:val="both"/>
      </w:pPr>
      <w:bookmarkStart w:id="12" w:name="Bookmark_para_4"/>
      <w:bookmarkEnd w:id="12"/>
      <w:bookmarkStart w:id="13" w:name="Bookmark_I5RVHF4C2SF8720020000400"/>
      <w:bookmarkEnd w:id="13"/>
      <w:r>
        <w:rPr>
          <w:rFonts w:ascii="arial" w:eastAsia="arial" w:hAnsi="arial" w:cs="arial"/>
          <w:b w:val="0"/>
          <w:i w:val="0"/>
          <w:strike w:val="0"/>
          <w:noProof w:val="0"/>
          <w:color w:val="000000"/>
          <w:position w:val="0"/>
          <w:sz w:val="20"/>
          <w:u w:val="none"/>
          <w:vertAlign w:val="baseline"/>
        </w:rPr>
        <w:t>On February 21, 2017, Plaintiff filed a form Complaint,</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purporting to assert causes of action, pursuant to both </w:t>
      </w:r>
      <w:r>
        <w:rPr>
          <w:rFonts w:ascii="arial" w:eastAsia="arial" w:hAnsi="arial" w:cs="arial"/>
          <w:b w:val="0"/>
          <w:i/>
          <w:strike w:val="0"/>
          <w:noProof w:val="0"/>
          <w:color w:val="000000"/>
          <w:position w:val="0"/>
          <w:sz w:val="20"/>
          <w:u w:val="none"/>
          <w:vertAlign w:val="baseline"/>
        </w:rPr>
        <w:t>42 U.S.C. § 1983</w:t>
      </w:r>
      <w:r>
        <w:rPr>
          <w:rFonts w:ascii="arial" w:eastAsia="arial" w:hAnsi="arial" w:cs="arial"/>
          <w:b w:val="0"/>
          <w:i w:val="0"/>
          <w:strike w:val="0"/>
          <w:noProof w:val="0"/>
          <w:color w:val="000000"/>
          <w:position w:val="0"/>
          <w:sz w:val="20"/>
          <w:u w:val="none"/>
          <w:vertAlign w:val="baseline"/>
        </w:rPr>
        <w:t xml:space="preserve"> and </w:t>
      </w:r>
      <w:bookmarkStart w:id="15" w:name="Bookmark_I5RVHF4C2SF8720010000400"/>
      <w:bookmarkEnd w:id="15"/>
      <w:hyperlink r:id="rId10" w:history="1">
        <w:r>
          <w:rPr>
            <w:rFonts w:ascii="arial" w:eastAsia="arial" w:hAnsi="arial" w:cs="arial"/>
            <w:b w:val="0"/>
            <w:i/>
            <w:strike w:val="0"/>
            <w:noProof w:val="0"/>
            <w:color w:val="0077CC"/>
            <w:position w:val="0"/>
            <w:sz w:val="20"/>
            <w:u w:val="single"/>
            <w:vertAlign w:val="baseline"/>
          </w:rPr>
          <w:t>Bivens v. Six Unknown Named Agents of Fed. Bureau of Narcotics</w:t>
        </w:r>
      </w:hyperlink>
      <w:hyperlink r:id="rId10" w:history="1">
        <w:r>
          <w:rPr>
            <w:rFonts w:ascii="arial" w:eastAsia="arial" w:hAnsi="arial" w:cs="arial"/>
            <w:b w:val="0"/>
            <w:i/>
            <w:strike w:val="0"/>
            <w:noProof w:val="0"/>
            <w:color w:val="0077CC"/>
            <w:position w:val="0"/>
            <w:sz w:val="20"/>
            <w:u w:val="single"/>
            <w:vertAlign w:val="baseline"/>
          </w:rPr>
          <w:t>, 403 U.S. 388, 91 S. Ct. 1999, 29 L. Ed. 2d 619 (1971)</w:t>
        </w:r>
      </w:hyperlink>
      <w:r>
        <w:rPr>
          <w:rFonts w:ascii="arial" w:eastAsia="arial" w:hAnsi="arial" w:cs="arial"/>
          <w:b w:val="0"/>
          <w:i w:val="0"/>
          <w:strike w:val="0"/>
          <w:noProof w:val="0"/>
          <w:color w:val="000000"/>
          <w:position w:val="0"/>
          <w:sz w:val="20"/>
          <w:u w:val="none"/>
          <w:vertAlign w:val="baseline"/>
        </w:rPr>
        <w:t>, against various state and federal law enforcement officials, including Detective Jeffrey Morley of the Cranbury Township Police Department ("CTPD"); CTPD Chief of Police Richard Varga, former Acting Attorney General of the State of New Jersey John Jay Hoffman, and Middlesex County Prosecutor Andrew C. Carey (collectively, the "Moving Defendants").</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Compl., 2-4. In the form Complaint, Plaintiff checked boxes indicated that he is suing the Moving Defendants in both their individual and official capacities.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17" w:name="Bookmark_para_5"/>
      <w:bookmarkEnd w:id="17"/>
      <w:r>
        <w:rPr>
          <w:rFonts w:ascii="arial" w:eastAsia="arial" w:hAnsi="arial" w:cs="arial"/>
          <w:b w:val="0"/>
          <w:i w:val="0"/>
          <w:strike w:val="0"/>
          <w:noProof w:val="0"/>
          <w:color w:val="000000"/>
          <w:position w:val="0"/>
          <w:sz w:val="20"/>
          <w:u w:val="none"/>
          <w:vertAlign w:val="baseline"/>
        </w:rPr>
        <w:t>The allegations set forth in</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the Complaint are limited. Plaintiff alleges that in April 2011, detectives of the SBPD "began harassing and stalking Plaintiff" within his community. ECF No. 1-4, ¶ 1. Plaintiff avers that Detective Morley and law enforcement officials from the Middlesex County Prosecutor's Office ("MCPO") joined the SBPD detectives in July 2012, and that, from 2011 to the present time, these law enforcement officials have engaged in "a bifurcated practice[] of . . . racial discrimination in the enforcement and provisions of the law against Plaintiff."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1-2. Specifically, Plaintiff alleges that the law enforcement officials engaged in "a public conspiracy of defamation of Plaintiff as a criminal without due process of law," and "solicited, induced and encouraged . . . [Plaintiff's] South Asian neighbors['] participation in antagoniz[ing] [and] stalking" Plaintiff.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2. Plaintiff further alleges that the officials "manufactur[ed] false evidence against Plaintiff" and "conspired with Plaintiff['s] employer to racially discriminate against Plaintiff and terminate[] Plaintiff['s] employment in September of 2012 after [Detective Morley] and other law enforcement agents staged [a] false</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investigation and police report against Plaintiff."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18" w:name="Bookmark_para_6"/>
      <w:bookmarkEnd w:id="18"/>
      <w:r>
        <w:rPr>
          <w:rFonts w:ascii="arial" w:eastAsia="arial" w:hAnsi="arial" w:cs="arial"/>
          <w:b w:val="0"/>
          <w:i w:val="0"/>
          <w:strike w:val="0"/>
          <w:noProof w:val="0"/>
          <w:color w:val="000000"/>
          <w:position w:val="0"/>
          <w:sz w:val="20"/>
          <w:u w:val="none"/>
          <w:vertAlign w:val="baseline"/>
        </w:rPr>
        <w:t xml:space="preserve">In the Complaint, Plaintiff also alleges that, on September 18, 2013, he filed a complaint with the United States Department of Justice in Newark, New Jersey, setting forth the allegations detailed above.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1. Plaintiff avers that he received a letter response from Fishman and Handler—Menahem, which notified Plaintiff that the Department of Justice had declined to open an investigation into Plaintiff's allegations. ECF No. 1-3, ¶ 4.</w:t>
      </w:r>
    </w:p>
    <w:p>
      <w:pPr>
        <w:keepNext w:val="0"/>
        <w:widowControl w:val="0"/>
        <w:spacing w:before="200" w:after="0" w:line="260" w:lineRule="atLeast"/>
        <w:ind w:left="0" w:right="0" w:firstLine="0"/>
        <w:jc w:val="both"/>
      </w:pPr>
      <w:bookmarkStart w:id="19" w:name="Bookmark_para_7"/>
      <w:bookmarkEnd w:id="19"/>
      <w:r>
        <w:rPr>
          <w:rFonts w:ascii="arial" w:eastAsia="arial" w:hAnsi="arial" w:cs="arial"/>
          <w:b w:val="0"/>
          <w:i w:val="0"/>
          <w:strike w:val="0"/>
          <w:noProof w:val="0"/>
          <w:color w:val="000000"/>
          <w:position w:val="0"/>
          <w:sz w:val="20"/>
          <w:u w:val="none"/>
          <w:vertAlign w:val="baseline"/>
        </w:rPr>
        <w:t xml:space="preserve">Plaintiff further alleges that, on August 11, 2014, he sent notices to Prosecutor Carey and General Hoffman regarding the alleged misconduct committed by the law enforcement officials.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6-9. Specifically, Plaintiff alleges that the notices informed Prosecutor Carey and General Hoffman that their subordinates were "violating Plaintiff['s] constitutional rights through the enforcement of a policy or practice which resulted in discriminating against Plaintiff in the provision of the law during the complaint process."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7. The notices further informed Prosecutor Carey and General Hoffman that Plaintiff had filed a complaint with the Department of Justice, and that the "DOJ turned their</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back to Plaintiff['s] complaint and allowed the misconduct to continue."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8.</w:t>
      </w:r>
    </w:p>
    <w:p>
      <w:pPr>
        <w:keepNext w:val="0"/>
        <w:widowControl w:val="0"/>
        <w:spacing w:before="200" w:after="0" w:line="260" w:lineRule="atLeast"/>
        <w:ind w:left="0" w:right="0" w:firstLine="0"/>
        <w:jc w:val="both"/>
      </w:pPr>
      <w:bookmarkStart w:id="20" w:name="Bookmark_para_8"/>
      <w:bookmarkEnd w:id="20"/>
      <w:r>
        <w:rPr>
          <w:rFonts w:ascii="arial" w:eastAsia="arial" w:hAnsi="arial" w:cs="arial"/>
          <w:b w:val="0"/>
          <w:i w:val="0"/>
          <w:strike w:val="0"/>
          <w:noProof w:val="0"/>
          <w:color w:val="000000"/>
          <w:position w:val="0"/>
          <w:sz w:val="20"/>
          <w:u w:val="none"/>
          <w:vertAlign w:val="baseline"/>
        </w:rPr>
        <w:t>Next, Plaintiff alleges that Prosecutor Carey and General Hoffman engaged in the following conduct upon receipt of his notices:</w:t>
      </w:r>
    </w:p>
    <w:p>
      <w:pPr>
        <w:keepNext w:val="0"/>
        <w:widowControl w:val="0"/>
        <w:spacing w:after="0" w:line="260" w:lineRule="atLeast"/>
        <w:ind w:left="400" w:right="0" w:firstLine="0"/>
        <w:jc w:val="both"/>
      </w:pPr>
      <w:bookmarkStart w:id="21" w:name="Bookmark_para_9"/>
      <w:bookmarkEnd w:id="21"/>
      <w:r>
        <w:rPr>
          <w:rFonts w:ascii="arial" w:eastAsia="arial" w:hAnsi="arial" w:cs="arial"/>
          <w:b w:val="0"/>
          <w:i w:val="0"/>
          <w:strike w:val="0"/>
          <w:noProof w:val="0"/>
          <w:color w:val="000000"/>
          <w:position w:val="0"/>
          <w:sz w:val="20"/>
          <w:u w:val="none"/>
          <w:vertAlign w:val="baseline"/>
        </w:rPr>
        <w:t>Carey and Hoffman under the color of State law and in their official capacities and the scope of their employment refrained from taking any affirmative action at all, knowing their subordinates [were] still violating Plaintiff['s] constitutional rights and by their affirmative omission to enforce the law they would be violating clearly established law of Plaintiff['s] federal protective rights of equal protection of the law, which, any reasonable official would understand what he is doing violates that right.</w:t>
      </w:r>
    </w:p>
    <w:p>
      <w:pPr>
        <w:keepNext w:val="0"/>
        <w:widowControl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10. Plaintiff also avers that Prosecutor Carey and General Hoffman's conduct was done "for the purpose of tacitly ratifying their subordinate['s] . . . unauthorize[d] adoption of a bifurcated practice of . . . racial discriminat[ion] in the enforcement and provision of the law."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11. As a result of Prosecutor Carey and General Hoffman's alleged conduct, Plaintiff avers that he has been placed in a "position of danger,"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17, and "deprived . . . of</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equal protection of the law."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18.</w:t>
      </w:r>
    </w:p>
    <w:p>
      <w:pPr>
        <w:keepNext w:val="0"/>
        <w:widowControl w:val="0"/>
        <w:spacing w:before="200" w:after="0" w:line="260" w:lineRule="atLeast"/>
        <w:ind w:left="0" w:right="0" w:firstLine="0"/>
        <w:jc w:val="both"/>
      </w:pPr>
      <w:bookmarkStart w:id="22" w:name="Bookmark_para_10"/>
      <w:bookmarkEnd w:id="22"/>
      <w:r>
        <w:rPr>
          <w:rFonts w:ascii="arial" w:eastAsia="arial" w:hAnsi="arial" w:cs="arial"/>
          <w:b w:val="0"/>
          <w:i w:val="0"/>
          <w:strike w:val="0"/>
          <w:noProof w:val="0"/>
          <w:color w:val="000000"/>
          <w:position w:val="0"/>
          <w:sz w:val="20"/>
          <w:u w:val="none"/>
          <w:vertAlign w:val="baseline"/>
        </w:rPr>
        <w:t xml:space="preserve">In the form Complaint, Plaintiff did not indicate the type of relief that he is seeking in this action, leaving that portion of the form Complaint blank. However, in one of the attachments to the Complaint, Plaintiff requests an order "commissioning an independent federal investigation outside of the DOJ of Plaintiff['s] complaints," ECF No. 1-3, ¶ B, as well as a protective order preventing all Defendants from harassing and stalking Plaintiff and interfering with his employment.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C.</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II. </w:t>
      </w:r>
      <w:r>
        <w:rPr>
          <w:rFonts w:ascii="arial" w:eastAsia="arial" w:hAnsi="arial" w:cs="arial"/>
          <w:b/>
          <w:i w:val="0"/>
          <w:strike w:val="0"/>
          <w:noProof w:val="0"/>
          <w:color w:val="000000"/>
          <w:position w:val="0"/>
          <w:sz w:val="20"/>
          <w:u w:val="single"/>
          <w:vertAlign w:val="baseline"/>
        </w:rPr>
        <w:t>PROCEDURAL HISTORY</w:t>
      </w:r>
    </w:p>
    <w:p>
      <w:pPr>
        <w:keepNext w:val="0"/>
        <w:widowControl w:val="0"/>
        <w:spacing w:before="200" w:after="0" w:line="260" w:lineRule="atLeast"/>
        <w:ind w:left="0" w:right="0" w:firstLine="0"/>
        <w:jc w:val="both"/>
      </w:pPr>
      <w:bookmarkStart w:id="23" w:name="Bookmark_para_11"/>
      <w:bookmarkEnd w:id="23"/>
      <w:r>
        <w:rPr>
          <w:rFonts w:ascii="arial" w:eastAsia="arial" w:hAnsi="arial" w:cs="arial"/>
          <w:b w:val="0"/>
          <w:i w:val="0"/>
          <w:strike w:val="0"/>
          <w:noProof w:val="0"/>
          <w:color w:val="000000"/>
          <w:position w:val="0"/>
          <w:sz w:val="20"/>
          <w:u w:val="none"/>
          <w:vertAlign w:val="baseline"/>
        </w:rPr>
        <w:t xml:space="preserve">On February 21, 2017, in addition to his Complaint, Plaintiff also filed an application to proceed without payment of fees or costs, pursuant to </w:t>
      </w:r>
      <w:r>
        <w:rPr>
          <w:rFonts w:ascii="arial" w:eastAsia="arial" w:hAnsi="arial" w:cs="arial"/>
          <w:b w:val="0"/>
          <w:i/>
          <w:strike w:val="0"/>
          <w:noProof w:val="0"/>
          <w:color w:val="000000"/>
          <w:position w:val="0"/>
          <w:sz w:val="20"/>
          <w:u w:val="none"/>
          <w:vertAlign w:val="baseline"/>
        </w:rPr>
        <w:t>28 U.S.C. § 1915</w:t>
      </w:r>
      <w:r>
        <w:rPr>
          <w:rFonts w:ascii="arial" w:eastAsia="arial" w:hAnsi="arial" w:cs="arial"/>
          <w:b w:val="0"/>
          <w:i w:val="0"/>
          <w:strike w:val="0"/>
          <w:noProof w:val="0"/>
          <w:color w:val="000000"/>
          <w:position w:val="0"/>
          <w:sz w:val="20"/>
          <w:u w:val="none"/>
          <w:vertAlign w:val="baseline"/>
        </w:rPr>
        <w:t>, ECF No. 1-1, as well as an "Emergency Petition for Protection." ECF No. 1-4. Several days later, on March 2, 2017, Plaintiff submitted "amendments" to his Complaint, setting forth entirely novel and distinct claims and allegations against the existing Defendants, as well as naming new defendants. ECF No. 2. On March 9, 2017, Plaintiff filed an "exhibit" to the Complaint that purported to add his landlord, Windsor South Ridge, LLC, as a named defendant, ECF No. 3, as well as an amended application</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to proceed without the payment of fees or costs. ECF No. 4. However, on March 24, 2017, Plaintiff paid the filing fee and his Complaint was subsequently filed.</w:t>
      </w:r>
    </w:p>
    <w:p>
      <w:pPr>
        <w:keepNext w:val="0"/>
        <w:widowControl w:val="0"/>
        <w:spacing w:before="200" w:after="0" w:line="260" w:lineRule="atLeast"/>
        <w:ind w:left="0" w:right="0" w:firstLine="0"/>
        <w:jc w:val="both"/>
      </w:pPr>
      <w:bookmarkStart w:id="24" w:name="Bookmark_para_12"/>
      <w:bookmarkEnd w:id="24"/>
      <w:r>
        <w:rPr>
          <w:rFonts w:ascii="arial" w:eastAsia="arial" w:hAnsi="arial" w:cs="arial"/>
          <w:b w:val="0"/>
          <w:i w:val="0"/>
          <w:strike w:val="0"/>
          <w:noProof w:val="0"/>
          <w:color w:val="000000"/>
          <w:position w:val="0"/>
          <w:sz w:val="20"/>
          <w:u w:val="none"/>
          <w:vertAlign w:val="baseline"/>
        </w:rPr>
        <w:t xml:space="preserve">On April 4, 2017, this Court entered an Order denying Plaintiff's request for emergent relief, and striking Plaintiff's "amendments" (ECF No. 2) and "exhibit" (ECF No. 3). ECF No. 6. In the Order, the Court also directed Plaintiff that: (1) "[t]o the extent that the 'amendments' are intended to be an amended complaint that replaces the original Complaint, Plaintiff must notify the Court in writing, within seven (7) days from the date of this Order"; and (2) "[i]n the alternative, to the extent that the 'amendments' and/or 'exhibit' are intended to supplement the original Complaint, the Court grants Plaintiff leave to file an amended complaint, within fourteen (14) days from the date of this Order."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25" w:name="Bookmark_para_13"/>
      <w:bookmarkEnd w:id="25"/>
      <w:r>
        <w:rPr>
          <w:rFonts w:ascii="arial" w:eastAsia="arial" w:hAnsi="arial" w:cs="arial"/>
          <w:b w:val="0"/>
          <w:i w:val="0"/>
          <w:strike w:val="0"/>
          <w:noProof w:val="0"/>
          <w:color w:val="000000"/>
          <w:position w:val="0"/>
          <w:sz w:val="20"/>
          <w:u w:val="none"/>
          <w:vertAlign w:val="baseline"/>
        </w:rPr>
        <w:t>On May 5, 2017, Plaintiff submitted a letter response to this Court's April 5, 2017 Order, requesting additional time to file an amended complaint. ECF No. 7. This Court granted Plaintiff's request, and directed Plaintiff to file an amended complaint by July 7, 2017. ECF No. 8. To date, however, Plaintiff has not filed an amended</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complaint, and thus, here, the Court will focus solely on the allegations included in Plaintiff's Complaint.</w:t>
      </w:r>
    </w:p>
    <w:p>
      <w:pPr>
        <w:keepNext w:val="0"/>
        <w:widowControl w:val="0"/>
        <w:spacing w:before="240" w:after="0" w:line="260" w:lineRule="atLeast"/>
        <w:ind w:left="0" w:right="0" w:firstLine="0"/>
        <w:jc w:val="both"/>
      </w:pPr>
      <w:bookmarkStart w:id="26" w:name="Bookmark_para_14"/>
      <w:bookmarkEnd w:id="26"/>
      <w:r>
        <w:rPr>
          <w:rFonts w:ascii="arial" w:eastAsia="arial" w:hAnsi="arial" w:cs="arial"/>
          <w:b w:val="0"/>
          <w:i w:val="0"/>
          <w:strike w:val="0"/>
          <w:noProof w:val="0"/>
          <w:color w:val="000000"/>
          <w:position w:val="0"/>
          <w:sz w:val="20"/>
          <w:u w:val="none"/>
          <w:vertAlign w:val="baseline"/>
        </w:rPr>
        <w:t xml:space="preserve">On July 29, 2017, Detective Morley and Chief Varga moved to dismiss the Complaint, pursuant to </w:t>
      </w:r>
      <w:hyperlink r:id="rId9" w:history="1">
        <w:r>
          <w:rPr>
            <w:rFonts w:ascii="arial" w:eastAsia="arial" w:hAnsi="arial" w:cs="arial"/>
            <w:b w:val="0"/>
            <w:i/>
            <w:strike w:val="0"/>
            <w:noProof w:val="0"/>
            <w:color w:val="0077CC"/>
            <w:position w:val="0"/>
            <w:sz w:val="20"/>
            <w:u w:val="single"/>
            <w:vertAlign w:val="baseline"/>
          </w:rPr>
          <w:t>Federal Rule of Civil Procedure 12(b)(6)</w:t>
        </w:r>
      </w:hyperlink>
      <w:r>
        <w:rPr>
          <w:rFonts w:ascii="arial" w:eastAsia="arial" w:hAnsi="arial" w:cs="arial"/>
          <w:b w:val="0"/>
          <w:i w:val="0"/>
          <w:strike w:val="0"/>
          <w:noProof w:val="0"/>
          <w:color w:val="000000"/>
          <w:position w:val="0"/>
          <w:sz w:val="20"/>
          <w:u w:val="none"/>
          <w:vertAlign w:val="baseline"/>
        </w:rPr>
        <w:t xml:space="preserve">, for failure to state a claim upon which relief can be granted. ECF No. 17. On August 24, 2017, General Hoffman and Prosecutor Carey also moved to dismiss Plaintiff's Complaint, pursuant to </w:t>
      </w:r>
      <w:hyperlink r:id="rId9" w:history="1">
        <w:r>
          <w:rPr>
            <w:rFonts w:ascii="arial" w:eastAsia="arial" w:hAnsi="arial" w:cs="arial"/>
            <w:b w:val="0"/>
            <w:i/>
            <w:strike w:val="0"/>
            <w:noProof w:val="0"/>
            <w:color w:val="0077CC"/>
            <w:position w:val="0"/>
            <w:sz w:val="20"/>
            <w:u w:val="single"/>
            <w:vertAlign w:val="baseline"/>
          </w:rPr>
          <w:t>Federal Rules of Civil Procedure 12(b)(1)</w:t>
        </w:r>
      </w:hyperlink>
      <w:r>
        <w:rPr>
          <w:rFonts w:ascii="arial" w:eastAsia="arial" w:hAnsi="arial" w:cs="arial"/>
          <w:b w:val="0"/>
          <w:i w:val="0"/>
          <w:strike w:val="0"/>
          <w:noProof w:val="0"/>
          <w:color w:val="000000"/>
          <w:position w:val="0"/>
          <w:sz w:val="20"/>
          <w:u w:val="none"/>
          <w:vertAlign w:val="baseline"/>
        </w:rPr>
        <w:t xml:space="preserve"> and </w:t>
      </w:r>
      <w:hyperlink r:id="rId9" w:history="1">
        <w:r>
          <w:rPr>
            <w:rFonts w:ascii="arial" w:eastAsia="arial" w:hAnsi="arial" w:cs="arial"/>
            <w:b w:val="0"/>
            <w:i/>
            <w:strike w:val="0"/>
            <w:noProof w:val="0"/>
            <w:color w:val="0077CC"/>
            <w:position w:val="0"/>
            <w:sz w:val="20"/>
            <w:u w:val="single"/>
            <w:vertAlign w:val="baseline"/>
          </w:rPr>
          <w:t>12(b)(6)</w:t>
        </w:r>
      </w:hyperlink>
      <w:r>
        <w:rPr>
          <w:rFonts w:ascii="arial" w:eastAsia="arial" w:hAnsi="arial" w:cs="arial"/>
          <w:b w:val="0"/>
          <w:i w:val="0"/>
          <w:strike w:val="0"/>
          <w:noProof w:val="0"/>
          <w:color w:val="000000"/>
          <w:position w:val="0"/>
          <w:sz w:val="20"/>
          <w:u w:val="none"/>
          <w:vertAlign w:val="baseline"/>
        </w:rPr>
        <w:t>, for lack of subject matter jurisdiction and failure to state a claim, respectively. ECF No. 26. Plaintiff filed his Opposition to General Hoffman and Prosecutor Carey's Motion on September 26, 2017. ECF No. 27. Plaintiff filed his Opposition to Detective Morley and Chief Varga's Motion on October 26, 2017.</w:t>
      </w:r>
      <w:r>
        <w:rPr>
          <w:rFonts w:ascii="arial" w:eastAsia="arial" w:hAnsi="arial" w:cs="arial"/>
          <w:vertAlign w:val="superscript"/>
        </w:rPr>
        <w:footnoteReference w:customMarkFollows="1" w:id="3"/>
        <w:t xml:space="preserve">4</w:t>
      </w:r>
      <w:r>
        <w:rPr>
          <w:rFonts w:ascii="arial" w:eastAsia="arial" w:hAnsi="arial" w:cs="arial"/>
          <w:b w:val="0"/>
          <w:i w:val="0"/>
          <w:strike w:val="0"/>
          <w:noProof w:val="0"/>
          <w:color w:val="000000"/>
          <w:position w:val="0"/>
          <w:sz w:val="20"/>
          <w:u w:val="none"/>
          <w:vertAlign w:val="baseline"/>
        </w:rPr>
        <w:t xml:space="preserve"> ECF No. 29.</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III. </w:t>
      </w:r>
      <w:r>
        <w:rPr>
          <w:rFonts w:ascii="arial" w:eastAsia="arial" w:hAnsi="arial" w:cs="arial"/>
          <w:b/>
          <w:i w:val="0"/>
          <w:strike w:val="0"/>
          <w:noProof w:val="0"/>
          <w:color w:val="000000"/>
          <w:position w:val="0"/>
          <w:sz w:val="20"/>
          <w:u w:val="single"/>
          <w:vertAlign w:val="baseline"/>
        </w:rPr>
        <w:t>LEGAL STANDARD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A. </w:t>
      </w:r>
      <w:hyperlink r:id="rId9" w:history="1">
        <w:r>
          <w:rPr>
            <w:rFonts w:ascii="arial" w:eastAsia="arial" w:hAnsi="arial" w:cs="arial"/>
            <w:b/>
            <w:i/>
            <w:strike w:val="0"/>
            <w:noProof w:val="0"/>
            <w:color w:val="0077CC"/>
            <w:position w:val="0"/>
            <w:sz w:val="20"/>
            <w:u w:val="single"/>
            <w:vertAlign w:val="baseline"/>
          </w:rPr>
          <w:t>Federal Rule of Civil Procedure 12(b)(1)</w:t>
        </w:r>
      </w:hyperlink>
    </w:p>
    <w:p>
      <w:pPr>
        <w:keepNext w:val="0"/>
        <w:widowControl w:val="0"/>
        <w:spacing w:before="240" w:after="0" w:line="260" w:lineRule="atLeast"/>
        <w:ind w:left="0" w:right="0" w:firstLine="0"/>
        <w:jc w:val="both"/>
      </w:pPr>
      <w:bookmarkStart w:id="28" w:name="Bookmark_para_15"/>
      <w:bookmarkEnd w:id="28"/>
      <w:bookmarkStart w:id="29" w:name="Bookmark_I5RVHF4C2SF8720040000400"/>
      <w:bookmarkEnd w:id="29"/>
      <w:bookmarkStart w:id="30" w:name="Bookmark_I5RVHF4C2HM5TK0010000400"/>
      <w:bookmarkEnd w:id="30"/>
      <w:r>
        <w:rPr>
          <w:rFonts w:ascii="arial" w:eastAsia="arial" w:hAnsi="arial" w:cs="arial"/>
          <w:b w:val="0"/>
          <w:i w:val="0"/>
          <w:strike w:val="0"/>
          <w:noProof w:val="0"/>
          <w:color w:val="000000"/>
          <w:position w:val="0"/>
          <w:sz w:val="20"/>
          <w:u w:val="none"/>
          <w:vertAlign w:val="baseline"/>
        </w:rPr>
        <w:t xml:space="preserve">"Under </w:t>
      </w:r>
      <w:hyperlink r:id="rId9" w:history="1">
        <w:r>
          <w:rPr>
            <w:rFonts w:ascii="arial" w:eastAsia="arial" w:hAnsi="arial" w:cs="arial"/>
            <w:b w:val="0"/>
            <w:i/>
            <w:strike w:val="0"/>
            <w:noProof w:val="0"/>
            <w:color w:val="0077CC"/>
            <w:position w:val="0"/>
            <w:sz w:val="20"/>
            <w:u w:val="single"/>
            <w:vertAlign w:val="baseline"/>
          </w:rPr>
          <w:t>Fed. R. Civ. P. 12(b)(1)</w:t>
        </w:r>
      </w:hyperlink>
      <w:r>
        <w:rPr>
          <w:rFonts w:ascii="arial" w:eastAsia="arial" w:hAnsi="arial" w:cs="arial"/>
          <w:b w:val="0"/>
          <w:i w:val="0"/>
          <w:strike w:val="0"/>
          <w:noProof w:val="0"/>
          <w:color w:val="000000"/>
          <w:position w:val="0"/>
          <w:sz w:val="20"/>
          <w:u w:val="none"/>
          <w:vertAlign w:val="baseline"/>
        </w:rPr>
        <w:t xml:space="preserve">, a court must grant a motion to dismiss if it lacks subject-matter jurisdiction to hear a claim." </w:t>
      </w:r>
      <w:bookmarkStart w:id="31" w:name="Bookmark_I5RVHF4C2SF8720030000400"/>
      <w:bookmarkEnd w:id="31"/>
      <w:hyperlink r:id="rId11" w:history="1">
        <w:r>
          <w:rPr>
            <w:rFonts w:ascii="arial" w:eastAsia="arial" w:hAnsi="arial" w:cs="arial"/>
            <w:b w:val="0"/>
            <w:i/>
            <w:strike w:val="0"/>
            <w:noProof w:val="0"/>
            <w:color w:val="0077CC"/>
            <w:position w:val="0"/>
            <w:sz w:val="20"/>
            <w:u w:val="single"/>
            <w:vertAlign w:val="baseline"/>
          </w:rPr>
          <w:t>In re Schering Plough Corp. Intron/Temodar Consumer Class Action</w:t>
        </w:r>
      </w:hyperlink>
      <w:hyperlink r:id="rId11" w:history="1">
        <w:r>
          <w:rPr>
            <w:rFonts w:ascii="arial" w:eastAsia="arial" w:hAnsi="arial" w:cs="arial"/>
            <w:b w:val="0"/>
            <w:i/>
            <w:strike w:val="0"/>
            <w:noProof w:val="0"/>
            <w:color w:val="0077CC"/>
            <w:position w:val="0"/>
            <w:sz w:val="20"/>
            <w:u w:val="single"/>
            <w:vertAlign w:val="baseline"/>
          </w:rPr>
          <w:t>, 678 F.3d 235, 243 (3d Cir. 2012)</w:t>
        </w:r>
      </w:hyperlink>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Eleventh Amendment</w:t>
        </w:r>
      </w:hyperlink>
      <w:r>
        <w:rPr>
          <w:rFonts w:ascii="arial" w:eastAsia="arial" w:hAnsi="arial" w:cs="arial"/>
          <w:b w:val="0"/>
          <w:i w:val="0"/>
          <w:strike w:val="0"/>
          <w:noProof w:val="0"/>
          <w:color w:val="000000"/>
          <w:position w:val="0"/>
          <w:sz w:val="20"/>
          <w:u w:val="none"/>
          <w:vertAlign w:val="baseline"/>
        </w:rPr>
        <w:t xml:space="preserve"> immunity may be invoked through a 12(b)(1) motion as depriving the Court of subject matter jurisdiction. </w:t>
      </w:r>
      <w:bookmarkStart w:id="32" w:name="Bookmark_I5RVHF4C2SF8720050000400"/>
      <w:bookmarkEnd w:id="32"/>
      <w:hyperlink r:id="rId13" w:history="1">
        <w:r>
          <w:rPr>
            <w:rFonts w:ascii="arial" w:eastAsia="arial" w:hAnsi="arial" w:cs="arial"/>
            <w:b w:val="0"/>
            <w:i/>
            <w:strike w:val="0"/>
            <w:noProof w:val="0"/>
            <w:color w:val="0077CC"/>
            <w:position w:val="0"/>
            <w:sz w:val="20"/>
            <w:u w:val="single"/>
            <w:vertAlign w:val="baseline"/>
          </w:rPr>
          <w:t>Blanciak v. Allegheny Ludlum Corp.</w:t>
        </w:r>
      </w:hyperlink>
      <w:hyperlink r:id="rId13" w:history="1">
        <w:r>
          <w:rPr>
            <w:rFonts w:ascii="arial" w:eastAsia="arial" w:hAnsi="arial" w:cs="arial"/>
            <w:b w:val="0"/>
            <w:i/>
            <w:strike w:val="0"/>
            <w:noProof w:val="0"/>
            <w:color w:val="0077CC"/>
            <w:position w:val="0"/>
            <w:sz w:val="20"/>
            <w:u w:val="single"/>
            <w:vertAlign w:val="baseline"/>
          </w:rPr>
          <w:t>, 77 F.3d 694, n.2 (3d Cir. 1996)</w:t>
        </w:r>
      </w:hyperlink>
      <w:r>
        <w:rPr>
          <w:rFonts w:ascii="arial" w:eastAsia="arial" w:hAnsi="arial" w:cs="arial"/>
          <w:b w:val="0"/>
          <w:i w:val="0"/>
          <w:strike w:val="0"/>
          <w:noProof w:val="0"/>
          <w:color w:val="000000"/>
          <w:position w:val="0"/>
          <w:sz w:val="20"/>
          <w:u w:val="none"/>
          <w:vertAlign w:val="baseline"/>
        </w:rPr>
        <w:t xml:space="preserve"> (citing </w:t>
      </w:r>
      <w:bookmarkStart w:id="33" w:name="Bookmark_I5RVHF4C2HM5TK0020000400"/>
      <w:bookmarkEnd w:id="33"/>
      <w:hyperlink r:id="rId14" w:history="1">
        <w:r>
          <w:rPr>
            <w:rFonts w:ascii="arial" w:eastAsia="arial" w:hAnsi="arial" w:cs="arial"/>
            <w:b w:val="0"/>
            <w:i/>
            <w:strike w:val="0"/>
            <w:noProof w:val="0"/>
            <w:color w:val="0077CC"/>
            <w:position w:val="0"/>
            <w:sz w:val="20"/>
            <w:u w:val="single"/>
            <w:vertAlign w:val="baseline"/>
          </w:rPr>
          <w:t>Pennhurst State Sch. &amp; Hosp. v. Halderman</w:t>
        </w:r>
      </w:hyperlink>
      <w:hyperlink r:id="rId14" w:history="1">
        <w:r>
          <w:rPr>
            <w:rFonts w:ascii="arial" w:eastAsia="arial" w:hAnsi="arial" w:cs="arial"/>
            <w:b w:val="0"/>
            <w:i/>
            <w:strike w:val="0"/>
            <w:noProof w:val="0"/>
            <w:color w:val="0077CC"/>
            <w:position w:val="0"/>
            <w:sz w:val="20"/>
            <w:u w:val="single"/>
            <w:vertAlign w:val="baseline"/>
          </w:rPr>
          <w:t>, 465 U.S. 89, 98-100, 104 S. Ct. 900, 79 L. Ed. 2d 67 (1984))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B. </w:t>
      </w:r>
      <w:hyperlink r:id="rId9" w:history="1">
        <w:r>
          <w:rPr>
            <w:rFonts w:ascii="arial" w:eastAsia="arial" w:hAnsi="arial" w:cs="arial"/>
            <w:b/>
            <w:i/>
            <w:strike w:val="0"/>
            <w:noProof w:val="0"/>
            <w:color w:val="0077CC"/>
            <w:position w:val="0"/>
            <w:sz w:val="20"/>
            <w:u w:val="single"/>
            <w:vertAlign w:val="baseline"/>
          </w:rPr>
          <w:t>Federal Rule of Civil Procedure 12(b)(6)</w:t>
        </w:r>
      </w:hyperlink>
    </w:p>
    <w:p>
      <w:pPr>
        <w:keepNext w:val="0"/>
        <w:widowControl w:val="0"/>
        <w:spacing w:before="240" w:after="0" w:line="260" w:lineRule="atLeast"/>
        <w:ind w:left="0" w:right="0" w:firstLine="0"/>
        <w:jc w:val="both"/>
      </w:pPr>
      <w:bookmarkStart w:id="34" w:name="Bookmark_para_16"/>
      <w:bookmarkEnd w:id="34"/>
      <w:bookmarkStart w:id="35" w:name="Bookmark_I5RVHF4C2HM5TK0050000400"/>
      <w:bookmarkEnd w:id="35"/>
      <w:bookmarkStart w:id="36" w:name="Bookmark_I5RVHF4C2N1R9F0020000400"/>
      <w:bookmarkEnd w:id="36"/>
      <w:r>
        <w:rPr>
          <w:rFonts w:ascii="arial" w:eastAsia="arial" w:hAnsi="arial" w:cs="arial"/>
          <w:b w:val="0"/>
          <w:i w:val="0"/>
          <w:strike w:val="0"/>
          <w:noProof w:val="0"/>
          <w:color w:val="000000"/>
          <w:position w:val="0"/>
          <w:sz w:val="20"/>
          <w:u w:val="none"/>
          <w:vertAlign w:val="baseline"/>
        </w:rPr>
        <w:t xml:space="preserve">In reviewing a motion to dismiss for failure to state a claim upon which relief can be granted, pursuant to </w:t>
      </w:r>
      <w:hyperlink r:id="rId9" w:history="1">
        <w:r>
          <w:rPr>
            <w:rFonts w:ascii="arial" w:eastAsia="arial" w:hAnsi="arial" w:cs="arial"/>
            <w:b w:val="0"/>
            <w:i/>
            <w:strike w:val="0"/>
            <w:noProof w:val="0"/>
            <w:color w:val="0077CC"/>
            <w:position w:val="0"/>
            <w:sz w:val="20"/>
            <w:u w:val="single"/>
            <w:vertAlign w:val="baseline"/>
          </w:rPr>
          <w:t>Federal Rule of Civil Procedure 12(b)(6)</w:t>
        </w:r>
      </w:hyperlink>
      <w:r>
        <w:rPr>
          <w:rFonts w:ascii="arial" w:eastAsia="arial" w:hAnsi="arial" w:cs="arial"/>
          <w:b w:val="0"/>
          <w:i w:val="0"/>
          <w:strike w:val="0"/>
          <w:noProof w:val="0"/>
          <w:color w:val="000000"/>
          <w:position w:val="0"/>
          <w:sz w:val="20"/>
          <w:u w:val="none"/>
          <w:vertAlign w:val="baseline"/>
        </w:rPr>
        <w:t>, the court must first separate the factual and legal elements of the claims, accepting the well-pleaded facts</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as true. </w:t>
      </w:r>
      <w:r>
        <w:rPr>
          <w:rFonts w:ascii="arial" w:eastAsia="arial" w:hAnsi="arial" w:cs="arial"/>
          <w:b w:val="0"/>
          <w:i/>
          <w:strike w:val="0"/>
          <w:noProof w:val="0"/>
          <w:color w:val="000000"/>
          <w:position w:val="0"/>
          <w:sz w:val="20"/>
          <w:u w:val="none"/>
          <w:vertAlign w:val="baseline"/>
        </w:rPr>
        <w:t xml:space="preserve">See </w:t>
      </w:r>
      <w:bookmarkStart w:id="37" w:name="Bookmark_I5RVHF4C2HM5TK0040000400"/>
      <w:bookmarkEnd w:id="37"/>
      <w:hyperlink r:id="rId15" w:history="1">
        <w:r>
          <w:rPr>
            <w:rFonts w:ascii="arial" w:eastAsia="arial" w:hAnsi="arial" w:cs="arial"/>
            <w:b w:val="0"/>
            <w:i/>
            <w:strike w:val="0"/>
            <w:noProof w:val="0"/>
            <w:color w:val="0077CC"/>
            <w:position w:val="0"/>
            <w:sz w:val="20"/>
            <w:u w:val="single"/>
            <w:vertAlign w:val="baseline"/>
          </w:rPr>
          <w:t>Fowler v. UPMC Shadyside</w:t>
        </w:r>
      </w:hyperlink>
      <w:hyperlink r:id="rId15" w:history="1">
        <w:r>
          <w:rPr>
            <w:rFonts w:ascii="arial" w:eastAsia="arial" w:hAnsi="arial" w:cs="arial"/>
            <w:b w:val="0"/>
            <w:i/>
            <w:strike w:val="0"/>
            <w:noProof w:val="0"/>
            <w:color w:val="0077CC"/>
            <w:position w:val="0"/>
            <w:sz w:val="20"/>
            <w:u w:val="single"/>
            <w:vertAlign w:val="baseline"/>
          </w:rPr>
          <w:t>, 578 F.3d 203, 210-11 (3d Cir. 2009)</w:t>
        </w:r>
      </w:hyperlink>
      <w:r>
        <w:rPr>
          <w:rFonts w:ascii="arial" w:eastAsia="arial" w:hAnsi="arial" w:cs="arial"/>
          <w:b w:val="0"/>
          <w:i w:val="0"/>
          <w:strike w:val="0"/>
          <w:noProof w:val="0"/>
          <w:color w:val="000000"/>
          <w:position w:val="0"/>
          <w:sz w:val="20"/>
          <w:u w:val="none"/>
          <w:vertAlign w:val="baseline"/>
        </w:rPr>
        <w:t xml:space="preserve">. </w:t>
      </w:r>
      <w:bookmarkStart w:id="38" w:name="Bookmark_I5RVHF4C2N1R9F0040000400"/>
      <w:bookmarkEnd w:id="38"/>
      <w:r>
        <w:rPr>
          <w:rFonts w:ascii="arial" w:eastAsia="arial" w:hAnsi="arial" w:cs="arial"/>
          <w:b w:val="0"/>
          <w:i w:val="0"/>
          <w:strike w:val="0"/>
          <w:noProof w:val="0"/>
          <w:color w:val="000000"/>
          <w:position w:val="0"/>
          <w:sz w:val="20"/>
          <w:u w:val="none"/>
          <w:vertAlign w:val="baseline"/>
        </w:rPr>
        <w:t xml:space="preserve">All reasonable inferences are drawn in the plaintiff's favor. </w:t>
      </w:r>
      <w:bookmarkStart w:id="39" w:name="Bookmark_I5RVHF4D2D6N3P0010000400"/>
      <w:bookmarkEnd w:id="39"/>
      <w:r>
        <w:rPr>
          <w:rFonts w:ascii="arial" w:eastAsia="arial" w:hAnsi="arial" w:cs="arial"/>
          <w:b w:val="0"/>
          <w:i/>
          <w:strike w:val="0"/>
          <w:noProof w:val="0"/>
          <w:color w:val="000000"/>
          <w:position w:val="0"/>
          <w:sz w:val="20"/>
          <w:u w:val="none"/>
          <w:vertAlign w:val="baseline"/>
        </w:rPr>
        <w:t xml:space="preserve">See </w:t>
      </w:r>
      <w:bookmarkStart w:id="40" w:name="Bookmark_I5RVHF4C2N1R9F0010000400"/>
      <w:bookmarkEnd w:id="40"/>
      <w:hyperlink r:id="rId16" w:history="1">
        <w:r>
          <w:rPr>
            <w:rFonts w:ascii="arial" w:eastAsia="arial" w:hAnsi="arial" w:cs="arial"/>
            <w:b w:val="0"/>
            <w:i/>
            <w:strike w:val="0"/>
            <w:noProof w:val="0"/>
            <w:color w:val="0077CC"/>
            <w:position w:val="0"/>
            <w:sz w:val="20"/>
            <w:u w:val="single"/>
            <w:vertAlign w:val="baseline"/>
          </w:rPr>
          <w:t xml:space="preserve">In re Ins. Brokerage </w:t>
        </w:r>
      </w:hyperlink>
      <w:hyperlink r:id="rId16" w:history="1">
        <w:r>
          <w:rPr>
            <w:rFonts w:ascii="arial" w:eastAsia="arial" w:hAnsi="arial" w:cs="arial"/>
            <w:b/>
            <w:i/>
            <w:strike w:val="0"/>
            <w:noProof w:val="0"/>
            <w:color w:val="0077CC"/>
            <w:position w:val="0"/>
            <w:sz w:val="20"/>
            <w:u w:val="single"/>
            <w:vertAlign w:val="baseline"/>
          </w:rPr>
          <w:t>Antitrust</w:t>
        </w:r>
      </w:hyperlink>
      <w:hyperlink r:id="rId16" w:history="1">
        <w:r>
          <w:rPr>
            <w:rFonts w:ascii="arial" w:eastAsia="arial" w:hAnsi="arial" w:cs="arial"/>
            <w:b w:val="0"/>
            <w:i/>
            <w:strike w:val="0"/>
            <w:noProof w:val="0"/>
            <w:color w:val="0077CC"/>
            <w:position w:val="0"/>
            <w:sz w:val="20"/>
            <w:u w:val="single"/>
            <w:vertAlign w:val="baseline"/>
          </w:rPr>
          <w:t xml:space="preserve"> Litig.</w:t>
        </w:r>
      </w:hyperlink>
      <w:hyperlink r:id="rId16" w:history="1">
        <w:r>
          <w:rPr>
            <w:rFonts w:ascii="arial" w:eastAsia="arial" w:hAnsi="arial" w:cs="arial"/>
            <w:b w:val="0"/>
            <w:i/>
            <w:strike w:val="0"/>
            <w:noProof w:val="0"/>
            <w:color w:val="0077CC"/>
            <w:position w:val="0"/>
            <w:sz w:val="20"/>
            <w:u w:val="single"/>
            <w:vertAlign w:val="baseline"/>
          </w:rPr>
          <w:t>, 618 F.3d 300, 314 (3d Cir. 2010)</w:t>
        </w:r>
      </w:hyperlink>
      <w:r>
        <w:rPr>
          <w:rFonts w:ascii="arial" w:eastAsia="arial" w:hAnsi="arial" w:cs="arial"/>
          <w:b w:val="0"/>
          <w:i w:val="0"/>
          <w:strike w:val="0"/>
          <w:noProof w:val="0"/>
          <w:color w:val="000000"/>
          <w:position w:val="0"/>
          <w:sz w:val="20"/>
          <w:u w:val="none"/>
          <w:vertAlign w:val="baseline"/>
        </w:rPr>
        <w:t xml:space="preserve">. </w:t>
      </w:r>
      <w:bookmarkStart w:id="41" w:name="Bookmark_I5RVHF4D2D6N3P0010000400_2"/>
      <w:bookmarkEnd w:id="41"/>
      <w:bookmarkStart w:id="42" w:name="Bookmark_I5RVHF4C2N1R9F0040000400_2"/>
      <w:bookmarkEnd w:id="42"/>
      <w:r>
        <w:rPr>
          <w:rFonts w:ascii="arial" w:eastAsia="arial" w:hAnsi="arial" w:cs="arial"/>
          <w:b w:val="0"/>
          <w:i w:val="0"/>
          <w:strike w:val="0"/>
          <w:noProof w:val="0"/>
          <w:color w:val="000000"/>
          <w:position w:val="0"/>
          <w:sz w:val="20"/>
          <w:u w:val="none"/>
          <w:vertAlign w:val="baseline"/>
        </w:rPr>
        <w:t xml:space="preserve">To survive a motion to dismiss, the plaintiff must provide "enough facts to state a claim to relief that is plausible on its face." </w:t>
      </w:r>
      <w:bookmarkStart w:id="43" w:name="Bookmark_I5RVHF4C2N1R9F0030000400"/>
      <w:bookmarkEnd w:id="43"/>
      <w:hyperlink r:id="rId17" w:history="1">
        <w:r>
          <w:rPr>
            <w:rFonts w:ascii="arial" w:eastAsia="arial" w:hAnsi="arial" w:cs="arial"/>
            <w:b w:val="0"/>
            <w:i/>
            <w:strike w:val="0"/>
            <w:noProof w:val="0"/>
            <w:color w:val="0077CC"/>
            <w:position w:val="0"/>
            <w:sz w:val="20"/>
            <w:u w:val="single"/>
            <w:vertAlign w:val="baseline"/>
          </w:rPr>
          <w:t>Bell Atl. Corp. v. Twombly</w:t>
        </w:r>
      </w:hyperlink>
      <w:hyperlink r:id="rId17" w:history="1">
        <w:r>
          <w:rPr>
            <w:rFonts w:ascii="arial" w:eastAsia="arial" w:hAnsi="arial" w:cs="arial"/>
            <w:b w:val="0"/>
            <w:i/>
            <w:strike w:val="0"/>
            <w:noProof w:val="0"/>
            <w:color w:val="0077CC"/>
            <w:position w:val="0"/>
            <w:sz w:val="20"/>
            <w:u w:val="single"/>
            <w:vertAlign w:val="baseline"/>
          </w:rPr>
          <w:t>, 550 U.S. 544, 570, 127 S. Ct. 1955, 167 L. Ed. 2d 929 (2007)</w:t>
        </w:r>
      </w:hyperlink>
      <w:r>
        <w:rPr>
          <w:rFonts w:ascii="arial" w:eastAsia="arial" w:hAnsi="arial" w:cs="arial"/>
          <w:b w:val="0"/>
          <w:i w:val="0"/>
          <w:strike w:val="0"/>
          <w:noProof w:val="0"/>
          <w:color w:val="000000"/>
          <w:position w:val="0"/>
          <w:sz w:val="20"/>
          <w:u w:val="none"/>
          <w:vertAlign w:val="baseline"/>
        </w:rPr>
        <w:t xml:space="preserve">. "The plausibility standard is not akin to a 'probability requirement,' but it asks for more than a sheer possibility that a defendant has acted unlawfully." </w:t>
      </w:r>
      <w:bookmarkStart w:id="44" w:name="Bookmark_I5RVHF4C2N1R9F0050000400"/>
      <w:bookmarkEnd w:id="44"/>
      <w:hyperlink r:id="rId18" w:history="1">
        <w:r>
          <w:rPr>
            <w:rFonts w:ascii="arial" w:eastAsia="arial" w:hAnsi="arial" w:cs="arial"/>
            <w:b w:val="0"/>
            <w:i/>
            <w:strike w:val="0"/>
            <w:noProof w:val="0"/>
            <w:color w:val="0077CC"/>
            <w:position w:val="0"/>
            <w:sz w:val="20"/>
            <w:u w:val="single"/>
            <w:vertAlign w:val="baseline"/>
          </w:rPr>
          <w:t>Ashcroft v. Iqbal</w:t>
        </w:r>
      </w:hyperlink>
      <w:hyperlink r:id="rId18" w:history="1">
        <w:r>
          <w:rPr>
            <w:rFonts w:ascii="arial" w:eastAsia="arial" w:hAnsi="arial" w:cs="arial"/>
            <w:b w:val="0"/>
            <w:i/>
            <w:strike w:val="0"/>
            <w:noProof w:val="0"/>
            <w:color w:val="0077CC"/>
            <w:position w:val="0"/>
            <w:sz w:val="20"/>
            <w:u w:val="single"/>
            <w:vertAlign w:val="baseline"/>
          </w:rPr>
          <w:t>, 556 U.S. 662, 678, 129 S. Ct. 1937, 173 L. Ed. 2d 868 (2009)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5" w:name="Bookmark_para_17"/>
      <w:bookmarkEnd w:id="45"/>
      <w:bookmarkStart w:id="46" w:name="Bookmark_I5RVHF4D2D6N3P0030000400"/>
      <w:bookmarkEnd w:id="46"/>
      <w:bookmarkStart w:id="47" w:name="Bookmark_I5RVHF4D2D6N3P0050000400"/>
      <w:bookmarkEnd w:id="47"/>
      <w:r>
        <w:rPr>
          <w:rFonts w:ascii="arial" w:eastAsia="arial" w:hAnsi="arial" w:cs="arial"/>
          <w:b w:val="0"/>
          <w:i w:val="0"/>
          <w:strike w:val="0"/>
          <w:noProof w:val="0"/>
          <w:color w:val="000000"/>
          <w:position w:val="0"/>
          <w:sz w:val="20"/>
          <w:u w:val="none"/>
          <w:vertAlign w:val="baseline"/>
        </w:rPr>
        <w:t xml:space="preserve">The Third Circuit requires a three-step analysis to meet the plausibility standard mandated by </w:t>
      </w:r>
      <w:r>
        <w:rPr>
          <w:rFonts w:ascii="arial" w:eastAsia="arial" w:hAnsi="arial" w:cs="arial"/>
          <w:b w:val="0"/>
          <w:i/>
          <w:strike w:val="0"/>
          <w:noProof w:val="0"/>
          <w:color w:val="000000"/>
          <w:position w:val="0"/>
          <w:sz w:val="20"/>
          <w:u w:val="none"/>
          <w:vertAlign w:val="baseline"/>
        </w:rPr>
        <w:t>Twombly</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Iqbal</w:t>
      </w:r>
      <w:r>
        <w:rPr>
          <w:rFonts w:ascii="arial" w:eastAsia="arial" w:hAnsi="arial" w:cs="arial"/>
          <w:b w:val="0"/>
          <w:i w:val="0"/>
          <w:strike w:val="0"/>
          <w:noProof w:val="0"/>
          <w:color w:val="000000"/>
          <w:position w:val="0"/>
          <w:sz w:val="20"/>
          <w:u w:val="none"/>
          <w:vertAlign w:val="baseline"/>
        </w:rPr>
        <w:t xml:space="preserve">. </w:t>
      </w:r>
      <w:bookmarkStart w:id="48" w:name="Bookmark_I5RVHF4D2SF8730020000400"/>
      <w:bookmarkEnd w:id="48"/>
      <w:r>
        <w:rPr>
          <w:rFonts w:ascii="arial" w:eastAsia="arial" w:hAnsi="arial" w:cs="arial"/>
          <w:b w:val="0"/>
          <w:i w:val="0"/>
          <w:strike w:val="0"/>
          <w:noProof w:val="0"/>
          <w:color w:val="000000"/>
          <w:position w:val="0"/>
          <w:sz w:val="20"/>
          <w:u w:val="none"/>
          <w:vertAlign w:val="baseline"/>
        </w:rPr>
        <w:t xml:space="preserve">First, the court should "outline the elements a plaintiff must plead to a state a claim for relief." </w:t>
      </w:r>
      <w:bookmarkStart w:id="49" w:name="Bookmark_I5RVHF4D2D6N3P0020000400"/>
      <w:bookmarkEnd w:id="49"/>
      <w:hyperlink r:id="rId19" w:history="1">
        <w:r>
          <w:rPr>
            <w:rFonts w:ascii="arial" w:eastAsia="arial" w:hAnsi="arial" w:cs="arial"/>
            <w:b w:val="0"/>
            <w:i/>
            <w:strike w:val="0"/>
            <w:noProof w:val="0"/>
            <w:color w:val="0077CC"/>
            <w:position w:val="0"/>
            <w:sz w:val="20"/>
            <w:u w:val="single"/>
            <w:vertAlign w:val="baseline"/>
          </w:rPr>
          <w:t>Bistrian v. Levi</w:t>
        </w:r>
      </w:hyperlink>
      <w:hyperlink r:id="rId19" w:history="1">
        <w:r>
          <w:rPr>
            <w:rFonts w:ascii="arial" w:eastAsia="arial" w:hAnsi="arial" w:cs="arial"/>
            <w:b w:val="0"/>
            <w:i/>
            <w:strike w:val="0"/>
            <w:noProof w:val="0"/>
            <w:color w:val="0077CC"/>
            <w:position w:val="0"/>
            <w:sz w:val="20"/>
            <w:u w:val="single"/>
            <w:vertAlign w:val="baseline"/>
          </w:rPr>
          <w:t>, 696 F.3d 352, 365 (3d Cir. 2012)</w:t>
        </w:r>
      </w:hyperlink>
      <w:r>
        <w:rPr>
          <w:rFonts w:ascii="arial" w:eastAsia="arial" w:hAnsi="arial" w:cs="arial"/>
          <w:b w:val="0"/>
          <w:i w:val="0"/>
          <w:strike w:val="0"/>
          <w:noProof w:val="0"/>
          <w:color w:val="000000"/>
          <w:position w:val="0"/>
          <w:sz w:val="20"/>
          <w:u w:val="none"/>
          <w:vertAlign w:val="baseline"/>
        </w:rPr>
        <w:t xml:space="preserve">. </w:t>
      </w:r>
      <w:bookmarkStart w:id="50" w:name="Bookmark_I5RVHF4D2SF8730040000400"/>
      <w:bookmarkEnd w:id="50"/>
      <w:r>
        <w:rPr>
          <w:rFonts w:ascii="arial" w:eastAsia="arial" w:hAnsi="arial" w:cs="arial"/>
          <w:b w:val="0"/>
          <w:i w:val="0"/>
          <w:strike w:val="0"/>
          <w:noProof w:val="0"/>
          <w:color w:val="000000"/>
          <w:position w:val="0"/>
          <w:sz w:val="20"/>
          <w:u w:val="none"/>
          <w:vertAlign w:val="baseline"/>
        </w:rPr>
        <w:t xml:space="preserve">Next, the court should "peel away those allegations that are no more than conclusions and thus not entitled to the assumption of truth." </w:t>
      </w:r>
      <w:r>
        <w:rPr>
          <w:rFonts w:ascii="arial" w:eastAsia="arial" w:hAnsi="arial" w:cs="arial"/>
          <w:b w:val="0"/>
          <w:i/>
          <w:strike w:val="0"/>
          <w:noProof w:val="0"/>
          <w:color w:val="000000"/>
          <w:position w:val="0"/>
          <w:sz w:val="20"/>
          <w:u w:val="none"/>
          <w:vertAlign w:val="baseline"/>
        </w:rPr>
        <w:t xml:space="preserve">Id.; see also </w:t>
      </w:r>
      <w:bookmarkStart w:id="51" w:name="Bookmark_I5RVHF4D2D6N3P0040000400"/>
      <w:bookmarkEnd w:id="51"/>
      <w:hyperlink r:id="rId18" w:history="1">
        <w:r>
          <w:rPr>
            <w:rFonts w:ascii="arial" w:eastAsia="arial" w:hAnsi="arial" w:cs="arial"/>
            <w:b w:val="0"/>
            <w:i/>
            <w:strike w:val="0"/>
            <w:noProof w:val="0"/>
            <w:color w:val="0077CC"/>
            <w:position w:val="0"/>
            <w:sz w:val="20"/>
            <w:u w:val="single"/>
            <w:vertAlign w:val="baseline"/>
          </w:rPr>
          <w:t>Iqbal</w:t>
        </w:r>
      </w:hyperlink>
      <w:hyperlink r:id="rId18" w:history="1">
        <w:r>
          <w:rPr>
            <w:rFonts w:ascii="arial" w:eastAsia="arial" w:hAnsi="arial" w:cs="arial"/>
            <w:b w:val="0"/>
            <w:i/>
            <w:strike w:val="0"/>
            <w:noProof w:val="0"/>
            <w:color w:val="0077CC"/>
            <w:position w:val="0"/>
            <w:sz w:val="20"/>
            <w:u w:val="single"/>
            <w:vertAlign w:val="baseline"/>
          </w:rPr>
          <w:t>, 556 U.S. at 678-79</w:t>
        </w:r>
      </w:hyperlink>
      <w:r>
        <w:rPr>
          <w:rFonts w:ascii="arial" w:eastAsia="arial" w:hAnsi="arial" w:cs="arial"/>
          <w:b w:val="0"/>
          <w:i w:val="0"/>
          <w:strike w:val="0"/>
          <w:noProof w:val="0"/>
          <w:color w:val="000000"/>
          <w:position w:val="0"/>
          <w:sz w:val="20"/>
          <w:u w:val="none"/>
          <w:vertAlign w:val="baseline"/>
        </w:rPr>
        <w:t xml:space="preserve"> ("While legal conclusions can provide the framework of a complaint, they must be supported by factual allegations."). </w:t>
      </w:r>
      <w:bookmarkStart w:id="52" w:name="Bookmark_I5RVHF4D2SF8730040000400_2"/>
      <w:bookmarkEnd w:id="52"/>
      <w:bookmarkStart w:id="53" w:name="Bookmark_I5RVHF4D2SF8730020000400_2"/>
      <w:bookmarkEnd w:id="53"/>
      <w:bookmarkStart w:id="54" w:name="Bookmark_I5RVHF4D28T3XM0030000400"/>
      <w:bookmarkEnd w:id="54"/>
      <w:r>
        <w:rPr>
          <w:rFonts w:ascii="arial" w:eastAsia="arial" w:hAnsi="arial" w:cs="arial"/>
          <w:b w:val="0"/>
          <w:i w:val="0"/>
          <w:strike w:val="0"/>
          <w:noProof w:val="0"/>
          <w:color w:val="000000"/>
          <w:position w:val="0"/>
          <w:sz w:val="20"/>
          <w:u w:val="none"/>
          <w:vertAlign w:val="baseline"/>
        </w:rPr>
        <w:t xml:space="preserve">A proper complaint "requires more than labels and conclusions, and a formulaic recitation of the elements of a cause of action will not do." </w:t>
      </w:r>
      <w:bookmarkStart w:id="55" w:name="Bookmark_I5RVHF4D2SF8730010000400"/>
      <w:bookmarkEnd w:id="55"/>
      <w:hyperlink r:id="rId17" w:history="1">
        <w:r>
          <w:rPr>
            <w:rFonts w:ascii="arial" w:eastAsia="arial" w:hAnsi="arial" w:cs="arial"/>
            <w:b w:val="0"/>
            <w:i/>
            <w:strike w:val="0"/>
            <w:noProof w:val="0"/>
            <w:color w:val="0077CC"/>
            <w:position w:val="0"/>
            <w:sz w:val="20"/>
            <w:u w:val="single"/>
            <w:vertAlign w:val="baseline"/>
          </w:rPr>
          <w:t>Twombly</w:t>
        </w:r>
      </w:hyperlink>
      <w:hyperlink r:id="rId17" w:history="1">
        <w:r>
          <w:rPr>
            <w:rFonts w:ascii="arial" w:eastAsia="arial" w:hAnsi="arial" w:cs="arial"/>
            <w:b w:val="0"/>
            <w:i/>
            <w:strike w:val="0"/>
            <w:noProof w:val="0"/>
            <w:color w:val="0077CC"/>
            <w:position w:val="0"/>
            <w:sz w:val="20"/>
            <w:u w:val="single"/>
            <w:vertAlign w:val="baseline"/>
          </w:rPr>
          <w:t>, 550 U.S. at 555</w:t>
        </w:r>
      </w:hyperlink>
      <w:r>
        <w:rPr>
          <w:rFonts w:ascii="arial" w:eastAsia="arial" w:hAnsi="arial" w:cs="arial"/>
          <w:b w:val="0"/>
          <w:i w:val="0"/>
          <w:strike w:val="0"/>
          <w:noProof w:val="0"/>
          <w:color w:val="000000"/>
          <w:position w:val="0"/>
          <w:sz w:val="20"/>
          <w:u w:val="none"/>
          <w:vertAlign w:val="baseline"/>
        </w:rPr>
        <w:t xml:space="preserve"> (internal quotations and citations omitted). </w:t>
      </w:r>
      <w:bookmarkStart w:id="56" w:name="Bookmark_I5RVHF4D28T3XM0030000400_2"/>
      <w:bookmarkEnd w:id="56"/>
      <w:bookmarkStart w:id="57" w:name="Bookmark_I5RVHF4D28T3XM0050000400"/>
      <w:bookmarkEnd w:id="57"/>
      <w:r>
        <w:rPr>
          <w:rFonts w:ascii="arial" w:eastAsia="arial" w:hAnsi="arial" w:cs="arial"/>
          <w:b w:val="0"/>
          <w:i w:val="0"/>
          <w:strike w:val="0"/>
          <w:noProof w:val="0"/>
          <w:color w:val="000000"/>
          <w:position w:val="0"/>
          <w:sz w:val="20"/>
          <w:u w:val="none"/>
          <w:vertAlign w:val="baseline"/>
        </w:rPr>
        <w:t>Finally, the court should assume the veracity of all well-pled factual allegations, and then "determine whether they plausibly give rise to an entitlement</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to relief." </w:t>
      </w:r>
      <w:bookmarkStart w:id="58" w:name="Bookmark_I5RVHF4D2SF8730030000400"/>
      <w:bookmarkEnd w:id="58"/>
      <w:hyperlink r:id="rId19" w:history="1">
        <w:r>
          <w:rPr>
            <w:rFonts w:ascii="arial" w:eastAsia="arial" w:hAnsi="arial" w:cs="arial"/>
            <w:b w:val="0"/>
            <w:i/>
            <w:strike w:val="0"/>
            <w:noProof w:val="0"/>
            <w:color w:val="0077CC"/>
            <w:position w:val="0"/>
            <w:sz w:val="20"/>
            <w:u w:val="single"/>
            <w:vertAlign w:val="baseline"/>
          </w:rPr>
          <w:t>Bistrian</w:t>
        </w:r>
      </w:hyperlink>
      <w:hyperlink r:id="rId19" w:history="1">
        <w:r>
          <w:rPr>
            <w:rFonts w:ascii="arial" w:eastAsia="arial" w:hAnsi="arial" w:cs="arial"/>
            <w:b w:val="0"/>
            <w:i/>
            <w:strike w:val="0"/>
            <w:noProof w:val="0"/>
            <w:color w:val="0077CC"/>
            <w:position w:val="0"/>
            <w:sz w:val="20"/>
            <w:u w:val="single"/>
            <w:vertAlign w:val="baseline"/>
          </w:rPr>
          <w:t>, 696 F.3d at 365</w:t>
        </w:r>
      </w:hyperlink>
      <w:r>
        <w:rPr>
          <w:rFonts w:ascii="arial" w:eastAsia="arial" w:hAnsi="arial" w:cs="arial"/>
          <w:b w:val="0"/>
          <w:i w:val="0"/>
          <w:strike w:val="0"/>
          <w:noProof w:val="0"/>
          <w:color w:val="000000"/>
          <w:position w:val="0"/>
          <w:sz w:val="20"/>
          <w:u w:val="none"/>
          <w:vertAlign w:val="baseline"/>
        </w:rPr>
        <w:t xml:space="preserve"> (quoting </w:t>
      </w:r>
      <w:bookmarkStart w:id="59" w:name="Bookmark_I5RVHF4D2SF8730050000400"/>
      <w:bookmarkEnd w:id="59"/>
      <w:hyperlink r:id="rId18" w:history="1">
        <w:r>
          <w:rPr>
            <w:rFonts w:ascii="arial" w:eastAsia="arial" w:hAnsi="arial" w:cs="arial"/>
            <w:b w:val="0"/>
            <w:i/>
            <w:strike w:val="0"/>
            <w:noProof w:val="0"/>
            <w:color w:val="0077CC"/>
            <w:position w:val="0"/>
            <w:sz w:val="20"/>
            <w:u w:val="single"/>
            <w:vertAlign w:val="baseline"/>
          </w:rPr>
          <w:t>Iqbal</w:t>
        </w:r>
      </w:hyperlink>
      <w:hyperlink r:id="rId18" w:history="1">
        <w:r>
          <w:rPr>
            <w:rFonts w:ascii="arial" w:eastAsia="arial" w:hAnsi="arial" w:cs="arial"/>
            <w:b w:val="0"/>
            <w:i/>
            <w:strike w:val="0"/>
            <w:noProof w:val="0"/>
            <w:color w:val="0077CC"/>
            <w:position w:val="0"/>
            <w:sz w:val="20"/>
            <w:u w:val="single"/>
            <w:vertAlign w:val="baseline"/>
          </w:rPr>
          <w:t>, 556 U.S. at 679</w:t>
        </w:r>
      </w:hyperlink>
      <w:r>
        <w:rPr>
          <w:rFonts w:ascii="arial" w:eastAsia="arial" w:hAnsi="arial" w:cs="arial"/>
          <w:b w:val="0"/>
          <w:i w:val="0"/>
          <w:strike w:val="0"/>
          <w:noProof w:val="0"/>
          <w:color w:val="000000"/>
          <w:position w:val="0"/>
          <w:sz w:val="20"/>
          <w:u w:val="none"/>
          <w:vertAlign w:val="baseline"/>
        </w:rPr>
        <w:t xml:space="preserve">). </w:t>
      </w:r>
      <w:bookmarkStart w:id="60" w:name="Bookmark_I5RVHF4D28T3XM0050000400_2"/>
      <w:bookmarkEnd w:id="60"/>
      <w:bookmarkStart w:id="61" w:name="Bookmark_I5RVHF4D28T3XM0030000400_3"/>
      <w:bookmarkEnd w:id="61"/>
      <w:r>
        <w:rPr>
          <w:rFonts w:ascii="arial" w:eastAsia="arial" w:hAnsi="arial" w:cs="arial"/>
          <w:b w:val="0"/>
          <w:i w:val="0"/>
          <w:strike w:val="0"/>
          <w:noProof w:val="0"/>
          <w:color w:val="000000"/>
          <w:position w:val="0"/>
          <w:sz w:val="20"/>
          <w:u w:val="none"/>
          <w:vertAlign w:val="baseline"/>
        </w:rPr>
        <w:t xml:space="preserve">A claim is facially plausible when there is sufficient factual content to draw a "reasonable inference that the defendant is liable for the misconduct alleged." </w:t>
      </w:r>
      <w:bookmarkStart w:id="62" w:name="Bookmark_I5RVHF4D28T3XM0020000400"/>
      <w:bookmarkEnd w:id="62"/>
      <w:hyperlink r:id="rId18" w:history="1">
        <w:r>
          <w:rPr>
            <w:rFonts w:ascii="arial" w:eastAsia="arial" w:hAnsi="arial" w:cs="arial"/>
            <w:b w:val="0"/>
            <w:i/>
            <w:strike w:val="0"/>
            <w:noProof w:val="0"/>
            <w:color w:val="0077CC"/>
            <w:position w:val="0"/>
            <w:sz w:val="20"/>
            <w:u w:val="single"/>
            <w:vertAlign w:val="baseline"/>
          </w:rPr>
          <w:t>Iqbal</w:t>
        </w:r>
      </w:hyperlink>
      <w:hyperlink r:id="rId18" w:history="1">
        <w:r>
          <w:rPr>
            <w:rFonts w:ascii="arial" w:eastAsia="arial" w:hAnsi="arial" w:cs="arial"/>
            <w:b w:val="0"/>
            <w:i/>
            <w:strike w:val="0"/>
            <w:noProof w:val="0"/>
            <w:color w:val="0077CC"/>
            <w:position w:val="0"/>
            <w:sz w:val="20"/>
            <w:u w:val="single"/>
            <w:vertAlign w:val="baseline"/>
          </w:rPr>
          <w:t>, 556 U.S. at 678</w:t>
        </w:r>
      </w:hyperlink>
      <w:r>
        <w:rPr>
          <w:rFonts w:ascii="arial" w:eastAsia="arial" w:hAnsi="arial" w:cs="arial"/>
          <w:b w:val="0"/>
          <w:i w:val="0"/>
          <w:strike w:val="0"/>
          <w:noProof w:val="0"/>
          <w:color w:val="000000"/>
          <w:position w:val="0"/>
          <w:sz w:val="20"/>
          <w:u w:val="none"/>
          <w:vertAlign w:val="baseline"/>
        </w:rPr>
        <w:t xml:space="preserve">. This last step of the plausibility analysis is "a context-specific task that requires the reviewing court to draw on its judicial experience and common sense." </w:t>
      </w:r>
      <w:bookmarkStart w:id="63" w:name="Bookmark_I5RVHF4D28T3XM0040000400"/>
      <w:bookmarkEnd w:id="63"/>
      <w:hyperlink r:id="rId18" w:history="1">
        <w:r>
          <w:rPr>
            <w:rFonts w:ascii="arial" w:eastAsia="arial" w:hAnsi="arial" w:cs="arial"/>
            <w:b w:val="0"/>
            <w:i/>
            <w:strike w:val="0"/>
            <w:noProof w:val="0"/>
            <w:color w:val="0077CC"/>
            <w:position w:val="0"/>
            <w:sz w:val="20"/>
            <w:u w:val="single"/>
            <w:vertAlign w:val="baseline"/>
          </w:rPr>
          <w:t>Id.</w:t>
        </w:r>
      </w:hyperlink>
      <w:hyperlink r:id="rId18" w:history="1">
        <w:r>
          <w:rPr>
            <w:rFonts w:ascii="arial" w:eastAsia="arial" w:hAnsi="arial" w:cs="arial"/>
            <w:b w:val="0"/>
            <w:i/>
            <w:strike w:val="0"/>
            <w:noProof w:val="0"/>
            <w:color w:val="0077CC"/>
            <w:position w:val="0"/>
            <w:sz w:val="20"/>
            <w:u w:val="single"/>
            <w:vertAlign w:val="baseline"/>
          </w:rPr>
          <w:t xml:space="preserve"> at 679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64" w:name="Bookmark_para_18"/>
      <w:bookmarkEnd w:id="64"/>
      <w:bookmarkStart w:id="65" w:name="Bookmark_I5RVHF4D2HM5TM0020000400"/>
      <w:bookmarkEnd w:id="65"/>
      <w:bookmarkStart w:id="66" w:name="Bookmark_I5RVHF4D2SF8750030000400"/>
      <w:bookmarkEnd w:id="66"/>
      <w:bookmarkStart w:id="67" w:name="Bookmark_I5RVHF4D2SF8750050000400"/>
      <w:bookmarkEnd w:id="67"/>
      <w:r>
        <w:rPr>
          <w:rFonts w:ascii="arial" w:eastAsia="arial" w:hAnsi="arial" w:cs="arial"/>
          <w:b w:val="0"/>
          <w:i w:val="0"/>
          <w:strike w:val="0"/>
          <w:noProof w:val="0"/>
          <w:color w:val="000000"/>
          <w:position w:val="0"/>
          <w:sz w:val="20"/>
          <w:u w:val="none"/>
          <w:vertAlign w:val="baseline"/>
        </w:rPr>
        <w:t xml:space="preserve">In the case at bar, Plaintiff is proceeding </w:t>
      </w:r>
      <w:r>
        <w:rPr>
          <w:rFonts w:ascii="arial" w:eastAsia="arial" w:hAnsi="arial" w:cs="arial"/>
          <w:b w:val="0"/>
          <w:i/>
          <w:strike w:val="0"/>
          <w:noProof w:val="0"/>
          <w:color w:val="000000"/>
          <w:position w:val="0"/>
          <w:sz w:val="20"/>
          <w:u w:val="none"/>
          <w:vertAlign w:val="baseline"/>
        </w:rPr>
        <w:t>pro se</w:t>
      </w:r>
      <w:r>
        <w:rPr>
          <w:rFonts w:ascii="arial" w:eastAsia="arial" w:hAnsi="arial" w:cs="arial"/>
          <w:b w:val="0"/>
          <w:i w:val="0"/>
          <w:strike w:val="0"/>
          <w:noProof w:val="0"/>
          <w:color w:val="000000"/>
          <w:position w:val="0"/>
          <w:sz w:val="20"/>
          <w:u w:val="none"/>
          <w:vertAlign w:val="baseline"/>
        </w:rPr>
        <w:t xml:space="preserve">. "The obligation to liberally construe a </w:t>
      </w:r>
      <w:r>
        <w:rPr>
          <w:rFonts w:ascii="arial" w:eastAsia="arial" w:hAnsi="arial" w:cs="arial"/>
          <w:b w:val="0"/>
          <w:i/>
          <w:strike w:val="0"/>
          <w:noProof w:val="0"/>
          <w:color w:val="000000"/>
          <w:position w:val="0"/>
          <w:sz w:val="20"/>
          <w:u w:val="none"/>
          <w:vertAlign w:val="baseline"/>
        </w:rPr>
        <w:t>pro se</w:t>
      </w:r>
      <w:r>
        <w:rPr>
          <w:rFonts w:ascii="arial" w:eastAsia="arial" w:hAnsi="arial" w:cs="arial"/>
          <w:b w:val="0"/>
          <w:i w:val="0"/>
          <w:strike w:val="0"/>
          <w:noProof w:val="0"/>
          <w:color w:val="000000"/>
          <w:position w:val="0"/>
          <w:sz w:val="20"/>
          <w:u w:val="none"/>
          <w:vertAlign w:val="baseline"/>
        </w:rPr>
        <w:t xml:space="preserve"> litigant's pleadings is well-established." </w:t>
      </w:r>
      <w:bookmarkStart w:id="68" w:name="Bookmark_I5RVHF4D2HM5TM0010000400"/>
      <w:bookmarkEnd w:id="68"/>
      <w:hyperlink r:id="rId20" w:history="1">
        <w:r>
          <w:rPr>
            <w:rFonts w:ascii="arial" w:eastAsia="arial" w:hAnsi="arial" w:cs="arial"/>
            <w:b w:val="0"/>
            <w:i/>
            <w:strike w:val="0"/>
            <w:noProof w:val="0"/>
            <w:color w:val="0077CC"/>
            <w:position w:val="0"/>
            <w:sz w:val="20"/>
            <w:u w:val="single"/>
            <w:vertAlign w:val="baseline"/>
          </w:rPr>
          <w:t>Higgs v. Atty. Gen. of the U.S.</w:t>
        </w:r>
      </w:hyperlink>
      <w:hyperlink r:id="rId20" w:history="1">
        <w:r>
          <w:rPr>
            <w:rFonts w:ascii="arial" w:eastAsia="arial" w:hAnsi="arial" w:cs="arial"/>
            <w:b w:val="0"/>
            <w:i/>
            <w:strike w:val="0"/>
            <w:noProof w:val="0"/>
            <w:color w:val="0077CC"/>
            <w:position w:val="0"/>
            <w:sz w:val="20"/>
            <w:u w:val="single"/>
            <w:vertAlign w:val="baseline"/>
          </w:rPr>
          <w:t>, 655 F.3d 333, 339 (3d Cir. 2011)</w:t>
        </w:r>
      </w:hyperlink>
      <w:r>
        <w:rPr>
          <w:rFonts w:ascii="arial" w:eastAsia="arial" w:hAnsi="arial" w:cs="arial"/>
          <w:b w:val="0"/>
          <w:i w:val="0"/>
          <w:strike w:val="0"/>
          <w:noProof w:val="0"/>
          <w:color w:val="000000"/>
          <w:position w:val="0"/>
          <w:sz w:val="20"/>
          <w:u w:val="none"/>
          <w:vertAlign w:val="baseline"/>
        </w:rPr>
        <w:t xml:space="preserve"> (citing </w:t>
      </w:r>
      <w:bookmarkStart w:id="69" w:name="Bookmark_I5RVHF4D2HM5TM0030000400"/>
      <w:bookmarkEnd w:id="69"/>
      <w:hyperlink r:id="rId21" w:history="1">
        <w:r>
          <w:rPr>
            <w:rFonts w:ascii="arial" w:eastAsia="arial" w:hAnsi="arial" w:cs="arial"/>
            <w:b w:val="0"/>
            <w:i/>
            <w:strike w:val="0"/>
            <w:noProof w:val="0"/>
            <w:color w:val="0077CC"/>
            <w:position w:val="0"/>
            <w:sz w:val="20"/>
            <w:u w:val="single"/>
            <w:vertAlign w:val="baseline"/>
          </w:rPr>
          <w:t>Estelle v. Gamble</w:t>
        </w:r>
      </w:hyperlink>
      <w:hyperlink r:id="rId21" w:history="1">
        <w:r>
          <w:rPr>
            <w:rFonts w:ascii="arial" w:eastAsia="arial" w:hAnsi="arial" w:cs="arial"/>
            <w:b w:val="0"/>
            <w:i/>
            <w:strike w:val="0"/>
            <w:noProof w:val="0"/>
            <w:color w:val="0077CC"/>
            <w:position w:val="0"/>
            <w:sz w:val="20"/>
            <w:u w:val="single"/>
            <w:vertAlign w:val="baseline"/>
          </w:rPr>
          <w:t>, 429 U.S. 97, 106, 97 S. Ct. 285, 50 L. Ed. 2d 251 (1976))</w:t>
        </w:r>
      </w:hyperlink>
      <w:r>
        <w:rPr>
          <w:rFonts w:ascii="arial" w:eastAsia="arial" w:hAnsi="arial" w:cs="arial"/>
          <w:b w:val="0"/>
          <w:i w:val="0"/>
          <w:strike w:val="0"/>
          <w:noProof w:val="0"/>
          <w:color w:val="000000"/>
          <w:position w:val="0"/>
          <w:sz w:val="20"/>
          <w:u w:val="none"/>
          <w:vertAlign w:val="baseline"/>
        </w:rPr>
        <w:t xml:space="preserve">; </w:t>
      </w:r>
      <w:bookmarkStart w:id="70" w:name="Bookmark_I5RVHF4D2HM5TM0050000400"/>
      <w:bookmarkEnd w:id="70"/>
      <w:hyperlink r:id="rId22" w:history="1">
        <w:r>
          <w:rPr>
            <w:rFonts w:ascii="arial" w:eastAsia="arial" w:hAnsi="arial" w:cs="arial"/>
            <w:b w:val="0"/>
            <w:i/>
            <w:strike w:val="0"/>
            <w:noProof w:val="0"/>
            <w:color w:val="0077CC"/>
            <w:position w:val="0"/>
            <w:sz w:val="20"/>
            <w:u w:val="single"/>
            <w:vertAlign w:val="baseline"/>
          </w:rPr>
          <w:t>Haines v. Kerner</w:t>
        </w:r>
      </w:hyperlink>
      <w:hyperlink r:id="rId22" w:history="1">
        <w:r>
          <w:rPr>
            <w:rFonts w:ascii="arial" w:eastAsia="arial" w:hAnsi="arial" w:cs="arial"/>
            <w:b w:val="0"/>
            <w:i/>
            <w:strike w:val="0"/>
            <w:noProof w:val="0"/>
            <w:color w:val="0077CC"/>
            <w:position w:val="0"/>
            <w:sz w:val="20"/>
            <w:u w:val="single"/>
            <w:vertAlign w:val="baseline"/>
          </w:rPr>
          <w:t>, 404 U.S. 519, 520-21, 92 S. Ct. 594, 30 L. Ed. 2d 652 (1972)</w:t>
        </w:r>
      </w:hyperlink>
      <w:r>
        <w:rPr>
          <w:rFonts w:ascii="arial" w:eastAsia="arial" w:hAnsi="arial" w:cs="arial"/>
          <w:b w:val="0"/>
          <w:i w:val="0"/>
          <w:strike w:val="0"/>
          <w:noProof w:val="0"/>
          <w:color w:val="000000"/>
          <w:position w:val="0"/>
          <w:sz w:val="20"/>
          <w:u w:val="none"/>
          <w:vertAlign w:val="baseline"/>
        </w:rPr>
        <w:t xml:space="preserve">. "Courts are to construe complaints so 'as to do substantial justice,' </w:t>
      </w:r>
      <w:hyperlink r:id="rId23" w:history="1">
        <w:r>
          <w:rPr>
            <w:rFonts w:ascii="arial" w:eastAsia="arial" w:hAnsi="arial" w:cs="arial"/>
            <w:b w:val="0"/>
            <w:i/>
            <w:strike w:val="0"/>
            <w:noProof w:val="0"/>
            <w:color w:val="0077CC"/>
            <w:position w:val="0"/>
            <w:sz w:val="20"/>
            <w:u w:val="single"/>
            <w:vertAlign w:val="baseline"/>
          </w:rPr>
          <w:t>FED. R. CIV. P. 8(f)</w:t>
        </w:r>
      </w:hyperlink>
      <w:r>
        <w:rPr>
          <w:rFonts w:ascii="arial" w:eastAsia="arial" w:hAnsi="arial" w:cs="arial"/>
          <w:b w:val="0"/>
          <w:i w:val="0"/>
          <w:strike w:val="0"/>
          <w:noProof w:val="0"/>
          <w:color w:val="000000"/>
          <w:position w:val="0"/>
          <w:sz w:val="20"/>
          <w:u w:val="none"/>
          <w:vertAlign w:val="baseline"/>
        </w:rPr>
        <w:t xml:space="preserve">, keeping in mind that </w:t>
      </w:r>
      <w:r>
        <w:rPr>
          <w:rFonts w:ascii="arial" w:eastAsia="arial" w:hAnsi="arial" w:cs="arial"/>
          <w:b w:val="0"/>
          <w:i/>
          <w:strike w:val="0"/>
          <w:noProof w:val="0"/>
          <w:color w:val="000000"/>
          <w:position w:val="0"/>
          <w:sz w:val="20"/>
          <w:u w:val="none"/>
          <w:vertAlign w:val="baseline"/>
        </w:rPr>
        <w:t>pro se</w:t>
      </w:r>
      <w:r>
        <w:rPr>
          <w:rFonts w:ascii="arial" w:eastAsia="arial" w:hAnsi="arial" w:cs="arial"/>
          <w:b w:val="0"/>
          <w:i w:val="0"/>
          <w:strike w:val="0"/>
          <w:noProof w:val="0"/>
          <w:color w:val="000000"/>
          <w:position w:val="0"/>
          <w:sz w:val="20"/>
          <w:u w:val="none"/>
          <w:vertAlign w:val="baseline"/>
        </w:rPr>
        <w:t xml:space="preserve"> complaints in particular should be construed liberally." </w:t>
      </w:r>
      <w:bookmarkStart w:id="71" w:name="Bookmark_I5RVHF4D2SF8750020000400"/>
      <w:bookmarkEnd w:id="71"/>
      <w:hyperlink r:id="rId24" w:history="1">
        <w:r>
          <w:rPr>
            <w:rFonts w:ascii="arial" w:eastAsia="arial" w:hAnsi="arial" w:cs="arial"/>
            <w:b w:val="0"/>
            <w:i/>
            <w:strike w:val="0"/>
            <w:noProof w:val="0"/>
            <w:color w:val="0077CC"/>
            <w:position w:val="0"/>
            <w:sz w:val="20"/>
            <w:u w:val="single"/>
            <w:vertAlign w:val="baseline"/>
          </w:rPr>
          <w:t>Alston v. Parker</w:t>
        </w:r>
      </w:hyperlink>
      <w:hyperlink r:id="rId24" w:history="1">
        <w:r>
          <w:rPr>
            <w:rFonts w:ascii="arial" w:eastAsia="arial" w:hAnsi="arial" w:cs="arial"/>
            <w:b w:val="0"/>
            <w:i/>
            <w:strike w:val="0"/>
            <w:noProof w:val="0"/>
            <w:color w:val="0077CC"/>
            <w:position w:val="0"/>
            <w:sz w:val="20"/>
            <w:u w:val="single"/>
            <w:vertAlign w:val="baseline"/>
          </w:rPr>
          <w:t>, 363 F.3d 229, 234 (3d Cir. 2004)</w:t>
        </w:r>
      </w:hyperlink>
      <w:r>
        <w:rPr>
          <w:rFonts w:ascii="arial" w:eastAsia="arial" w:hAnsi="arial" w:cs="arial"/>
          <w:b w:val="0"/>
          <w:i w:val="0"/>
          <w:strike w:val="0"/>
          <w:noProof w:val="0"/>
          <w:color w:val="000000"/>
          <w:position w:val="0"/>
          <w:sz w:val="20"/>
          <w:u w:val="none"/>
          <w:vertAlign w:val="baseline"/>
        </w:rPr>
        <w:t xml:space="preserve">. </w:t>
      </w:r>
      <w:bookmarkStart w:id="72" w:name="Bookmark_I5RVHF4D2D6N3R0040000400"/>
      <w:bookmarkEnd w:id="72"/>
      <w:r>
        <w:rPr>
          <w:rFonts w:ascii="arial" w:eastAsia="arial" w:hAnsi="arial" w:cs="arial"/>
          <w:b w:val="0"/>
          <w:i w:val="0"/>
          <w:strike w:val="0"/>
          <w:noProof w:val="0"/>
          <w:color w:val="000000"/>
          <w:position w:val="0"/>
          <w:sz w:val="20"/>
          <w:u w:val="none"/>
          <w:vertAlign w:val="baseline"/>
        </w:rPr>
        <w:t xml:space="preserve">"Liberal construction does not, however, require the Court to credit a </w:t>
      </w:r>
      <w:r>
        <w:rPr>
          <w:rFonts w:ascii="arial" w:eastAsia="arial" w:hAnsi="arial" w:cs="arial"/>
          <w:b w:val="0"/>
          <w:i/>
          <w:strike w:val="0"/>
          <w:noProof w:val="0"/>
          <w:color w:val="000000"/>
          <w:position w:val="0"/>
          <w:sz w:val="20"/>
          <w:u w:val="none"/>
          <w:vertAlign w:val="baseline"/>
        </w:rPr>
        <w:t>pro se</w:t>
      </w:r>
      <w:r>
        <w:rPr>
          <w:rFonts w:ascii="arial" w:eastAsia="arial" w:hAnsi="arial" w:cs="arial"/>
          <w:b w:val="0"/>
          <w:i w:val="0"/>
          <w:strike w:val="0"/>
          <w:noProof w:val="0"/>
          <w:color w:val="000000"/>
          <w:position w:val="0"/>
          <w:sz w:val="20"/>
          <w:u w:val="none"/>
          <w:vertAlign w:val="baseline"/>
        </w:rPr>
        <w:t xml:space="preserve"> plaintiff's 'bald assertions' or 'legal conclusions.'" </w:t>
      </w:r>
      <w:bookmarkStart w:id="73" w:name="Bookmark_I5RVHF4D2SF8750040000400"/>
      <w:bookmarkEnd w:id="73"/>
      <w:hyperlink r:id="rId25" w:history="1">
        <w:r>
          <w:rPr>
            <w:rFonts w:ascii="arial" w:eastAsia="arial" w:hAnsi="arial" w:cs="arial"/>
            <w:b w:val="0"/>
            <w:i/>
            <w:strike w:val="0"/>
            <w:noProof w:val="0"/>
            <w:color w:val="0077CC"/>
            <w:position w:val="0"/>
            <w:sz w:val="20"/>
            <w:u w:val="single"/>
            <w:vertAlign w:val="baseline"/>
          </w:rPr>
          <w:t>Grohs v. Yatauro</w:t>
        </w:r>
      </w:hyperlink>
      <w:hyperlink r:id="rId25" w:history="1">
        <w:r>
          <w:rPr>
            <w:rFonts w:ascii="arial" w:eastAsia="arial" w:hAnsi="arial" w:cs="arial"/>
            <w:b w:val="0"/>
            <w:i/>
            <w:strike w:val="0"/>
            <w:noProof w:val="0"/>
            <w:color w:val="0077CC"/>
            <w:position w:val="0"/>
            <w:sz w:val="20"/>
            <w:u w:val="single"/>
            <w:vertAlign w:val="baseline"/>
          </w:rPr>
          <w:t>, 984 F. Supp. 2d 273, 282 (D.N.J. 2013)</w:t>
        </w:r>
      </w:hyperlink>
      <w:r>
        <w:rPr>
          <w:rFonts w:ascii="arial" w:eastAsia="arial" w:hAnsi="arial" w:cs="arial"/>
          <w:b w:val="0"/>
          <w:i w:val="0"/>
          <w:strike w:val="0"/>
          <w:noProof w:val="0"/>
          <w:color w:val="000000"/>
          <w:position w:val="0"/>
          <w:sz w:val="20"/>
          <w:u w:val="none"/>
          <w:vertAlign w:val="baseline"/>
        </w:rPr>
        <w:t xml:space="preserve"> (quoting </w:t>
      </w:r>
      <w:bookmarkStart w:id="74" w:name="Bookmark_I5RVHF4D2D6N3R0010000400"/>
      <w:bookmarkEnd w:id="74"/>
      <w:hyperlink r:id="rId26" w:history="1">
        <w:r>
          <w:rPr>
            <w:rFonts w:ascii="arial" w:eastAsia="arial" w:hAnsi="arial" w:cs="arial"/>
            <w:b w:val="0"/>
            <w:i/>
            <w:strike w:val="0"/>
            <w:noProof w:val="0"/>
            <w:color w:val="0077CC"/>
            <w:position w:val="0"/>
            <w:sz w:val="20"/>
            <w:u w:val="single"/>
            <w:vertAlign w:val="baseline"/>
          </w:rPr>
          <w:t>Morse v. Lower Merion Sch. Dist.</w:t>
        </w:r>
      </w:hyperlink>
      <w:hyperlink r:id="rId26" w:history="1">
        <w:r>
          <w:rPr>
            <w:rFonts w:ascii="arial" w:eastAsia="arial" w:hAnsi="arial" w:cs="arial"/>
            <w:b w:val="0"/>
            <w:i/>
            <w:strike w:val="0"/>
            <w:noProof w:val="0"/>
            <w:color w:val="0077CC"/>
            <w:position w:val="0"/>
            <w:sz w:val="20"/>
            <w:u w:val="single"/>
            <w:vertAlign w:val="baseline"/>
          </w:rPr>
          <w:t>, 132 F.3d 902, 906 (3d Cir. 1997))</w:t>
        </w:r>
      </w:hyperlink>
      <w:r>
        <w:rPr>
          <w:rFonts w:ascii="arial" w:eastAsia="arial" w:hAnsi="arial" w:cs="arial"/>
          <w:b w:val="0"/>
          <w:i w:val="0"/>
          <w:strike w:val="0"/>
          <w:noProof w:val="0"/>
          <w:color w:val="000000"/>
          <w:position w:val="0"/>
          <w:sz w:val="20"/>
          <w:u w:val="none"/>
          <w:vertAlign w:val="baseline"/>
        </w:rPr>
        <w:t xml:space="preserve">. </w:t>
      </w:r>
      <w:bookmarkStart w:id="75" w:name="Bookmark_I5RVHF4D2D6N3R0040000400_2"/>
      <w:bookmarkEnd w:id="75"/>
      <w:bookmarkStart w:id="76" w:name="Bookmark_I5RVHF4D2N1R9H0010000400"/>
      <w:bookmarkEnd w:id="76"/>
      <w:r>
        <w:rPr>
          <w:rFonts w:ascii="arial" w:eastAsia="arial" w:hAnsi="arial" w:cs="arial"/>
          <w:b w:val="0"/>
          <w:i w:val="0"/>
          <w:strike w:val="0"/>
          <w:noProof w:val="0"/>
          <w:color w:val="000000"/>
          <w:position w:val="0"/>
          <w:sz w:val="20"/>
          <w:u w:val="none"/>
          <w:vertAlign w:val="baseline"/>
        </w:rPr>
        <w:t xml:space="preserve">"[T]here are limits to [the courts'] . . . flexibility . . . . </w:t>
      </w:r>
      <w:r>
        <w:rPr>
          <w:rFonts w:ascii="arial" w:eastAsia="arial" w:hAnsi="arial" w:cs="arial"/>
          <w:b w:val="0"/>
          <w:i/>
          <w:strike w:val="0"/>
          <w:noProof w:val="0"/>
          <w:color w:val="000000"/>
          <w:position w:val="0"/>
          <w:sz w:val="20"/>
          <w:u w:val="none"/>
          <w:vertAlign w:val="baseline"/>
        </w:rPr>
        <w:t>[P]ro se</w:t>
      </w:r>
      <w:r>
        <w:rPr>
          <w:rFonts w:ascii="arial" w:eastAsia="arial" w:hAnsi="arial" w:cs="arial"/>
          <w:b w:val="0"/>
          <w:i w:val="0"/>
          <w:strike w:val="0"/>
          <w:noProof w:val="0"/>
          <w:color w:val="000000"/>
          <w:position w:val="0"/>
          <w:sz w:val="20"/>
          <w:u w:val="none"/>
          <w:vertAlign w:val="baseline"/>
        </w:rPr>
        <w:t xml:space="preserve"> litigants still must allege sufficient facts in their complaints to support a claim." </w:t>
      </w:r>
      <w:bookmarkStart w:id="77" w:name="Bookmark_I5RVHF4D2D6N3R0030000400"/>
      <w:bookmarkEnd w:id="77"/>
      <w:r>
        <w:rPr>
          <w:rFonts w:ascii="arial" w:eastAsia="arial" w:hAnsi="arial" w:cs="arial"/>
          <w:b w:val="0"/>
          <w:i/>
          <w:strike w:val="0"/>
          <w:noProof w:val="0"/>
          <w:color w:val="000000"/>
          <w:position w:val="0"/>
          <w:sz w:val="20"/>
          <w:u w:val="none"/>
          <w:vertAlign w:val="baseline"/>
        </w:rPr>
        <w:t>Mala v. Crown Bay Marina, Inc.</w:t>
      </w:r>
      <w:r>
        <w:rPr>
          <w:rFonts w:ascii="arial" w:eastAsia="arial" w:hAnsi="arial" w:cs="arial"/>
          <w:b w:val="0"/>
          <w:i/>
          <w:strike w:val="0"/>
          <w:noProof w:val="0"/>
          <w:color w:val="000000"/>
          <w:position w:val="0"/>
          <w:sz w:val="20"/>
          <w:u w:val="none"/>
          <w:vertAlign w:val="baseline"/>
        </w:rPr>
        <w:t>, 704 F.3d 239, 245, 58 V.I. 691 (3d Cir. 2013)</w:t>
      </w:r>
      <w:r>
        <w:rPr>
          <w:rFonts w:ascii="arial" w:eastAsia="arial" w:hAnsi="arial" w:cs="arial"/>
          <w:b w:val="0"/>
          <w:i w:val="0"/>
          <w:strike w:val="0"/>
          <w:noProof w:val="0"/>
          <w:color w:val="000000"/>
          <w:position w:val="0"/>
          <w:sz w:val="20"/>
          <w:u w:val="none"/>
          <w:vertAlign w:val="baseline"/>
        </w:rPr>
        <w:t xml:space="preserve">. </w:t>
      </w:r>
      <w:bookmarkStart w:id="78" w:name="Bookmark_I5RVHF4D2N1R9H0010000400_2"/>
      <w:bookmarkEnd w:id="78"/>
      <w:r>
        <w:rPr>
          <w:rFonts w:ascii="arial" w:eastAsia="arial" w:hAnsi="arial" w:cs="arial"/>
          <w:b w:val="0"/>
          <w:i w:val="0"/>
          <w:strike w:val="0"/>
          <w:noProof w:val="0"/>
          <w:color w:val="000000"/>
          <w:position w:val="0"/>
          <w:sz w:val="20"/>
          <w:u w:val="none"/>
          <w:vertAlign w:val="baseline"/>
        </w:rPr>
        <w:t xml:space="preserve">"Even a </w:t>
      </w:r>
      <w:r>
        <w:rPr>
          <w:rFonts w:ascii="arial" w:eastAsia="arial" w:hAnsi="arial" w:cs="arial"/>
          <w:b w:val="0"/>
          <w:i/>
          <w:strike w:val="0"/>
          <w:noProof w:val="0"/>
          <w:color w:val="000000"/>
          <w:position w:val="0"/>
          <w:sz w:val="20"/>
          <w:u w:val="none"/>
          <w:vertAlign w:val="baseline"/>
        </w:rPr>
        <w:t>pro se</w:t>
      </w:r>
      <w:r>
        <w:rPr>
          <w:rFonts w:ascii="arial" w:eastAsia="arial" w:hAnsi="arial" w:cs="arial"/>
          <w:b w:val="0"/>
          <w:i w:val="0"/>
          <w:strike w:val="0"/>
          <w:noProof w:val="0"/>
          <w:color w:val="000000"/>
          <w:position w:val="0"/>
          <w:sz w:val="20"/>
          <w:u w:val="none"/>
          <w:vertAlign w:val="baseline"/>
        </w:rPr>
        <w:t xml:space="preserve"> complaint may be dismissed for failure to state a claim if the allegations set forth by the plaintiff cannot be construed as supplying facts to support a claim entitling the plaintiff to relief." </w:t>
      </w:r>
      <w:bookmarkStart w:id="79" w:name="Bookmark_I5RVHF4D2D6N3R0050000400"/>
      <w:bookmarkEnd w:id="79"/>
      <w:hyperlink r:id="rId25" w:history="1">
        <w:r>
          <w:rPr>
            <w:rFonts w:ascii="arial" w:eastAsia="arial" w:hAnsi="arial" w:cs="arial"/>
            <w:b w:val="0"/>
            <w:i/>
            <w:strike w:val="0"/>
            <w:noProof w:val="0"/>
            <w:color w:val="0077CC"/>
            <w:position w:val="0"/>
            <w:sz w:val="20"/>
            <w:u w:val="single"/>
            <w:vertAlign w:val="baseline"/>
          </w:rPr>
          <w:t>Grohs</w:t>
        </w:r>
      </w:hyperlink>
      <w:hyperlink r:id="rId25" w:history="1">
        <w:r>
          <w:rPr>
            <w:rFonts w:ascii="arial" w:eastAsia="arial" w:hAnsi="arial" w:cs="arial"/>
            <w:b w:val="0"/>
            <w:i/>
            <w:strike w:val="0"/>
            <w:noProof w:val="0"/>
            <w:color w:val="0077CC"/>
            <w:position w:val="0"/>
            <w:sz w:val="20"/>
            <w:u w:val="single"/>
            <w:vertAlign w:val="baseline"/>
          </w:rPr>
          <w:t>, 984 F. Supp. 2d at 282</w:t>
        </w:r>
      </w:hyperlink>
      <w:r>
        <w:rPr>
          <w:rFonts w:ascii="arial" w:eastAsia="arial" w:hAnsi="arial" w:cs="arial"/>
          <w:b w:val="0"/>
          <w:i w:val="0"/>
          <w:strike w:val="0"/>
          <w:noProof w:val="0"/>
          <w:color w:val="000000"/>
          <w:position w:val="0"/>
          <w:sz w:val="20"/>
          <w:u w:val="none"/>
          <w:vertAlign w:val="baseline"/>
        </w:rPr>
        <w:t xml:space="preserve"> (citing </w:t>
      </w:r>
      <w:bookmarkStart w:id="80" w:name="Bookmark_I5RVHF4D2N1R9H0020000400"/>
      <w:bookmarkEnd w:id="80"/>
      <w:hyperlink r:id="rId27" w:history="1">
        <w:r>
          <w:rPr>
            <w:rFonts w:ascii="arial" w:eastAsia="arial" w:hAnsi="arial" w:cs="arial"/>
            <w:b w:val="0"/>
            <w:i/>
            <w:strike w:val="0"/>
            <w:noProof w:val="0"/>
            <w:color w:val="0077CC"/>
            <w:position w:val="0"/>
            <w:sz w:val="20"/>
            <w:u w:val="single"/>
            <w:vertAlign w:val="baseline"/>
          </w:rPr>
          <w:t>Milhouse v. Carlson</w:t>
        </w:r>
      </w:hyperlink>
      <w:hyperlink r:id="rId27" w:history="1">
        <w:r>
          <w:rPr>
            <w:rFonts w:ascii="arial" w:eastAsia="arial" w:hAnsi="arial" w:cs="arial"/>
            <w:b w:val="0"/>
            <w:i/>
            <w:strike w:val="0"/>
            <w:noProof w:val="0"/>
            <w:color w:val="0077CC"/>
            <w:position w:val="0"/>
            <w:sz w:val="20"/>
            <w:u w:val="single"/>
            <w:vertAlign w:val="baseline"/>
          </w:rPr>
          <w:t>, 652 F.2d 371, 373 (3d Cir. 1981))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IV. </w:t>
      </w:r>
      <w:r>
        <w:rPr>
          <w:rFonts w:ascii="arial" w:eastAsia="arial" w:hAnsi="arial" w:cs="arial"/>
          <w:b/>
          <w:i w:val="0"/>
          <w:strike w:val="0"/>
          <w:noProof w:val="0"/>
          <w:color w:val="000000"/>
          <w:position w:val="0"/>
          <w:sz w:val="20"/>
          <w:u w:val="single"/>
          <w:vertAlign w:val="baseline"/>
        </w:rPr>
        <w:t>DISCUSSION</w:t>
      </w:r>
      <w:r>
        <w:rPr>
          <w:rFonts w:ascii="arial" w:eastAsia="arial" w:hAnsi="arial" w:cs="arial"/>
          <w:b/>
          <w:i w:val="0"/>
          <w:strike w:val="0"/>
          <w:noProof w:val="0"/>
          <w:color w:val="000000"/>
          <w:position w:val="0"/>
          <w:sz w:val="20"/>
          <w:u w:val="single"/>
          <w:vertAlign w:val="baseline"/>
        </w:rPr>
        <w:t> [*11] </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A. The Complaint Fails to Comply with the Pleading Requirements of </w:t>
      </w:r>
      <w:hyperlink r:id="rId23" w:history="1">
        <w:r>
          <w:rPr>
            <w:rFonts w:ascii="arial" w:eastAsia="arial" w:hAnsi="arial" w:cs="arial"/>
            <w:b/>
            <w:i/>
            <w:strike w:val="0"/>
            <w:noProof w:val="0"/>
            <w:color w:val="0077CC"/>
            <w:position w:val="0"/>
            <w:sz w:val="20"/>
            <w:u w:val="single"/>
            <w:vertAlign w:val="baseline"/>
          </w:rPr>
          <w:t>Federal Rule of Civil Procedure 8</w:t>
        </w:r>
      </w:hyperlink>
    </w:p>
    <w:p>
      <w:pPr>
        <w:keepNext w:val="0"/>
        <w:widowControl w:val="0"/>
        <w:spacing w:before="240" w:after="0" w:line="260" w:lineRule="atLeast"/>
        <w:ind w:left="0" w:right="0" w:firstLine="0"/>
        <w:jc w:val="both"/>
      </w:pPr>
      <w:bookmarkStart w:id="81" w:name="Bookmark_para_19"/>
      <w:bookmarkEnd w:id="81"/>
      <w:r>
        <w:rPr>
          <w:rFonts w:ascii="arial" w:eastAsia="arial" w:hAnsi="arial" w:cs="arial"/>
          <w:b w:val="0"/>
          <w:i w:val="0"/>
          <w:strike w:val="0"/>
          <w:noProof w:val="0"/>
          <w:color w:val="000000"/>
          <w:position w:val="0"/>
          <w:sz w:val="20"/>
          <w:u w:val="none"/>
          <w:vertAlign w:val="baseline"/>
        </w:rPr>
        <w:t xml:space="preserve">As a preliminary matter, the Court finds that the Complaint should be dismissed for failure to set forth a "short and plain statement of the claim showing that the pleader is entitled to relief," as required under </w:t>
      </w:r>
      <w:hyperlink r:id="rId23" w:history="1">
        <w:r>
          <w:rPr>
            <w:rFonts w:ascii="arial" w:eastAsia="arial" w:hAnsi="arial" w:cs="arial"/>
            <w:b w:val="0"/>
            <w:i/>
            <w:strike w:val="0"/>
            <w:noProof w:val="0"/>
            <w:color w:val="0077CC"/>
            <w:position w:val="0"/>
            <w:sz w:val="20"/>
            <w:u w:val="single"/>
            <w:vertAlign w:val="baseline"/>
          </w:rPr>
          <w:t>Federal Rule of Civil Procedure 8(a)(2)</w:t>
        </w:r>
      </w:hyperlink>
      <w:r>
        <w:rPr>
          <w:rFonts w:ascii="arial" w:eastAsia="arial" w:hAnsi="arial" w:cs="arial"/>
          <w:b w:val="0"/>
          <w:i w:val="0"/>
          <w:strike w:val="0"/>
          <w:noProof w:val="0"/>
          <w:color w:val="000000"/>
          <w:position w:val="0"/>
          <w:sz w:val="20"/>
          <w:u w:val="none"/>
          <w:vertAlign w:val="baseline"/>
        </w:rPr>
        <w:t xml:space="preserve">. </w:t>
      </w:r>
      <w:hyperlink r:id="rId23" w:history="1">
        <w:r>
          <w:rPr>
            <w:rFonts w:ascii="arial" w:eastAsia="arial" w:hAnsi="arial" w:cs="arial"/>
            <w:b w:val="0"/>
            <w:i/>
            <w:strike w:val="0"/>
            <w:noProof w:val="0"/>
            <w:color w:val="0077CC"/>
            <w:position w:val="0"/>
            <w:sz w:val="20"/>
            <w:u w:val="single"/>
            <w:vertAlign w:val="baseline"/>
          </w:rPr>
          <w:t>FED. R. CIV. P. 8(a)(2)</w:t>
        </w:r>
      </w:hyperlink>
      <w:r>
        <w:rPr>
          <w:rFonts w:ascii="arial" w:eastAsia="arial" w:hAnsi="arial" w:cs="arial"/>
          <w:b w:val="0"/>
          <w:i w:val="0"/>
          <w:strike w:val="0"/>
          <w:noProof w:val="0"/>
          <w:color w:val="000000"/>
          <w:position w:val="0"/>
          <w:sz w:val="20"/>
          <w:u w:val="none"/>
          <w:vertAlign w:val="baseline"/>
        </w:rPr>
        <w:t>. In that regard, although Plaintiff referenced several statutes, including "</w:t>
      </w:r>
      <w:hyperlink r:id="rId28" w:history="1">
        <w:r>
          <w:rPr>
            <w:rFonts w:ascii="arial" w:eastAsia="arial" w:hAnsi="arial" w:cs="arial"/>
            <w:b w:val="0"/>
            <w:i/>
            <w:strike w:val="0"/>
            <w:noProof w:val="0"/>
            <w:color w:val="0077CC"/>
            <w:position w:val="0"/>
            <w:sz w:val="20"/>
            <w:u w:val="single"/>
            <w:vertAlign w:val="baseline"/>
          </w:rPr>
          <w:t>42 — USC 1866</w:t>
        </w:r>
      </w:hyperlink>
      <w:r>
        <w:rPr>
          <w:rFonts w:ascii="arial" w:eastAsia="arial" w:hAnsi="arial" w:cs="arial"/>
          <w:b w:val="0"/>
          <w:i w:val="0"/>
          <w:strike w:val="0"/>
          <w:noProof w:val="0"/>
          <w:color w:val="000000"/>
          <w:position w:val="0"/>
          <w:sz w:val="20"/>
          <w:u w:val="none"/>
          <w:vertAlign w:val="baseline"/>
        </w:rPr>
        <w:t xml:space="preserve">, </w:t>
      </w:r>
      <w:hyperlink r:id="rId29" w:history="1">
        <w:r>
          <w:rPr>
            <w:rFonts w:ascii="arial" w:eastAsia="arial" w:hAnsi="arial" w:cs="arial"/>
            <w:b w:val="0"/>
            <w:i/>
            <w:strike w:val="0"/>
            <w:noProof w:val="0"/>
            <w:color w:val="0077CC"/>
            <w:position w:val="0"/>
            <w:sz w:val="20"/>
            <w:u w:val="single"/>
            <w:vertAlign w:val="baseline"/>
          </w:rPr>
          <w:t>1985(2-3)</w:t>
        </w:r>
      </w:hyperlink>
      <w:r>
        <w:rPr>
          <w:rFonts w:ascii="arial" w:eastAsia="arial" w:hAnsi="arial" w:cs="arial"/>
          <w:b w:val="0"/>
          <w:i w:val="0"/>
          <w:strike w:val="0"/>
          <w:noProof w:val="0"/>
          <w:color w:val="000000"/>
          <w:position w:val="0"/>
          <w:sz w:val="20"/>
          <w:u w:val="none"/>
          <w:vertAlign w:val="baseline"/>
        </w:rPr>
        <w:t xml:space="preserve">, </w:t>
      </w:r>
      <w:hyperlink r:id="rId30" w:history="1">
        <w:r>
          <w:rPr>
            <w:rFonts w:ascii="arial" w:eastAsia="arial" w:hAnsi="arial" w:cs="arial"/>
            <w:b w:val="0"/>
            <w:i/>
            <w:strike w:val="0"/>
            <w:noProof w:val="0"/>
            <w:color w:val="0077CC"/>
            <w:position w:val="0"/>
            <w:sz w:val="20"/>
            <w:u w:val="single"/>
            <w:vertAlign w:val="baseline"/>
          </w:rPr>
          <w:t>3631</w:t>
        </w:r>
      </w:hyperlink>
      <w:r>
        <w:rPr>
          <w:rFonts w:ascii="arial" w:eastAsia="arial" w:hAnsi="arial" w:cs="arial"/>
          <w:b w:val="0"/>
          <w:i w:val="0"/>
          <w:strike w:val="0"/>
          <w:noProof w:val="0"/>
          <w:color w:val="000000"/>
          <w:position w:val="0"/>
          <w:sz w:val="20"/>
          <w:u w:val="none"/>
          <w:vertAlign w:val="baseline"/>
        </w:rPr>
        <w:t xml:space="preserve">, </w:t>
      </w:r>
      <w:hyperlink r:id="rId31" w:history="1">
        <w:r>
          <w:rPr>
            <w:rFonts w:ascii="arial" w:eastAsia="arial" w:hAnsi="arial" w:cs="arial"/>
            <w:b w:val="0"/>
            <w:i/>
            <w:strike w:val="0"/>
            <w:noProof w:val="0"/>
            <w:color w:val="0077CC"/>
            <w:position w:val="0"/>
            <w:sz w:val="20"/>
            <w:u w:val="single"/>
            <w:vertAlign w:val="baseline"/>
          </w:rPr>
          <w:t>1986</w:t>
        </w:r>
      </w:hyperlink>
      <w:r>
        <w:rPr>
          <w:rFonts w:ascii="arial" w:eastAsia="arial" w:hAnsi="arial" w:cs="arial"/>
          <w:b w:val="0"/>
          <w:i w:val="0"/>
          <w:strike w:val="0"/>
          <w:noProof w:val="0"/>
          <w:color w:val="000000"/>
          <w:position w:val="0"/>
          <w:sz w:val="20"/>
          <w:u w:val="none"/>
          <w:vertAlign w:val="baseline"/>
        </w:rPr>
        <w:t xml:space="preserve">, [and] </w:t>
      </w:r>
      <w:hyperlink r:id="rId32" w:history="1">
        <w:r>
          <w:rPr>
            <w:rFonts w:ascii="arial" w:eastAsia="arial" w:hAnsi="arial" w:cs="arial"/>
            <w:b w:val="0"/>
            <w:i/>
            <w:strike w:val="0"/>
            <w:noProof w:val="0"/>
            <w:color w:val="0077CC"/>
            <w:position w:val="0"/>
            <w:sz w:val="20"/>
            <w:u w:val="single"/>
            <w:vertAlign w:val="baseline"/>
          </w:rPr>
          <w:t>2000a-3</w:t>
        </w:r>
      </w:hyperlink>
      <w:r>
        <w:rPr>
          <w:rFonts w:ascii="arial" w:eastAsia="arial" w:hAnsi="arial" w:cs="arial"/>
          <w:b w:val="0"/>
          <w:i w:val="0"/>
          <w:strike w:val="0"/>
          <w:noProof w:val="0"/>
          <w:color w:val="000000"/>
          <w:position w:val="0"/>
          <w:sz w:val="20"/>
          <w:u w:val="none"/>
          <w:vertAlign w:val="baseline"/>
        </w:rPr>
        <w:t xml:space="preserve">," in the "jurisdiction" section of the form Complaint, and checked the boxes indicating that he is asserting both a </w:t>
      </w:r>
      <w:r>
        <w:rPr>
          <w:rFonts w:ascii="arial" w:eastAsia="arial" w:hAnsi="arial" w:cs="arial"/>
          <w:b w:val="0"/>
          <w:i/>
          <w:strike w:val="0"/>
          <w:noProof w:val="0"/>
          <w:color w:val="000000"/>
          <w:position w:val="0"/>
          <w:sz w:val="20"/>
          <w:u w:val="none"/>
          <w:vertAlign w:val="baseline"/>
        </w:rPr>
        <w:t>Bivens</w:t>
      </w:r>
      <w:r>
        <w:rPr>
          <w:rFonts w:ascii="arial" w:eastAsia="arial" w:hAnsi="arial" w:cs="arial"/>
          <w:b w:val="0"/>
          <w:i w:val="0"/>
          <w:strike w:val="0"/>
          <w:noProof w:val="0"/>
          <w:color w:val="000000"/>
          <w:position w:val="0"/>
          <w:sz w:val="20"/>
          <w:u w:val="none"/>
          <w:vertAlign w:val="baseline"/>
        </w:rPr>
        <w:t xml:space="preserve"> and a </w:t>
      </w:r>
      <w:r>
        <w:rPr>
          <w:rFonts w:ascii="arial" w:eastAsia="arial" w:hAnsi="arial" w:cs="arial"/>
          <w:b w:val="0"/>
          <w:i/>
          <w:strike w:val="0"/>
          <w:noProof w:val="0"/>
          <w:color w:val="000000"/>
          <w:position w:val="0"/>
          <w:sz w:val="20"/>
          <w:u w:val="none"/>
          <w:vertAlign w:val="baseline"/>
        </w:rPr>
        <w:t>§ 1983</w:t>
      </w:r>
      <w:r>
        <w:rPr>
          <w:rFonts w:ascii="arial" w:eastAsia="arial" w:hAnsi="arial" w:cs="arial"/>
          <w:b w:val="0"/>
          <w:i w:val="0"/>
          <w:strike w:val="0"/>
          <w:noProof w:val="0"/>
          <w:color w:val="000000"/>
          <w:position w:val="0"/>
          <w:sz w:val="20"/>
          <w:u w:val="none"/>
          <w:vertAlign w:val="baseline"/>
        </w:rPr>
        <w:t xml:space="preserve"> claim, in the handwritten attachment to the Complaint, Plaintiff fails to indicate the specific claims he is asserting against each individual defendant. Indeed, the handwritten component of the Complaint is silent as to the type of claims that Plaintiff is asserting. </w:t>
      </w:r>
      <w:bookmarkStart w:id="82" w:name="Bookmark_I5RVHF4D2N1R9H0050000400"/>
      <w:bookmarkEnd w:id="82"/>
      <w:r>
        <w:rPr>
          <w:rFonts w:ascii="arial" w:eastAsia="arial" w:hAnsi="arial" w:cs="arial"/>
          <w:b w:val="0"/>
          <w:i w:val="0"/>
          <w:strike w:val="0"/>
          <w:noProof w:val="0"/>
          <w:color w:val="000000"/>
          <w:position w:val="0"/>
          <w:sz w:val="20"/>
          <w:u w:val="none"/>
          <w:vertAlign w:val="baseline"/>
        </w:rPr>
        <w:t xml:space="preserve">Instead, Plaintiff vaguely asserts that Detective Morley and other unidentified law enforcement officers are harassing and stalking him, and that General Hoffman and Prosecutor Carey's failure to open an investigation into Plaintiff's complaints of police misconduct renders Hoffman and Carey complicit in the alleged wrongdoing. </w:t>
      </w:r>
      <w:bookmarkStart w:id="83" w:name="Bookmark_I5RVHF4D2HM5TN0020000400"/>
      <w:bookmarkEnd w:id="83"/>
      <w:bookmarkStart w:id="84" w:name="Bookmark_I5RVHF4D2D6N3S0010000400"/>
      <w:bookmarkEnd w:id="84"/>
      <w:r>
        <w:rPr>
          <w:rFonts w:ascii="arial" w:eastAsia="arial" w:hAnsi="arial" w:cs="arial"/>
          <w:b w:val="0"/>
          <w:i w:val="0"/>
          <w:strike w:val="0"/>
          <w:noProof w:val="0"/>
          <w:color w:val="000000"/>
          <w:position w:val="0"/>
          <w:sz w:val="20"/>
          <w:u w:val="none"/>
          <w:vertAlign w:val="baseline"/>
        </w:rPr>
        <w:t>Based on those allegations, this Court is unable to determine</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which claims Plaintiff is asserting against the individual Defendants, or the specific relief that Plaintiff is seeking. In short, Plaintiff has failed to allege "more than an unadorned, the-defendant-unlawfully-harmed-me accusation." </w:t>
      </w:r>
      <w:bookmarkStart w:id="85" w:name="Bookmark_I5RVHF4D2N1R9H0040000400"/>
      <w:bookmarkEnd w:id="85"/>
      <w:hyperlink r:id="rId18" w:history="1">
        <w:r>
          <w:rPr>
            <w:rFonts w:ascii="arial" w:eastAsia="arial" w:hAnsi="arial" w:cs="arial"/>
            <w:b w:val="0"/>
            <w:i/>
            <w:strike w:val="0"/>
            <w:noProof w:val="0"/>
            <w:color w:val="0077CC"/>
            <w:position w:val="0"/>
            <w:sz w:val="20"/>
            <w:u w:val="single"/>
            <w:vertAlign w:val="baseline"/>
          </w:rPr>
          <w:t>Iqbal</w:t>
        </w:r>
      </w:hyperlink>
      <w:hyperlink r:id="rId18" w:history="1">
        <w:r>
          <w:rPr>
            <w:rFonts w:ascii="arial" w:eastAsia="arial" w:hAnsi="arial" w:cs="arial"/>
            <w:b w:val="0"/>
            <w:i/>
            <w:strike w:val="0"/>
            <w:noProof w:val="0"/>
            <w:color w:val="0077CC"/>
            <w:position w:val="0"/>
            <w:sz w:val="20"/>
            <w:u w:val="single"/>
            <w:vertAlign w:val="baseline"/>
          </w:rPr>
          <w:t>, 556 U.S. at 678</w:t>
        </w:r>
      </w:hyperlink>
      <w:r>
        <w:rPr>
          <w:rFonts w:ascii="arial" w:eastAsia="arial" w:hAnsi="arial" w:cs="arial"/>
          <w:b w:val="0"/>
          <w:i w:val="0"/>
          <w:strike w:val="0"/>
          <w:noProof w:val="0"/>
          <w:color w:val="000000"/>
          <w:position w:val="0"/>
          <w:sz w:val="20"/>
          <w:u w:val="none"/>
          <w:vertAlign w:val="baseline"/>
        </w:rPr>
        <w:t xml:space="preserve">. </w:t>
      </w:r>
      <w:bookmarkStart w:id="86" w:name="Bookmark_I5RVHF4D2D6N3S0010000400_2"/>
      <w:bookmarkEnd w:id="86"/>
      <w:bookmarkStart w:id="87" w:name="Bookmark_I5RVHF4D2HM5TN0020000400_2"/>
      <w:bookmarkEnd w:id="87"/>
      <w:r>
        <w:rPr>
          <w:rFonts w:ascii="arial" w:eastAsia="arial" w:hAnsi="arial" w:cs="arial"/>
          <w:b w:val="0"/>
          <w:i w:val="0"/>
          <w:strike w:val="0"/>
          <w:noProof w:val="0"/>
          <w:color w:val="000000"/>
          <w:position w:val="0"/>
          <w:sz w:val="20"/>
          <w:u w:val="none"/>
          <w:vertAlign w:val="baseline"/>
        </w:rPr>
        <w:t>For that reason alone, the Complaint must be dismissed, because such paucity of factual allegations is insufficient to put Defendants on "fair notice of what the . . . claim is and the grounds upon which it rests."</w:t>
      </w:r>
      <w:r>
        <w:rPr>
          <w:rFonts w:ascii="arial" w:eastAsia="arial" w:hAnsi="arial" w:cs="arial"/>
          <w:vertAlign w:val="superscript"/>
        </w:rPr>
        <w:footnoteReference w:customMarkFollows="1" w:id="4"/>
        <w:t xml:space="preserve">5</w:t>
      </w:r>
      <w:r>
        <w:rPr>
          <w:rFonts w:ascii="arial" w:eastAsia="arial" w:hAnsi="arial" w:cs="arial"/>
          <w:b w:val="0"/>
          <w:i w:val="0"/>
          <w:strike w:val="0"/>
          <w:noProof w:val="0"/>
          <w:color w:val="000000"/>
          <w:position w:val="0"/>
          <w:sz w:val="20"/>
          <w:u w:val="none"/>
          <w:vertAlign w:val="baseline"/>
        </w:rPr>
        <w:t xml:space="preserve"> </w:t>
      </w:r>
      <w:bookmarkStart w:id="91" w:name="Bookmark_I5RVHF4D2HM5TN0010000400"/>
      <w:bookmarkEnd w:id="91"/>
      <w:hyperlink r:id="rId17" w:history="1">
        <w:r>
          <w:rPr>
            <w:rFonts w:ascii="arial" w:eastAsia="arial" w:hAnsi="arial" w:cs="arial"/>
            <w:b w:val="0"/>
            <w:i/>
            <w:strike w:val="0"/>
            <w:noProof w:val="0"/>
            <w:color w:val="0077CC"/>
            <w:position w:val="0"/>
            <w:sz w:val="20"/>
            <w:u w:val="single"/>
            <w:vertAlign w:val="baseline"/>
          </w:rPr>
          <w:t>Twombly</w:t>
        </w:r>
      </w:hyperlink>
      <w:hyperlink r:id="rId17" w:history="1">
        <w:r>
          <w:rPr>
            <w:rFonts w:ascii="arial" w:eastAsia="arial" w:hAnsi="arial" w:cs="arial"/>
            <w:b w:val="0"/>
            <w:i/>
            <w:strike w:val="0"/>
            <w:noProof w:val="0"/>
            <w:color w:val="0077CC"/>
            <w:position w:val="0"/>
            <w:sz w:val="20"/>
            <w:u w:val="single"/>
            <w:vertAlign w:val="baseline"/>
          </w:rPr>
          <w:t>, 550 U.S. at 555</w:t>
        </w:r>
      </w:hyperlink>
      <w:r>
        <w:rPr>
          <w:rFonts w:ascii="arial" w:eastAsia="arial" w:hAnsi="arial" w:cs="arial"/>
          <w:b w:val="0"/>
          <w:i w:val="0"/>
          <w:strike w:val="0"/>
          <w:noProof w:val="0"/>
          <w:color w:val="000000"/>
          <w:position w:val="0"/>
          <w:sz w:val="20"/>
          <w:u w:val="none"/>
          <w:vertAlign w:val="baseline"/>
        </w:rPr>
        <w:t xml:space="preserve"> (internal quotation marks and citations omitted); </w:t>
      </w:r>
      <w:r>
        <w:rPr>
          <w:rFonts w:ascii="arial" w:eastAsia="arial" w:hAnsi="arial" w:cs="arial"/>
          <w:b w:val="0"/>
          <w:i/>
          <w:strike w:val="0"/>
          <w:noProof w:val="0"/>
          <w:color w:val="000000"/>
          <w:position w:val="0"/>
          <w:sz w:val="20"/>
          <w:u w:val="none"/>
          <w:vertAlign w:val="baseline"/>
        </w:rPr>
        <w:t xml:space="preserve">see </w:t>
      </w:r>
      <w:bookmarkStart w:id="92" w:name="Bookmark_I5RVHF4D2HM5TN0030000400"/>
      <w:bookmarkEnd w:id="92"/>
      <w:hyperlink r:id="rId33" w:history="1">
        <w:r>
          <w:rPr>
            <w:rFonts w:ascii="arial" w:eastAsia="arial" w:hAnsi="arial" w:cs="arial"/>
            <w:b w:val="0"/>
            <w:i/>
            <w:strike w:val="0"/>
            <w:noProof w:val="0"/>
            <w:color w:val="0077CC"/>
            <w:position w:val="0"/>
            <w:sz w:val="20"/>
            <w:u w:val="single"/>
            <w:vertAlign w:val="baseline"/>
          </w:rPr>
          <w:t>Major Tours, Inc. v. Colorel</w:t>
        </w:r>
      </w:hyperlink>
      <w:hyperlink r:id="rId33" w:history="1">
        <w:r>
          <w:rPr>
            <w:rFonts w:ascii="arial" w:eastAsia="arial" w:hAnsi="arial" w:cs="arial"/>
            <w:b w:val="0"/>
            <w:i/>
            <w:strike w:val="0"/>
            <w:noProof w:val="0"/>
            <w:color w:val="0077CC"/>
            <w:position w:val="0"/>
            <w:sz w:val="20"/>
            <w:u w:val="single"/>
            <w:vertAlign w:val="baseline"/>
          </w:rPr>
          <w:t>, 720 F. Supp. 2d 587, 603 (D.N.J. 2010)</w:t>
        </w:r>
      </w:hyperlink>
      <w:r>
        <w:rPr>
          <w:rFonts w:ascii="arial" w:eastAsia="arial" w:hAnsi="arial" w:cs="arial"/>
          <w:b w:val="0"/>
          <w:i w:val="0"/>
          <w:strike w:val="0"/>
          <w:noProof w:val="0"/>
          <w:color w:val="000000"/>
          <w:position w:val="0"/>
          <w:sz w:val="20"/>
          <w:u w:val="none"/>
          <w:vertAlign w:val="baseline"/>
        </w:rPr>
        <w:t xml:space="preserve"> ("In order to give [d]efendant fair notice . . . a complaint must allege . . . those facts about the conduct of each defendant giving rise to liability.").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B. Plaintiff's </w:t>
      </w:r>
      <w:r>
        <w:rPr>
          <w:rFonts w:ascii="arial" w:eastAsia="arial" w:hAnsi="arial" w:cs="arial"/>
          <w:b/>
          <w:i/>
          <w:strike w:val="0"/>
          <w:noProof w:val="0"/>
          <w:color w:val="000000"/>
          <w:position w:val="0"/>
          <w:sz w:val="20"/>
          <w:u w:val="none"/>
          <w:vertAlign w:val="baseline"/>
        </w:rPr>
        <w:t>§ 1983</w:t>
      </w:r>
      <w:r>
        <w:rPr>
          <w:rFonts w:ascii="arial" w:eastAsia="arial" w:hAnsi="arial" w:cs="arial"/>
          <w:b/>
          <w:i w:val="0"/>
          <w:strike w:val="0"/>
          <w:noProof w:val="0"/>
          <w:color w:val="000000"/>
          <w:position w:val="0"/>
          <w:sz w:val="20"/>
          <w:u w:val="none"/>
          <w:vertAlign w:val="baseline"/>
        </w:rPr>
        <w:t xml:space="preserve"> Claims Against Moving Defendants</w:t>
      </w:r>
    </w:p>
    <w:p>
      <w:pPr>
        <w:keepNext w:val="0"/>
        <w:widowControl w:val="0"/>
        <w:spacing w:before="240" w:after="0" w:line="260" w:lineRule="atLeast"/>
        <w:ind w:left="0" w:right="0" w:firstLine="0"/>
        <w:jc w:val="both"/>
      </w:pPr>
      <w:bookmarkStart w:id="93" w:name="Bookmark_para_20"/>
      <w:bookmarkEnd w:id="93"/>
      <w:r>
        <w:rPr>
          <w:rFonts w:ascii="arial" w:eastAsia="arial" w:hAnsi="arial" w:cs="arial"/>
          <w:b w:val="0"/>
          <w:i w:val="0"/>
          <w:strike w:val="0"/>
          <w:noProof w:val="0"/>
          <w:color w:val="000000"/>
          <w:position w:val="0"/>
          <w:sz w:val="20"/>
          <w:u w:val="none"/>
          <w:vertAlign w:val="baseline"/>
        </w:rPr>
        <w:t xml:space="preserve">Although Plaintiff's failure to comply with </w:t>
      </w:r>
      <w:hyperlink r:id="rId23" w:history="1">
        <w:r>
          <w:rPr>
            <w:rFonts w:ascii="arial" w:eastAsia="arial" w:hAnsi="arial" w:cs="arial"/>
            <w:b w:val="0"/>
            <w:i/>
            <w:strike w:val="0"/>
            <w:noProof w:val="0"/>
            <w:color w:val="0077CC"/>
            <w:position w:val="0"/>
            <w:sz w:val="20"/>
            <w:u w:val="single"/>
            <w:vertAlign w:val="baseline"/>
          </w:rPr>
          <w:t>Rule 8</w:t>
        </w:r>
      </w:hyperlink>
      <w:r>
        <w:rPr>
          <w:rFonts w:ascii="arial" w:eastAsia="arial" w:hAnsi="arial" w:cs="arial"/>
          <w:b w:val="0"/>
          <w:i w:val="0"/>
          <w:strike w:val="0"/>
          <w:noProof w:val="0"/>
          <w:color w:val="000000"/>
          <w:position w:val="0"/>
          <w:sz w:val="20"/>
          <w:u w:val="none"/>
          <w:vertAlign w:val="baseline"/>
        </w:rPr>
        <w:t>'s pleading requirements, standing alone, is a sufficient basis for this Court to dismiss the Complaint in its entirety, because Moving Defendants have presented additional arguments as to the claims asserted against them specifically, the Court will also address these alternative bases for dismissal. Specifically, General Hoffman and Prosecutor Carey argue that the Complaint should be dismissed, because: (1) the allegations against them</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 that Hoffman and Carey failed to investigate Plaintiff's claims of police misconduct, and that this failure put Plaintiff in a position of danger — are insufficient to state a claim; (2) they are immune from Plaintiff's claims under the doctrines of </w:t>
      </w:r>
      <w:hyperlink r:id="rId12" w:history="1">
        <w:r>
          <w:rPr>
            <w:rFonts w:ascii="arial" w:eastAsia="arial" w:hAnsi="arial" w:cs="arial"/>
            <w:b w:val="0"/>
            <w:i/>
            <w:strike w:val="0"/>
            <w:noProof w:val="0"/>
            <w:color w:val="0077CC"/>
            <w:position w:val="0"/>
            <w:sz w:val="20"/>
            <w:u w:val="single"/>
            <w:vertAlign w:val="baseline"/>
          </w:rPr>
          <w:t>Eleventh Amendment</w:t>
        </w:r>
      </w:hyperlink>
      <w:r>
        <w:rPr>
          <w:rFonts w:ascii="arial" w:eastAsia="arial" w:hAnsi="arial" w:cs="arial"/>
          <w:b w:val="0"/>
          <w:i w:val="0"/>
          <w:strike w:val="0"/>
          <w:noProof w:val="0"/>
          <w:color w:val="000000"/>
          <w:position w:val="0"/>
          <w:sz w:val="20"/>
          <w:u w:val="none"/>
          <w:vertAlign w:val="baseline"/>
        </w:rPr>
        <w:t xml:space="preserve"> sovereign immunity, prosecutorial immunity, and qualified immunity; and (3) because they are not "persons" amenable to suit under </w:t>
      </w:r>
      <w:r>
        <w:rPr>
          <w:rFonts w:ascii="arial" w:eastAsia="arial" w:hAnsi="arial" w:cs="arial"/>
          <w:b w:val="0"/>
          <w:i/>
          <w:strike w:val="0"/>
          <w:noProof w:val="0"/>
          <w:color w:val="000000"/>
          <w:position w:val="0"/>
          <w:sz w:val="20"/>
          <w:u w:val="none"/>
          <w:vertAlign w:val="baseline"/>
        </w:rPr>
        <w:t>§ 1983</w:t>
      </w:r>
      <w:r>
        <w:rPr>
          <w:rFonts w:ascii="arial" w:eastAsia="arial" w:hAnsi="arial" w:cs="arial"/>
          <w:b w:val="0"/>
          <w:i w:val="0"/>
          <w:strike w:val="0"/>
          <w:noProof w:val="0"/>
          <w:color w:val="000000"/>
          <w:position w:val="0"/>
          <w:sz w:val="20"/>
          <w:u w:val="none"/>
          <w:vertAlign w:val="baseline"/>
        </w:rPr>
        <w:t xml:space="preserve">. Detective Morley and Chief Varga also argue that Plaintiff's Complaint should be dismissed, because: (1) Plaintiff has not sufficiently pled a claim upon which relief can be granted; (2) Plaintiff's </w:t>
      </w:r>
      <w:r>
        <w:rPr>
          <w:rFonts w:ascii="arial" w:eastAsia="arial" w:hAnsi="arial" w:cs="arial"/>
          <w:b w:val="0"/>
          <w:i/>
          <w:strike w:val="0"/>
          <w:noProof w:val="0"/>
          <w:color w:val="000000"/>
          <w:position w:val="0"/>
          <w:sz w:val="20"/>
          <w:u w:val="none"/>
          <w:vertAlign w:val="baseline"/>
        </w:rPr>
        <w:t>§ 1983</w:t>
      </w:r>
      <w:r>
        <w:rPr>
          <w:rFonts w:ascii="arial" w:eastAsia="arial" w:hAnsi="arial" w:cs="arial"/>
          <w:b w:val="0"/>
          <w:i w:val="0"/>
          <w:strike w:val="0"/>
          <w:noProof w:val="0"/>
          <w:color w:val="000000"/>
          <w:position w:val="0"/>
          <w:sz w:val="20"/>
          <w:u w:val="none"/>
          <w:vertAlign w:val="baseline"/>
        </w:rPr>
        <w:t xml:space="preserve"> claims are time barred; and (3) Plaintiff fails to allege personal involvement with respect to Chief Varga.</w:t>
      </w:r>
    </w:p>
    <w:p>
      <w:pPr>
        <w:keepNext w:val="0"/>
        <w:widowControl w:val="0"/>
        <w:spacing w:before="200" w:after="0" w:line="260" w:lineRule="atLeast"/>
        <w:ind w:left="0" w:right="0" w:firstLine="0"/>
        <w:jc w:val="both"/>
      </w:pPr>
      <w:bookmarkStart w:id="94" w:name="Bookmark_para_21"/>
      <w:bookmarkEnd w:id="94"/>
      <w:r>
        <w:rPr>
          <w:rFonts w:ascii="arial" w:eastAsia="arial" w:hAnsi="arial" w:cs="arial"/>
          <w:b w:val="0"/>
          <w:i w:val="0"/>
          <w:strike w:val="0"/>
          <w:noProof w:val="0"/>
          <w:color w:val="000000"/>
          <w:position w:val="0"/>
          <w:sz w:val="20"/>
          <w:u w:val="none"/>
          <w:vertAlign w:val="baseline"/>
        </w:rPr>
        <w:t xml:space="preserve">To begin, the Court must determine which constitutional right or rights Plaintiff accuses Moving Defendants of violating. As this Court's </w:t>
      </w:r>
      <w:hyperlink r:id="rId23" w:history="1">
        <w:r>
          <w:rPr>
            <w:rFonts w:ascii="arial" w:eastAsia="arial" w:hAnsi="arial" w:cs="arial"/>
            <w:b w:val="0"/>
            <w:i/>
            <w:strike w:val="0"/>
            <w:noProof w:val="0"/>
            <w:color w:val="0077CC"/>
            <w:position w:val="0"/>
            <w:sz w:val="20"/>
            <w:u w:val="single"/>
            <w:vertAlign w:val="baseline"/>
          </w:rPr>
          <w:t>Rule 8</w:t>
        </w:r>
      </w:hyperlink>
      <w:r>
        <w:rPr>
          <w:rFonts w:ascii="arial" w:eastAsia="arial" w:hAnsi="arial" w:cs="arial"/>
          <w:b w:val="0"/>
          <w:i w:val="0"/>
          <w:strike w:val="0"/>
          <w:noProof w:val="0"/>
          <w:color w:val="000000"/>
          <w:position w:val="0"/>
          <w:sz w:val="20"/>
          <w:u w:val="none"/>
          <w:vertAlign w:val="baseline"/>
        </w:rPr>
        <w:t xml:space="preserve"> analysis makes clear, Plaintiff's Complaint is of little assistance; in the form Complaint, Plaintiff, without elaboration, merely checked the boxes indicating that he is asserting both </w:t>
      </w:r>
      <w:r>
        <w:rPr>
          <w:rFonts w:ascii="arial" w:eastAsia="arial" w:hAnsi="arial" w:cs="arial"/>
          <w:b w:val="0"/>
          <w:i/>
          <w:strike w:val="0"/>
          <w:noProof w:val="0"/>
          <w:color w:val="000000"/>
          <w:position w:val="0"/>
          <w:sz w:val="20"/>
          <w:u w:val="none"/>
          <w:vertAlign w:val="baseline"/>
        </w:rPr>
        <w:t>§ 1983</w:t>
      </w:r>
      <w:r>
        <w:rPr>
          <w:rFonts w:ascii="arial" w:eastAsia="arial" w:hAnsi="arial" w:cs="arial"/>
          <w:b w:val="0"/>
          <w:i w:val="0"/>
          <w:strike w:val="0"/>
          <w:noProof w:val="0"/>
          <w:color w:val="000000"/>
          <w:position w:val="0"/>
          <w:sz w:val="20"/>
          <w:u w:val="none"/>
          <w:vertAlign w:val="baseline"/>
        </w:rPr>
        <w:t xml:space="preserve"> claims and a </w:t>
      </w:r>
      <w:r>
        <w:rPr>
          <w:rFonts w:ascii="arial" w:eastAsia="arial" w:hAnsi="arial" w:cs="arial"/>
          <w:b w:val="0"/>
          <w:i/>
          <w:strike w:val="0"/>
          <w:noProof w:val="0"/>
          <w:color w:val="000000"/>
          <w:position w:val="0"/>
          <w:sz w:val="20"/>
          <w:u w:val="none"/>
          <w:vertAlign w:val="baseline"/>
        </w:rPr>
        <w:t>Bivens</w:t>
      </w:r>
      <w:r>
        <w:rPr>
          <w:rFonts w:ascii="arial" w:eastAsia="arial" w:hAnsi="arial" w:cs="arial"/>
          <w:b w:val="0"/>
          <w:i w:val="0"/>
          <w:strike w:val="0"/>
          <w:noProof w:val="0"/>
          <w:color w:val="000000"/>
          <w:position w:val="0"/>
          <w:sz w:val="20"/>
          <w:u w:val="none"/>
          <w:vertAlign w:val="baseline"/>
        </w:rPr>
        <w:t xml:space="preserve"> action, and the handwritten portion of the Complaint levies vague factual allegations against some individual Defendants, without reference to the specific claims</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asserted. Because the Complaint is bereft of any other guidance as to the type of claims that Plaintiff is attempting to assert against Moving Defendants, the Court will analyze Plaintiff's claims within the ambit of </w:t>
      </w:r>
      <w:r>
        <w:rPr>
          <w:rFonts w:ascii="arial" w:eastAsia="arial" w:hAnsi="arial" w:cs="arial"/>
          <w:b w:val="0"/>
          <w:i/>
          <w:strike w:val="0"/>
          <w:noProof w:val="0"/>
          <w:color w:val="000000"/>
          <w:position w:val="0"/>
          <w:sz w:val="20"/>
          <w:u w:val="none"/>
          <w:vertAlign w:val="baseline"/>
        </w:rPr>
        <w:t>§ 1983</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5"/>
        <w:t xml:space="preserve">6</w:t>
      </w:r>
    </w:p>
    <w:p>
      <w:pPr>
        <w:keepNext w:val="0"/>
        <w:widowControl w:val="0"/>
        <w:spacing w:before="200" w:after="0" w:line="260" w:lineRule="atLeast"/>
        <w:ind w:left="0" w:right="0" w:firstLine="0"/>
        <w:jc w:val="both"/>
      </w:pPr>
      <w:bookmarkStart w:id="96" w:name="Bookmark_para_22"/>
      <w:bookmarkEnd w:id="96"/>
      <w:r>
        <w:rPr>
          <w:rFonts w:ascii="arial" w:eastAsia="arial" w:hAnsi="arial" w:cs="arial"/>
          <w:b w:val="0"/>
          <w:i/>
          <w:strike w:val="0"/>
          <w:noProof w:val="0"/>
          <w:color w:val="000000"/>
          <w:position w:val="0"/>
          <w:sz w:val="20"/>
          <w:u w:val="none"/>
          <w:vertAlign w:val="baseline"/>
        </w:rPr>
        <w:t>Section 1983</w:t>
      </w:r>
      <w:r>
        <w:rPr>
          <w:rFonts w:ascii="arial" w:eastAsia="arial" w:hAnsi="arial" w:cs="arial"/>
          <w:b w:val="0"/>
          <w:i w:val="0"/>
          <w:strike w:val="0"/>
          <w:noProof w:val="0"/>
          <w:color w:val="000000"/>
          <w:position w:val="0"/>
          <w:sz w:val="20"/>
          <w:u w:val="none"/>
          <w:vertAlign w:val="baseline"/>
        </w:rPr>
        <w:t xml:space="preserve"> provides a cause of action for violations of constitutional rights by a person acting under color of state law. Specifically, </w:t>
      </w:r>
      <w:r>
        <w:rPr>
          <w:rFonts w:ascii="arial" w:eastAsia="arial" w:hAnsi="arial" w:cs="arial"/>
          <w:b w:val="0"/>
          <w:i/>
          <w:strike w:val="0"/>
          <w:noProof w:val="0"/>
          <w:color w:val="000000"/>
          <w:position w:val="0"/>
          <w:sz w:val="20"/>
          <w:u w:val="none"/>
          <w:vertAlign w:val="baseline"/>
        </w:rPr>
        <w:t>§ 1983</w:t>
      </w:r>
      <w:r>
        <w:rPr>
          <w:rFonts w:ascii="arial" w:eastAsia="arial" w:hAnsi="arial" w:cs="arial"/>
          <w:b w:val="0"/>
          <w:i w:val="0"/>
          <w:strike w:val="0"/>
          <w:noProof w:val="0"/>
          <w:color w:val="000000"/>
          <w:position w:val="0"/>
          <w:sz w:val="20"/>
          <w:u w:val="none"/>
          <w:vertAlign w:val="baseline"/>
        </w:rPr>
        <w:t xml:space="preserve"> provides, in relevant part:</w:t>
      </w:r>
    </w:p>
    <w:p>
      <w:pPr>
        <w:keepNext w:val="0"/>
        <w:widowControl w:val="0"/>
        <w:spacing w:before="200" w:after="0" w:line="260" w:lineRule="atLeast"/>
        <w:ind w:left="400" w:right="0" w:firstLine="0"/>
        <w:jc w:val="both"/>
      </w:pPr>
      <w:bookmarkStart w:id="97" w:name="Bookmark_para_23"/>
      <w:bookmarkEnd w:id="97"/>
      <w:bookmarkStart w:id="98" w:name="Bookmark_I5RVHF4D2D6N3S0050000400"/>
      <w:bookmarkEnd w:id="98"/>
      <w:r>
        <w:rPr>
          <w:rFonts w:ascii="arial" w:eastAsia="arial" w:hAnsi="arial" w:cs="arial"/>
          <w:b w:val="0"/>
          <w:i w:val="0"/>
          <w:strike w:val="0"/>
          <w:noProof w:val="0"/>
          <w:color w:val="000000"/>
          <w:position w:val="0"/>
          <w:sz w:val="20"/>
          <w:u w:val="none"/>
          <w:vertAlign w:val="baseline"/>
        </w:rPr>
        <w:t xml:space="preserve">Every person who, under color of any statute, ordinance,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custom, or usage, of any State or Territory . . . subjects, or causes to be subjected, any citizen of the United States or other person within the jurisdiction thereof to the deprivation of any rights, privileges, or immunities secured by the Constitution and laws, shall be liable to the party injured in an action at law, suit in equity, or other proper proceeding for redress.</w:t>
      </w:r>
    </w:p>
    <w:p>
      <w:pPr>
        <w:keepNext w:val="0"/>
        <w:widowControl w:val="0"/>
        <w:spacing w:before="240" w:after="0" w:line="260" w:lineRule="atLeast"/>
        <w:ind w:left="0" w:right="0" w:firstLine="0"/>
        <w:jc w:val="both"/>
      </w:pPr>
      <w:bookmarkStart w:id="99" w:name="Bookmark_I5RVHF4D2D6N3S0050000400_2"/>
      <w:bookmarkEnd w:id="99"/>
      <w:bookmarkStart w:id="100" w:name="Bookmark_I5RVHF4D2HM5TP0020000400"/>
      <w:bookmarkEnd w:id="100"/>
      <w:r>
        <w:rPr>
          <w:rFonts w:ascii="arial" w:eastAsia="arial" w:hAnsi="arial" w:cs="arial"/>
          <w:b w:val="0"/>
          <w:i/>
          <w:strike w:val="0"/>
          <w:noProof w:val="0"/>
          <w:color w:val="000000"/>
          <w:position w:val="0"/>
          <w:sz w:val="20"/>
          <w:u w:val="none"/>
          <w:vertAlign w:val="baseline"/>
        </w:rPr>
        <w:t>42 U.S.C. § 1983</w:t>
      </w:r>
      <w:r>
        <w:rPr>
          <w:rFonts w:ascii="arial" w:eastAsia="arial" w:hAnsi="arial" w:cs="arial"/>
          <w:b w:val="0"/>
          <w:i w:val="0"/>
          <w:strike w:val="0"/>
          <w:noProof w:val="0"/>
          <w:color w:val="000000"/>
          <w:position w:val="0"/>
          <w:sz w:val="20"/>
          <w:u w:val="none"/>
          <w:vertAlign w:val="baseline"/>
        </w:rPr>
        <w:t xml:space="preserve">. "By itself, </w:t>
      </w:r>
      <w:r>
        <w:rPr>
          <w:rFonts w:ascii="arial" w:eastAsia="arial" w:hAnsi="arial" w:cs="arial"/>
          <w:b w:val="0"/>
          <w:i/>
          <w:strike w:val="0"/>
          <w:noProof w:val="0"/>
          <w:color w:val="000000"/>
          <w:position w:val="0"/>
          <w:sz w:val="20"/>
          <w:u w:val="none"/>
          <w:vertAlign w:val="baseline"/>
        </w:rPr>
        <w:t>Section 1983</w:t>
      </w:r>
      <w:r>
        <w:rPr>
          <w:rFonts w:ascii="arial" w:eastAsia="arial" w:hAnsi="arial" w:cs="arial"/>
          <w:b w:val="0"/>
          <w:i w:val="0"/>
          <w:strike w:val="0"/>
          <w:noProof w:val="0"/>
          <w:color w:val="000000"/>
          <w:position w:val="0"/>
          <w:sz w:val="20"/>
          <w:u w:val="none"/>
          <w:vertAlign w:val="baseline"/>
        </w:rPr>
        <w:t xml:space="preserve"> does not create any rights, but provides a remedy for violations of those rights created by the Constitution or federal law." </w:t>
      </w:r>
      <w:bookmarkStart w:id="101" w:name="Bookmark_I5RVHF4D2D6N3S0040000400"/>
      <w:bookmarkEnd w:id="101"/>
      <w:hyperlink r:id="rId26" w:history="1">
        <w:r>
          <w:rPr>
            <w:rFonts w:ascii="arial" w:eastAsia="arial" w:hAnsi="arial" w:cs="arial"/>
            <w:b w:val="0"/>
            <w:i/>
            <w:strike w:val="0"/>
            <w:noProof w:val="0"/>
            <w:color w:val="0077CC"/>
            <w:position w:val="0"/>
            <w:sz w:val="20"/>
            <w:u w:val="single"/>
            <w:vertAlign w:val="baseline"/>
          </w:rPr>
          <w:t>Morse v. Lower Merion Sch. Dist.</w:t>
        </w:r>
      </w:hyperlink>
      <w:hyperlink r:id="rId26" w:history="1">
        <w:r>
          <w:rPr>
            <w:rFonts w:ascii="arial" w:eastAsia="arial" w:hAnsi="arial" w:cs="arial"/>
            <w:b w:val="0"/>
            <w:i/>
            <w:strike w:val="0"/>
            <w:noProof w:val="0"/>
            <w:color w:val="0077CC"/>
            <w:position w:val="0"/>
            <w:sz w:val="20"/>
            <w:u w:val="single"/>
            <w:vertAlign w:val="baseline"/>
          </w:rPr>
          <w:t>, 132 F.3d 902, 906-07 (3d Cir. 1997)</w:t>
        </w:r>
      </w:hyperlink>
      <w:r>
        <w:rPr>
          <w:rFonts w:ascii="arial" w:eastAsia="arial" w:hAnsi="arial" w:cs="arial"/>
          <w:b w:val="0"/>
          <w:i w:val="0"/>
          <w:strike w:val="0"/>
          <w:noProof w:val="0"/>
          <w:color w:val="000000"/>
          <w:position w:val="0"/>
          <w:sz w:val="20"/>
          <w:u w:val="none"/>
          <w:vertAlign w:val="baseline"/>
        </w:rPr>
        <w:t xml:space="preserve">. </w:t>
      </w:r>
      <w:bookmarkStart w:id="102" w:name="Bookmark_I5RVHF4D2HM5TP0020000400_2"/>
      <w:bookmarkEnd w:id="102"/>
      <w:r>
        <w:rPr>
          <w:rFonts w:ascii="arial" w:eastAsia="arial" w:hAnsi="arial" w:cs="arial"/>
          <w:b w:val="0"/>
          <w:i w:val="0"/>
          <w:strike w:val="0"/>
          <w:noProof w:val="0"/>
          <w:color w:val="000000"/>
          <w:position w:val="0"/>
          <w:sz w:val="20"/>
          <w:u w:val="none"/>
          <w:vertAlign w:val="baseline"/>
        </w:rPr>
        <w:t xml:space="preserve">Thus, to state a claim for relief under </w:t>
      </w:r>
      <w:r>
        <w:rPr>
          <w:rFonts w:ascii="arial" w:eastAsia="arial" w:hAnsi="arial" w:cs="arial"/>
          <w:b w:val="0"/>
          <w:i/>
          <w:strike w:val="0"/>
          <w:noProof w:val="0"/>
          <w:color w:val="000000"/>
          <w:position w:val="0"/>
          <w:sz w:val="20"/>
          <w:u w:val="none"/>
          <w:vertAlign w:val="baseline"/>
        </w:rPr>
        <w:t>§ 1983</w:t>
      </w:r>
      <w:r>
        <w:rPr>
          <w:rFonts w:ascii="arial" w:eastAsia="arial" w:hAnsi="arial" w:cs="arial"/>
          <w:b w:val="0"/>
          <w:i w:val="0"/>
          <w:strike w:val="0"/>
          <w:noProof w:val="0"/>
          <w:color w:val="000000"/>
          <w:position w:val="0"/>
          <w:sz w:val="20"/>
          <w:u w:val="none"/>
          <w:vertAlign w:val="baseline"/>
        </w:rPr>
        <w:t xml:space="preserve">, a plaintiff must allege "that the defendant acted under color of state law to deprive the plaintiff of a right secured by the Constitution." </w:t>
      </w:r>
      <w:bookmarkStart w:id="103" w:name="Bookmark_I5RVHF4D2HM5TP0010000400"/>
      <w:bookmarkEnd w:id="103"/>
      <w:hyperlink r:id="rId34" w:history="1">
        <w:r>
          <w:rPr>
            <w:rFonts w:ascii="arial" w:eastAsia="arial" w:hAnsi="arial" w:cs="arial"/>
            <w:b w:val="0"/>
            <w:i/>
            <w:strike w:val="0"/>
            <w:noProof w:val="0"/>
            <w:color w:val="0077CC"/>
            <w:position w:val="0"/>
            <w:sz w:val="20"/>
            <w:u w:val="single"/>
            <w:vertAlign w:val="baseline"/>
          </w:rPr>
          <w:t>Malleus v. George</w:t>
        </w:r>
      </w:hyperlink>
      <w:hyperlink r:id="rId34" w:history="1">
        <w:r>
          <w:rPr>
            <w:rFonts w:ascii="arial" w:eastAsia="arial" w:hAnsi="arial" w:cs="arial"/>
            <w:b w:val="0"/>
            <w:i/>
            <w:strike w:val="0"/>
            <w:noProof w:val="0"/>
            <w:color w:val="0077CC"/>
            <w:position w:val="0"/>
            <w:sz w:val="20"/>
            <w:u w:val="single"/>
            <w:vertAlign w:val="baseline"/>
          </w:rPr>
          <w:t>, 641 F.3d 560, 563 (3d Cir. 2011)</w:t>
        </w:r>
      </w:hyperlink>
      <w:r>
        <w:rPr>
          <w:rFonts w:ascii="arial" w:eastAsia="arial" w:hAnsi="arial" w:cs="arial"/>
          <w:b w:val="0"/>
          <w:i w:val="0"/>
          <w:strike w:val="0"/>
          <w:noProof w:val="0"/>
          <w:color w:val="000000"/>
          <w:position w:val="0"/>
          <w:sz w:val="20"/>
          <w:u w:val="none"/>
          <w:vertAlign w:val="baseline"/>
        </w:rPr>
        <w:t xml:space="preserve">; </w:t>
      </w:r>
      <w:bookmarkStart w:id="104" w:name="Bookmark_I5RVHF4D2HM5TP0030000400"/>
      <w:bookmarkEnd w:id="104"/>
      <w:hyperlink r:id="rId35" w:history="1">
        <w:r>
          <w:rPr>
            <w:rFonts w:ascii="arial" w:eastAsia="arial" w:hAnsi="arial" w:cs="arial"/>
            <w:b w:val="0"/>
            <w:i/>
            <w:strike w:val="0"/>
            <w:noProof w:val="0"/>
            <w:color w:val="0077CC"/>
            <w:position w:val="0"/>
            <w:sz w:val="20"/>
            <w:u w:val="single"/>
            <w:vertAlign w:val="baseline"/>
          </w:rPr>
          <w:t>West v. Atkins</w:t>
        </w:r>
      </w:hyperlink>
      <w:hyperlink r:id="rId35" w:history="1">
        <w:r>
          <w:rPr>
            <w:rFonts w:ascii="arial" w:eastAsia="arial" w:hAnsi="arial" w:cs="arial"/>
            <w:b w:val="0"/>
            <w:i/>
            <w:strike w:val="0"/>
            <w:noProof w:val="0"/>
            <w:color w:val="0077CC"/>
            <w:position w:val="0"/>
            <w:sz w:val="20"/>
            <w:u w:val="single"/>
            <w:vertAlign w:val="baseline"/>
          </w:rPr>
          <w:t>, 487 U.S. 42, 48, 108 S. Ct. 2250, 101 L. Ed. 2d 40 (1988)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05" w:name="Bookmark_para_24"/>
      <w:bookmarkEnd w:id="105"/>
      <w:r>
        <w:rPr>
          <w:rFonts w:ascii="arial" w:eastAsia="arial" w:hAnsi="arial" w:cs="arial"/>
          <w:b w:val="0"/>
          <w:i w:val="0"/>
          <w:strike w:val="0"/>
          <w:noProof w:val="0"/>
          <w:color w:val="000000"/>
          <w:position w:val="0"/>
          <w:sz w:val="20"/>
          <w:u w:val="none"/>
          <w:vertAlign w:val="baseline"/>
        </w:rPr>
        <w:t>Here, Plaintiff has not expressly alleged that</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Moving Defendants' actions deprived him of a specific right guaranteed under the Constitution. However, construing the Complaint liberally and in the light most favorable to Plaintiff, the Court infers that Plaintiff has attempted to assert causes of action, pursuant to </w:t>
      </w:r>
      <w:r>
        <w:rPr>
          <w:rFonts w:ascii="arial" w:eastAsia="arial" w:hAnsi="arial" w:cs="arial"/>
          <w:b w:val="0"/>
          <w:i/>
          <w:strike w:val="0"/>
          <w:noProof w:val="0"/>
          <w:color w:val="000000"/>
          <w:position w:val="0"/>
          <w:sz w:val="20"/>
          <w:u w:val="none"/>
          <w:vertAlign w:val="baseline"/>
        </w:rPr>
        <w:t>§ 1983</w:t>
      </w:r>
      <w:r>
        <w:rPr>
          <w:rFonts w:ascii="arial" w:eastAsia="arial" w:hAnsi="arial" w:cs="arial"/>
          <w:b w:val="0"/>
          <w:i w:val="0"/>
          <w:strike w:val="0"/>
          <w:noProof w:val="0"/>
          <w:color w:val="000000"/>
          <w:position w:val="0"/>
          <w:sz w:val="20"/>
          <w:u w:val="none"/>
          <w:vertAlign w:val="baseline"/>
        </w:rPr>
        <w:t xml:space="preserve">, for the following violations of his constitutional rights: (1) a </w:t>
      </w:r>
      <w:r>
        <w:rPr>
          <w:rFonts w:ascii="arial" w:eastAsia="arial" w:hAnsi="arial" w:cs="arial"/>
          <w:b w:val="0"/>
          <w:i/>
          <w:strike w:val="0"/>
          <w:noProof w:val="0"/>
          <w:color w:val="000000"/>
          <w:position w:val="0"/>
          <w:sz w:val="20"/>
          <w:u w:val="none"/>
          <w:vertAlign w:val="baseline"/>
        </w:rPr>
        <w:t>Fourteenth Amendment</w:t>
      </w:r>
      <w:r>
        <w:rPr>
          <w:rFonts w:ascii="arial" w:eastAsia="arial" w:hAnsi="arial" w:cs="arial"/>
          <w:b w:val="0"/>
          <w:i w:val="0"/>
          <w:strike w:val="0"/>
          <w:noProof w:val="0"/>
          <w:color w:val="000000"/>
          <w:position w:val="0"/>
          <w:sz w:val="20"/>
          <w:u w:val="none"/>
          <w:vertAlign w:val="baseline"/>
        </w:rPr>
        <w:t xml:space="preserve"> equal protection claim against Detective Morley and Chief Varga; and (2) a failure to investigate claim against Prosecutor Carey and General Hoffman. Accordingly, the Court will analyze Moving Defendants' Motions to Dismiss with respect to these claims.</w:t>
      </w:r>
    </w:p>
    <w:p>
      <w:pPr>
        <w:keepNext w:val="0"/>
        <w:widowControl w:val="0"/>
        <w:spacing w:before="240" w:after="0" w:line="260" w:lineRule="atLeast"/>
        <w:ind w:left="0" w:right="0" w:firstLine="0"/>
        <w:jc w:val="left"/>
      </w:pPr>
      <w:r>
        <w:br/>
      </w:r>
      <w:r>
        <w:rPr>
          <w:rFonts w:ascii="arial" w:eastAsia="arial" w:hAnsi="arial" w:cs="arial"/>
          <w:b/>
          <w:i/>
          <w:strike w:val="0"/>
          <w:noProof w:val="0"/>
          <w:color w:val="000000"/>
          <w:position w:val="0"/>
          <w:sz w:val="20"/>
          <w:u w:val="none"/>
          <w:vertAlign w:val="baseline"/>
        </w:rPr>
        <w:t xml:space="preserve">1. </w:t>
      </w:r>
      <w:hyperlink r:id="rId12" w:history="1">
        <w:r>
          <w:rPr>
            <w:rFonts w:ascii="arial" w:eastAsia="arial" w:hAnsi="arial" w:cs="arial"/>
            <w:b/>
            <w:i/>
            <w:strike w:val="0"/>
            <w:noProof w:val="0"/>
            <w:color w:val="0077CC"/>
            <w:position w:val="0"/>
            <w:sz w:val="20"/>
            <w:u w:val="single"/>
            <w:vertAlign w:val="baseline"/>
          </w:rPr>
          <w:t>Eleventh Amendment</w:t>
        </w:r>
      </w:hyperlink>
      <w:r>
        <w:rPr>
          <w:rFonts w:ascii="arial" w:eastAsia="arial" w:hAnsi="arial" w:cs="arial"/>
          <w:b/>
          <w:i/>
          <w:strike w:val="0"/>
          <w:noProof w:val="0"/>
          <w:color w:val="000000"/>
          <w:position w:val="0"/>
          <w:sz w:val="20"/>
          <w:u w:val="none"/>
          <w:vertAlign w:val="baseline"/>
        </w:rPr>
        <w:t xml:space="preserve"> Immunity</w:t>
      </w:r>
    </w:p>
    <w:p>
      <w:pPr>
        <w:keepNext w:val="0"/>
        <w:widowControl w:val="0"/>
        <w:spacing w:before="240" w:after="0" w:line="260" w:lineRule="atLeast"/>
        <w:ind w:left="0" w:right="0" w:firstLine="0"/>
        <w:jc w:val="both"/>
      </w:pPr>
      <w:bookmarkStart w:id="106" w:name="Bookmark_para_25"/>
      <w:bookmarkEnd w:id="106"/>
      <w:bookmarkStart w:id="107" w:name="Bookmark_I5RVHF4D2N1R9J0010000400"/>
      <w:bookmarkEnd w:id="107"/>
      <w:bookmarkStart w:id="108" w:name="Bookmark_I5RVHF4D2N1R9J0050000400"/>
      <w:bookmarkEnd w:id="108"/>
      <w:r>
        <w:rPr>
          <w:rFonts w:ascii="arial" w:eastAsia="arial" w:hAnsi="arial" w:cs="arial"/>
          <w:b w:val="0"/>
          <w:i w:val="0"/>
          <w:strike w:val="0"/>
          <w:noProof w:val="0"/>
          <w:color w:val="000000"/>
          <w:position w:val="0"/>
          <w:sz w:val="20"/>
          <w:u w:val="none"/>
          <w:vertAlign w:val="baseline"/>
        </w:rPr>
        <w:t xml:space="preserve">"The United States Supreme Court has explained that 'a federal court generally may not rule on the merits of a case without first determining that it has jurisdiction.'" </w:t>
      </w:r>
      <w:bookmarkStart w:id="109" w:name="Bookmark_I5RVHF4D2HM5TP0050000400"/>
      <w:bookmarkEnd w:id="109"/>
      <w:hyperlink r:id="rId36" w:history="1">
        <w:r>
          <w:rPr>
            <w:rFonts w:ascii="arial" w:eastAsia="arial" w:hAnsi="arial" w:cs="arial"/>
            <w:b w:val="0"/>
            <w:i/>
            <w:strike w:val="0"/>
            <w:noProof w:val="0"/>
            <w:color w:val="0077CC"/>
            <w:position w:val="0"/>
            <w:sz w:val="20"/>
            <w:u w:val="single"/>
            <w:vertAlign w:val="baseline"/>
          </w:rPr>
          <w:t>Bolick v. Sacavage</w:t>
        </w:r>
      </w:hyperlink>
      <w:hyperlink r:id="rId36" w:history="1">
        <w:r>
          <w:rPr>
            <w:rFonts w:ascii="arial" w:eastAsia="arial" w:hAnsi="arial" w:cs="arial"/>
            <w:b w:val="0"/>
            <w:i/>
            <w:strike w:val="0"/>
            <w:noProof w:val="0"/>
            <w:color w:val="0077CC"/>
            <w:position w:val="0"/>
            <w:sz w:val="20"/>
            <w:u w:val="single"/>
            <w:vertAlign w:val="baseline"/>
          </w:rPr>
          <w:t>, 617 F. App'x 175, 177 (3d Cir. 2015)</w:t>
        </w:r>
      </w:hyperlink>
      <w:r>
        <w:rPr>
          <w:rFonts w:ascii="arial" w:eastAsia="arial" w:hAnsi="arial" w:cs="arial"/>
          <w:b w:val="0"/>
          <w:i w:val="0"/>
          <w:strike w:val="0"/>
          <w:noProof w:val="0"/>
          <w:color w:val="000000"/>
          <w:position w:val="0"/>
          <w:sz w:val="20"/>
          <w:u w:val="none"/>
          <w:vertAlign w:val="baseline"/>
        </w:rPr>
        <w:t xml:space="preserve"> (quoting </w:t>
      </w:r>
      <w:bookmarkStart w:id="110" w:name="Bookmark_I5RVHF4D2N1R9J0020000400"/>
      <w:bookmarkEnd w:id="110"/>
      <w:hyperlink r:id="rId37" w:history="1">
        <w:r>
          <w:rPr>
            <w:rFonts w:ascii="arial" w:eastAsia="arial" w:hAnsi="arial" w:cs="arial"/>
            <w:b w:val="0"/>
            <w:i/>
            <w:strike w:val="0"/>
            <w:noProof w:val="0"/>
            <w:color w:val="0077CC"/>
            <w:position w:val="0"/>
            <w:sz w:val="20"/>
            <w:u w:val="single"/>
            <w:vertAlign w:val="baseline"/>
          </w:rPr>
          <w:t>Sinochem Int'l Co. v. Malay. Int'l Shipping Corp.</w:t>
        </w:r>
      </w:hyperlink>
      <w:hyperlink r:id="rId37" w:history="1">
        <w:r>
          <w:rPr>
            <w:rFonts w:ascii="arial" w:eastAsia="arial" w:hAnsi="arial" w:cs="arial"/>
            <w:b w:val="0"/>
            <w:i/>
            <w:strike w:val="0"/>
            <w:noProof w:val="0"/>
            <w:color w:val="0077CC"/>
            <w:position w:val="0"/>
            <w:sz w:val="20"/>
            <w:u w:val="single"/>
            <w:vertAlign w:val="baseline"/>
          </w:rPr>
          <w:t>, 549 U.S. 422, 430-31, 127 S. Ct. 1184, 167 L. Ed. 2d 15 (2007))</w:t>
        </w:r>
      </w:hyperlink>
      <w:r>
        <w:rPr>
          <w:rFonts w:ascii="arial" w:eastAsia="arial" w:hAnsi="arial" w:cs="arial"/>
          <w:b w:val="0"/>
          <w:i w:val="0"/>
          <w:strike w:val="0"/>
          <w:noProof w:val="0"/>
          <w:color w:val="000000"/>
          <w:position w:val="0"/>
          <w:sz w:val="20"/>
          <w:u w:val="none"/>
          <w:vertAlign w:val="baseline"/>
        </w:rPr>
        <w:t xml:space="preserve">. The </w:t>
      </w:r>
      <w:hyperlink r:id="rId12" w:history="1">
        <w:r>
          <w:rPr>
            <w:rFonts w:ascii="arial" w:eastAsia="arial" w:hAnsi="arial" w:cs="arial"/>
            <w:b w:val="0"/>
            <w:i/>
            <w:strike w:val="0"/>
            <w:noProof w:val="0"/>
            <w:color w:val="0077CC"/>
            <w:position w:val="0"/>
            <w:sz w:val="20"/>
            <w:u w:val="single"/>
            <w:vertAlign w:val="baseline"/>
          </w:rPr>
          <w:t>Eleventh Amendment</w:t>
        </w:r>
      </w:hyperlink>
      <w:r>
        <w:rPr>
          <w:rFonts w:ascii="arial" w:eastAsia="arial" w:hAnsi="arial" w:cs="arial"/>
          <w:b w:val="0"/>
          <w:i w:val="0"/>
          <w:strike w:val="0"/>
          <w:noProof w:val="0"/>
          <w:color w:val="000000"/>
          <w:position w:val="0"/>
          <w:sz w:val="20"/>
          <w:u w:val="none"/>
          <w:vertAlign w:val="baseline"/>
        </w:rPr>
        <w:t xml:space="preserve"> is jurisdictional in nature. </w:t>
      </w:r>
      <w:bookmarkStart w:id="111" w:name="Bookmark_I5RVHF4D2N1R9J0040000400"/>
      <w:bookmarkEnd w:id="111"/>
      <w:hyperlink r:id="rId36" w:history="1">
        <w:r>
          <w:rPr>
            <w:rFonts w:ascii="arial" w:eastAsia="arial" w:hAnsi="arial" w:cs="arial"/>
            <w:b w:val="0"/>
            <w:i/>
            <w:strike w:val="0"/>
            <w:noProof w:val="0"/>
            <w:color w:val="0077CC"/>
            <w:position w:val="0"/>
            <w:sz w:val="20"/>
            <w:u w:val="single"/>
            <w:vertAlign w:val="baseline"/>
          </w:rPr>
          <w:t>Bolick</w:t>
        </w:r>
      </w:hyperlink>
      <w:hyperlink r:id="rId36" w:history="1">
        <w:r>
          <w:rPr>
            <w:rFonts w:ascii="arial" w:eastAsia="arial" w:hAnsi="arial" w:cs="arial"/>
            <w:b w:val="0"/>
            <w:i/>
            <w:strike w:val="0"/>
            <w:noProof w:val="0"/>
            <w:color w:val="0077CC"/>
            <w:position w:val="0"/>
            <w:sz w:val="20"/>
            <w:u w:val="single"/>
            <w:vertAlign w:val="baseline"/>
          </w:rPr>
          <w:t>, 617 F. App'x at 177</w:t>
        </w:r>
      </w:hyperlink>
      <w:r>
        <w:rPr>
          <w:rFonts w:ascii="arial" w:eastAsia="arial" w:hAnsi="arial" w:cs="arial"/>
          <w:b w:val="0"/>
          <w:i w:val="0"/>
          <w:strike w:val="0"/>
          <w:noProof w:val="0"/>
          <w:color w:val="000000"/>
          <w:position w:val="0"/>
          <w:sz w:val="20"/>
          <w:u w:val="none"/>
          <w:vertAlign w:val="baseline"/>
        </w:rPr>
        <w:t xml:space="preserve">. Because Moving Defendants' other bases for dismissal are non-jurisdictional grounds, the Court will therefore first address General Hoffman and Prosecutor Carey's </w:t>
      </w:r>
      <w:hyperlink r:id="rId12" w:history="1">
        <w:r>
          <w:rPr>
            <w:rFonts w:ascii="arial" w:eastAsia="arial" w:hAnsi="arial" w:cs="arial"/>
            <w:b w:val="0"/>
            <w:i/>
            <w:strike w:val="0"/>
            <w:noProof w:val="0"/>
            <w:color w:val="0077CC"/>
            <w:position w:val="0"/>
            <w:sz w:val="20"/>
            <w:u w:val="single"/>
            <w:vertAlign w:val="baseline"/>
          </w:rPr>
          <w:t>Eleventh Amendment</w:t>
        </w:r>
      </w:hyperlink>
      <w:r>
        <w:rPr>
          <w:rFonts w:ascii="arial" w:eastAsia="arial" w:hAnsi="arial" w:cs="arial"/>
          <w:b w:val="0"/>
          <w:i w:val="0"/>
          <w:strike w:val="0"/>
          <w:noProof w:val="0"/>
          <w:color w:val="000000"/>
          <w:position w:val="0"/>
          <w:sz w:val="20"/>
          <w:u w:val="none"/>
          <w:vertAlign w:val="baseline"/>
        </w:rPr>
        <w:t xml:space="preserve"> jurisdictional challenge.</w:t>
      </w:r>
    </w:p>
    <w:p>
      <w:pPr>
        <w:keepNext w:val="0"/>
        <w:widowControl w:val="0"/>
        <w:spacing w:before="240" w:after="0" w:line="260" w:lineRule="atLeast"/>
        <w:ind w:left="0" w:right="0" w:firstLine="0"/>
        <w:jc w:val="both"/>
      </w:pPr>
      <w:bookmarkStart w:id="112" w:name="Bookmark_para_26"/>
      <w:bookmarkEnd w:id="112"/>
      <w:bookmarkStart w:id="113" w:name="Bookmark_I5RVHF4D2D6N3T0020000400"/>
      <w:bookmarkEnd w:id="113"/>
      <w:bookmarkStart w:id="114" w:name="Bookmark_I5RVHF4D28T3XR0010000400"/>
      <w:bookmarkEnd w:id="114"/>
      <w:bookmarkStart w:id="115" w:name="Bookmark_I5RVHF4D28T3XS0020000400"/>
      <w:bookmarkEnd w:id="115"/>
      <w:r>
        <w:rPr>
          <w:rFonts w:ascii="arial" w:eastAsia="arial" w:hAnsi="arial" w:cs="arial"/>
          <w:b w:val="0"/>
          <w:i w:val="0"/>
          <w:strike w:val="0"/>
          <w:noProof w:val="0"/>
          <w:color w:val="000000"/>
          <w:position w:val="0"/>
          <w:sz w:val="20"/>
          <w:u w:val="none"/>
          <w:vertAlign w:val="baseline"/>
        </w:rPr>
        <w:t xml:space="preserve">The </w:t>
      </w:r>
      <w:hyperlink r:id="rId12" w:history="1">
        <w:r>
          <w:rPr>
            <w:rFonts w:ascii="arial" w:eastAsia="arial" w:hAnsi="arial" w:cs="arial"/>
            <w:b w:val="0"/>
            <w:i/>
            <w:strike w:val="0"/>
            <w:noProof w:val="0"/>
            <w:color w:val="0077CC"/>
            <w:position w:val="0"/>
            <w:sz w:val="20"/>
            <w:u w:val="single"/>
            <w:vertAlign w:val="baseline"/>
          </w:rPr>
          <w:t>Eleventh Amendment to the United States Constitution</w:t>
        </w:r>
      </w:hyperlink>
      <w:r>
        <w:rPr>
          <w:rFonts w:ascii="arial" w:eastAsia="arial" w:hAnsi="arial" w:cs="arial"/>
          <w:b w:val="0"/>
          <w:i w:val="0"/>
          <w:strike w:val="0"/>
          <w:noProof w:val="0"/>
          <w:color w:val="000000"/>
          <w:position w:val="0"/>
          <w:sz w:val="20"/>
          <w:u w:val="none"/>
          <w:vertAlign w:val="baseline"/>
        </w:rPr>
        <w:t xml:space="preserve"> provides that "[t]he judicial power of the United States shall not be construed to extend to any suit in law or equity, commenced or prosecuted against one of the United States by citizens</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of another state, or by citizens or subjects of any foreign state." </w:t>
      </w:r>
      <w:hyperlink r:id="rId12" w:history="1">
        <w:r>
          <w:rPr>
            <w:rFonts w:ascii="arial" w:eastAsia="arial" w:hAnsi="arial" w:cs="arial"/>
            <w:b w:val="0"/>
            <w:i/>
            <w:strike w:val="0"/>
            <w:noProof w:val="0"/>
            <w:color w:val="0077CC"/>
            <w:position w:val="0"/>
            <w:sz w:val="20"/>
            <w:u w:val="single"/>
            <w:vertAlign w:val="baseline"/>
          </w:rPr>
          <w:t>U.S. CONST. AMEND. XI</w:t>
        </w:r>
      </w:hyperlink>
      <w:r>
        <w:rPr>
          <w:rFonts w:ascii="arial" w:eastAsia="arial" w:hAnsi="arial" w:cs="arial"/>
          <w:b w:val="0"/>
          <w:i w:val="0"/>
          <w:strike w:val="0"/>
          <w:noProof w:val="0"/>
          <w:color w:val="000000"/>
          <w:position w:val="0"/>
          <w:sz w:val="20"/>
          <w:u w:val="none"/>
          <w:vertAlign w:val="baseline"/>
        </w:rPr>
        <w:t xml:space="preserve">. "Under the </w:t>
      </w:r>
      <w:hyperlink r:id="rId12" w:history="1">
        <w:r>
          <w:rPr>
            <w:rFonts w:ascii="arial" w:eastAsia="arial" w:hAnsi="arial" w:cs="arial"/>
            <w:b w:val="0"/>
            <w:i/>
            <w:strike w:val="0"/>
            <w:noProof w:val="0"/>
            <w:color w:val="0077CC"/>
            <w:position w:val="0"/>
            <w:sz w:val="20"/>
            <w:u w:val="single"/>
            <w:vertAlign w:val="baseline"/>
          </w:rPr>
          <w:t>Eleventh Amendment</w:t>
        </w:r>
      </w:hyperlink>
      <w:r>
        <w:rPr>
          <w:rFonts w:ascii="arial" w:eastAsia="arial" w:hAnsi="arial" w:cs="arial"/>
          <w:b w:val="0"/>
          <w:i w:val="0"/>
          <w:strike w:val="0"/>
          <w:noProof w:val="0"/>
          <w:color w:val="000000"/>
          <w:position w:val="0"/>
          <w:sz w:val="20"/>
          <w:u w:val="none"/>
          <w:vertAlign w:val="baseline"/>
        </w:rPr>
        <w:t xml:space="preserve">, 'an unconsenting State is immune from suits brought in federal courts by [its] own citizens.'" </w:t>
      </w:r>
      <w:bookmarkStart w:id="116" w:name="Bookmark_I5RVHF4D2D6N3T0010000400"/>
      <w:bookmarkEnd w:id="116"/>
      <w:hyperlink r:id="rId38" w:history="1">
        <w:r>
          <w:rPr>
            <w:rFonts w:ascii="arial" w:eastAsia="arial" w:hAnsi="arial" w:cs="arial"/>
            <w:b w:val="0"/>
            <w:i/>
            <w:strike w:val="0"/>
            <w:noProof w:val="0"/>
            <w:color w:val="0077CC"/>
            <w:position w:val="0"/>
            <w:sz w:val="20"/>
            <w:u w:val="single"/>
            <w:vertAlign w:val="baseline"/>
          </w:rPr>
          <w:t>Hyatt v. Cty. of Passaic</w:t>
        </w:r>
      </w:hyperlink>
      <w:hyperlink r:id="rId38" w:history="1">
        <w:r>
          <w:rPr>
            <w:rFonts w:ascii="arial" w:eastAsia="arial" w:hAnsi="arial" w:cs="arial"/>
            <w:b w:val="0"/>
            <w:i/>
            <w:strike w:val="0"/>
            <w:noProof w:val="0"/>
            <w:color w:val="0077CC"/>
            <w:position w:val="0"/>
            <w:sz w:val="20"/>
            <w:u w:val="single"/>
            <w:vertAlign w:val="baseline"/>
          </w:rPr>
          <w:t>, 340 F. App'x 833, 836 (3d Cir. 2009)</w:t>
        </w:r>
      </w:hyperlink>
      <w:r>
        <w:rPr>
          <w:rFonts w:ascii="arial" w:eastAsia="arial" w:hAnsi="arial" w:cs="arial"/>
          <w:b w:val="0"/>
          <w:i w:val="0"/>
          <w:strike w:val="0"/>
          <w:noProof w:val="0"/>
          <w:color w:val="000000"/>
          <w:position w:val="0"/>
          <w:sz w:val="20"/>
          <w:u w:val="none"/>
          <w:vertAlign w:val="baseline"/>
        </w:rPr>
        <w:t xml:space="preserve"> (quoting </w:t>
      </w:r>
      <w:bookmarkStart w:id="117" w:name="Bookmark_I5RVHF4D2D6N3T0030000400"/>
      <w:bookmarkEnd w:id="117"/>
      <w:hyperlink r:id="rId39" w:history="1">
        <w:r>
          <w:rPr>
            <w:rFonts w:ascii="arial" w:eastAsia="arial" w:hAnsi="arial" w:cs="arial"/>
            <w:b w:val="0"/>
            <w:i/>
            <w:strike w:val="0"/>
            <w:noProof w:val="0"/>
            <w:color w:val="0077CC"/>
            <w:position w:val="0"/>
            <w:sz w:val="20"/>
            <w:u w:val="single"/>
            <w:vertAlign w:val="baseline"/>
          </w:rPr>
          <w:t>Edelman v. Jordan</w:t>
        </w:r>
      </w:hyperlink>
      <w:hyperlink r:id="rId39" w:history="1">
        <w:r>
          <w:rPr>
            <w:rFonts w:ascii="arial" w:eastAsia="arial" w:hAnsi="arial" w:cs="arial"/>
            <w:b w:val="0"/>
            <w:i/>
            <w:strike w:val="0"/>
            <w:noProof w:val="0"/>
            <w:color w:val="0077CC"/>
            <w:position w:val="0"/>
            <w:sz w:val="20"/>
            <w:u w:val="single"/>
            <w:vertAlign w:val="baseline"/>
          </w:rPr>
          <w:t>, 415 U.S. 651, 663, 94 S. Ct. 1347, 39 L. Ed. 2d 662 (1974))</w:t>
        </w:r>
      </w:hyperlink>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Eleventh Amendment</w:t>
        </w:r>
      </w:hyperlink>
      <w:r>
        <w:rPr>
          <w:rFonts w:ascii="arial" w:eastAsia="arial" w:hAnsi="arial" w:cs="arial"/>
          <w:b w:val="0"/>
          <w:i w:val="0"/>
          <w:strike w:val="0"/>
          <w:noProof w:val="0"/>
          <w:color w:val="000000"/>
          <w:position w:val="0"/>
          <w:sz w:val="20"/>
          <w:u w:val="none"/>
          <w:vertAlign w:val="baseline"/>
        </w:rPr>
        <w:t xml:space="preserve"> immunity protects not only states, but also state agencies and state officials acting in their official capacities, "as long as the state is the real party in interest." </w:t>
      </w:r>
      <w:bookmarkStart w:id="118" w:name="Bookmark_I5RVHF4D2D6N3T0050000400"/>
      <w:bookmarkEnd w:id="118"/>
      <w:hyperlink r:id="rId40" w:history="1">
        <w:r>
          <w:rPr>
            <w:rFonts w:ascii="arial" w:eastAsia="arial" w:hAnsi="arial" w:cs="arial"/>
            <w:b w:val="0"/>
            <w:i/>
            <w:strike w:val="0"/>
            <w:noProof w:val="0"/>
            <w:color w:val="0077CC"/>
            <w:position w:val="0"/>
            <w:sz w:val="20"/>
            <w:u w:val="single"/>
            <w:vertAlign w:val="baseline"/>
          </w:rPr>
          <w:t>Fitchik v. New Jersey Transit Rail Operations, Inc.</w:t>
        </w:r>
      </w:hyperlink>
      <w:hyperlink r:id="rId40" w:history="1">
        <w:r>
          <w:rPr>
            <w:rFonts w:ascii="arial" w:eastAsia="arial" w:hAnsi="arial" w:cs="arial"/>
            <w:b w:val="0"/>
            <w:i/>
            <w:strike w:val="0"/>
            <w:noProof w:val="0"/>
            <w:color w:val="0077CC"/>
            <w:position w:val="0"/>
            <w:sz w:val="20"/>
            <w:u w:val="single"/>
            <w:vertAlign w:val="baseline"/>
          </w:rPr>
          <w:t>, 873 F.2d 655, 659 (3d Cir. 1989)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119" w:name="Bookmark_I5RVHF4D28T3XR0020000400"/>
      <w:bookmarkEnd w:id="119"/>
      <w:hyperlink r:id="rId41" w:history="1">
        <w:r>
          <w:rPr>
            <w:rFonts w:ascii="arial" w:eastAsia="arial" w:hAnsi="arial" w:cs="arial"/>
            <w:b w:val="0"/>
            <w:i/>
            <w:strike w:val="0"/>
            <w:noProof w:val="0"/>
            <w:color w:val="0077CC"/>
            <w:position w:val="0"/>
            <w:sz w:val="20"/>
            <w:u w:val="single"/>
            <w:vertAlign w:val="baseline"/>
          </w:rPr>
          <w:t>Shahin v. Delaware</w:t>
        </w:r>
      </w:hyperlink>
      <w:hyperlink r:id="rId41" w:history="1">
        <w:r>
          <w:rPr>
            <w:rFonts w:ascii="arial" w:eastAsia="arial" w:hAnsi="arial" w:cs="arial"/>
            <w:b w:val="0"/>
            <w:i/>
            <w:strike w:val="0"/>
            <w:noProof w:val="0"/>
            <w:color w:val="0077CC"/>
            <w:position w:val="0"/>
            <w:sz w:val="20"/>
            <w:u w:val="single"/>
            <w:vertAlign w:val="baseline"/>
          </w:rPr>
          <w:t>, 563 F. App'x 196, 198 (3d Cir. 2014)</w:t>
        </w:r>
      </w:hyperlink>
      <w:r>
        <w:rPr>
          <w:rFonts w:ascii="arial" w:eastAsia="arial" w:hAnsi="arial" w:cs="arial"/>
          <w:b w:val="0"/>
          <w:i w:val="0"/>
          <w:strike w:val="0"/>
          <w:noProof w:val="0"/>
          <w:color w:val="000000"/>
          <w:position w:val="0"/>
          <w:sz w:val="20"/>
          <w:u w:val="none"/>
          <w:vertAlign w:val="baseline"/>
        </w:rPr>
        <w:t xml:space="preserve"> ("A suit against the States, their agencies, and their employees acting in an official capacity is also barred, because it is merely another way of pleading an action against the state."); </w:t>
      </w:r>
      <w:bookmarkStart w:id="120" w:name="Bookmark_I5RVHF4D28T3XR0040000400"/>
      <w:bookmarkEnd w:id="120"/>
      <w:hyperlink r:id="rId38" w:history="1">
        <w:r>
          <w:rPr>
            <w:rFonts w:ascii="arial" w:eastAsia="arial" w:hAnsi="arial" w:cs="arial"/>
            <w:b w:val="0"/>
            <w:i/>
            <w:strike w:val="0"/>
            <w:noProof w:val="0"/>
            <w:color w:val="0077CC"/>
            <w:position w:val="0"/>
            <w:sz w:val="20"/>
            <w:u w:val="single"/>
            <w:vertAlign w:val="baseline"/>
          </w:rPr>
          <w:t>Hyatt</w:t>
        </w:r>
      </w:hyperlink>
      <w:hyperlink r:id="rId38" w:history="1">
        <w:r>
          <w:rPr>
            <w:rFonts w:ascii="arial" w:eastAsia="arial" w:hAnsi="arial" w:cs="arial"/>
            <w:b w:val="0"/>
            <w:i/>
            <w:strike w:val="0"/>
            <w:noProof w:val="0"/>
            <w:color w:val="0077CC"/>
            <w:position w:val="0"/>
            <w:sz w:val="20"/>
            <w:u w:val="single"/>
            <w:vertAlign w:val="baseline"/>
          </w:rPr>
          <w:t>, 340 F. App'x at 836</w:t>
        </w:r>
      </w:hyperlink>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Eleventh Amendment</w:t>
        </w:r>
      </w:hyperlink>
      <w:r>
        <w:rPr>
          <w:rFonts w:ascii="arial" w:eastAsia="arial" w:hAnsi="arial" w:cs="arial"/>
          <w:b w:val="0"/>
          <w:i w:val="0"/>
          <w:strike w:val="0"/>
          <w:noProof w:val="0"/>
          <w:color w:val="000000"/>
          <w:position w:val="0"/>
          <w:sz w:val="20"/>
          <w:u w:val="none"/>
          <w:vertAlign w:val="baseline"/>
        </w:rPr>
        <w:t xml:space="preserve"> immunity applies to state entities and officials if 'the state is the real, substantial party in interest.'") (citation omitted). "The party asserting </w:t>
      </w:r>
      <w:hyperlink r:id="rId12" w:history="1">
        <w:r>
          <w:rPr>
            <w:rFonts w:ascii="arial" w:eastAsia="arial" w:hAnsi="arial" w:cs="arial"/>
            <w:b w:val="0"/>
            <w:i/>
            <w:strike w:val="0"/>
            <w:noProof w:val="0"/>
            <w:color w:val="0077CC"/>
            <w:position w:val="0"/>
            <w:sz w:val="20"/>
            <w:u w:val="single"/>
            <w:vertAlign w:val="baseline"/>
          </w:rPr>
          <w:t>Eleventh Amendment</w:t>
        </w:r>
      </w:hyperlink>
      <w:r>
        <w:rPr>
          <w:rFonts w:ascii="arial" w:eastAsia="arial" w:hAnsi="arial" w:cs="arial"/>
          <w:b w:val="0"/>
          <w:i w:val="0"/>
          <w:strike w:val="0"/>
          <w:noProof w:val="0"/>
          <w:color w:val="000000"/>
          <w:position w:val="0"/>
          <w:sz w:val="20"/>
          <w:u w:val="none"/>
          <w:vertAlign w:val="baseline"/>
        </w:rPr>
        <w:t xml:space="preserve"> immunity 'bears the burden of proving its applicability.'" </w:t>
      </w:r>
      <w:bookmarkStart w:id="121" w:name="Bookmark_I5RVHF4D28T3XS0010000400"/>
      <w:bookmarkEnd w:id="121"/>
      <w:hyperlink r:id="rId42" w:history="1">
        <w:r>
          <w:rPr>
            <w:rFonts w:ascii="arial" w:eastAsia="arial" w:hAnsi="arial" w:cs="arial"/>
            <w:b w:val="0"/>
            <w:i/>
            <w:strike w:val="0"/>
            <w:noProof w:val="0"/>
            <w:color w:val="0077CC"/>
            <w:position w:val="0"/>
            <w:sz w:val="20"/>
            <w:u w:val="single"/>
            <w:vertAlign w:val="baseline"/>
          </w:rPr>
          <w:t>Betts v. New Castle Youth Dev. Ctr.</w:t>
        </w:r>
      </w:hyperlink>
      <w:hyperlink r:id="rId42" w:history="1">
        <w:r>
          <w:rPr>
            <w:rFonts w:ascii="arial" w:eastAsia="arial" w:hAnsi="arial" w:cs="arial"/>
            <w:b w:val="0"/>
            <w:i/>
            <w:strike w:val="0"/>
            <w:noProof w:val="0"/>
            <w:color w:val="0077CC"/>
            <w:position w:val="0"/>
            <w:sz w:val="20"/>
            <w:u w:val="single"/>
            <w:vertAlign w:val="baseline"/>
          </w:rPr>
          <w:t>, 621 F.3d 249, 254 (3d Cir. 2010)</w:t>
        </w:r>
      </w:hyperlink>
      <w:r>
        <w:rPr>
          <w:rFonts w:ascii="arial" w:eastAsia="arial" w:hAnsi="arial" w:cs="arial"/>
          <w:b w:val="0"/>
          <w:i w:val="0"/>
          <w:strike w:val="0"/>
          <w:noProof w:val="0"/>
          <w:color w:val="000000"/>
          <w:position w:val="0"/>
          <w:sz w:val="20"/>
          <w:u w:val="none"/>
          <w:vertAlign w:val="baseline"/>
        </w:rPr>
        <w:t xml:space="preserve"> (quoting </w:t>
      </w:r>
      <w:bookmarkStart w:id="122" w:name="Bookmark_I5RVHF4D28T3XS0030000400"/>
      <w:bookmarkEnd w:id="122"/>
      <w:hyperlink r:id="rId43" w:history="1">
        <w:r>
          <w:rPr>
            <w:rFonts w:ascii="arial" w:eastAsia="arial" w:hAnsi="arial" w:cs="arial"/>
            <w:b w:val="0"/>
            <w:i/>
            <w:strike w:val="0"/>
            <w:noProof w:val="0"/>
            <w:color w:val="0077CC"/>
            <w:position w:val="0"/>
            <w:sz w:val="20"/>
            <w:u w:val="single"/>
            <w:vertAlign w:val="baseline"/>
          </w:rPr>
          <w:t>Christy v. Pennsylvania Tpk. Comm'n</w:t>
        </w:r>
      </w:hyperlink>
      <w:hyperlink r:id="rId43" w:history="1">
        <w:r>
          <w:rPr>
            <w:rFonts w:ascii="arial" w:eastAsia="arial" w:hAnsi="arial" w:cs="arial"/>
            <w:b w:val="0"/>
            <w:i/>
            <w:strike w:val="0"/>
            <w:noProof w:val="0"/>
            <w:color w:val="0077CC"/>
            <w:position w:val="0"/>
            <w:sz w:val="20"/>
            <w:u w:val="single"/>
            <w:vertAlign w:val="baseline"/>
          </w:rPr>
          <w:t>, 54 F.3d 1140, 1144 (3d Cir. 1995))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23" w:name="Bookmark_para_27"/>
      <w:bookmarkEnd w:id="123"/>
      <w:bookmarkStart w:id="124" w:name="Bookmark_I5RVHF4D2SF8790010000400"/>
      <w:bookmarkEnd w:id="124"/>
      <w:bookmarkStart w:id="125" w:name="Bookmark_I5RVHF4D2SF8790050000400"/>
      <w:bookmarkEnd w:id="125"/>
      <w:r>
        <w:rPr>
          <w:rFonts w:ascii="arial" w:eastAsia="arial" w:hAnsi="arial" w:cs="arial"/>
          <w:b w:val="0"/>
          <w:i w:val="0"/>
          <w:strike w:val="0"/>
          <w:noProof w:val="0"/>
          <w:color w:val="000000"/>
          <w:position w:val="0"/>
          <w:sz w:val="20"/>
          <w:u w:val="none"/>
          <w:vertAlign w:val="baseline"/>
        </w:rPr>
        <w:t xml:space="preserve">To determine whether a suit against a state official is actually a suit against the state itself, the Third Circuit has directed district courts to consider the following three factors: "(1) the source of the money that would pay for the judgment; (2) the status of the entity under state law; and (3) the entity's degree of autonomy." </w:t>
      </w:r>
      <w:bookmarkStart w:id="126" w:name="Bookmark_I5RVHF4D28T3XS0050000400"/>
      <w:bookmarkEnd w:id="126"/>
      <w:hyperlink r:id="rId44" w:history="1">
        <w:r>
          <w:rPr>
            <w:rFonts w:ascii="arial" w:eastAsia="arial" w:hAnsi="arial" w:cs="arial"/>
            <w:b w:val="0"/>
            <w:i/>
            <w:strike w:val="0"/>
            <w:noProof w:val="0"/>
            <w:color w:val="0077CC"/>
            <w:position w:val="0"/>
            <w:sz w:val="20"/>
            <w:u w:val="single"/>
            <w:vertAlign w:val="baseline"/>
          </w:rPr>
          <w:t>Haybarger v. Lawrence Cty. Adult Prob. &amp; Parole</w:t>
        </w:r>
      </w:hyperlink>
      <w:hyperlink r:id="rId44" w:history="1">
        <w:r>
          <w:rPr>
            <w:rFonts w:ascii="arial" w:eastAsia="arial" w:hAnsi="arial" w:cs="arial"/>
            <w:b w:val="0"/>
            <w:i/>
            <w:strike w:val="0"/>
            <w:noProof w:val="0"/>
            <w:color w:val="0077CC"/>
            <w:position w:val="0"/>
            <w:sz w:val="20"/>
            <w:u w:val="single"/>
            <w:vertAlign w:val="baseline"/>
          </w:rPr>
          <w:t>, 551 F.3d 193, 198 (3d Cir. 2008)</w:t>
        </w:r>
      </w:hyperlink>
      <w:r>
        <w:rPr>
          <w:rFonts w:ascii="arial" w:eastAsia="arial" w:hAnsi="arial" w:cs="arial"/>
          <w:b w:val="0"/>
          <w:i w:val="0"/>
          <w:strike w:val="0"/>
          <w:noProof w:val="0"/>
          <w:color w:val="000000"/>
          <w:position w:val="0"/>
          <w:sz w:val="20"/>
          <w:u w:val="none"/>
          <w:vertAlign w:val="baseline"/>
        </w:rPr>
        <w:t xml:space="preserve"> (citing </w:t>
      </w:r>
      <w:bookmarkStart w:id="127" w:name="Bookmark_I5RVHF4D2SF8790020000400"/>
      <w:bookmarkEnd w:id="127"/>
      <w:hyperlink r:id="rId40" w:history="1">
        <w:r>
          <w:rPr>
            <w:rFonts w:ascii="arial" w:eastAsia="arial" w:hAnsi="arial" w:cs="arial"/>
            <w:b w:val="0"/>
            <w:i/>
            <w:strike w:val="0"/>
            <w:noProof w:val="0"/>
            <w:color w:val="0077CC"/>
            <w:position w:val="0"/>
            <w:sz w:val="20"/>
            <w:u w:val="single"/>
            <w:vertAlign w:val="baseline"/>
          </w:rPr>
          <w:t>Fitchik</w:t>
        </w:r>
      </w:hyperlink>
      <w:hyperlink r:id="rId40" w:history="1">
        <w:r>
          <w:rPr>
            <w:rFonts w:ascii="arial" w:eastAsia="arial" w:hAnsi="arial" w:cs="arial"/>
            <w:b w:val="0"/>
            <w:i/>
            <w:strike w:val="0"/>
            <w:noProof w:val="0"/>
            <w:color w:val="0077CC"/>
            <w:position w:val="0"/>
            <w:sz w:val="20"/>
            <w:u w:val="single"/>
            <w:vertAlign w:val="baseline"/>
          </w:rPr>
          <w:t>, 873 F.2d at 659</w:t>
        </w:r>
      </w:hyperlink>
      <w:r>
        <w:rPr>
          <w:rFonts w:ascii="arial" w:eastAsia="arial" w:hAnsi="arial" w:cs="arial"/>
          <w:b w:val="0"/>
          <w:i w:val="0"/>
          <w:strike w:val="0"/>
          <w:noProof w:val="0"/>
          <w:color w:val="000000"/>
          <w:position w:val="0"/>
          <w:sz w:val="20"/>
          <w:u w:val="none"/>
          <w:vertAlign w:val="baseline"/>
        </w:rPr>
        <w:t xml:space="preserve">). </w:t>
      </w:r>
      <w:bookmarkStart w:id="128" w:name="Bookmark_I5RVHF4D2SF87B0020000400"/>
      <w:bookmarkEnd w:id="128"/>
      <w:r>
        <w:rPr>
          <w:rFonts w:ascii="arial" w:eastAsia="arial" w:hAnsi="arial" w:cs="arial"/>
          <w:b w:val="0"/>
          <w:i w:val="0"/>
          <w:strike w:val="0"/>
          <w:noProof w:val="0"/>
          <w:color w:val="000000"/>
          <w:position w:val="0"/>
          <w:sz w:val="20"/>
          <w:u w:val="none"/>
          <w:vertAlign w:val="baseline"/>
        </w:rPr>
        <w:t xml:space="preserve">Nonetheless, the right of state officials to invoke </w:t>
      </w:r>
      <w:hyperlink r:id="rId12" w:history="1">
        <w:r>
          <w:rPr>
            <w:rFonts w:ascii="arial" w:eastAsia="arial" w:hAnsi="arial" w:cs="arial"/>
            <w:b w:val="0"/>
            <w:i/>
            <w:strike w:val="0"/>
            <w:noProof w:val="0"/>
            <w:color w:val="0077CC"/>
            <w:position w:val="0"/>
            <w:sz w:val="20"/>
            <w:u w:val="single"/>
            <w:vertAlign w:val="baseline"/>
          </w:rPr>
          <w:t>Eleventh Amendment</w:t>
        </w:r>
      </w:hyperlink>
      <w:r>
        <w:rPr>
          <w:rFonts w:ascii="arial" w:eastAsia="arial" w:hAnsi="arial" w:cs="arial"/>
          <w:b w:val="0"/>
          <w:i w:val="0"/>
          <w:strike w:val="0"/>
          <w:noProof w:val="0"/>
          <w:color w:val="000000"/>
          <w:position w:val="0"/>
          <w:sz w:val="20"/>
          <w:u w:val="none"/>
          <w:vertAlign w:val="baseline"/>
        </w:rPr>
        <w:t xml:space="preserve"> immunity is not</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absolute. To that end, the Third Circuit has recognized three narrowly circumscribed exceptions that limit the breadth of </w:t>
      </w:r>
      <w:hyperlink r:id="rId12" w:history="1">
        <w:r>
          <w:rPr>
            <w:rFonts w:ascii="arial" w:eastAsia="arial" w:hAnsi="arial" w:cs="arial"/>
            <w:b w:val="0"/>
            <w:i/>
            <w:strike w:val="0"/>
            <w:noProof w:val="0"/>
            <w:color w:val="0077CC"/>
            <w:position w:val="0"/>
            <w:sz w:val="20"/>
            <w:u w:val="single"/>
            <w:vertAlign w:val="baseline"/>
          </w:rPr>
          <w:t>Eleventh Amendment</w:t>
        </w:r>
      </w:hyperlink>
      <w:r>
        <w:rPr>
          <w:rFonts w:ascii="arial" w:eastAsia="arial" w:hAnsi="arial" w:cs="arial"/>
          <w:b w:val="0"/>
          <w:i w:val="0"/>
          <w:strike w:val="0"/>
          <w:noProof w:val="0"/>
          <w:color w:val="000000"/>
          <w:position w:val="0"/>
          <w:sz w:val="20"/>
          <w:u w:val="none"/>
          <w:vertAlign w:val="baseline"/>
        </w:rPr>
        <w:t xml:space="preserve"> immunity: "1) congressional abrogation, 2) state waiver, and 3) suits against individual state officers for prospective relief to end an ongoing violation of federal law." </w:t>
      </w:r>
      <w:bookmarkStart w:id="129" w:name="Bookmark_I5RVHF4D2SF8790040000400"/>
      <w:bookmarkEnd w:id="129"/>
      <w:hyperlink r:id="rId45" w:history="1">
        <w:r>
          <w:rPr>
            <w:rFonts w:ascii="arial" w:eastAsia="arial" w:hAnsi="arial" w:cs="arial"/>
            <w:b w:val="0"/>
            <w:i/>
            <w:strike w:val="0"/>
            <w:noProof w:val="0"/>
            <w:color w:val="0077CC"/>
            <w:position w:val="0"/>
            <w:sz w:val="20"/>
            <w:u w:val="single"/>
            <w:vertAlign w:val="baseline"/>
          </w:rPr>
          <w:t>MCI Telecomm. Corp. v. Bell Atl. Pennsylvania</w:t>
        </w:r>
      </w:hyperlink>
      <w:hyperlink r:id="rId45" w:history="1">
        <w:r>
          <w:rPr>
            <w:rFonts w:ascii="arial" w:eastAsia="arial" w:hAnsi="arial" w:cs="arial"/>
            <w:b w:val="0"/>
            <w:i/>
            <w:strike w:val="0"/>
            <w:noProof w:val="0"/>
            <w:color w:val="0077CC"/>
            <w:position w:val="0"/>
            <w:sz w:val="20"/>
            <w:u w:val="single"/>
            <w:vertAlign w:val="baseline"/>
          </w:rPr>
          <w:t>, 271 F.3d 491, 503 (3d Cir. 2001)</w:t>
        </w:r>
      </w:hyperlink>
      <w:r>
        <w:rPr>
          <w:rFonts w:ascii="arial" w:eastAsia="arial" w:hAnsi="arial" w:cs="arial"/>
          <w:b w:val="0"/>
          <w:i w:val="0"/>
          <w:strike w:val="0"/>
          <w:noProof w:val="0"/>
          <w:color w:val="000000"/>
          <w:position w:val="0"/>
          <w:sz w:val="20"/>
          <w:u w:val="none"/>
          <w:vertAlign w:val="baseline"/>
        </w:rPr>
        <w:t xml:space="preserve">. </w:t>
      </w:r>
      <w:bookmarkStart w:id="130" w:name="Bookmark_I5RVHF4D2SF87B0020000400_2"/>
      <w:bookmarkEnd w:id="130"/>
      <w:r>
        <w:rPr>
          <w:rFonts w:ascii="arial" w:eastAsia="arial" w:hAnsi="arial" w:cs="arial"/>
          <w:b w:val="0"/>
          <w:i w:val="0"/>
          <w:strike w:val="0"/>
          <w:noProof w:val="0"/>
          <w:color w:val="000000"/>
          <w:position w:val="0"/>
          <w:sz w:val="20"/>
          <w:u w:val="none"/>
          <w:vertAlign w:val="baseline"/>
        </w:rPr>
        <w:t xml:space="preserve">And, significantly for the purposes of the instant case, </w:t>
      </w:r>
      <w:hyperlink r:id="rId12" w:history="1">
        <w:r>
          <w:rPr>
            <w:rFonts w:ascii="arial" w:eastAsia="arial" w:hAnsi="arial" w:cs="arial"/>
            <w:b w:val="0"/>
            <w:i/>
            <w:strike w:val="0"/>
            <w:noProof w:val="0"/>
            <w:color w:val="0077CC"/>
            <w:position w:val="0"/>
            <w:sz w:val="20"/>
            <w:u w:val="single"/>
            <w:vertAlign w:val="baseline"/>
          </w:rPr>
          <w:t>Eleventh Amendment</w:t>
        </w:r>
      </w:hyperlink>
      <w:r>
        <w:rPr>
          <w:rFonts w:ascii="arial" w:eastAsia="arial" w:hAnsi="arial" w:cs="arial"/>
          <w:b w:val="0"/>
          <w:i w:val="0"/>
          <w:strike w:val="0"/>
          <w:noProof w:val="0"/>
          <w:color w:val="000000"/>
          <w:position w:val="0"/>
          <w:sz w:val="20"/>
          <w:u w:val="none"/>
          <w:vertAlign w:val="baseline"/>
        </w:rPr>
        <w:t xml:space="preserve"> immunity does not apply to "suits for prospective injunctive relief against state officials," </w:t>
      </w:r>
      <w:bookmarkStart w:id="131" w:name="Bookmark_I5RVHF4D2SF87B0010000400"/>
      <w:bookmarkEnd w:id="131"/>
      <w:hyperlink r:id="rId41" w:history="1">
        <w:r>
          <w:rPr>
            <w:rFonts w:ascii="arial" w:eastAsia="arial" w:hAnsi="arial" w:cs="arial"/>
            <w:b w:val="0"/>
            <w:i/>
            <w:strike w:val="0"/>
            <w:noProof w:val="0"/>
            <w:color w:val="0077CC"/>
            <w:position w:val="0"/>
            <w:sz w:val="20"/>
            <w:u w:val="single"/>
            <w:vertAlign w:val="baseline"/>
          </w:rPr>
          <w:t>Shahin</w:t>
        </w:r>
      </w:hyperlink>
      <w:hyperlink r:id="rId41" w:history="1">
        <w:r>
          <w:rPr>
            <w:rFonts w:ascii="arial" w:eastAsia="arial" w:hAnsi="arial" w:cs="arial"/>
            <w:b w:val="0"/>
            <w:i/>
            <w:strike w:val="0"/>
            <w:noProof w:val="0"/>
            <w:color w:val="0077CC"/>
            <w:position w:val="0"/>
            <w:sz w:val="20"/>
            <w:u w:val="single"/>
            <w:vertAlign w:val="baseline"/>
          </w:rPr>
          <w:t>, 563 F. App'x at 198</w:t>
        </w:r>
      </w:hyperlink>
      <w:r>
        <w:rPr>
          <w:rFonts w:ascii="arial" w:eastAsia="arial" w:hAnsi="arial" w:cs="arial"/>
          <w:b w:val="0"/>
          <w:i w:val="0"/>
          <w:strike w:val="0"/>
          <w:noProof w:val="0"/>
          <w:color w:val="000000"/>
          <w:position w:val="0"/>
          <w:sz w:val="20"/>
          <w:u w:val="none"/>
          <w:vertAlign w:val="baseline"/>
        </w:rPr>
        <w:t xml:space="preserve">, and does not "bar suits against officials in their individual capacities, even if the actions that are the subject of the suit were part of the officials' governmental duties." </w:t>
      </w:r>
      <w:bookmarkStart w:id="132" w:name="Bookmark_I5RVHF4D2SF87B0030000400"/>
      <w:bookmarkEnd w:id="132"/>
      <w:hyperlink r:id="rId46" w:history="1">
        <w:r>
          <w:rPr>
            <w:rFonts w:ascii="arial" w:eastAsia="arial" w:hAnsi="arial" w:cs="arial"/>
            <w:b w:val="0"/>
            <w:i/>
            <w:strike w:val="0"/>
            <w:noProof w:val="0"/>
            <w:color w:val="0077CC"/>
            <w:position w:val="0"/>
            <w:sz w:val="20"/>
            <w:u w:val="single"/>
            <w:vertAlign w:val="baseline"/>
          </w:rPr>
          <w:t>Munchinski v. Solomon</w:t>
        </w:r>
      </w:hyperlink>
      <w:hyperlink r:id="rId46" w:history="1">
        <w:r>
          <w:rPr>
            <w:rFonts w:ascii="arial" w:eastAsia="arial" w:hAnsi="arial" w:cs="arial"/>
            <w:b w:val="0"/>
            <w:i/>
            <w:strike w:val="0"/>
            <w:noProof w:val="0"/>
            <w:color w:val="0077CC"/>
            <w:position w:val="0"/>
            <w:sz w:val="20"/>
            <w:u w:val="single"/>
            <w:vertAlign w:val="baseline"/>
          </w:rPr>
          <w:t>, 618 F. App'x 150, 156 (3d Cir. 2015)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33" w:name="Bookmark_para_28"/>
      <w:bookmarkEnd w:id="133"/>
      <w:r>
        <w:rPr>
          <w:rFonts w:ascii="arial" w:eastAsia="arial" w:hAnsi="arial" w:cs="arial"/>
          <w:b w:val="0"/>
          <w:i w:val="0"/>
          <w:strike w:val="0"/>
          <w:noProof w:val="0"/>
          <w:color w:val="000000"/>
          <w:position w:val="0"/>
          <w:sz w:val="20"/>
          <w:u w:val="none"/>
          <w:vertAlign w:val="baseline"/>
        </w:rPr>
        <w:t xml:space="preserve">From the pleadings, the Court cannot conclude that General Hoffman and Prosecutor Carey are entitled to </w:t>
      </w:r>
      <w:hyperlink r:id="rId12" w:history="1">
        <w:r>
          <w:rPr>
            <w:rFonts w:ascii="arial" w:eastAsia="arial" w:hAnsi="arial" w:cs="arial"/>
            <w:b w:val="0"/>
            <w:i/>
            <w:strike w:val="0"/>
            <w:noProof w:val="0"/>
            <w:color w:val="0077CC"/>
            <w:position w:val="0"/>
            <w:sz w:val="20"/>
            <w:u w:val="single"/>
            <w:vertAlign w:val="baseline"/>
          </w:rPr>
          <w:t>Eleventh Amendment</w:t>
        </w:r>
      </w:hyperlink>
      <w:r>
        <w:rPr>
          <w:rFonts w:ascii="arial" w:eastAsia="arial" w:hAnsi="arial" w:cs="arial"/>
          <w:b w:val="0"/>
          <w:i w:val="0"/>
          <w:strike w:val="0"/>
          <w:noProof w:val="0"/>
          <w:color w:val="000000"/>
          <w:position w:val="0"/>
          <w:sz w:val="20"/>
          <w:u w:val="none"/>
          <w:vertAlign w:val="baseline"/>
        </w:rPr>
        <w:t xml:space="preserve"> immunity from Plaintiff's </w:t>
      </w:r>
      <w:r>
        <w:rPr>
          <w:rFonts w:ascii="arial" w:eastAsia="arial" w:hAnsi="arial" w:cs="arial"/>
          <w:b w:val="0"/>
          <w:i/>
          <w:strike w:val="0"/>
          <w:noProof w:val="0"/>
          <w:color w:val="000000"/>
          <w:position w:val="0"/>
          <w:sz w:val="20"/>
          <w:u w:val="none"/>
          <w:vertAlign w:val="baseline"/>
        </w:rPr>
        <w:t>§ 1983</w:t>
      </w:r>
      <w:r>
        <w:rPr>
          <w:rFonts w:ascii="arial" w:eastAsia="arial" w:hAnsi="arial" w:cs="arial"/>
          <w:b w:val="0"/>
          <w:i w:val="0"/>
          <w:strike w:val="0"/>
          <w:noProof w:val="0"/>
          <w:color w:val="000000"/>
          <w:position w:val="0"/>
          <w:sz w:val="20"/>
          <w:u w:val="none"/>
          <w:vertAlign w:val="baseline"/>
        </w:rPr>
        <w:t xml:space="preserve"> claims. As an initial matter, the Court notes that Plaintiff has sued Prosecutor Carey and General Hoffman in both their </w:t>
      </w:r>
      <w:r>
        <w:rPr>
          <w:rFonts w:ascii="arial" w:eastAsia="arial" w:hAnsi="arial" w:cs="arial"/>
          <w:b w:val="0"/>
          <w:i/>
          <w:strike w:val="0"/>
          <w:noProof w:val="0"/>
          <w:color w:val="000000"/>
          <w:position w:val="0"/>
          <w:sz w:val="20"/>
          <w:u w:val="none"/>
          <w:vertAlign w:val="baseline"/>
        </w:rPr>
        <w:t>individual</w:t>
      </w:r>
      <w:r>
        <w:rPr>
          <w:rFonts w:ascii="arial" w:eastAsia="arial" w:hAnsi="arial" w:cs="arial"/>
          <w:b w:val="0"/>
          <w:i w:val="0"/>
          <w:strike w:val="0"/>
          <w:noProof w:val="0"/>
          <w:color w:val="000000"/>
          <w:position w:val="0"/>
          <w:sz w:val="20"/>
          <w:u w:val="none"/>
          <w:vertAlign w:val="baseline"/>
        </w:rPr>
        <w:t xml:space="preserve"> and official capacities. Additionally, while the exact relief that Plaintiff is seeking is unclear, -- as a result of Plaintiff's failure to complete the "relief" portion of the form Complaint -- in Plaintiff's handwritten attachment to the Complaint, Plaintiff requests an order "commissioning an independent</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federal investigation outside of the DOJ of Plaintiff['s] complaints," ECF No. 1-3, ¶ B, as well as a protective order preventing all Defendants from harassing and stalking Plaintiff and interfering with his employment.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C. Thus, because Prosecutor Carey and General Hoffman are being sued in their individual capacities, and because Plaintiff seeks prospective injunctive relief, the Court cannot conclude, from the record before it, that General Hoffman and Prosecutor Carey are entitled to </w:t>
      </w:r>
      <w:hyperlink r:id="rId12" w:history="1">
        <w:r>
          <w:rPr>
            <w:rFonts w:ascii="arial" w:eastAsia="arial" w:hAnsi="arial" w:cs="arial"/>
            <w:b w:val="0"/>
            <w:i/>
            <w:strike w:val="0"/>
            <w:noProof w:val="0"/>
            <w:color w:val="0077CC"/>
            <w:position w:val="0"/>
            <w:sz w:val="20"/>
            <w:u w:val="single"/>
            <w:vertAlign w:val="baseline"/>
          </w:rPr>
          <w:t>Eleventh Amendment</w:t>
        </w:r>
      </w:hyperlink>
      <w:r>
        <w:rPr>
          <w:rFonts w:ascii="arial" w:eastAsia="arial" w:hAnsi="arial" w:cs="arial"/>
          <w:b w:val="0"/>
          <w:i w:val="0"/>
          <w:strike w:val="0"/>
          <w:noProof w:val="0"/>
          <w:color w:val="000000"/>
          <w:position w:val="0"/>
          <w:sz w:val="20"/>
          <w:u w:val="none"/>
          <w:vertAlign w:val="baseline"/>
        </w:rPr>
        <w:t xml:space="preserve"> immunity at this time.</w:t>
      </w:r>
      <w:r>
        <w:rPr>
          <w:rFonts w:ascii="arial" w:eastAsia="arial" w:hAnsi="arial" w:cs="arial"/>
          <w:vertAlign w:val="superscript"/>
        </w:rPr>
        <w:footnoteReference w:customMarkFollows="1" w:id="6"/>
        <w:t xml:space="preserve">7</w:t>
      </w:r>
      <w:r>
        <w:rPr>
          <w:rFonts w:ascii="arial" w:eastAsia="arial" w:hAnsi="arial" w:cs="arial"/>
          <w:b w:val="0"/>
          <w:i w:val="0"/>
          <w:strike w:val="0"/>
          <w:noProof w:val="0"/>
          <w:color w:val="000000"/>
          <w:position w:val="0"/>
          <w:sz w:val="20"/>
          <w:u w:val="none"/>
          <w:vertAlign w:val="baseline"/>
        </w:rPr>
        <w:t xml:space="preserve"> However, as set forth,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the Court will dismiss Plaintiff's claims against Moving Defendants as inadequately pled, and for failure to state a claim.</w:t>
      </w:r>
    </w:p>
    <w:p>
      <w:pPr>
        <w:keepNext w:val="0"/>
        <w:widowControl w:val="0"/>
        <w:spacing w:before="240" w:after="0" w:line="260" w:lineRule="atLeast"/>
        <w:ind w:left="0" w:right="0" w:firstLine="0"/>
        <w:jc w:val="left"/>
      </w:pPr>
      <w:r>
        <w:br/>
      </w:r>
      <w:r>
        <w:rPr>
          <w:rFonts w:ascii="arial" w:eastAsia="arial" w:hAnsi="arial" w:cs="arial"/>
          <w:b/>
          <w:i/>
          <w:strike w:val="0"/>
          <w:noProof w:val="0"/>
          <w:color w:val="000000"/>
          <w:position w:val="0"/>
          <w:sz w:val="20"/>
          <w:u w:val="none"/>
          <w:vertAlign w:val="baseline"/>
        </w:rPr>
        <w:t>2. Plaintiff's Equal Protection Claim Against Detective Morley and Chief Varga</w:t>
      </w:r>
    </w:p>
    <w:p>
      <w:pPr>
        <w:keepNext w:val="0"/>
        <w:widowControl w:val="0"/>
        <w:spacing w:before="200" w:after="0" w:line="260" w:lineRule="atLeast"/>
        <w:ind w:left="0" w:right="0" w:firstLine="0"/>
        <w:jc w:val="both"/>
      </w:pPr>
      <w:bookmarkStart w:id="141" w:name="Bookmark_para_29"/>
      <w:bookmarkEnd w:id="141"/>
      <w:bookmarkStart w:id="142" w:name="Bookmark_I5RVHF4D28T3XV0020000400"/>
      <w:bookmarkEnd w:id="142"/>
      <w:r>
        <w:rPr>
          <w:rFonts w:ascii="arial" w:eastAsia="arial" w:hAnsi="arial" w:cs="arial"/>
          <w:b w:val="0"/>
          <w:i w:val="0"/>
          <w:strike w:val="0"/>
          <w:noProof w:val="0"/>
          <w:color w:val="000000"/>
          <w:position w:val="0"/>
          <w:sz w:val="20"/>
          <w:u w:val="none"/>
          <w:vertAlign w:val="baseline"/>
        </w:rPr>
        <w:t xml:space="preserve">Having found that a determination of </w:t>
      </w:r>
      <w:hyperlink r:id="rId12" w:history="1">
        <w:r>
          <w:rPr>
            <w:rFonts w:ascii="arial" w:eastAsia="arial" w:hAnsi="arial" w:cs="arial"/>
            <w:b w:val="0"/>
            <w:i/>
            <w:strike w:val="0"/>
            <w:noProof w:val="0"/>
            <w:color w:val="0077CC"/>
            <w:position w:val="0"/>
            <w:sz w:val="20"/>
            <w:u w:val="single"/>
            <w:vertAlign w:val="baseline"/>
          </w:rPr>
          <w:t>Eleventh Amendment</w:t>
        </w:r>
      </w:hyperlink>
      <w:r>
        <w:rPr>
          <w:rFonts w:ascii="arial" w:eastAsia="arial" w:hAnsi="arial" w:cs="arial"/>
          <w:b w:val="0"/>
          <w:i w:val="0"/>
          <w:strike w:val="0"/>
          <w:noProof w:val="0"/>
          <w:color w:val="000000"/>
          <w:position w:val="0"/>
          <w:sz w:val="20"/>
          <w:u w:val="none"/>
          <w:vertAlign w:val="baseline"/>
        </w:rPr>
        <w:t xml:space="preserve"> immunity cannot be made at this time, the Court turns to Plaintiff's claims. </w:t>
      </w:r>
      <w:bookmarkStart w:id="143" w:name="Bookmark_I5RVHF4D2HM5TV0010000400"/>
      <w:bookmarkEnd w:id="143"/>
      <w:r>
        <w:rPr>
          <w:rFonts w:ascii="arial" w:eastAsia="arial" w:hAnsi="arial" w:cs="arial"/>
          <w:b w:val="0"/>
          <w:i w:val="0"/>
          <w:strike w:val="0"/>
          <w:noProof w:val="0"/>
          <w:color w:val="000000"/>
          <w:position w:val="0"/>
          <w:sz w:val="20"/>
          <w:u w:val="none"/>
          <w:vertAlign w:val="baseline"/>
        </w:rPr>
        <w:t xml:space="preserve">First, Plaintiff's allegations against Detective Morley and Chief Varga are grounded in the </w:t>
      </w:r>
      <w:r>
        <w:rPr>
          <w:rFonts w:ascii="arial" w:eastAsia="arial" w:hAnsi="arial" w:cs="arial"/>
          <w:b w:val="0"/>
          <w:i/>
          <w:strike w:val="0"/>
          <w:noProof w:val="0"/>
          <w:color w:val="000000"/>
          <w:position w:val="0"/>
          <w:sz w:val="20"/>
          <w:u w:val="none"/>
          <w:vertAlign w:val="baseline"/>
        </w:rPr>
        <w:t>Equal Protection Clause of the Fourteenth Amendment</w:t>
      </w:r>
      <w:r>
        <w:rPr>
          <w:rFonts w:ascii="arial" w:eastAsia="arial" w:hAnsi="arial" w:cs="arial"/>
          <w:b w:val="0"/>
          <w:i w:val="0"/>
          <w:strike w:val="0"/>
          <w:noProof w:val="0"/>
          <w:color w:val="000000"/>
          <w:position w:val="0"/>
          <w:sz w:val="20"/>
          <w:u w:val="none"/>
          <w:vertAlign w:val="baseline"/>
        </w:rPr>
        <w:t xml:space="preserve">, which provides that no state shall "deny to any person within its jurisdiction the equal protection of the laws." </w:t>
      </w:r>
      <w:hyperlink r:id="rId47" w:history="1">
        <w:r>
          <w:rPr>
            <w:rFonts w:ascii="arial" w:eastAsia="arial" w:hAnsi="arial" w:cs="arial"/>
            <w:b w:val="0"/>
            <w:i/>
            <w:strike w:val="0"/>
            <w:noProof w:val="0"/>
            <w:color w:val="0077CC"/>
            <w:position w:val="0"/>
            <w:sz w:val="20"/>
            <w:u w:val="single"/>
            <w:vertAlign w:val="baseline"/>
          </w:rPr>
          <w:t>U.S. CONST. AMEND. XIV, § 1</w:t>
        </w:r>
      </w:hyperlink>
      <w:r>
        <w:rPr>
          <w:rFonts w:ascii="arial" w:eastAsia="arial" w:hAnsi="arial" w:cs="arial"/>
          <w:b w:val="0"/>
          <w:i w:val="0"/>
          <w:strike w:val="0"/>
          <w:noProof w:val="0"/>
          <w:color w:val="000000"/>
          <w:position w:val="0"/>
          <w:sz w:val="20"/>
          <w:u w:val="none"/>
          <w:vertAlign w:val="baseline"/>
        </w:rPr>
        <w:t xml:space="preserve">. </w:t>
      </w:r>
      <w:bookmarkStart w:id="144" w:name="Bookmark_I29HNV201DC000R9MPP0001N"/>
      <w:bookmarkEnd w:id="144"/>
      <w:bookmarkStart w:id="145" w:name="Bookmark_I5RVHF4D2HM5TV0050000400"/>
      <w:bookmarkEnd w:id="145"/>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Equal Protection Clause</w:t>
      </w:r>
      <w:r>
        <w:rPr>
          <w:rFonts w:ascii="arial" w:eastAsia="arial" w:hAnsi="arial" w:cs="arial"/>
          <w:b w:val="0"/>
          <w:i w:val="0"/>
          <w:strike w:val="0"/>
          <w:noProof w:val="0"/>
          <w:color w:val="000000"/>
          <w:position w:val="0"/>
          <w:sz w:val="20"/>
          <w:u w:val="none"/>
          <w:vertAlign w:val="baseline"/>
        </w:rPr>
        <w:t xml:space="preserve"> "requires that similarly situated individuals be treated alike." </w:t>
      </w:r>
      <w:bookmarkStart w:id="146" w:name="Bookmark_I5RVHF4D28T3XV0010000400"/>
      <w:bookmarkEnd w:id="146"/>
      <w:hyperlink r:id="rId48" w:history="1">
        <w:r>
          <w:rPr>
            <w:rFonts w:ascii="arial" w:eastAsia="arial" w:hAnsi="arial" w:cs="arial"/>
            <w:b w:val="0"/>
            <w:i/>
            <w:strike w:val="0"/>
            <w:noProof w:val="0"/>
            <w:color w:val="0077CC"/>
            <w:position w:val="0"/>
            <w:sz w:val="20"/>
            <w:u w:val="single"/>
            <w:vertAlign w:val="baseline"/>
          </w:rPr>
          <w:t>Mann v. Brenner</w:t>
        </w:r>
      </w:hyperlink>
      <w:hyperlink r:id="rId48" w:history="1">
        <w:r>
          <w:rPr>
            <w:rFonts w:ascii="arial" w:eastAsia="arial" w:hAnsi="arial" w:cs="arial"/>
            <w:b w:val="0"/>
            <w:i/>
            <w:strike w:val="0"/>
            <w:noProof w:val="0"/>
            <w:color w:val="0077CC"/>
            <w:position w:val="0"/>
            <w:sz w:val="20"/>
            <w:u w:val="single"/>
            <w:vertAlign w:val="baseline"/>
          </w:rPr>
          <w:t>, 375 F. App'x 232, 238 (3d Cir. 2010)</w:t>
        </w:r>
      </w:hyperlink>
      <w:r>
        <w:rPr>
          <w:rFonts w:ascii="arial" w:eastAsia="arial" w:hAnsi="arial" w:cs="arial"/>
          <w:b w:val="0"/>
          <w:i w:val="0"/>
          <w:strike w:val="0"/>
          <w:noProof w:val="0"/>
          <w:color w:val="000000"/>
          <w:position w:val="0"/>
          <w:sz w:val="20"/>
          <w:u w:val="none"/>
          <w:vertAlign w:val="baseline"/>
        </w:rPr>
        <w:t xml:space="preserve">; </w:t>
      </w:r>
      <w:bookmarkStart w:id="147" w:name="Bookmark_I5RVHF4D28T3XV0030000400"/>
      <w:bookmarkEnd w:id="147"/>
      <w:hyperlink r:id="rId49" w:history="1">
        <w:r>
          <w:rPr>
            <w:rFonts w:ascii="arial" w:eastAsia="arial" w:hAnsi="arial" w:cs="arial"/>
            <w:b w:val="0"/>
            <w:i/>
            <w:strike w:val="0"/>
            <w:noProof w:val="0"/>
            <w:color w:val="0077CC"/>
            <w:position w:val="0"/>
            <w:sz w:val="20"/>
            <w:u w:val="single"/>
            <w:vertAlign w:val="baseline"/>
          </w:rPr>
          <w:t>City of Cleburne v. Cleburne Living Center</w:t>
        </w:r>
      </w:hyperlink>
      <w:hyperlink r:id="rId49" w:history="1">
        <w:r>
          <w:rPr>
            <w:rFonts w:ascii="arial" w:eastAsia="arial" w:hAnsi="arial" w:cs="arial"/>
            <w:b w:val="0"/>
            <w:i/>
            <w:strike w:val="0"/>
            <w:noProof w:val="0"/>
            <w:color w:val="0077CC"/>
            <w:position w:val="0"/>
            <w:sz w:val="20"/>
            <w:u w:val="single"/>
            <w:vertAlign w:val="baseline"/>
          </w:rPr>
          <w:t>, 473 U.S. 432, 439, 105 S. Ct. 3249, 87 L. Ed. 2d 313 (1985)</w:t>
        </w:r>
      </w:hyperlink>
      <w:r>
        <w:rPr>
          <w:rFonts w:ascii="arial" w:eastAsia="arial" w:hAnsi="arial" w:cs="arial"/>
          <w:b w:val="0"/>
          <w:i w:val="0"/>
          <w:strike w:val="0"/>
          <w:noProof w:val="0"/>
          <w:color w:val="000000"/>
          <w:position w:val="0"/>
          <w:sz w:val="20"/>
          <w:u w:val="none"/>
          <w:vertAlign w:val="baseline"/>
        </w:rPr>
        <w:t xml:space="preserve">. </w:t>
      </w:r>
      <w:bookmarkStart w:id="148" w:name="Bookmark_I5RVHF4D2HM5TV0050000400_2"/>
      <w:bookmarkEnd w:id="148"/>
      <w:bookmarkStart w:id="149" w:name="Bookmark_I5RVHF4D2HM5TV0010000400_2"/>
      <w:bookmarkEnd w:id="149"/>
      <w:r>
        <w:rPr>
          <w:rFonts w:ascii="arial" w:eastAsia="arial" w:hAnsi="arial" w:cs="arial"/>
          <w:b w:val="0"/>
          <w:i w:val="0"/>
          <w:strike w:val="0"/>
          <w:noProof w:val="0"/>
          <w:color w:val="000000"/>
          <w:position w:val="0"/>
          <w:sz w:val="20"/>
          <w:u w:val="none"/>
          <w:vertAlign w:val="baseline"/>
        </w:rPr>
        <w:t>To state an equal protection claim, a plaintiff</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must allege that he or she: (1) is a member of a protected class; and (2) "was treated differently from other people who are similarly situated." </w:t>
      </w:r>
      <w:bookmarkStart w:id="150" w:name="Bookmark_I5RVHF4D28T3XV0050000400"/>
      <w:bookmarkEnd w:id="150"/>
      <w:hyperlink r:id="rId50" w:history="1">
        <w:r>
          <w:rPr>
            <w:rFonts w:ascii="arial" w:eastAsia="arial" w:hAnsi="arial" w:cs="arial"/>
            <w:b w:val="0"/>
            <w:i/>
            <w:strike w:val="0"/>
            <w:noProof w:val="0"/>
            <w:color w:val="0077CC"/>
            <w:position w:val="0"/>
            <w:sz w:val="20"/>
            <w:u w:val="single"/>
            <w:vertAlign w:val="baseline"/>
          </w:rPr>
          <w:t>Mendoza v. Meisel</w:t>
        </w:r>
      </w:hyperlink>
      <w:hyperlink r:id="rId50" w:history="1">
        <w:r>
          <w:rPr>
            <w:rFonts w:ascii="arial" w:eastAsia="arial" w:hAnsi="arial" w:cs="arial"/>
            <w:b w:val="0"/>
            <w:i/>
            <w:strike w:val="0"/>
            <w:noProof w:val="0"/>
            <w:color w:val="0077CC"/>
            <w:position w:val="0"/>
            <w:sz w:val="20"/>
            <w:u w:val="single"/>
            <w:vertAlign w:val="baseline"/>
          </w:rPr>
          <w:t>, 270 F. App'x 105, 107 (3d Cir. 2008)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151" w:name="Bookmark_I5RVHF4D2HM5TV0020000400"/>
      <w:bookmarkEnd w:id="151"/>
      <w:hyperlink r:id="rId51" w:history="1">
        <w:r>
          <w:rPr>
            <w:rFonts w:ascii="arial" w:eastAsia="arial" w:hAnsi="arial" w:cs="arial"/>
            <w:b w:val="0"/>
            <w:i/>
            <w:strike w:val="0"/>
            <w:noProof w:val="0"/>
            <w:color w:val="0077CC"/>
            <w:position w:val="0"/>
            <w:sz w:val="20"/>
            <w:u w:val="single"/>
            <w:vertAlign w:val="baseline"/>
          </w:rPr>
          <w:t>Oliveira v. Twp. of Irvington</w:t>
        </w:r>
      </w:hyperlink>
      <w:hyperlink r:id="rId51" w:history="1">
        <w:r>
          <w:rPr>
            <w:rFonts w:ascii="arial" w:eastAsia="arial" w:hAnsi="arial" w:cs="arial"/>
            <w:b w:val="0"/>
            <w:i/>
            <w:strike w:val="0"/>
            <w:noProof w:val="0"/>
            <w:color w:val="0077CC"/>
            <w:position w:val="0"/>
            <w:sz w:val="20"/>
            <w:u w:val="single"/>
            <w:vertAlign w:val="baseline"/>
          </w:rPr>
          <w:t>, 41 F. App'x 555, 559 (3d Cir. 2002)</w:t>
        </w:r>
      </w:hyperlink>
      <w:r>
        <w:rPr>
          <w:rFonts w:ascii="arial" w:eastAsia="arial" w:hAnsi="arial" w:cs="arial"/>
          <w:b w:val="0"/>
          <w:i w:val="0"/>
          <w:strike w:val="0"/>
          <w:noProof w:val="0"/>
          <w:color w:val="000000"/>
          <w:position w:val="0"/>
          <w:sz w:val="20"/>
          <w:u w:val="none"/>
          <w:vertAlign w:val="baseline"/>
        </w:rPr>
        <w:t xml:space="preserve"> ("In order to establish a prima facie case of discrimination under the </w:t>
      </w:r>
      <w:r>
        <w:rPr>
          <w:rFonts w:ascii="arial" w:eastAsia="arial" w:hAnsi="arial" w:cs="arial"/>
          <w:b w:val="0"/>
          <w:i/>
          <w:strike w:val="0"/>
          <w:noProof w:val="0"/>
          <w:color w:val="000000"/>
          <w:position w:val="0"/>
          <w:sz w:val="20"/>
          <w:u w:val="none"/>
          <w:vertAlign w:val="baseline"/>
        </w:rPr>
        <w:t>Equal Protection Clause</w:t>
      </w:r>
      <w:r>
        <w:rPr>
          <w:rFonts w:ascii="arial" w:eastAsia="arial" w:hAnsi="arial" w:cs="arial"/>
          <w:b w:val="0"/>
          <w:i w:val="0"/>
          <w:strike w:val="0"/>
          <w:noProof w:val="0"/>
          <w:color w:val="000000"/>
          <w:position w:val="0"/>
          <w:sz w:val="20"/>
          <w:u w:val="none"/>
          <w:vertAlign w:val="baseline"/>
        </w:rPr>
        <w:t xml:space="preserve">, appellants needed to prove that they were members of a protected class and that they received different treatment than that received by other similarly-situated individuals."). In </w:t>
      </w:r>
      <w:r>
        <w:rPr>
          <w:rFonts w:ascii="arial" w:eastAsia="arial" w:hAnsi="arial" w:cs="arial"/>
          <w:b w:val="0"/>
          <w:i/>
          <w:strike w:val="0"/>
          <w:noProof w:val="0"/>
          <w:color w:val="000000"/>
          <w:position w:val="0"/>
          <w:sz w:val="20"/>
          <w:u w:val="none"/>
          <w:vertAlign w:val="baseline"/>
        </w:rPr>
        <w:t>Mendoza</w:t>
      </w:r>
      <w:r>
        <w:rPr>
          <w:rFonts w:ascii="arial" w:eastAsia="arial" w:hAnsi="arial" w:cs="arial"/>
          <w:b w:val="0"/>
          <w:i w:val="0"/>
          <w:strike w:val="0"/>
          <w:noProof w:val="0"/>
          <w:color w:val="000000"/>
          <w:position w:val="0"/>
          <w:sz w:val="20"/>
          <w:u w:val="none"/>
          <w:vertAlign w:val="baseline"/>
        </w:rPr>
        <w:t xml:space="preserve">, for example, the Third Circuit held that the plaintiff's allegation that his motor vehicle convictions were the result of harassment and racial profiling was insufficient to state an equal protection claim, where the plaintiff failed to allege that he was treated differently from similarly situated individuals in an unprotected class. </w:t>
      </w:r>
      <w:bookmarkStart w:id="152" w:name="Bookmark_I5RVHF4D2HM5TV0040000400"/>
      <w:bookmarkEnd w:id="152"/>
      <w:hyperlink r:id="rId50" w:history="1">
        <w:r>
          <w:rPr>
            <w:rFonts w:ascii="arial" w:eastAsia="arial" w:hAnsi="arial" w:cs="arial"/>
            <w:b w:val="0"/>
            <w:i/>
            <w:strike w:val="0"/>
            <w:noProof w:val="0"/>
            <w:color w:val="0077CC"/>
            <w:position w:val="0"/>
            <w:sz w:val="20"/>
            <w:u w:val="single"/>
            <w:vertAlign w:val="baseline"/>
          </w:rPr>
          <w:t>270 F. App'x at 107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Similarly, here, while Plaintiff broadly alleges racial discrimination, he has not alleged that he was treated differently from similarly situated individuals who are not members of a protected class. Indeed, Plaintiff has failed to allege that he is a member of a protected class in the first instance. Accordingly, Plaintiff has failed to allege facts sufficient to state an equal protection claim against Detective Morley and Chief Varga, and</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thus, Plaintiff's equal protection claims will be dismissed.</w:t>
      </w:r>
      <w:r>
        <w:rPr>
          <w:rFonts w:ascii="arial" w:eastAsia="arial" w:hAnsi="arial" w:cs="arial"/>
          <w:vertAlign w:val="superscript"/>
        </w:rPr>
        <w:footnoteReference w:customMarkFollows="1" w:id="7"/>
        <w:t xml:space="preserve">8</w:t>
      </w:r>
    </w:p>
    <w:p>
      <w:pPr>
        <w:keepNext w:val="0"/>
        <w:widowControl w:val="0"/>
        <w:spacing w:before="240" w:after="0" w:line="260" w:lineRule="atLeast"/>
        <w:ind w:left="0" w:right="0" w:firstLine="0"/>
        <w:jc w:val="left"/>
      </w:pPr>
      <w:r>
        <w:br/>
      </w:r>
      <w:r>
        <w:rPr>
          <w:rFonts w:ascii="arial" w:eastAsia="arial" w:hAnsi="arial" w:cs="arial"/>
          <w:b/>
          <w:i/>
          <w:strike w:val="0"/>
          <w:noProof w:val="0"/>
          <w:color w:val="000000"/>
          <w:position w:val="0"/>
          <w:sz w:val="20"/>
          <w:u w:val="none"/>
          <w:vertAlign w:val="baseline"/>
        </w:rPr>
        <w:t>3. Plaintiff's Failure to Investigate Claim Against General Hoffman and Prosecutor Carey</w:t>
      </w:r>
    </w:p>
    <w:p>
      <w:pPr>
        <w:keepNext w:val="0"/>
        <w:widowControl w:val="0"/>
        <w:spacing w:before="240" w:after="0" w:line="260" w:lineRule="atLeast"/>
        <w:ind w:left="0" w:right="0" w:firstLine="0"/>
        <w:jc w:val="both"/>
      </w:pPr>
      <w:bookmarkStart w:id="169" w:name="Bookmark_para_30"/>
      <w:bookmarkEnd w:id="169"/>
      <w:bookmarkStart w:id="170" w:name="Bookmark_I5RVHF4D2N1R9R0040000400"/>
      <w:bookmarkEnd w:id="170"/>
      <w:bookmarkStart w:id="171" w:name="Bookmark_I5RVHF4D2D6N3Y0050000400"/>
      <w:bookmarkEnd w:id="171"/>
      <w:r>
        <w:rPr>
          <w:rFonts w:ascii="arial" w:eastAsia="arial" w:hAnsi="arial" w:cs="arial"/>
          <w:b w:val="0"/>
          <w:i w:val="0"/>
          <w:strike w:val="0"/>
          <w:noProof w:val="0"/>
          <w:color w:val="000000"/>
          <w:position w:val="0"/>
          <w:sz w:val="20"/>
          <w:u w:val="none"/>
          <w:vertAlign w:val="baseline"/>
        </w:rPr>
        <w:t xml:space="preserve">Second, Plaintiff's claims against General Hoffman and Prosecutor Carey are based solely on their failures to investigate or respond to Plaintiff's complaints regarding alleged police misconduct. However, it is well-settled within the Third Circuit "that 'an allegation of a failure to investigate, without another recognizable constitutional right, is not sufficient to sustain a </w:t>
      </w:r>
      <w:r>
        <w:rPr>
          <w:rFonts w:ascii="arial" w:eastAsia="arial" w:hAnsi="arial" w:cs="arial"/>
          <w:b w:val="0"/>
          <w:i/>
          <w:strike w:val="0"/>
          <w:noProof w:val="0"/>
          <w:color w:val="000000"/>
          <w:position w:val="0"/>
          <w:sz w:val="20"/>
          <w:u w:val="none"/>
          <w:vertAlign w:val="baseline"/>
        </w:rPr>
        <w:t>section 1983</w:t>
      </w:r>
      <w:r>
        <w:rPr>
          <w:rFonts w:ascii="arial" w:eastAsia="arial" w:hAnsi="arial" w:cs="arial"/>
          <w:b w:val="0"/>
          <w:i w:val="0"/>
          <w:strike w:val="0"/>
          <w:noProof w:val="0"/>
          <w:color w:val="000000"/>
          <w:position w:val="0"/>
          <w:sz w:val="20"/>
          <w:u w:val="none"/>
          <w:vertAlign w:val="baseline"/>
        </w:rPr>
        <w:t xml:space="preserve"> claim.'" </w:t>
      </w:r>
      <w:bookmarkStart w:id="172" w:name="Bookmark_I5RVHF4D2N1R9R0030000400"/>
      <w:bookmarkEnd w:id="172"/>
      <w:hyperlink r:id="rId52" w:history="1">
        <w:r>
          <w:rPr>
            <w:rFonts w:ascii="arial" w:eastAsia="arial" w:hAnsi="arial" w:cs="arial"/>
            <w:b w:val="0"/>
            <w:i/>
            <w:strike w:val="0"/>
            <w:noProof w:val="0"/>
            <w:color w:val="0077CC"/>
            <w:position w:val="0"/>
            <w:sz w:val="20"/>
            <w:u w:val="single"/>
            <w:vertAlign w:val="baseline"/>
          </w:rPr>
          <w:t>Graw v. Fantasky</w:t>
        </w:r>
      </w:hyperlink>
      <w:hyperlink r:id="rId52" w:history="1">
        <w:r>
          <w:rPr>
            <w:rFonts w:ascii="arial" w:eastAsia="arial" w:hAnsi="arial" w:cs="arial"/>
            <w:b w:val="0"/>
            <w:i/>
            <w:strike w:val="0"/>
            <w:noProof w:val="0"/>
            <w:color w:val="0077CC"/>
            <w:position w:val="0"/>
            <w:sz w:val="20"/>
            <w:u w:val="single"/>
            <w:vertAlign w:val="baseline"/>
          </w:rPr>
          <w:t>, 68 F. App'x 378, 383 (3d Cir. 2003)</w:t>
        </w:r>
      </w:hyperlink>
      <w:r>
        <w:rPr>
          <w:rFonts w:ascii="arial" w:eastAsia="arial" w:hAnsi="arial" w:cs="arial"/>
          <w:b w:val="0"/>
          <w:i w:val="0"/>
          <w:strike w:val="0"/>
          <w:noProof w:val="0"/>
          <w:color w:val="000000"/>
          <w:position w:val="0"/>
          <w:sz w:val="20"/>
          <w:u w:val="none"/>
          <w:vertAlign w:val="baseline"/>
        </w:rPr>
        <w:t xml:space="preserve"> (citation omitted); </w:t>
      </w:r>
      <w:bookmarkStart w:id="173" w:name="Bookmark_I5RVHF4D2N1R9R0050000400"/>
      <w:bookmarkEnd w:id="173"/>
      <w:hyperlink r:id="rId53" w:history="1">
        <w:r>
          <w:rPr>
            <w:rFonts w:ascii="arial" w:eastAsia="arial" w:hAnsi="arial" w:cs="arial"/>
            <w:b w:val="0"/>
            <w:i/>
            <w:strike w:val="0"/>
            <w:noProof w:val="0"/>
            <w:color w:val="0077CC"/>
            <w:position w:val="0"/>
            <w:sz w:val="20"/>
            <w:u w:val="single"/>
            <w:vertAlign w:val="baseline"/>
          </w:rPr>
          <w:t>Sanders v. Downs</w:t>
        </w:r>
      </w:hyperlink>
      <w:hyperlink r:id="rId53" w:history="1">
        <w:r>
          <w:rPr>
            <w:rFonts w:ascii="arial" w:eastAsia="arial" w:hAnsi="arial" w:cs="arial"/>
            <w:b w:val="0"/>
            <w:i/>
            <w:strike w:val="0"/>
            <w:noProof w:val="0"/>
            <w:color w:val="0077CC"/>
            <w:position w:val="0"/>
            <w:sz w:val="20"/>
            <w:u w:val="single"/>
            <w:vertAlign w:val="baseline"/>
          </w:rPr>
          <w:t>, 420 F. App'x 175, 180 (3d Cir. 2011)</w:t>
        </w:r>
      </w:hyperlink>
      <w:r>
        <w:rPr>
          <w:rFonts w:ascii="arial" w:eastAsia="arial" w:hAnsi="arial" w:cs="arial"/>
          <w:b w:val="0"/>
          <w:i w:val="0"/>
          <w:strike w:val="0"/>
          <w:noProof w:val="0"/>
          <w:color w:val="000000"/>
          <w:position w:val="0"/>
          <w:sz w:val="20"/>
          <w:u w:val="none"/>
          <w:vertAlign w:val="baseline"/>
        </w:rPr>
        <w:t xml:space="preserve"> ("[T]he District Court correctly reasoned that there is no constitutional right to the investigation or prosecution of another."); </w:t>
      </w:r>
      <w:bookmarkStart w:id="174" w:name="Bookmark_I5RVHF4D2D6N3Y0020000400"/>
      <w:bookmarkEnd w:id="174"/>
      <w:hyperlink r:id="rId54" w:history="1">
        <w:r>
          <w:rPr>
            <w:rFonts w:ascii="arial" w:eastAsia="arial" w:hAnsi="arial" w:cs="arial"/>
            <w:b w:val="0"/>
            <w:i/>
            <w:strike w:val="0"/>
            <w:noProof w:val="0"/>
            <w:color w:val="0077CC"/>
            <w:position w:val="0"/>
            <w:sz w:val="20"/>
            <w:u w:val="single"/>
            <w:vertAlign w:val="baseline"/>
          </w:rPr>
          <w:t>Aruanno v. Fishman</w:t>
        </w:r>
      </w:hyperlink>
      <w:hyperlink r:id="rId54" w:history="1">
        <w:r>
          <w:rPr>
            <w:rFonts w:ascii="arial" w:eastAsia="arial" w:hAnsi="arial" w:cs="arial"/>
            <w:b w:val="0"/>
            <w:i/>
            <w:strike w:val="0"/>
            <w:noProof w:val="0"/>
            <w:color w:val="0077CC"/>
            <w:position w:val="0"/>
            <w:sz w:val="20"/>
            <w:u w:val="single"/>
            <w:vertAlign w:val="baseline"/>
          </w:rPr>
          <w:t>, 443 F. App'x 679, 680-81 (3d Cir. 2011)</w:t>
        </w:r>
      </w:hyperlink>
      <w:r>
        <w:rPr>
          <w:rFonts w:ascii="arial" w:eastAsia="arial" w:hAnsi="arial" w:cs="arial"/>
          <w:b w:val="0"/>
          <w:i w:val="0"/>
          <w:strike w:val="0"/>
          <w:noProof w:val="0"/>
          <w:color w:val="000000"/>
          <w:position w:val="0"/>
          <w:sz w:val="20"/>
          <w:u w:val="none"/>
          <w:vertAlign w:val="baseline"/>
        </w:rPr>
        <w:t xml:space="preserve"> ("[B]ecause [the plaintiff] does not have a legally cognizable interest in compelling federal prosecutors to investigate or prosecute alleged violations of his rights, the complaint was properly dismissed for failure to state a claim upon which relief may be granted."). Here, outside of Plaintiff's equal protection claim, which the Court has already dismissed, Plaintiff has failed to identify any recognizable constitutional right in connection with his failure to investigate claim, and thus, that</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claim is dismissed for failure to state a claim upon which relief can be granted.</w:t>
      </w:r>
      <w:r>
        <w:rPr>
          <w:rFonts w:ascii="arial" w:eastAsia="arial" w:hAnsi="arial" w:cs="arial"/>
          <w:vertAlign w:val="superscript"/>
        </w:rPr>
        <w:footnoteReference w:customMarkFollows="1" w:id="8"/>
        <w:t xml:space="preserve">9</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180" w:name="Bookmark_I5RVHF4D2D6N3Y0040000400"/>
      <w:bookmarkEnd w:id="180"/>
      <w:hyperlink r:id="rId53" w:history="1">
        <w:r>
          <w:rPr>
            <w:rFonts w:ascii="arial" w:eastAsia="arial" w:hAnsi="arial" w:cs="arial"/>
            <w:b w:val="0"/>
            <w:i/>
            <w:strike w:val="0"/>
            <w:noProof w:val="0"/>
            <w:color w:val="0077CC"/>
            <w:position w:val="0"/>
            <w:sz w:val="20"/>
            <w:u w:val="single"/>
            <w:vertAlign w:val="baseline"/>
          </w:rPr>
          <w:t>Sanders</w:t>
        </w:r>
      </w:hyperlink>
      <w:hyperlink r:id="rId53" w:history="1">
        <w:r>
          <w:rPr>
            <w:rFonts w:ascii="arial" w:eastAsia="arial" w:hAnsi="arial" w:cs="arial"/>
            <w:b w:val="0"/>
            <w:i/>
            <w:strike w:val="0"/>
            <w:noProof w:val="0"/>
            <w:color w:val="0077CC"/>
            <w:position w:val="0"/>
            <w:sz w:val="20"/>
            <w:u w:val="single"/>
            <w:vertAlign w:val="baseline"/>
          </w:rPr>
          <w:t>, 420 F. App'x at 180</w:t>
        </w:r>
      </w:hyperlink>
      <w:r>
        <w:rPr>
          <w:rFonts w:ascii="arial" w:eastAsia="arial" w:hAnsi="arial" w:cs="arial"/>
          <w:b w:val="0"/>
          <w:i w:val="0"/>
          <w:strike w:val="0"/>
          <w:noProof w:val="0"/>
          <w:color w:val="000000"/>
          <w:position w:val="0"/>
          <w:sz w:val="20"/>
          <w:u w:val="none"/>
          <w:vertAlign w:val="baseline"/>
        </w:rPr>
        <w:t xml:space="preserve"> (dismissing the plaintiff's claim that "the police and prosecutors' failure to respond to his complaints violated his right to equal protection under the </w:t>
      </w:r>
      <w:r>
        <w:rPr>
          <w:rFonts w:ascii="arial" w:eastAsia="arial" w:hAnsi="arial" w:cs="arial"/>
          <w:b w:val="0"/>
          <w:i/>
          <w:strike w:val="0"/>
          <w:noProof w:val="0"/>
          <w:color w:val="000000"/>
          <w:position w:val="0"/>
          <w:sz w:val="20"/>
          <w:u w:val="none"/>
          <w:vertAlign w:val="baseline"/>
        </w:rPr>
        <w:t>Fourteenth Amendment</w:t>
      </w:r>
      <w:r>
        <w:rPr>
          <w:rFonts w:ascii="arial" w:eastAsia="arial" w:hAnsi="arial" w:cs="arial"/>
          <w:b w:val="0"/>
          <w:i w:val="0"/>
          <w:strike w:val="0"/>
          <w:noProof w:val="0"/>
          <w:color w:val="000000"/>
          <w:position w:val="0"/>
          <w:sz w:val="20"/>
          <w:u w:val="none"/>
          <w:vertAlign w:val="baseline"/>
        </w:rPr>
        <w:t>," where the plaintiff failed to adequately plead an equal protection claim, and did not allege any other constitutional violation).</w:t>
      </w:r>
    </w:p>
    <w:p>
      <w:pPr>
        <w:keepNext w:val="0"/>
        <w:widowControl w:val="0"/>
        <w:spacing w:before="200" w:after="0" w:line="260" w:lineRule="atLeast"/>
        <w:ind w:left="0" w:right="0" w:firstLine="0"/>
        <w:jc w:val="both"/>
      </w:pPr>
      <w:bookmarkStart w:id="181" w:name="Bookmark_para_31"/>
      <w:bookmarkEnd w:id="181"/>
      <w:r>
        <w:rPr>
          <w:rFonts w:ascii="arial" w:eastAsia="arial" w:hAnsi="arial" w:cs="arial"/>
          <w:b w:val="0"/>
          <w:i w:val="0"/>
          <w:strike w:val="0"/>
          <w:noProof w:val="0"/>
          <w:color w:val="000000"/>
          <w:position w:val="0"/>
          <w:sz w:val="20"/>
          <w:u w:val="none"/>
          <w:vertAlign w:val="baseline"/>
        </w:rPr>
        <w:t xml:space="preserve">In sum, even after liberally construing Plaintiff's Complaint as asserting claims under </w:t>
      </w:r>
      <w:r>
        <w:rPr>
          <w:rFonts w:ascii="arial" w:eastAsia="arial" w:hAnsi="arial" w:cs="arial"/>
          <w:b w:val="0"/>
          <w:i/>
          <w:strike w:val="0"/>
          <w:noProof w:val="0"/>
          <w:color w:val="000000"/>
          <w:position w:val="0"/>
          <w:sz w:val="20"/>
          <w:u w:val="none"/>
          <w:vertAlign w:val="baseline"/>
        </w:rPr>
        <w:t>§ 1983</w:t>
      </w:r>
      <w:r>
        <w:rPr>
          <w:rFonts w:ascii="arial" w:eastAsia="arial" w:hAnsi="arial" w:cs="arial"/>
          <w:b w:val="0"/>
          <w:i w:val="0"/>
          <w:strike w:val="0"/>
          <w:noProof w:val="0"/>
          <w:color w:val="000000"/>
          <w:position w:val="0"/>
          <w:sz w:val="20"/>
          <w:u w:val="none"/>
          <w:vertAlign w:val="baseline"/>
        </w:rPr>
        <w:t>, the Court finds that Plaintiff has failed to sufficiently allege either an equal protection claim or a failure to investigate claim against Moving Defendants, and thus, those claims are dismissed.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V. </w:t>
      </w:r>
      <w:r>
        <w:rPr>
          <w:rFonts w:ascii="arial" w:eastAsia="arial" w:hAnsi="arial" w:cs="arial"/>
          <w:b/>
          <w:i w:val="0"/>
          <w:strike w:val="0"/>
          <w:noProof w:val="0"/>
          <w:color w:val="000000"/>
          <w:position w:val="0"/>
          <w:sz w:val="20"/>
          <w:u w:val="single"/>
          <w:vertAlign w:val="baseline"/>
        </w:rPr>
        <w:t>CONCLUSION</w:t>
      </w:r>
    </w:p>
    <w:p>
      <w:pPr>
        <w:keepNext w:val="0"/>
        <w:widowControl w:val="0"/>
        <w:spacing w:before="240" w:after="0" w:line="260" w:lineRule="atLeast"/>
        <w:ind w:left="0" w:right="0" w:firstLine="0"/>
        <w:jc w:val="both"/>
      </w:pPr>
      <w:bookmarkStart w:id="182" w:name="Bookmark_para_32"/>
      <w:bookmarkEnd w:id="182"/>
      <w:r>
        <w:rPr>
          <w:rFonts w:ascii="arial" w:eastAsia="arial" w:hAnsi="arial" w:cs="arial"/>
          <w:b w:val="0"/>
          <w:i w:val="0"/>
          <w:strike w:val="0"/>
          <w:noProof w:val="0"/>
          <w:color w:val="000000"/>
          <w:position w:val="0"/>
          <w:sz w:val="20"/>
          <w:u w:val="none"/>
          <w:vertAlign w:val="baseline"/>
        </w:rPr>
        <w:t xml:space="preserve">For the foregoing reasons, Moving Defendants' Motions to Dismiss are granted, and Plaintiff's Complaint is dismissed with respect to all claims asserted against Moving Defendants. Additionally, the Court will </w:t>
      </w:r>
      <w:r>
        <w:rPr>
          <w:rFonts w:ascii="arial" w:eastAsia="arial" w:hAnsi="arial" w:cs="arial"/>
          <w:b w:val="0"/>
          <w:i/>
          <w:strike w:val="0"/>
          <w:noProof w:val="0"/>
          <w:color w:val="000000"/>
          <w:position w:val="0"/>
          <w:sz w:val="20"/>
          <w:u w:val="none"/>
          <w:vertAlign w:val="baseline"/>
        </w:rPr>
        <w:t>sua sponte</w:t>
      </w:r>
      <w:r>
        <w:rPr>
          <w:rFonts w:ascii="arial" w:eastAsia="arial" w:hAnsi="arial" w:cs="arial"/>
          <w:b w:val="0"/>
          <w:i w:val="0"/>
          <w:strike w:val="0"/>
          <w:noProof w:val="0"/>
          <w:color w:val="000000"/>
          <w:position w:val="0"/>
          <w:sz w:val="20"/>
          <w:u w:val="none"/>
          <w:vertAlign w:val="baseline"/>
        </w:rPr>
        <w:t xml:space="preserve"> dismiss Plaintiff's Complaint as against all other Defendants, for failure to comply with the pleading requirements of </w:t>
      </w:r>
      <w:hyperlink r:id="rId23" w:history="1">
        <w:r>
          <w:rPr>
            <w:rFonts w:ascii="arial" w:eastAsia="arial" w:hAnsi="arial" w:cs="arial"/>
            <w:b w:val="0"/>
            <w:i/>
            <w:strike w:val="0"/>
            <w:noProof w:val="0"/>
            <w:color w:val="0077CC"/>
            <w:position w:val="0"/>
            <w:sz w:val="20"/>
            <w:u w:val="single"/>
            <w:vertAlign w:val="baseline"/>
          </w:rPr>
          <w:t>Federal Rule of Civil Procedure 8(a)(2)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83" w:name="Bookmark_para_33"/>
      <w:bookmarkEnd w:id="183"/>
      <w:r>
        <w:rPr>
          <w:rFonts w:ascii="arial" w:eastAsia="arial" w:hAnsi="arial" w:cs="arial"/>
          <w:b w:val="0"/>
          <w:i w:val="0"/>
          <w:strike w:val="0"/>
          <w:noProof w:val="0"/>
          <w:color w:val="000000"/>
          <w:position w:val="0"/>
          <w:sz w:val="20"/>
          <w:u w:val="none"/>
          <w:vertAlign w:val="baseline"/>
        </w:rPr>
        <w:t>Dated: February 15, 2018</w:t>
      </w:r>
    </w:p>
    <w:p>
      <w:pPr>
        <w:keepNext w:val="0"/>
        <w:widowControl w:val="0"/>
        <w:spacing w:before="200" w:after="0" w:line="260" w:lineRule="atLeast"/>
        <w:ind w:left="0" w:right="0" w:firstLine="0"/>
        <w:jc w:val="both"/>
      </w:pPr>
      <w:bookmarkStart w:id="184" w:name="Bookmark_para_34"/>
      <w:bookmarkEnd w:id="184"/>
      <w:r>
        <w:rPr>
          <w:rFonts w:ascii="arial" w:eastAsia="arial" w:hAnsi="arial" w:cs="arial"/>
          <w:b w:val="0"/>
          <w:i w:val="0"/>
          <w:strike w:val="0"/>
          <w:noProof w:val="0"/>
          <w:color w:val="000000"/>
          <w:position w:val="0"/>
          <w:sz w:val="20"/>
          <w:u w:val="none"/>
          <w:vertAlign w:val="baseline"/>
        </w:rPr>
        <w:t>/s/ Freda L. Wolfson</w:t>
      </w:r>
    </w:p>
    <w:p>
      <w:pPr>
        <w:keepNext w:val="0"/>
        <w:widowControl w:val="0"/>
        <w:spacing w:before="200" w:after="0" w:line="260" w:lineRule="atLeast"/>
        <w:ind w:left="0" w:right="0" w:firstLine="0"/>
        <w:jc w:val="both"/>
      </w:pPr>
      <w:bookmarkStart w:id="185" w:name="Bookmark_para_35"/>
      <w:bookmarkEnd w:id="185"/>
      <w:r>
        <w:rPr>
          <w:rFonts w:ascii="arial" w:eastAsia="arial" w:hAnsi="arial" w:cs="arial"/>
          <w:b w:val="0"/>
          <w:i w:val="0"/>
          <w:strike w:val="0"/>
          <w:noProof w:val="0"/>
          <w:color w:val="000000"/>
          <w:position w:val="0"/>
          <w:sz w:val="20"/>
          <w:u w:val="none"/>
          <w:vertAlign w:val="baseline"/>
        </w:rPr>
        <w:t>Hon. Freda L. Wolfson</w:t>
      </w:r>
    </w:p>
    <w:p>
      <w:pPr>
        <w:keepNext w:val="0"/>
        <w:widowControl w:val="0"/>
        <w:spacing w:before="200" w:after="0" w:line="260" w:lineRule="atLeast"/>
        <w:ind w:left="0" w:right="0" w:firstLine="0"/>
        <w:jc w:val="both"/>
      </w:pPr>
      <w:bookmarkStart w:id="186" w:name="Bookmark_para_36"/>
      <w:bookmarkEnd w:id="186"/>
      <w:r>
        <w:rPr>
          <w:rFonts w:ascii="arial" w:eastAsia="arial" w:hAnsi="arial" w:cs="arial"/>
          <w:b w:val="0"/>
          <w:i w:val="0"/>
          <w:strike w:val="0"/>
          <w:noProof w:val="0"/>
          <w:color w:val="000000"/>
          <w:position w:val="0"/>
          <w:sz w:val="20"/>
          <w:u w:val="none"/>
          <w:vertAlign w:val="baseline"/>
        </w:rPr>
        <w:t>United States District Judge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ORDER</w:t>
      </w:r>
    </w:p>
    <w:p>
      <w:pPr>
        <w:keepNext w:val="0"/>
        <w:widowControl w:val="0"/>
        <w:spacing w:before="240" w:after="0" w:line="260" w:lineRule="atLeast"/>
        <w:ind w:left="0" w:right="0" w:firstLine="0"/>
        <w:jc w:val="both"/>
      </w:pPr>
      <w:bookmarkStart w:id="187" w:name="Bookmark_para_37"/>
      <w:bookmarkEnd w:id="187"/>
      <w:r>
        <w:rPr>
          <w:rFonts w:ascii="arial" w:eastAsia="arial" w:hAnsi="arial" w:cs="arial"/>
          <w:b/>
          <w:i w:val="0"/>
          <w:strike w:val="0"/>
          <w:noProof w:val="0"/>
          <w:color w:val="000000"/>
          <w:position w:val="0"/>
          <w:sz w:val="20"/>
          <w:u w:val="none"/>
          <w:vertAlign w:val="baseline"/>
        </w:rPr>
        <w:t>THIS MATTER</w:t>
      </w:r>
      <w:r>
        <w:rPr>
          <w:rFonts w:ascii="arial" w:eastAsia="arial" w:hAnsi="arial" w:cs="arial"/>
          <w:b w:val="0"/>
          <w:i w:val="0"/>
          <w:strike w:val="0"/>
          <w:noProof w:val="0"/>
          <w:color w:val="000000"/>
          <w:position w:val="0"/>
          <w:sz w:val="20"/>
          <w:u w:val="none"/>
          <w:vertAlign w:val="baseline"/>
        </w:rPr>
        <w:t xml:space="preserve"> having been opened to the Court by David A. Schwartz, Esq., counsel for</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Detective Jeffrey Morley and Cranbury Township Police Department Chief of Police Richard Varga, upon a motion to dismiss </w:t>
      </w:r>
      <w:r>
        <w:rPr>
          <w:rFonts w:ascii="arial" w:eastAsia="arial" w:hAnsi="arial" w:cs="arial"/>
          <w:b w:val="0"/>
          <w:i/>
          <w:strike w:val="0"/>
          <w:noProof w:val="0"/>
          <w:color w:val="000000"/>
          <w:position w:val="0"/>
          <w:sz w:val="20"/>
          <w:u w:val="none"/>
          <w:vertAlign w:val="baseline"/>
        </w:rPr>
        <w:t>pro se</w:t>
      </w:r>
      <w:r>
        <w:rPr>
          <w:rFonts w:ascii="arial" w:eastAsia="arial" w:hAnsi="arial" w:cs="arial"/>
          <w:b w:val="0"/>
          <w:i w:val="0"/>
          <w:strike w:val="0"/>
          <w:noProof w:val="0"/>
          <w:color w:val="000000"/>
          <w:position w:val="0"/>
          <w:sz w:val="20"/>
          <w:u w:val="none"/>
          <w:vertAlign w:val="baseline"/>
        </w:rPr>
        <w:t xml:space="preserve"> Plaintiff Larry Gardenhire's ("Plaintiff") Complaint, pursuant to </w:t>
      </w:r>
      <w:hyperlink r:id="rId9" w:history="1">
        <w:r>
          <w:rPr>
            <w:rFonts w:ascii="arial" w:eastAsia="arial" w:hAnsi="arial" w:cs="arial"/>
            <w:b w:val="0"/>
            <w:i/>
            <w:strike w:val="0"/>
            <w:noProof w:val="0"/>
            <w:color w:val="0077CC"/>
            <w:position w:val="0"/>
            <w:sz w:val="20"/>
            <w:u w:val="single"/>
            <w:vertAlign w:val="baseline"/>
          </w:rPr>
          <w:t>Federal Rule of Civil Procedure 12(b)(6)</w:t>
        </w:r>
      </w:hyperlink>
      <w:r>
        <w:rPr>
          <w:rFonts w:ascii="arial" w:eastAsia="arial" w:hAnsi="arial" w:cs="arial"/>
          <w:b w:val="0"/>
          <w:i w:val="0"/>
          <w:strike w:val="0"/>
          <w:noProof w:val="0"/>
          <w:color w:val="000000"/>
          <w:position w:val="0"/>
          <w:sz w:val="20"/>
          <w:u w:val="none"/>
          <w:vertAlign w:val="baseline"/>
        </w:rPr>
        <w:t xml:space="preserve">; it appearing that former Acting Attorney General of the State of New Jersey John Jay Hoffman and Middlesex County Prosecutor Andrew C. Carey (collectively with Morley and Varga, "Moving Defendants"), through their counsel, Daniel John Harrison, Esq., have also moved to dismiss Plaintiff's Complaint, pursuant to </w:t>
      </w:r>
      <w:hyperlink r:id="rId9" w:history="1">
        <w:r>
          <w:rPr>
            <w:rFonts w:ascii="arial" w:eastAsia="arial" w:hAnsi="arial" w:cs="arial"/>
            <w:b w:val="0"/>
            <w:i/>
            <w:strike w:val="0"/>
            <w:noProof w:val="0"/>
            <w:color w:val="0077CC"/>
            <w:position w:val="0"/>
            <w:sz w:val="20"/>
            <w:u w:val="single"/>
            <w:vertAlign w:val="baseline"/>
          </w:rPr>
          <w:t>Federal Rules of Civil Procedure 12(b)(1)</w:t>
        </w:r>
      </w:hyperlink>
      <w:r>
        <w:rPr>
          <w:rFonts w:ascii="arial" w:eastAsia="arial" w:hAnsi="arial" w:cs="arial"/>
          <w:b w:val="0"/>
          <w:i w:val="0"/>
          <w:strike w:val="0"/>
          <w:noProof w:val="0"/>
          <w:color w:val="000000"/>
          <w:position w:val="0"/>
          <w:sz w:val="20"/>
          <w:u w:val="none"/>
          <w:vertAlign w:val="baseline"/>
        </w:rPr>
        <w:t xml:space="preserve"> and </w:t>
      </w:r>
      <w:hyperlink r:id="rId9" w:history="1">
        <w:r>
          <w:rPr>
            <w:rFonts w:ascii="arial" w:eastAsia="arial" w:hAnsi="arial" w:cs="arial"/>
            <w:b w:val="0"/>
            <w:i/>
            <w:strike w:val="0"/>
            <w:noProof w:val="0"/>
            <w:color w:val="0077CC"/>
            <w:position w:val="0"/>
            <w:sz w:val="20"/>
            <w:u w:val="single"/>
            <w:vertAlign w:val="baseline"/>
          </w:rPr>
          <w:t>12(b)(6)</w:t>
        </w:r>
      </w:hyperlink>
      <w:r>
        <w:rPr>
          <w:rFonts w:ascii="arial" w:eastAsia="arial" w:hAnsi="arial" w:cs="arial"/>
          <w:b w:val="0"/>
          <w:i w:val="0"/>
          <w:strike w:val="0"/>
          <w:noProof w:val="0"/>
          <w:color w:val="000000"/>
          <w:position w:val="0"/>
          <w:sz w:val="20"/>
          <w:u w:val="none"/>
          <w:vertAlign w:val="baseline"/>
        </w:rPr>
        <w:t xml:space="preserve">; it appearing that Plaintiff has filed opposition to both motions; the Court, having reviewed the parties' submissions pursuant to </w:t>
      </w:r>
      <w:hyperlink r:id="rId55" w:history="1">
        <w:r>
          <w:rPr>
            <w:rFonts w:ascii="arial" w:eastAsia="arial" w:hAnsi="arial" w:cs="arial"/>
            <w:b w:val="0"/>
            <w:i/>
            <w:strike w:val="0"/>
            <w:noProof w:val="0"/>
            <w:color w:val="0077CC"/>
            <w:position w:val="0"/>
            <w:sz w:val="20"/>
            <w:u w:val="single"/>
            <w:vertAlign w:val="baseline"/>
          </w:rPr>
          <w:t>Fed. R. Civ. P. 78</w:t>
        </w:r>
      </w:hyperlink>
      <w:r>
        <w:rPr>
          <w:rFonts w:ascii="arial" w:eastAsia="arial" w:hAnsi="arial" w:cs="arial"/>
          <w:b w:val="0"/>
          <w:i w:val="0"/>
          <w:strike w:val="0"/>
          <w:noProof w:val="0"/>
          <w:color w:val="000000"/>
          <w:position w:val="0"/>
          <w:sz w:val="20"/>
          <w:u w:val="none"/>
          <w:vertAlign w:val="baseline"/>
        </w:rPr>
        <w:t>, for the reasons stated in the Opinion filed on even date, and for good cause shown,</w:t>
      </w:r>
    </w:p>
    <w:p>
      <w:pPr>
        <w:keepNext w:val="0"/>
        <w:widowControl w:val="0"/>
        <w:spacing w:before="200" w:after="0" w:line="260" w:lineRule="atLeast"/>
        <w:ind w:left="400" w:right="0" w:firstLine="0"/>
        <w:jc w:val="both"/>
      </w:pPr>
      <w:bookmarkStart w:id="188" w:name="Bookmark_para_38"/>
      <w:bookmarkEnd w:id="188"/>
      <w:r>
        <w:rPr>
          <w:rFonts w:ascii="arial" w:eastAsia="arial" w:hAnsi="arial" w:cs="arial"/>
          <w:b/>
          <w:i w:val="0"/>
          <w:strike w:val="0"/>
          <w:noProof w:val="0"/>
          <w:color w:val="000000"/>
          <w:position w:val="0"/>
          <w:sz w:val="20"/>
          <w:u w:val="none"/>
          <w:vertAlign w:val="baseline"/>
        </w:rPr>
        <w:t>IT IS</w:t>
      </w:r>
      <w:r>
        <w:rPr>
          <w:rFonts w:ascii="arial" w:eastAsia="arial" w:hAnsi="arial" w:cs="arial"/>
          <w:b w:val="0"/>
          <w:i w:val="0"/>
          <w:strike w:val="0"/>
          <w:noProof w:val="0"/>
          <w:color w:val="000000"/>
          <w:position w:val="0"/>
          <w:sz w:val="20"/>
          <w:u w:val="none"/>
          <w:vertAlign w:val="baseline"/>
        </w:rPr>
        <w:t xml:space="preserve"> on this 15th day of February, 2018,</w:t>
      </w:r>
    </w:p>
    <w:p>
      <w:pPr>
        <w:keepNext w:val="0"/>
        <w:widowControl w:val="0"/>
        <w:spacing w:before="200" w:after="0" w:line="260" w:lineRule="atLeast"/>
        <w:ind w:left="400" w:right="0" w:firstLine="0"/>
        <w:jc w:val="both"/>
      </w:pPr>
      <w:bookmarkStart w:id="189" w:name="Bookmark_para_39"/>
      <w:bookmarkEnd w:id="189"/>
      <w:r>
        <w:rPr>
          <w:rFonts w:ascii="arial" w:eastAsia="arial" w:hAnsi="arial" w:cs="arial"/>
          <w:b/>
          <w:i w:val="0"/>
          <w:strike w:val="0"/>
          <w:noProof w:val="0"/>
          <w:color w:val="000000"/>
          <w:position w:val="0"/>
          <w:sz w:val="20"/>
          <w:u w:val="none"/>
          <w:vertAlign w:val="baseline"/>
        </w:rPr>
        <w:t>ORDERED</w:t>
      </w:r>
      <w:r>
        <w:rPr>
          <w:rFonts w:ascii="arial" w:eastAsia="arial" w:hAnsi="arial" w:cs="arial"/>
          <w:b w:val="0"/>
          <w:i w:val="0"/>
          <w:strike w:val="0"/>
          <w:noProof w:val="0"/>
          <w:color w:val="000000"/>
          <w:position w:val="0"/>
          <w:sz w:val="20"/>
          <w:u w:val="none"/>
          <w:vertAlign w:val="baseline"/>
        </w:rPr>
        <w:t xml:space="preserve"> that Moving Defendants' motions to dismiss are </w:t>
      </w:r>
      <w:r>
        <w:rPr>
          <w:rFonts w:ascii="arial" w:eastAsia="arial" w:hAnsi="arial" w:cs="arial"/>
          <w:b/>
          <w:i w:val="0"/>
          <w:strike w:val="0"/>
          <w:noProof w:val="0"/>
          <w:color w:val="000000"/>
          <w:position w:val="0"/>
          <w:sz w:val="20"/>
          <w:u w:val="none"/>
          <w:vertAlign w:val="baseline"/>
        </w:rPr>
        <w:t>GRANTED</w:t>
      </w:r>
      <w:r>
        <w:rPr>
          <w:rFonts w:ascii="arial" w:eastAsia="arial" w:hAnsi="arial" w:cs="arial"/>
          <w:b w:val="0"/>
          <w:i w:val="0"/>
          <w:strike w:val="0"/>
          <w:noProof w:val="0"/>
          <w:color w:val="000000"/>
          <w:position w:val="0"/>
          <w:sz w:val="20"/>
          <w:u w:val="none"/>
          <w:vertAlign w:val="baseline"/>
        </w:rPr>
        <w:t xml:space="preserve">, and Plaintiff's Complaint is </w:t>
      </w:r>
      <w:r>
        <w:rPr>
          <w:rFonts w:ascii="arial" w:eastAsia="arial" w:hAnsi="arial" w:cs="arial"/>
          <w:b/>
          <w:i w:val="0"/>
          <w:strike w:val="0"/>
          <w:noProof w:val="0"/>
          <w:color w:val="000000"/>
          <w:position w:val="0"/>
          <w:sz w:val="20"/>
          <w:u w:val="none"/>
          <w:vertAlign w:val="baseline"/>
        </w:rPr>
        <w:t>DISMISSED</w:t>
      </w:r>
      <w:r>
        <w:rPr>
          <w:rFonts w:ascii="arial" w:eastAsia="arial" w:hAnsi="arial" w:cs="arial"/>
          <w:b w:val="0"/>
          <w:i w:val="0"/>
          <w:strike w:val="0"/>
          <w:noProof w:val="0"/>
          <w:color w:val="000000"/>
          <w:position w:val="0"/>
          <w:sz w:val="20"/>
          <w:u w:val="none"/>
          <w:vertAlign w:val="baseline"/>
        </w:rPr>
        <w:t xml:space="preserve"> as to those Defendants; and it is further</w:t>
      </w:r>
    </w:p>
    <w:p>
      <w:pPr>
        <w:keepNext w:val="0"/>
        <w:widowControl w:val="0"/>
        <w:spacing w:before="240" w:after="0" w:line="260" w:lineRule="atLeast"/>
        <w:ind w:left="400" w:right="0" w:firstLine="0"/>
        <w:jc w:val="both"/>
      </w:pPr>
      <w:bookmarkStart w:id="190" w:name="Bookmark_para_40"/>
      <w:bookmarkEnd w:id="190"/>
      <w:r>
        <w:rPr>
          <w:rFonts w:ascii="arial" w:eastAsia="arial" w:hAnsi="arial" w:cs="arial"/>
          <w:b/>
          <w:i w:val="0"/>
          <w:strike w:val="0"/>
          <w:noProof w:val="0"/>
          <w:color w:val="000000"/>
          <w:position w:val="0"/>
          <w:sz w:val="20"/>
          <w:u w:val="none"/>
          <w:vertAlign w:val="baseline"/>
        </w:rPr>
        <w:t>ORDERED</w:t>
      </w:r>
      <w:r>
        <w:rPr>
          <w:rFonts w:ascii="arial" w:eastAsia="arial" w:hAnsi="arial" w:cs="arial"/>
          <w:b w:val="0"/>
          <w:i w:val="0"/>
          <w:strike w:val="0"/>
          <w:noProof w:val="0"/>
          <w:color w:val="000000"/>
          <w:position w:val="0"/>
          <w:sz w:val="20"/>
          <w:u w:val="none"/>
          <w:vertAlign w:val="baseline"/>
        </w:rPr>
        <w:t xml:space="preserve"> that Plaintiff's Complaint is </w:t>
      </w:r>
      <w:r>
        <w:rPr>
          <w:rFonts w:ascii="arial" w:eastAsia="arial" w:hAnsi="arial" w:cs="arial"/>
          <w:b w:val="0"/>
          <w:i/>
          <w:strike w:val="0"/>
          <w:noProof w:val="0"/>
          <w:color w:val="000000"/>
          <w:position w:val="0"/>
          <w:sz w:val="20"/>
          <w:u w:val="none"/>
          <w:vertAlign w:val="baseline"/>
        </w:rPr>
        <w:t>sua sponte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DISMISSED</w:t>
      </w:r>
      <w:r>
        <w:rPr>
          <w:rFonts w:ascii="arial" w:eastAsia="arial" w:hAnsi="arial" w:cs="arial"/>
          <w:b w:val="0"/>
          <w:i w:val="0"/>
          <w:strike w:val="0"/>
          <w:noProof w:val="0"/>
          <w:color w:val="000000"/>
          <w:position w:val="0"/>
          <w:sz w:val="20"/>
          <w:u w:val="none"/>
          <w:vertAlign w:val="baseline"/>
        </w:rPr>
        <w:t xml:space="preserve"> as to the non-moving defendants, former United States Attorney for the District of New Jersey Paul J. Fishman, Assistant United States Attorney for the District of New Jersey Susan Handler—Menahem, South Brunswick Police Department</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("SBPD") Chief of Police Raymond J. Hayducka, and Sergeant Frank Lombardo of the SBPD (collectively with the Moving Defendants, "Defendants"), for failure to comply with the pleading requirements of </w:t>
      </w:r>
      <w:hyperlink r:id="rId23" w:history="1">
        <w:r>
          <w:rPr>
            <w:rFonts w:ascii="arial" w:eastAsia="arial" w:hAnsi="arial" w:cs="arial"/>
            <w:b w:val="0"/>
            <w:i/>
            <w:strike w:val="0"/>
            <w:noProof w:val="0"/>
            <w:color w:val="0077CC"/>
            <w:position w:val="0"/>
            <w:sz w:val="20"/>
            <w:u w:val="single"/>
            <w:vertAlign w:val="baseline"/>
          </w:rPr>
          <w:t>Federal Rule of Civil Procedure 8(a)(2)</w:t>
        </w:r>
      </w:hyperlink>
      <w:r>
        <w:rPr>
          <w:rFonts w:ascii="arial" w:eastAsia="arial" w:hAnsi="arial" w:cs="arial"/>
          <w:b w:val="0"/>
          <w:i w:val="0"/>
          <w:strike w:val="0"/>
          <w:noProof w:val="0"/>
          <w:color w:val="000000"/>
          <w:position w:val="0"/>
          <w:sz w:val="20"/>
          <w:u w:val="none"/>
          <w:vertAlign w:val="baseline"/>
        </w:rPr>
        <w:t>; and is further</w:t>
      </w:r>
    </w:p>
    <w:p>
      <w:pPr>
        <w:keepNext w:val="0"/>
        <w:widowControl w:val="0"/>
        <w:spacing w:before="200" w:after="0" w:line="260" w:lineRule="atLeast"/>
        <w:ind w:left="0" w:right="0" w:firstLine="0"/>
        <w:jc w:val="both"/>
      </w:pPr>
      <w:bookmarkStart w:id="191" w:name="Bookmark_para_41"/>
      <w:bookmarkEnd w:id="191"/>
      <w:r>
        <w:rPr>
          <w:rFonts w:ascii="arial" w:eastAsia="arial" w:hAnsi="arial" w:cs="arial"/>
          <w:b/>
          <w:i w:val="0"/>
          <w:strike w:val="0"/>
          <w:noProof w:val="0"/>
          <w:color w:val="000000"/>
          <w:position w:val="0"/>
          <w:sz w:val="20"/>
          <w:u w:val="none"/>
          <w:vertAlign w:val="baseline"/>
        </w:rPr>
        <w:t>ORDERED</w:t>
      </w:r>
      <w:r>
        <w:rPr>
          <w:rFonts w:ascii="arial" w:eastAsia="arial" w:hAnsi="arial" w:cs="arial"/>
          <w:b w:val="0"/>
          <w:i w:val="0"/>
          <w:strike w:val="0"/>
          <w:noProof w:val="0"/>
          <w:color w:val="000000"/>
          <w:position w:val="0"/>
          <w:sz w:val="20"/>
          <w:u w:val="none"/>
          <w:vertAlign w:val="baseline"/>
        </w:rPr>
        <w:t xml:space="preserve"> that this case shall be marked as </w:t>
      </w:r>
      <w:r>
        <w:rPr>
          <w:rFonts w:ascii="arial" w:eastAsia="arial" w:hAnsi="arial" w:cs="arial"/>
          <w:b/>
          <w:i w:val="0"/>
          <w:strike w:val="0"/>
          <w:noProof w:val="0"/>
          <w:color w:val="000000"/>
          <w:position w:val="0"/>
          <w:sz w:val="20"/>
          <w:u w:val="none"/>
          <w:vertAlign w:val="baseline"/>
        </w:rPr>
        <w:t>CLOSED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92" w:name="Bookmark_para_42"/>
      <w:bookmarkEnd w:id="192"/>
      <w:r>
        <w:rPr>
          <w:rFonts w:ascii="arial" w:eastAsia="arial" w:hAnsi="arial" w:cs="arial"/>
          <w:b w:val="0"/>
          <w:i w:val="0"/>
          <w:strike w:val="0"/>
          <w:noProof w:val="0"/>
          <w:color w:val="000000"/>
          <w:position w:val="0"/>
          <w:sz w:val="20"/>
          <w:u w:val="none"/>
          <w:vertAlign w:val="baseline"/>
        </w:rPr>
        <w:t>/s/ Freda L. Wolfson</w:t>
      </w:r>
    </w:p>
    <w:p>
      <w:pPr>
        <w:keepNext w:val="0"/>
        <w:widowControl w:val="0"/>
        <w:spacing w:before="200" w:after="0" w:line="260" w:lineRule="atLeast"/>
        <w:ind w:left="0" w:right="0" w:firstLine="0"/>
        <w:jc w:val="both"/>
      </w:pPr>
      <w:bookmarkStart w:id="193" w:name="Bookmark_para_43"/>
      <w:bookmarkEnd w:id="193"/>
      <w:r>
        <w:rPr>
          <w:rFonts w:ascii="arial" w:eastAsia="arial" w:hAnsi="arial" w:cs="arial"/>
          <w:b w:val="0"/>
          <w:i w:val="0"/>
          <w:strike w:val="0"/>
          <w:noProof w:val="0"/>
          <w:color w:val="000000"/>
          <w:position w:val="0"/>
          <w:sz w:val="20"/>
          <w:u w:val="none"/>
          <w:vertAlign w:val="baseline"/>
        </w:rPr>
        <w:t>Hon. Freda L. Wolfson</w:t>
      </w:r>
    </w:p>
    <w:p>
      <w:pPr>
        <w:keepNext w:val="0"/>
        <w:widowControl w:val="0"/>
        <w:spacing w:before="200" w:after="0" w:line="260" w:lineRule="atLeast"/>
        <w:ind w:left="0" w:right="0" w:firstLine="0"/>
        <w:jc w:val="both"/>
      </w:pPr>
      <w:bookmarkStart w:id="194" w:name="Bookmark_para_44"/>
      <w:bookmarkEnd w:id="194"/>
      <w:r>
        <w:rPr>
          <w:rFonts w:ascii="arial" w:eastAsia="arial" w:hAnsi="arial" w:cs="arial"/>
          <w:b w:val="0"/>
          <w:i w:val="0"/>
          <w:strike w:val="0"/>
          <w:noProof w:val="0"/>
          <w:color w:val="000000"/>
          <w:position w:val="0"/>
          <w:sz w:val="20"/>
          <w:u w:val="none"/>
          <w:vertAlign w:val="baseline"/>
        </w:rPr>
        <w:t>United States District Judge</w:t>
      </w:r>
    </w:p>
    <w:p/>
    <w:p>
      <w:pPr>
        <w:ind w:left="200"/>
      </w:pPr>
      <w:r>
        <w:br/>
      </w:r>
      <w:r>
        <w:pict>
          <v:line id="_x0000_s1027"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11" w:name="Bookmark_fnpara_1"/>
      <w:bookmarkEnd w:id="11"/>
      <w:r>
        <w:rPr>
          <w:rFonts w:ascii="arial" w:eastAsia="arial" w:hAnsi="arial" w:cs="arial"/>
          <w:b w:val="0"/>
          <w:i w:val="0"/>
          <w:strike w:val="0"/>
          <w:noProof w:val="0"/>
          <w:color w:val="000000"/>
          <w:position w:val="0"/>
          <w:sz w:val="18"/>
          <w:u w:val="none"/>
          <w:vertAlign w:val="baseline"/>
        </w:rPr>
        <w:t>The following facts are drawn from Plaintiff's Complaint, and are accepted as true for the purposes of analyzing the present Motions to Dismiss.</w:t>
      </w:r>
    </w:p>
  </w:footnote>
  <w:footnote w:id="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14" w:name="Bookmark_fnpara_2"/>
      <w:bookmarkEnd w:id="14"/>
      <w:r>
        <w:rPr>
          <w:rFonts w:ascii="arial" w:eastAsia="arial" w:hAnsi="arial" w:cs="arial"/>
          <w:b w:val="0"/>
          <w:i w:val="0"/>
          <w:strike w:val="0"/>
          <w:noProof w:val="0"/>
          <w:color w:val="000000"/>
          <w:position w:val="0"/>
          <w:sz w:val="18"/>
          <w:u w:val="none"/>
          <w:vertAlign w:val="baseline"/>
        </w:rPr>
        <w:t xml:space="preserve">While the Complaint itself contains no factual allegations, Plaintiff also attached exhibits to the Complaint, titled "Notice of Removal" and "Complaint and Emergency Petition for Protection," wherein Plaintiff sets forth allegations related to this case.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ECF Nos. 1-3, 1-4. For the sake of the instant Motions, the Court will consider the entirety of the allegations set forth in Plaintiff's February 21, 2017 submission.</w:t>
      </w:r>
    </w:p>
  </w:footnote>
  <w:footnote w:id="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16" w:name="Bookmark_fnpara_3"/>
      <w:bookmarkEnd w:id="16"/>
      <w:r>
        <w:rPr>
          <w:rFonts w:ascii="arial" w:eastAsia="arial" w:hAnsi="arial" w:cs="arial"/>
          <w:b w:val="0"/>
          <w:i w:val="0"/>
          <w:strike w:val="0"/>
          <w:noProof w:val="0"/>
          <w:color w:val="000000"/>
          <w:position w:val="0"/>
          <w:sz w:val="18"/>
          <w:u w:val="none"/>
          <w:vertAlign w:val="baseline"/>
        </w:rPr>
        <w:t>The Complaint also named as defendants former United States Attorney for the District of New Jersey Paul J. Fishman, Assistant United States Attorney for the District of New Jersey Susan Handler—Menahem, South Brunswick Police Department ("SBPD") Chief of Police Raymond J. Hayducka, and Sergeant Frank Lombardo of the SBPD (collectively with the Moving Defendants, "Defendants"). Compl., 2-4.</w:t>
      </w:r>
    </w:p>
  </w:footnote>
  <w:footnote w:id="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27" w:name="Bookmark_fnpara_4"/>
      <w:bookmarkEnd w:id="27"/>
      <w:r>
        <w:rPr>
          <w:rFonts w:ascii="arial" w:eastAsia="arial" w:hAnsi="arial" w:cs="arial"/>
          <w:b w:val="0"/>
          <w:i w:val="0"/>
          <w:strike w:val="0"/>
          <w:noProof w:val="0"/>
          <w:color w:val="000000"/>
          <w:position w:val="0"/>
          <w:sz w:val="18"/>
          <w:u w:val="none"/>
          <w:vertAlign w:val="baseline"/>
        </w:rPr>
        <w:t xml:space="preserve">While, as Detective Morley and Chief Varga have noted,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ECF No. 28, Defendant's Opposition to their Motion was filed after the original motion day, and thus, outside of the time permitted under </w:t>
      </w:r>
      <w:hyperlink r:id="rId1" w:history="1">
        <w:r>
          <w:rPr>
            <w:rFonts w:ascii="arial" w:eastAsia="arial" w:hAnsi="arial" w:cs="arial"/>
            <w:b w:val="0"/>
            <w:i/>
            <w:strike w:val="0"/>
            <w:noProof w:val="0"/>
            <w:color w:val="0077CC"/>
            <w:position w:val="0"/>
            <w:sz w:val="18"/>
            <w:u w:val="single"/>
            <w:vertAlign w:val="baseline"/>
          </w:rPr>
          <w:t>Local Civil Rule 7.1(d)</w:t>
        </w:r>
      </w:hyperlink>
      <w:r>
        <w:rPr>
          <w:rFonts w:ascii="arial" w:eastAsia="arial" w:hAnsi="arial" w:cs="arial"/>
          <w:b w:val="0"/>
          <w:i w:val="0"/>
          <w:strike w:val="0"/>
          <w:noProof w:val="0"/>
          <w:color w:val="000000"/>
          <w:position w:val="0"/>
          <w:sz w:val="18"/>
          <w:u w:val="none"/>
          <w:vertAlign w:val="baseline"/>
        </w:rPr>
        <w:t xml:space="preserve">, in light of Plaintiff's </w:t>
      </w:r>
      <w:r>
        <w:rPr>
          <w:rFonts w:ascii="arial" w:eastAsia="arial" w:hAnsi="arial" w:cs="arial"/>
          <w:b w:val="0"/>
          <w:i/>
          <w:strike w:val="0"/>
          <w:noProof w:val="0"/>
          <w:color w:val="000000"/>
          <w:position w:val="0"/>
          <w:sz w:val="18"/>
          <w:u w:val="none"/>
          <w:vertAlign w:val="baseline"/>
        </w:rPr>
        <w:t>pro se</w:t>
      </w:r>
      <w:r>
        <w:rPr>
          <w:rFonts w:ascii="arial" w:eastAsia="arial" w:hAnsi="arial" w:cs="arial"/>
          <w:b w:val="0"/>
          <w:i w:val="0"/>
          <w:strike w:val="0"/>
          <w:noProof w:val="0"/>
          <w:color w:val="000000"/>
          <w:position w:val="0"/>
          <w:sz w:val="18"/>
          <w:u w:val="none"/>
          <w:vertAlign w:val="baseline"/>
        </w:rPr>
        <w:t xml:space="preserve"> status, the Court will nonetheless consider that Opposition.</w:t>
      </w:r>
    </w:p>
  </w:footnote>
  <w:footnote w:id="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88" w:name="Bookmark_fnpara_5"/>
      <w:bookmarkEnd w:id="88"/>
      <w:r>
        <w:rPr>
          <w:rFonts w:ascii="arial" w:eastAsia="arial" w:hAnsi="arial" w:cs="arial"/>
          <w:b w:val="0"/>
          <w:i w:val="0"/>
          <w:strike w:val="0"/>
          <w:noProof w:val="0"/>
          <w:color w:val="000000"/>
          <w:position w:val="0"/>
          <w:sz w:val="18"/>
          <w:u w:val="none"/>
          <w:vertAlign w:val="baseline"/>
        </w:rPr>
        <w:t xml:space="preserve">Although only Moving Defendants have moved to dismiss the Complaint, the Court's dismissal for failure to include a short and plain statement of Plaintiff's entitlement to relief is equally applicable to the non-moving Defendants, Fishman, Handler—Menahem, Hayducka, and Lombardo. </w:t>
      </w:r>
      <w:r>
        <w:rPr>
          <w:rFonts w:ascii="arial" w:eastAsia="arial" w:hAnsi="arial" w:cs="arial"/>
          <w:b w:val="0"/>
          <w:i/>
          <w:strike w:val="0"/>
          <w:noProof w:val="0"/>
          <w:color w:val="000000"/>
          <w:position w:val="0"/>
          <w:sz w:val="18"/>
          <w:u w:val="none"/>
          <w:vertAlign w:val="baseline"/>
        </w:rPr>
        <w:t xml:space="preserve">See </w:t>
      </w:r>
      <w:bookmarkStart w:id="89" w:name="Bookmark_I5RVHF4D2HM5TN0050000400"/>
      <w:bookmarkEnd w:id="89"/>
      <w:hyperlink r:id="rId2" w:history="1">
        <w:r>
          <w:rPr>
            <w:rFonts w:ascii="arial" w:eastAsia="arial" w:hAnsi="arial" w:cs="arial"/>
            <w:b w:val="0"/>
            <w:i/>
            <w:strike w:val="0"/>
            <w:noProof w:val="0"/>
            <w:color w:val="0077CC"/>
            <w:position w:val="0"/>
            <w:sz w:val="18"/>
            <w:u w:val="single"/>
            <w:vertAlign w:val="baseline"/>
          </w:rPr>
          <w:t>Stephanatos v. Cohen</w:t>
        </w:r>
      </w:hyperlink>
      <w:hyperlink r:id="rId2" w:history="1">
        <w:r>
          <w:rPr>
            <w:rFonts w:ascii="arial" w:eastAsia="arial" w:hAnsi="arial" w:cs="arial"/>
            <w:b w:val="0"/>
            <w:i/>
            <w:strike w:val="0"/>
            <w:noProof w:val="0"/>
            <w:color w:val="0077CC"/>
            <w:position w:val="0"/>
            <w:sz w:val="18"/>
            <w:u w:val="single"/>
            <w:vertAlign w:val="baseline"/>
          </w:rPr>
          <w:t>, 236 F. App'x 785, 787 (3d Cir. 2007)</w:t>
        </w:r>
      </w:hyperlink>
      <w:r>
        <w:rPr>
          <w:rFonts w:ascii="arial" w:eastAsia="arial" w:hAnsi="arial" w:cs="arial"/>
          <w:b w:val="0"/>
          <w:i w:val="0"/>
          <w:strike w:val="0"/>
          <w:noProof w:val="0"/>
          <w:color w:val="000000"/>
          <w:position w:val="0"/>
          <w:sz w:val="18"/>
          <w:u w:val="none"/>
          <w:vertAlign w:val="baseline"/>
        </w:rPr>
        <w:t xml:space="preserve"> ("The dismissal for lack of jurisdiction or for failure to include a short and plain statement of the jurisdictional grounds under </w:t>
      </w:r>
      <w:hyperlink r:id="rId3" w:history="1">
        <w:r>
          <w:rPr>
            <w:rFonts w:ascii="arial" w:eastAsia="arial" w:hAnsi="arial" w:cs="arial"/>
            <w:b w:val="0"/>
            <w:i/>
            <w:strike w:val="0"/>
            <w:noProof w:val="0"/>
            <w:color w:val="0077CC"/>
            <w:position w:val="0"/>
            <w:sz w:val="18"/>
            <w:u w:val="single"/>
            <w:vertAlign w:val="baseline"/>
          </w:rPr>
          <w:t>Rule 8</w:t>
        </w:r>
      </w:hyperlink>
      <w:r>
        <w:rPr>
          <w:rFonts w:ascii="arial" w:eastAsia="arial" w:hAnsi="arial" w:cs="arial"/>
          <w:b w:val="0"/>
          <w:i w:val="0"/>
          <w:strike w:val="0"/>
          <w:noProof w:val="0"/>
          <w:color w:val="000000"/>
          <w:position w:val="0"/>
          <w:sz w:val="18"/>
          <w:u w:val="none"/>
          <w:vertAlign w:val="baseline"/>
        </w:rPr>
        <w:t xml:space="preserve"> was equally applicable to the moving and non-moving Defendants."); </w:t>
      </w:r>
      <w:bookmarkStart w:id="90" w:name="Bookmark_I5RVHF4D2D6N3S0020000400"/>
      <w:bookmarkEnd w:id="90"/>
      <w:hyperlink r:id="rId4" w:history="1">
        <w:r>
          <w:rPr>
            <w:rFonts w:ascii="arial" w:eastAsia="arial" w:hAnsi="arial" w:cs="arial"/>
            <w:b w:val="0"/>
            <w:i/>
            <w:strike w:val="0"/>
            <w:noProof w:val="0"/>
            <w:color w:val="0077CC"/>
            <w:position w:val="0"/>
            <w:sz w:val="18"/>
            <w:u w:val="single"/>
            <w:vertAlign w:val="baseline"/>
          </w:rPr>
          <w:t>Scheier v. Memphis Light, Gas &amp; Water Div.</w:t>
        </w:r>
      </w:hyperlink>
      <w:hyperlink r:id="rId4" w:history="1">
        <w:r>
          <w:rPr>
            <w:rFonts w:ascii="arial" w:eastAsia="arial" w:hAnsi="arial" w:cs="arial"/>
            <w:b w:val="0"/>
            <w:i/>
            <w:strike w:val="0"/>
            <w:noProof w:val="0"/>
            <w:color w:val="0077CC"/>
            <w:position w:val="0"/>
            <w:sz w:val="18"/>
            <w:u w:val="single"/>
            <w:vertAlign w:val="baseline"/>
          </w:rPr>
          <w:t>, No. 08-2164, 2009 U.S. Dist. LEXIS 4707, 2009 WL 198126, at *6 (D.N.J. Jan. 23, 2009)</w:t>
        </w:r>
      </w:hyperlink>
      <w:r>
        <w:rPr>
          <w:rFonts w:ascii="arial" w:eastAsia="arial" w:hAnsi="arial" w:cs="arial"/>
          <w:b w:val="0"/>
          <w:i w:val="0"/>
          <w:strike w:val="0"/>
          <w:noProof w:val="0"/>
          <w:color w:val="000000"/>
          <w:position w:val="0"/>
          <w:sz w:val="18"/>
          <w:u w:val="none"/>
          <w:vertAlign w:val="baseline"/>
        </w:rPr>
        <w:t xml:space="preserve"> (dismissing a complaint as to all defendants, despite the fact that only one defendant had moved for dismissal, where the complaint fell "short of providing adequate notice to all Defendants of which statutes and </w:t>
      </w: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xml:space="preserve"> they have violated and why," and thus, fell "short of the 'showing' required by </w:t>
      </w:r>
      <w:hyperlink r:id="rId3" w:history="1">
        <w:r>
          <w:rPr>
            <w:rFonts w:ascii="arial" w:eastAsia="arial" w:hAnsi="arial" w:cs="arial"/>
            <w:b w:val="0"/>
            <w:i/>
            <w:strike w:val="0"/>
            <w:noProof w:val="0"/>
            <w:color w:val="0077CC"/>
            <w:position w:val="0"/>
            <w:sz w:val="18"/>
            <w:u w:val="single"/>
            <w:vertAlign w:val="baseline"/>
          </w:rPr>
          <w:t>Rule 8(a)(2)</w:t>
        </w:r>
      </w:hyperlink>
      <w:r>
        <w:rPr>
          <w:rFonts w:ascii="arial" w:eastAsia="arial" w:hAnsi="arial" w:cs="arial"/>
          <w:b w:val="0"/>
          <w:i w:val="0"/>
          <w:strike w:val="0"/>
          <w:noProof w:val="0"/>
          <w:color w:val="000000"/>
          <w:position w:val="0"/>
          <w:sz w:val="18"/>
          <w:u w:val="none"/>
          <w:vertAlign w:val="baseline"/>
        </w:rPr>
        <w:t>.")</w:t>
      </w:r>
    </w:p>
  </w:footnote>
  <w:footnote w:id="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95" w:name="Bookmark_fnpara_6"/>
      <w:bookmarkEnd w:id="95"/>
      <w:r>
        <w:rPr>
          <w:rFonts w:ascii="arial" w:eastAsia="arial" w:hAnsi="arial" w:cs="arial"/>
          <w:b w:val="0"/>
          <w:i w:val="0"/>
          <w:strike w:val="0"/>
          <w:noProof w:val="0"/>
          <w:color w:val="000000"/>
          <w:position w:val="0"/>
          <w:sz w:val="18"/>
          <w:u w:val="none"/>
          <w:vertAlign w:val="baseline"/>
        </w:rPr>
        <w:t xml:space="preserve">Because the Moving Defendants are all state officials, the Court need not engage in a </w:t>
      </w:r>
      <w:r>
        <w:rPr>
          <w:rFonts w:ascii="arial" w:eastAsia="arial" w:hAnsi="arial" w:cs="arial"/>
          <w:b w:val="0"/>
          <w:i/>
          <w:strike w:val="0"/>
          <w:noProof w:val="0"/>
          <w:color w:val="000000"/>
          <w:position w:val="0"/>
          <w:sz w:val="18"/>
          <w:u w:val="none"/>
          <w:vertAlign w:val="baseline"/>
        </w:rPr>
        <w:t>Bivens</w:t>
      </w:r>
      <w:r>
        <w:rPr>
          <w:rFonts w:ascii="arial" w:eastAsia="arial" w:hAnsi="arial" w:cs="arial"/>
          <w:b w:val="0"/>
          <w:i w:val="0"/>
          <w:strike w:val="0"/>
          <w:noProof w:val="0"/>
          <w:color w:val="000000"/>
          <w:position w:val="0"/>
          <w:sz w:val="18"/>
          <w:u w:val="none"/>
          <w:vertAlign w:val="baseline"/>
        </w:rPr>
        <w:t xml:space="preserve"> analysis for the purposes of the instant Opinion.</w:t>
      </w:r>
    </w:p>
  </w:footnote>
  <w:footnote w:id="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134" w:name="Bookmark_fnpara_7"/>
      <w:bookmarkEnd w:id="134"/>
      <w:bookmarkStart w:id="135" w:name="Bookmark_I5RVHF4D2D6N3X0010000400"/>
      <w:bookmarkEnd w:id="135"/>
      <w:r>
        <w:rPr>
          <w:rFonts w:ascii="arial" w:eastAsia="arial" w:hAnsi="arial" w:cs="arial"/>
          <w:b w:val="0"/>
          <w:i w:val="0"/>
          <w:strike w:val="0"/>
          <w:noProof w:val="0"/>
          <w:color w:val="000000"/>
          <w:position w:val="0"/>
          <w:sz w:val="18"/>
          <w:u w:val="none"/>
          <w:vertAlign w:val="baseline"/>
        </w:rPr>
        <w:t xml:space="preserve">However, to the extent that General Hoffman and Prosecutor Carey are being sued in their official capacities, and that Plaintiff is actually seeking money damages, </w:t>
      </w:r>
      <w:hyperlink r:id="rId5" w:history="1">
        <w:r>
          <w:rPr>
            <w:rFonts w:ascii="arial" w:eastAsia="arial" w:hAnsi="arial" w:cs="arial"/>
            <w:b w:val="0"/>
            <w:i/>
            <w:strike w:val="0"/>
            <w:noProof w:val="0"/>
            <w:color w:val="0077CC"/>
            <w:position w:val="0"/>
            <w:sz w:val="18"/>
            <w:u w:val="single"/>
            <w:vertAlign w:val="baseline"/>
          </w:rPr>
          <w:t>Eleventh Amendment</w:t>
        </w:r>
      </w:hyperlink>
      <w:r>
        <w:rPr>
          <w:rFonts w:ascii="arial" w:eastAsia="arial" w:hAnsi="arial" w:cs="arial"/>
          <w:b w:val="0"/>
          <w:i w:val="0"/>
          <w:strike w:val="0"/>
          <w:noProof w:val="0"/>
          <w:color w:val="000000"/>
          <w:position w:val="0"/>
          <w:sz w:val="18"/>
          <w:u w:val="none"/>
          <w:vertAlign w:val="baseline"/>
        </w:rPr>
        <w:t xml:space="preserve"> immunity would apply. Significantly, the only allegations against General Hoffman and Prosecutor Carey that the Court can discern from the Complaint are that Hoffman and Carey failed to investigate Plaintiff's complaints regarding police misconduct. </w:t>
      </w:r>
      <w:bookmarkStart w:id="136" w:name="Bookmark_I5RVHF4D2D6N3X0030000400"/>
      <w:bookmarkEnd w:id="136"/>
      <w:r>
        <w:rPr>
          <w:rFonts w:ascii="arial" w:eastAsia="arial" w:hAnsi="arial" w:cs="arial"/>
          <w:b w:val="0"/>
          <w:i w:val="0"/>
          <w:strike w:val="0"/>
          <w:noProof w:val="0"/>
          <w:color w:val="000000"/>
          <w:position w:val="0"/>
          <w:sz w:val="18"/>
          <w:u w:val="none"/>
          <w:vertAlign w:val="baseline"/>
        </w:rPr>
        <w:t xml:space="preserve">With respect to Prosecutor Carey, the Third Circuit has observed that county prosecutors act as arms of the state when they perform "the classic law enforcement and investigative functions for which they are chiefly responsible," </w:t>
      </w:r>
      <w:bookmarkStart w:id="137" w:name="Bookmark_I5RVHF4D2SF87B0050000400"/>
      <w:bookmarkEnd w:id="137"/>
      <w:hyperlink r:id="rId6" w:history="1">
        <w:r>
          <w:rPr>
            <w:rFonts w:ascii="arial" w:eastAsia="arial" w:hAnsi="arial" w:cs="arial"/>
            <w:b w:val="0"/>
            <w:i/>
            <w:strike w:val="0"/>
            <w:noProof w:val="0"/>
            <w:color w:val="0077CC"/>
            <w:position w:val="0"/>
            <w:sz w:val="18"/>
            <w:u w:val="single"/>
            <w:vertAlign w:val="baseline"/>
          </w:rPr>
          <w:t>Beightler v. Office of Essex Cty. Prosecutor</w:t>
        </w:r>
      </w:hyperlink>
      <w:hyperlink r:id="rId6" w:history="1">
        <w:r>
          <w:rPr>
            <w:rFonts w:ascii="arial" w:eastAsia="arial" w:hAnsi="arial" w:cs="arial"/>
            <w:b w:val="0"/>
            <w:i/>
            <w:strike w:val="0"/>
            <w:noProof w:val="0"/>
            <w:color w:val="0077CC"/>
            <w:position w:val="0"/>
            <w:sz w:val="18"/>
            <w:u w:val="single"/>
            <w:vertAlign w:val="baseline"/>
          </w:rPr>
          <w:t>, 342 F. App'x 829, 832 (3d Cir. 2009)</w:t>
        </w:r>
      </w:hyperlink>
      <w:r>
        <w:rPr>
          <w:rFonts w:ascii="arial" w:eastAsia="arial" w:hAnsi="arial" w:cs="arial"/>
          <w:b w:val="0"/>
          <w:i w:val="0"/>
          <w:strike w:val="0"/>
          <w:noProof w:val="0"/>
          <w:color w:val="000000"/>
          <w:position w:val="0"/>
          <w:sz w:val="18"/>
          <w:u w:val="none"/>
          <w:vertAlign w:val="baseline"/>
        </w:rPr>
        <w:t xml:space="preserve">, and thus, to the extent that Prosecutor Carey is being sued for money damages in his official capacity for his alleged failure to investigate Plaintiff's complaints of police misconduct, </w:t>
      </w:r>
      <w:hyperlink r:id="rId5" w:history="1">
        <w:r>
          <w:rPr>
            <w:rFonts w:ascii="arial" w:eastAsia="arial" w:hAnsi="arial" w:cs="arial"/>
            <w:b w:val="0"/>
            <w:i/>
            <w:strike w:val="0"/>
            <w:noProof w:val="0"/>
            <w:color w:val="0077CC"/>
            <w:position w:val="0"/>
            <w:sz w:val="18"/>
            <w:u w:val="single"/>
            <w:vertAlign w:val="baseline"/>
          </w:rPr>
          <w:t>Eleventh Amendment</w:t>
        </w:r>
      </w:hyperlink>
      <w:r>
        <w:rPr>
          <w:rFonts w:ascii="arial" w:eastAsia="arial" w:hAnsi="arial" w:cs="arial"/>
          <w:b w:val="0"/>
          <w:i w:val="0"/>
          <w:strike w:val="0"/>
          <w:noProof w:val="0"/>
          <w:color w:val="000000"/>
          <w:position w:val="0"/>
          <w:sz w:val="18"/>
          <w:u w:val="none"/>
          <w:vertAlign w:val="baseline"/>
        </w:rPr>
        <w:t xml:space="preserve"> immunity applies. </w:t>
      </w:r>
      <w:bookmarkStart w:id="138" w:name="Bookmark_I5RVHF4D2D6N3X0030000400_2"/>
      <w:bookmarkEnd w:id="138"/>
      <w:r>
        <w:rPr>
          <w:rFonts w:ascii="arial" w:eastAsia="arial" w:hAnsi="arial" w:cs="arial"/>
          <w:b w:val="0"/>
          <w:i w:val="0"/>
          <w:strike w:val="0"/>
          <w:noProof w:val="0"/>
          <w:color w:val="000000"/>
          <w:position w:val="0"/>
          <w:sz w:val="18"/>
          <w:u w:val="none"/>
          <w:vertAlign w:val="baseline"/>
        </w:rPr>
        <w:t xml:space="preserve">Similarly, it is well-settled that the state is the real party in interest where a </w:t>
      </w:r>
      <w:r>
        <w:rPr>
          <w:rFonts w:ascii="arial" w:eastAsia="arial" w:hAnsi="arial" w:cs="arial"/>
          <w:b/>
          <w:i/>
          <w:strike w:val="0"/>
          <w:noProof w:val="0"/>
          <w:color w:val="000000"/>
          <w:position w:val="0"/>
          <w:sz w:val="18"/>
          <w:u w:val="none"/>
          <w:vertAlign w:val="baseline"/>
        </w:rPr>
        <w:t>§ 1983</w:t>
      </w:r>
      <w:r>
        <w:rPr>
          <w:rFonts w:ascii="arial" w:eastAsia="arial" w:hAnsi="arial" w:cs="arial"/>
          <w:b w:val="0"/>
          <w:i w:val="0"/>
          <w:strike w:val="0"/>
          <w:noProof w:val="0"/>
          <w:color w:val="000000"/>
          <w:position w:val="0"/>
          <w:sz w:val="18"/>
          <w:u w:val="none"/>
          <w:vertAlign w:val="baseline"/>
        </w:rPr>
        <w:t xml:space="preserve"> official capacity claim is asserted against the Attorney General, and thus, to the extent that General Hoffman is being sued in his official capacity for money damages, </w:t>
      </w:r>
      <w:hyperlink r:id="rId5" w:history="1">
        <w:r>
          <w:rPr>
            <w:rFonts w:ascii="arial" w:eastAsia="arial" w:hAnsi="arial" w:cs="arial"/>
            <w:b w:val="0"/>
            <w:i/>
            <w:strike w:val="0"/>
            <w:noProof w:val="0"/>
            <w:color w:val="0077CC"/>
            <w:position w:val="0"/>
            <w:sz w:val="18"/>
            <w:u w:val="single"/>
            <w:vertAlign w:val="baseline"/>
          </w:rPr>
          <w:t>Eleventh Amendment</w:t>
        </w:r>
      </w:hyperlink>
      <w:r>
        <w:rPr>
          <w:rFonts w:ascii="arial" w:eastAsia="arial" w:hAnsi="arial" w:cs="arial"/>
          <w:b w:val="0"/>
          <w:i w:val="0"/>
          <w:strike w:val="0"/>
          <w:noProof w:val="0"/>
          <w:color w:val="000000"/>
          <w:position w:val="0"/>
          <w:sz w:val="18"/>
          <w:u w:val="none"/>
          <w:vertAlign w:val="baseline"/>
        </w:rPr>
        <w:t xml:space="preserve"> immunity applies. </w:t>
      </w:r>
      <w:bookmarkStart w:id="139" w:name="Bookmark_I5RVHF4D2D6N3X0020000400"/>
      <w:bookmarkEnd w:id="139"/>
      <w:hyperlink r:id="rId7" w:history="1">
        <w:r>
          <w:rPr>
            <w:rFonts w:ascii="arial" w:eastAsia="arial" w:hAnsi="arial" w:cs="arial"/>
            <w:b w:val="0"/>
            <w:i/>
            <w:strike w:val="0"/>
            <w:noProof w:val="0"/>
            <w:color w:val="0077CC"/>
            <w:position w:val="0"/>
            <w:sz w:val="18"/>
            <w:u w:val="single"/>
            <w:vertAlign w:val="baseline"/>
          </w:rPr>
          <w:t>Jaye v. Attorney Gen. New Jersey</w:t>
        </w:r>
      </w:hyperlink>
      <w:hyperlink r:id="rId7" w:history="1">
        <w:r>
          <w:rPr>
            <w:rFonts w:ascii="arial" w:eastAsia="arial" w:hAnsi="arial" w:cs="arial"/>
            <w:b w:val="0"/>
            <w:i/>
            <w:strike w:val="0"/>
            <w:noProof w:val="0"/>
            <w:color w:val="0077CC"/>
            <w:position w:val="0"/>
            <w:sz w:val="18"/>
            <w:u w:val="single"/>
            <w:vertAlign w:val="baseline"/>
          </w:rPr>
          <w:t>, 706 F. App'x 781, 783 (3d Cir. 2017)</w:t>
        </w:r>
      </w:hyperlink>
      <w:r>
        <w:rPr>
          <w:rFonts w:ascii="arial" w:eastAsia="arial" w:hAnsi="arial" w:cs="arial"/>
          <w:b w:val="0"/>
          <w:i w:val="0"/>
          <w:strike w:val="0"/>
          <w:noProof w:val="0"/>
          <w:color w:val="000000"/>
          <w:position w:val="0"/>
          <w:sz w:val="18"/>
          <w:u w:val="none"/>
          <w:vertAlign w:val="baseline"/>
        </w:rPr>
        <w:t xml:space="preserve"> ("[T]he New Jersey Attorney General and Deputy Attorney General are immune from suit for money damages under the </w:t>
      </w:r>
      <w:hyperlink r:id="rId5" w:history="1">
        <w:r>
          <w:rPr>
            <w:rFonts w:ascii="arial" w:eastAsia="arial" w:hAnsi="arial" w:cs="arial"/>
            <w:b w:val="0"/>
            <w:i/>
            <w:strike w:val="0"/>
            <w:noProof w:val="0"/>
            <w:color w:val="0077CC"/>
            <w:position w:val="0"/>
            <w:sz w:val="18"/>
            <w:u w:val="single"/>
            <w:vertAlign w:val="baseline"/>
          </w:rPr>
          <w:t>Eleventh Amendment</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w:t>
      </w:r>
      <w:bookmarkStart w:id="140" w:name="Bookmark_I5RVHF4D2D6N3X0040000400"/>
      <w:bookmarkEnd w:id="140"/>
      <w:hyperlink r:id="rId8" w:history="1">
        <w:r>
          <w:rPr>
            <w:rFonts w:ascii="arial" w:eastAsia="arial" w:hAnsi="arial" w:cs="arial"/>
            <w:b w:val="0"/>
            <w:i/>
            <w:strike w:val="0"/>
            <w:noProof w:val="0"/>
            <w:color w:val="0077CC"/>
            <w:position w:val="0"/>
            <w:sz w:val="18"/>
            <w:u w:val="single"/>
            <w:vertAlign w:val="baseline"/>
          </w:rPr>
          <w:t>Malcomb v. Beaver Cty. Penn. (Prothonotary</w:t>
        </w:r>
      </w:hyperlink>
      <w:hyperlink r:id="rId8" w:history="1">
        <w:r>
          <w:rPr>
            <w:rFonts w:ascii="arial" w:eastAsia="arial" w:hAnsi="arial" w:cs="arial"/>
            <w:b w:val="0"/>
            <w:i/>
            <w:strike w:val="0"/>
            <w:noProof w:val="0"/>
            <w:color w:val="0077CC"/>
            <w:position w:val="0"/>
            <w:sz w:val="18"/>
            <w:u w:val="single"/>
            <w:vertAlign w:val="baseline"/>
          </w:rPr>
          <w:t>), 616 F. App'x 44, 45 (3d Cir. 2015)</w:t>
        </w:r>
      </w:hyperlink>
      <w:r>
        <w:rPr>
          <w:rFonts w:ascii="arial" w:eastAsia="arial" w:hAnsi="arial" w:cs="arial"/>
          <w:b w:val="0"/>
          <w:i w:val="0"/>
          <w:strike w:val="0"/>
          <w:noProof w:val="0"/>
          <w:color w:val="000000"/>
          <w:position w:val="0"/>
          <w:sz w:val="18"/>
          <w:u w:val="none"/>
          <w:vertAlign w:val="baseline"/>
        </w:rPr>
        <w:t xml:space="preserve"> ("The . . . Attorney General's Office [is] immune from [the plaintiff's</w:t>
      </w:r>
      <w:r>
        <w:rPr>
          <w:rFonts w:ascii="arial" w:eastAsia="arial" w:hAnsi="arial" w:cs="arial"/>
          <w:b/>
          <w:i/>
          <w:strike w:val="0"/>
          <w:noProof w:val="0"/>
          <w:color w:val="000000"/>
          <w:position w:val="0"/>
          <w:sz w:val="18"/>
          <w:u w:val="none"/>
          <w:vertAlign w:val="baseline"/>
        </w:rPr>
        <w:t>] § 1983</w:t>
      </w:r>
      <w:r>
        <w:rPr>
          <w:rFonts w:ascii="arial" w:eastAsia="arial" w:hAnsi="arial" w:cs="arial"/>
          <w:b w:val="0"/>
          <w:i w:val="0"/>
          <w:strike w:val="0"/>
          <w:noProof w:val="0"/>
          <w:color w:val="000000"/>
          <w:position w:val="0"/>
          <w:sz w:val="18"/>
          <w:u w:val="none"/>
          <w:vertAlign w:val="baseline"/>
        </w:rPr>
        <w:t xml:space="preserve"> claims under the </w:t>
      </w:r>
      <w:hyperlink r:id="rId5" w:history="1">
        <w:r>
          <w:rPr>
            <w:rFonts w:ascii="arial" w:eastAsia="arial" w:hAnsi="arial" w:cs="arial"/>
            <w:b w:val="0"/>
            <w:i/>
            <w:strike w:val="0"/>
            <w:noProof w:val="0"/>
            <w:color w:val="0077CC"/>
            <w:position w:val="0"/>
            <w:sz w:val="18"/>
            <w:u w:val="single"/>
            <w:vertAlign w:val="baseline"/>
          </w:rPr>
          <w:t>Eleventh Amendment</w:t>
        </w:r>
      </w:hyperlink>
      <w:r>
        <w:rPr>
          <w:rFonts w:ascii="arial" w:eastAsia="arial" w:hAnsi="arial" w:cs="arial"/>
          <w:b w:val="0"/>
          <w:i w:val="0"/>
          <w:strike w:val="0"/>
          <w:noProof w:val="0"/>
          <w:color w:val="000000"/>
          <w:position w:val="0"/>
          <w:sz w:val="18"/>
          <w:u w:val="none"/>
          <w:vertAlign w:val="baseline"/>
        </w:rPr>
        <w:t>.).</w:t>
      </w:r>
    </w:p>
  </w:footnote>
  <w:footnote w:id="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153" w:name="Bookmark_fnpara_8"/>
      <w:bookmarkEnd w:id="153"/>
      <w:bookmarkStart w:id="154" w:name="Bookmark_I5RVHF4D2SF87C0020000400"/>
      <w:bookmarkEnd w:id="154"/>
      <w:r>
        <w:rPr>
          <w:rFonts w:ascii="arial" w:eastAsia="arial" w:hAnsi="arial" w:cs="arial"/>
          <w:b w:val="0"/>
          <w:i w:val="0"/>
          <w:strike w:val="0"/>
          <w:noProof w:val="0"/>
          <w:color w:val="000000"/>
          <w:position w:val="0"/>
          <w:sz w:val="18"/>
          <w:u w:val="none"/>
          <w:vertAlign w:val="baseline"/>
        </w:rPr>
        <w:t xml:space="preserve">The Court notes that in Plaintiff's Opposition brief, Plaintiff argues, for the first time, that he is "still suffering . . . as a result of Defendants['] adoption of a[n] unconstitutional policy or practice, referred to as 'COPS' or 'Gang Stalking,' . . . which . . . refers to the intense, long-term, unconstitutional surveillance and harassment of a person who has been designated as a target by COPS, which, is a custom or practice of the [Department of Justice]." Pl.'s Opp. 1, ¶ 1. As a preliminary matter, however, "[a] plaintiff 'may not amend his complaint through arguments in his brief in opposition'" to a motion to dismiss. </w:t>
      </w:r>
      <w:bookmarkStart w:id="155" w:name="Bookmark_I5RVHF4D2SF87C0010000400"/>
      <w:bookmarkEnd w:id="155"/>
      <w:hyperlink r:id="rId9" w:history="1">
        <w:r>
          <w:rPr>
            <w:rFonts w:ascii="arial" w:eastAsia="arial" w:hAnsi="arial" w:cs="arial"/>
            <w:b w:val="0"/>
            <w:i/>
            <w:strike w:val="0"/>
            <w:noProof w:val="0"/>
            <w:color w:val="0077CC"/>
            <w:position w:val="0"/>
            <w:sz w:val="18"/>
            <w:u w:val="single"/>
            <w:vertAlign w:val="baseline"/>
          </w:rPr>
          <w:t>Bell v. City of Philadelphia</w:t>
        </w:r>
      </w:hyperlink>
      <w:hyperlink r:id="rId9" w:history="1">
        <w:r>
          <w:rPr>
            <w:rFonts w:ascii="arial" w:eastAsia="arial" w:hAnsi="arial" w:cs="arial"/>
            <w:b w:val="0"/>
            <w:i/>
            <w:strike w:val="0"/>
            <w:noProof w:val="0"/>
            <w:color w:val="0077CC"/>
            <w:position w:val="0"/>
            <w:sz w:val="18"/>
            <w:u w:val="single"/>
            <w:vertAlign w:val="baseline"/>
          </w:rPr>
          <w:t>, 275 F. App'x 157, 160 (3d Cir. 2008)</w:t>
        </w:r>
      </w:hyperlink>
      <w:r>
        <w:rPr>
          <w:rFonts w:ascii="arial" w:eastAsia="arial" w:hAnsi="arial" w:cs="arial"/>
          <w:b w:val="0"/>
          <w:i w:val="0"/>
          <w:strike w:val="0"/>
          <w:noProof w:val="0"/>
          <w:color w:val="000000"/>
          <w:position w:val="0"/>
          <w:sz w:val="18"/>
          <w:u w:val="none"/>
          <w:vertAlign w:val="baseline"/>
        </w:rPr>
        <w:t xml:space="preserve"> (citation omitted). </w:t>
      </w:r>
      <w:bookmarkStart w:id="156" w:name="Bookmark_I5RVHF4D2SF87C0040000400"/>
      <w:bookmarkEnd w:id="156"/>
      <w:r>
        <w:rPr>
          <w:rFonts w:ascii="arial" w:eastAsia="arial" w:hAnsi="arial" w:cs="arial"/>
          <w:b w:val="0"/>
          <w:i w:val="0"/>
          <w:strike w:val="0"/>
          <w:noProof w:val="0"/>
          <w:color w:val="000000"/>
          <w:position w:val="0"/>
          <w:sz w:val="18"/>
          <w:u w:val="none"/>
          <w:vertAlign w:val="baseline"/>
        </w:rPr>
        <w:t xml:space="preserve">Moreover, even if Plaintiff had included the policy allegations in the Complaint, Plaintiff has not sufficiently alleged such a claim. </w:t>
      </w:r>
      <w:bookmarkStart w:id="157" w:name="Bookmark_I5RVHF4D2N1R9P0010000400"/>
      <w:bookmarkEnd w:id="157"/>
      <w:r>
        <w:rPr>
          <w:rFonts w:ascii="arial" w:eastAsia="arial" w:hAnsi="arial" w:cs="arial"/>
          <w:b w:val="0"/>
          <w:i w:val="0"/>
          <w:strike w:val="0"/>
          <w:noProof w:val="0"/>
          <w:color w:val="000000"/>
          <w:position w:val="0"/>
          <w:sz w:val="18"/>
          <w:u w:val="none"/>
          <w:vertAlign w:val="baseline"/>
        </w:rPr>
        <w:t xml:space="preserve">In that regard, to hold a municipality liable for a constitutional deprivation under </w:t>
      </w:r>
      <w:r>
        <w:rPr>
          <w:rFonts w:ascii="arial" w:eastAsia="arial" w:hAnsi="arial" w:cs="arial"/>
          <w:b/>
          <w:i/>
          <w:strike w:val="0"/>
          <w:noProof w:val="0"/>
          <w:color w:val="000000"/>
          <w:position w:val="0"/>
          <w:sz w:val="18"/>
          <w:u w:val="none"/>
          <w:vertAlign w:val="baseline"/>
        </w:rPr>
        <w:t>§ 1983</w:t>
      </w:r>
      <w:r>
        <w:rPr>
          <w:rFonts w:ascii="arial" w:eastAsia="arial" w:hAnsi="arial" w:cs="arial"/>
          <w:b w:val="0"/>
          <w:i w:val="0"/>
          <w:strike w:val="0"/>
          <w:noProof w:val="0"/>
          <w:color w:val="000000"/>
          <w:position w:val="0"/>
          <w:sz w:val="18"/>
          <w:u w:val="none"/>
          <w:vertAlign w:val="baseline"/>
        </w:rPr>
        <w:t xml:space="preserve">, the alleged violation must be the result of an official policy or custom. </w:t>
      </w:r>
      <w:bookmarkStart w:id="158" w:name="Bookmark_I5RVHF4D2N1R9P0030000400"/>
      <w:bookmarkEnd w:id="158"/>
      <w:bookmarkStart w:id="159" w:name="Bookmark_I5RVHF4D2SF87C0030000400"/>
      <w:bookmarkEnd w:id="159"/>
      <w:hyperlink r:id="rId10" w:history="1">
        <w:r>
          <w:rPr>
            <w:rFonts w:ascii="arial" w:eastAsia="arial" w:hAnsi="arial" w:cs="arial"/>
            <w:b w:val="0"/>
            <w:i/>
            <w:strike w:val="0"/>
            <w:noProof w:val="0"/>
            <w:color w:val="0077CC"/>
            <w:position w:val="0"/>
            <w:sz w:val="18"/>
            <w:u w:val="single"/>
            <w:vertAlign w:val="baseline"/>
          </w:rPr>
          <w:t>Monell v. Dep't of Soc. Servs. of City of New York</w:t>
        </w:r>
      </w:hyperlink>
      <w:hyperlink r:id="rId10" w:history="1">
        <w:r>
          <w:rPr>
            <w:rFonts w:ascii="arial" w:eastAsia="arial" w:hAnsi="arial" w:cs="arial"/>
            <w:b w:val="0"/>
            <w:i/>
            <w:strike w:val="0"/>
            <w:noProof w:val="0"/>
            <w:color w:val="0077CC"/>
            <w:position w:val="0"/>
            <w:sz w:val="18"/>
            <w:u w:val="single"/>
            <w:vertAlign w:val="baseline"/>
          </w:rPr>
          <w:t>, 436 U.S. 658, 694, 98 S. Ct. 2018, 56 L. Ed. 2d 611 (1978)</w:t>
        </w:r>
      </w:hyperlink>
      <w:r>
        <w:rPr>
          <w:rFonts w:ascii="arial" w:eastAsia="arial" w:hAnsi="arial" w:cs="arial"/>
          <w:b w:val="0"/>
          <w:i w:val="0"/>
          <w:strike w:val="0"/>
          <w:noProof w:val="0"/>
          <w:color w:val="000000"/>
          <w:position w:val="0"/>
          <w:sz w:val="18"/>
          <w:u w:val="none"/>
          <w:vertAlign w:val="baseline"/>
        </w:rPr>
        <w:t xml:space="preserve">. </w:t>
      </w:r>
      <w:bookmarkStart w:id="160" w:name="Bookmark_I5RVHF4D2N1R9P0030000400_2"/>
      <w:bookmarkEnd w:id="160"/>
      <w:bookmarkStart w:id="161" w:name="Bookmark_I5RVHF4D2N1R9P0010000400_2"/>
      <w:bookmarkEnd w:id="161"/>
      <w:bookmarkStart w:id="162" w:name="Bookmark_I5RVHF4D2N1R9P0050000400"/>
      <w:bookmarkEnd w:id="162"/>
      <w:r>
        <w:rPr>
          <w:rFonts w:ascii="arial" w:eastAsia="arial" w:hAnsi="arial" w:cs="arial"/>
          <w:b w:val="0"/>
          <w:i w:val="0"/>
          <w:strike w:val="0"/>
          <w:noProof w:val="0"/>
          <w:color w:val="000000"/>
          <w:position w:val="0"/>
          <w:sz w:val="18"/>
          <w:u w:val="none"/>
          <w:vertAlign w:val="baseline"/>
        </w:rPr>
        <w:t xml:space="preserve">And, to satisfy the pleading standard with respect to a </w:t>
      </w:r>
      <w:r>
        <w:rPr>
          <w:rFonts w:ascii="arial" w:eastAsia="arial" w:hAnsi="arial" w:cs="arial"/>
          <w:b w:val="0"/>
          <w:i/>
          <w:strike w:val="0"/>
          <w:noProof w:val="0"/>
          <w:color w:val="000000"/>
          <w:position w:val="0"/>
          <w:sz w:val="18"/>
          <w:u w:val="none"/>
          <w:vertAlign w:val="baseline"/>
        </w:rPr>
        <w:t>Monell</w:t>
      </w:r>
      <w:r>
        <w:rPr>
          <w:rFonts w:ascii="arial" w:eastAsia="arial" w:hAnsi="arial" w:cs="arial"/>
          <w:b w:val="0"/>
          <w:i w:val="0"/>
          <w:strike w:val="0"/>
          <w:noProof w:val="0"/>
          <w:color w:val="000000"/>
          <w:position w:val="0"/>
          <w:sz w:val="18"/>
          <w:u w:val="none"/>
          <w:vertAlign w:val="baseline"/>
        </w:rPr>
        <w:t xml:space="preserve"> claim, a plaintiff must "identify a custom or policy, and specify what exactly that custom or policy was." </w:t>
      </w:r>
      <w:bookmarkStart w:id="163" w:name="Bookmark_I5RVHF4D2SF87C0050000400"/>
      <w:bookmarkEnd w:id="163"/>
      <w:hyperlink r:id="rId11" w:history="1">
        <w:r>
          <w:rPr>
            <w:rFonts w:ascii="arial" w:eastAsia="arial" w:hAnsi="arial" w:cs="arial"/>
            <w:b w:val="0"/>
            <w:i/>
            <w:strike w:val="0"/>
            <w:noProof w:val="0"/>
            <w:color w:val="0077CC"/>
            <w:position w:val="0"/>
            <w:sz w:val="18"/>
            <w:u w:val="single"/>
            <w:vertAlign w:val="baseline"/>
          </w:rPr>
          <w:t>McTernan v. City of York, PA</w:t>
        </w:r>
      </w:hyperlink>
      <w:hyperlink r:id="rId11" w:history="1">
        <w:r>
          <w:rPr>
            <w:rFonts w:ascii="arial" w:eastAsia="arial" w:hAnsi="arial" w:cs="arial"/>
            <w:b w:val="0"/>
            <w:i/>
            <w:strike w:val="0"/>
            <w:noProof w:val="0"/>
            <w:color w:val="0077CC"/>
            <w:position w:val="0"/>
            <w:sz w:val="18"/>
            <w:u w:val="single"/>
            <w:vertAlign w:val="baseline"/>
          </w:rPr>
          <w:t>, 564 F.3d 636, 658 (3d Cir. 2009)</w:t>
        </w:r>
      </w:hyperlink>
      <w:r>
        <w:rPr>
          <w:rFonts w:ascii="arial" w:eastAsia="arial" w:hAnsi="arial" w:cs="arial"/>
          <w:b w:val="0"/>
          <w:i w:val="0"/>
          <w:strike w:val="0"/>
          <w:noProof w:val="0"/>
          <w:color w:val="000000"/>
          <w:position w:val="0"/>
          <w:sz w:val="18"/>
          <w:u w:val="none"/>
          <w:vertAlign w:val="baseline"/>
        </w:rPr>
        <w:t xml:space="preserve">. </w:t>
      </w:r>
      <w:bookmarkStart w:id="164" w:name="Bookmark_I5RVHF4D2N1R9P0050000400_2"/>
      <w:bookmarkEnd w:id="164"/>
      <w:r>
        <w:rPr>
          <w:rFonts w:ascii="arial" w:eastAsia="arial" w:hAnsi="arial" w:cs="arial"/>
          <w:b w:val="0"/>
          <w:i w:val="0"/>
          <w:strike w:val="0"/>
          <w:noProof w:val="0"/>
          <w:color w:val="000000"/>
          <w:position w:val="0"/>
          <w:sz w:val="18"/>
          <w:u w:val="none"/>
          <w:vertAlign w:val="baseline"/>
        </w:rPr>
        <w:t xml:space="preserve">"A policy may be made only when a policymaker issues an official proclamation or decision." </w:t>
      </w:r>
      <w:bookmarkStart w:id="165" w:name="Bookmark_I5RVHF4D2N1R9P0020000400"/>
      <w:bookmarkEnd w:id="165"/>
      <w:hyperlink r:id="rId12" w:history="1">
        <w:r>
          <w:rPr>
            <w:rFonts w:ascii="arial" w:eastAsia="arial" w:hAnsi="arial" w:cs="arial"/>
            <w:b w:val="0"/>
            <w:i/>
            <w:strike w:val="0"/>
            <w:noProof w:val="0"/>
            <w:color w:val="0077CC"/>
            <w:position w:val="0"/>
            <w:sz w:val="18"/>
            <w:u w:val="single"/>
            <w:vertAlign w:val="baseline"/>
          </w:rPr>
          <w:t>Hernandez v. Borough of Palisades Park Police Dep't</w:t>
        </w:r>
      </w:hyperlink>
      <w:hyperlink r:id="rId12" w:history="1">
        <w:r>
          <w:rPr>
            <w:rFonts w:ascii="arial" w:eastAsia="arial" w:hAnsi="arial" w:cs="arial"/>
            <w:b w:val="0"/>
            <w:i/>
            <w:strike w:val="0"/>
            <w:noProof w:val="0"/>
            <w:color w:val="0077CC"/>
            <w:position w:val="0"/>
            <w:sz w:val="18"/>
            <w:u w:val="single"/>
            <w:vertAlign w:val="baseline"/>
          </w:rPr>
          <w:t>, 58 Fed. Appx. 909, 912 (3d Cir. 2003)</w:t>
        </w:r>
      </w:hyperlink>
      <w:r>
        <w:rPr>
          <w:rFonts w:ascii="arial" w:eastAsia="arial" w:hAnsi="arial" w:cs="arial"/>
          <w:b w:val="0"/>
          <w:i w:val="0"/>
          <w:strike w:val="0"/>
          <w:noProof w:val="0"/>
          <w:color w:val="000000"/>
          <w:position w:val="0"/>
          <w:sz w:val="18"/>
          <w:u w:val="none"/>
          <w:vertAlign w:val="baseline"/>
        </w:rPr>
        <w:t xml:space="preserve">. </w:t>
      </w:r>
      <w:bookmarkStart w:id="166" w:name="Bookmark_I5RVHF4D2N1R9P0050000400_3"/>
      <w:bookmarkEnd w:id="166"/>
      <w:r>
        <w:rPr>
          <w:rFonts w:ascii="arial" w:eastAsia="arial" w:hAnsi="arial" w:cs="arial"/>
          <w:b w:val="0"/>
          <w:i w:val="0"/>
          <w:strike w:val="0"/>
          <w:noProof w:val="0"/>
          <w:color w:val="000000"/>
          <w:position w:val="0"/>
          <w:sz w:val="18"/>
          <w:u w:val="none"/>
          <w:vertAlign w:val="baseline"/>
        </w:rPr>
        <w:t xml:space="preserve">Conversely, "[a] custom may exist where the relevant practice is so permanent and 'widespread as to have the force of law.'" </w:t>
      </w:r>
      <w:bookmarkStart w:id="167" w:name="Bookmark_I5RVHF4D2N1R9P0040000400"/>
      <w:bookmarkEnd w:id="167"/>
      <w:hyperlink r:id="rId12" w:history="1">
        <w:r>
          <w:rPr>
            <w:rFonts w:ascii="arial" w:eastAsia="arial" w:hAnsi="arial" w:cs="arial"/>
            <w:b w:val="0"/>
            <w:i/>
            <w:strike w:val="0"/>
            <w:noProof w:val="0"/>
            <w:color w:val="0077CC"/>
            <w:position w:val="0"/>
            <w:sz w:val="18"/>
            <w:u w:val="single"/>
            <w:vertAlign w:val="baseline"/>
          </w:rPr>
          <w:t>Hernandez</w:t>
        </w:r>
      </w:hyperlink>
      <w:hyperlink r:id="rId12" w:history="1">
        <w:r>
          <w:rPr>
            <w:rFonts w:ascii="arial" w:eastAsia="arial" w:hAnsi="arial" w:cs="arial"/>
            <w:b w:val="0"/>
            <w:i/>
            <w:strike w:val="0"/>
            <w:noProof w:val="0"/>
            <w:color w:val="0077CC"/>
            <w:position w:val="0"/>
            <w:sz w:val="18"/>
            <w:u w:val="single"/>
            <w:vertAlign w:val="baseline"/>
          </w:rPr>
          <w:t>, 58 Fed. Appx. at 912</w:t>
        </w:r>
      </w:hyperlink>
      <w:r>
        <w:rPr>
          <w:rFonts w:ascii="arial" w:eastAsia="arial" w:hAnsi="arial" w:cs="arial"/>
          <w:b w:val="0"/>
          <w:i w:val="0"/>
          <w:strike w:val="0"/>
          <w:noProof w:val="0"/>
          <w:color w:val="000000"/>
          <w:position w:val="0"/>
          <w:sz w:val="18"/>
          <w:u w:val="none"/>
          <w:vertAlign w:val="baseline"/>
        </w:rPr>
        <w:t xml:space="preserve"> (quoting </w:t>
      </w:r>
      <w:bookmarkStart w:id="168" w:name="Bookmark_I5RVHF4D2N1R9R0010000400"/>
      <w:bookmarkEnd w:id="168"/>
      <w:hyperlink r:id="rId13" w:history="1">
        <w:r>
          <w:rPr>
            <w:rFonts w:ascii="arial" w:eastAsia="arial" w:hAnsi="arial" w:cs="arial"/>
            <w:b w:val="0"/>
            <w:i/>
            <w:strike w:val="0"/>
            <w:noProof w:val="0"/>
            <w:color w:val="0077CC"/>
            <w:position w:val="0"/>
            <w:sz w:val="18"/>
            <w:u w:val="single"/>
            <w:vertAlign w:val="baseline"/>
          </w:rPr>
          <w:t>Bryan Cnty. Comm'rs v. Brown</w:t>
        </w:r>
      </w:hyperlink>
      <w:hyperlink r:id="rId13" w:history="1">
        <w:r>
          <w:rPr>
            <w:rFonts w:ascii="arial" w:eastAsia="arial" w:hAnsi="arial" w:cs="arial"/>
            <w:b w:val="0"/>
            <w:i/>
            <w:strike w:val="0"/>
            <w:noProof w:val="0"/>
            <w:color w:val="0077CC"/>
            <w:position w:val="0"/>
            <w:sz w:val="18"/>
            <w:u w:val="single"/>
            <w:vertAlign w:val="baseline"/>
          </w:rPr>
          <w:t>, 520 U.S. 397, 404, 117 S. Ct. 1382, 137 L. Ed. 2d 626 (1997))</w:t>
        </w:r>
      </w:hyperlink>
      <w:r>
        <w:rPr>
          <w:rFonts w:ascii="arial" w:eastAsia="arial" w:hAnsi="arial" w:cs="arial"/>
          <w:b w:val="0"/>
          <w:i w:val="0"/>
          <w:strike w:val="0"/>
          <w:noProof w:val="0"/>
          <w:color w:val="000000"/>
          <w:position w:val="0"/>
          <w:sz w:val="18"/>
          <w:u w:val="none"/>
          <w:vertAlign w:val="baseline"/>
        </w:rPr>
        <w:t xml:space="preserve">. Here, Plaintiff has failed to allege a specific custom or policy that resulted in a deprivation of his constitutional rights. Rather, the Complaint simply alleges that Plaintiff's constitutional rights were violated "through the enforcement of a policy or practice which resulted in discriminating against Plaintiff in the provision of the law during the complaint process." ECF No. 1-3, ¶ 7. That mere assertion, without the requisite factual support, is insufficient to state a claim under </w:t>
      </w:r>
      <w:hyperlink r:id="rId3" w:history="1">
        <w:r>
          <w:rPr>
            <w:rFonts w:ascii="arial" w:eastAsia="arial" w:hAnsi="arial" w:cs="arial"/>
            <w:b w:val="0"/>
            <w:i/>
            <w:strike w:val="0"/>
            <w:noProof w:val="0"/>
            <w:color w:val="0077CC"/>
            <w:position w:val="0"/>
            <w:sz w:val="18"/>
            <w:u w:val="single"/>
            <w:vertAlign w:val="baseline"/>
          </w:rPr>
          <w:t>Federal Rule of Civil Procedure 8</w:t>
        </w:r>
      </w:hyperlink>
      <w:r>
        <w:rPr>
          <w:rFonts w:ascii="arial" w:eastAsia="arial" w:hAnsi="arial" w:cs="arial"/>
          <w:b w:val="0"/>
          <w:i w:val="0"/>
          <w:strike w:val="0"/>
          <w:noProof w:val="0"/>
          <w:color w:val="000000"/>
          <w:position w:val="0"/>
          <w:sz w:val="18"/>
          <w:u w:val="none"/>
          <w:vertAlign w:val="baseline"/>
        </w:rPr>
        <w:t>.</w:t>
      </w:r>
    </w:p>
  </w:footnote>
  <w:footnote w:id="8">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175" w:name="Bookmark_fnpara_9"/>
      <w:bookmarkEnd w:id="175"/>
      <w:bookmarkStart w:id="176" w:name="Bookmark_I29HNV20BBC000R9MPP0001R"/>
      <w:bookmarkEnd w:id="176"/>
      <w:bookmarkStart w:id="177" w:name="Bookmark_I5RVHF4D28T3XW0020000400"/>
      <w:bookmarkEnd w:id="177"/>
      <w:r>
        <w:rPr>
          <w:rFonts w:ascii="arial" w:eastAsia="arial" w:hAnsi="arial" w:cs="arial"/>
          <w:b w:val="0"/>
          <w:i w:val="0"/>
          <w:strike w:val="0"/>
          <w:noProof w:val="0"/>
          <w:color w:val="000000"/>
          <w:position w:val="0"/>
          <w:sz w:val="18"/>
          <w:u w:val="none"/>
          <w:vertAlign w:val="baseline"/>
        </w:rPr>
        <w:t xml:space="preserve">Moreover, Plaintiff's claims against General Hoffman and Prosecutor Carey "necessarily fail because prosecutors enjoy absolute immunity for the failure to adequately investigate a case and for the decision to initiate, or decline to initiate, a prosecution." </w:t>
      </w:r>
      <w:bookmarkStart w:id="178" w:name="Bookmark_I5RVHF4D28T3XW0010000400"/>
      <w:bookmarkEnd w:id="178"/>
      <w:hyperlink r:id="rId14" w:history="1">
        <w:r>
          <w:rPr>
            <w:rFonts w:ascii="arial" w:eastAsia="arial" w:hAnsi="arial" w:cs="arial"/>
            <w:b w:val="0"/>
            <w:i/>
            <w:strike w:val="0"/>
            <w:noProof w:val="0"/>
            <w:color w:val="0077CC"/>
            <w:position w:val="0"/>
            <w:sz w:val="18"/>
            <w:u w:val="single"/>
            <w:vertAlign w:val="baseline"/>
          </w:rPr>
          <w:t>Sanders</w:t>
        </w:r>
      </w:hyperlink>
      <w:hyperlink r:id="rId14" w:history="1">
        <w:r>
          <w:rPr>
            <w:rFonts w:ascii="arial" w:eastAsia="arial" w:hAnsi="arial" w:cs="arial"/>
            <w:b w:val="0"/>
            <w:i/>
            <w:strike w:val="0"/>
            <w:noProof w:val="0"/>
            <w:color w:val="0077CC"/>
            <w:position w:val="0"/>
            <w:sz w:val="18"/>
            <w:u w:val="single"/>
            <w:vertAlign w:val="baseline"/>
          </w:rPr>
          <w:t>, 420 F. App'x at 180</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also </w:t>
      </w:r>
      <w:bookmarkStart w:id="179" w:name="Bookmark_I5RVHF4D28T3XW0030000400"/>
      <w:bookmarkEnd w:id="179"/>
      <w:hyperlink r:id="rId15" w:history="1">
        <w:r>
          <w:rPr>
            <w:rFonts w:ascii="arial" w:eastAsia="arial" w:hAnsi="arial" w:cs="arial"/>
            <w:b w:val="0"/>
            <w:i/>
            <w:strike w:val="0"/>
            <w:noProof w:val="0"/>
            <w:color w:val="0077CC"/>
            <w:position w:val="0"/>
            <w:sz w:val="18"/>
            <w:u w:val="single"/>
            <w:vertAlign w:val="baseline"/>
          </w:rPr>
          <w:t>Hyatt</w:t>
        </w:r>
      </w:hyperlink>
      <w:hyperlink r:id="rId15" w:history="1">
        <w:r>
          <w:rPr>
            <w:rFonts w:ascii="arial" w:eastAsia="arial" w:hAnsi="arial" w:cs="arial"/>
            <w:b w:val="0"/>
            <w:i/>
            <w:strike w:val="0"/>
            <w:noProof w:val="0"/>
            <w:color w:val="0077CC"/>
            <w:position w:val="0"/>
            <w:sz w:val="18"/>
            <w:u w:val="single"/>
            <w:vertAlign w:val="baseline"/>
          </w:rPr>
          <w:t>, 340 F. App'x at 837</w:t>
        </w:r>
      </w:hyperlink>
      <w:r>
        <w:rPr>
          <w:rFonts w:ascii="arial" w:eastAsia="arial" w:hAnsi="arial" w:cs="arial"/>
          <w:b w:val="0"/>
          <w:i w:val="0"/>
          <w:strike w:val="0"/>
          <w:noProof w:val="0"/>
          <w:color w:val="000000"/>
          <w:position w:val="0"/>
          <w:sz w:val="18"/>
          <w:u w:val="none"/>
          <w:vertAlign w:val="baseline"/>
        </w:rPr>
        <w:t xml:space="preserve"> ("Prosecutors have absolute immunity from suit under </w:t>
      </w:r>
      <w:r>
        <w:rPr>
          <w:rFonts w:ascii="arial" w:eastAsia="arial" w:hAnsi="arial" w:cs="arial"/>
          <w:b w:val="0"/>
          <w:i/>
          <w:strike w:val="0"/>
          <w:noProof w:val="0"/>
          <w:color w:val="000000"/>
          <w:position w:val="0"/>
          <w:sz w:val="18"/>
          <w:u w:val="none"/>
          <w:vertAlign w:val="baseline"/>
        </w:rPr>
        <w:t>§ 1983</w:t>
      </w:r>
      <w:r>
        <w:rPr>
          <w:rFonts w:ascii="arial" w:eastAsia="arial" w:hAnsi="arial" w:cs="arial"/>
          <w:b w:val="0"/>
          <w:i w:val="0"/>
          <w:strike w:val="0"/>
          <w:noProof w:val="0"/>
          <w:color w:val="000000"/>
          <w:position w:val="0"/>
          <w:sz w:val="18"/>
          <w:u w:val="none"/>
          <w:vertAlign w:val="baseline"/>
        </w:rPr>
        <w:t xml:space="preserve"> when carrying out prosecutorial functions. As the decision to charge a suspect is one of the primary tasks of a prosecutor, [the defendant-prosecutors] have absolute immunity for charging and indicting [the plaintiff.].") (internal citation omitted). Similarly, because Plaintiff's claims against Attorneys Fishman and Handler—Menahem arise solely out of Fishman and Handler—Menahem's alleged failure to respond to Plaintiff's complaint of police misconduct, those claims would also fail under the doctrine of prosecutorial immunity.</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Gardenhire v. Fishman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3S4X-DF70-003B-S21D-00000-00&amp;context=" TargetMode="External" /><Relationship Id="rId11" Type="http://schemas.openxmlformats.org/officeDocument/2006/relationships/hyperlink" Target="https://advance.lexis.com/api/document?collection=cases&amp;id=urn:contentItem:55N7-0PB1-F04K-K0CW-00000-00&amp;context=" TargetMode="External" /><Relationship Id="rId12" Type="http://schemas.openxmlformats.org/officeDocument/2006/relationships/hyperlink" Target="https://advance.lexis.com/api/document?collection=statutes-legislation&amp;id=urn:contentItem:4YF7-GP01-NRF4-44G4-00000-00&amp;context=" TargetMode="External" /><Relationship Id="rId13" Type="http://schemas.openxmlformats.org/officeDocument/2006/relationships/hyperlink" Target="https://advance.lexis.com/api/document?collection=cases&amp;id=urn:contentItem:3S4X-46Y0-006F-M2RY-00000-00&amp;context=" TargetMode="External" /><Relationship Id="rId14" Type="http://schemas.openxmlformats.org/officeDocument/2006/relationships/hyperlink" Target="https://advance.lexis.com/api/document?collection=cases&amp;id=urn:contentItem:3S4X-3PN0-003B-S0CV-00000-00&amp;context=" TargetMode="External" /><Relationship Id="rId15" Type="http://schemas.openxmlformats.org/officeDocument/2006/relationships/hyperlink" Target="https://advance.lexis.com/api/document?collection=cases&amp;id=urn:contentItem:4X1S-WS60-TXFX-52CT-00000-00&amp;context=" TargetMode="External" /><Relationship Id="rId16" Type="http://schemas.openxmlformats.org/officeDocument/2006/relationships/hyperlink" Target="https://advance.lexis.com/api/document?collection=cases&amp;id=urn:contentItem:50T0-1R51-652R-1015-00000-00&amp;context=" TargetMode="External" /><Relationship Id="rId17" Type="http://schemas.openxmlformats.org/officeDocument/2006/relationships/hyperlink" Target="https://advance.lexis.com/api/document?collection=cases&amp;id=urn:contentItem:4NSN-8840-004C-002M-00000-00&amp;context=" TargetMode="External" /><Relationship Id="rId18" Type="http://schemas.openxmlformats.org/officeDocument/2006/relationships/hyperlink" Target="https://advance.lexis.com/api/document?collection=cases&amp;id=urn:contentItem:4W9Y-4KS0-TXFX-1325-00000-00&amp;context=" TargetMode="External" /><Relationship Id="rId19" Type="http://schemas.openxmlformats.org/officeDocument/2006/relationships/hyperlink" Target="https://advance.lexis.com/api/document?collection=cases&amp;id=urn:contentItem:56N5-5PB1-F04K-K1X7-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831R-G5H1-652R-110K-00000-00&amp;context=" TargetMode="External" /><Relationship Id="rId21" Type="http://schemas.openxmlformats.org/officeDocument/2006/relationships/hyperlink" Target="https://advance.lexis.com/api/document?collection=cases&amp;id=urn:contentItem:3S4X-9NJ0-003B-S50V-00000-00&amp;context=" TargetMode="External" /><Relationship Id="rId22" Type="http://schemas.openxmlformats.org/officeDocument/2006/relationships/hyperlink" Target="https://advance.lexis.com/api/document?collection=cases&amp;id=urn:contentItem:3S4X-DB70-003B-S53V-00000-00&amp;context=" TargetMode="External" /><Relationship Id="rId23" Type="http://schemas.openxmlformats.org/officeDocument/2006/relationships/hyperlink" Target="https://advance.lexis.com/api/document?collection=statutes-legislation&amp;id=urn:contentItem:5GYC-1WP1-6N19-F0YK-00000-00&amp;context=" TargetMode="External" /><Relationship Id="rId24" Type="http://schemas.openxmlformats.org/officeDocument/2006/relationships/hyperlink" Target="https://advance.lexis.com/api/document?collection=cases&amp;id=urn:contentItem:4C3D-F7T0-0038-X207-00000-00&amp;context=" TargetMode="External" /><Relationship Id="rId25" Type="http://schemas.openxmlformats.org/officeDocument/2006/relationships/hyperlink" Target="https://advance.lexis.com/api/document?collection=cases&amp;id=urn:contentItem:59WC-5R21-F04D-W2W4-00000-00&amp;context=" TargetMode="External" /><Relationship Id="rId26" Type="http://schemas.openxmlformats.org/officeDocument/2006/relationships/hyperlink" Target="https://advance.lexis.com/api/document?collection=cases&amp;id=urn:contentItem:3RN7-DGS0-0038-X299-00000-00&amp;context=" TargetMode="External" /><Relationship Id="rId27" Type="http://schemas.openxmlformats.org/officeDocument/2006/relationships/hyperlink" Target="https://advance.lexis.com/api/document?collection=cases&amp;id=urn:contentItem:3S4X-0W40-0039-W16J-00000-00&amp;context=" TargetMode="External" /><Relationship Id="rId28" Type="http://schemas.openxmlformats.org/officeDocument/2006/relationships/hyperlink" Target="https://advance.lexis.com/api/document?collection=statutes-legislation&amp;id=urn:contentItem:4YF7-GV51-NRF4-43V8-00000-00&amp;context=" TargetMode="External" /><Relationship Id="rId29" Type="http://schemas.openxmlformats.org/officeDocument/2006/relationships/hyperlink" Target="https://advance.lexis.com/api/document?collection=statutes-legislation&amp;id=urn:contentItem:4YF7-GKJ1-NRF4-4103-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statutes-legislation&amp;id=urn:contentItem:4YF7-GSV1-NRF4-40W4-00000-00&amp;context=" TargetMode="External" /><Relationship Id="rId31" Type="http://schemas.openxmlformats.org/officeDocument/2006/relationships/hyperlink" Target="https://advance.lexis.com/api/document?collection=statutes-legislation&amp;id=urn:contentItem:4YF7-GNF1-NRF4-44B2-00000-00&amp;context=" TargetMode="External" /><Relationship Id="rId32" Type="http://schemas.openxmlformats.org/officeDocument/2006/relationships/hyperlink" Target="https://advance.lexis.com/api/document?collection=statutes-legislation&amp;id=urn:contentItem:4YF7-GTC1-NRF4-41B2-00000-00&amp;context=" TargetMode="External" /><Relationship Id="rId33" Type="http://schemas.openxmlformats.org/officeDocument/2006/relationships/hyperlink" Target="https://advance.lexis.com/api/document?collection=cases&amp;id=urn:contentItem:7YSV-YX71-652J-908B-00000-00&amp;context=" TargetMode="External" /><Relationship Id="rId34" Type="http://schemas.openxmlformats.org/officeDocument/2006/relationships/hyperlink" Target="https://advance.lexis.com/api/document?collection=cases&amp;id=urn:contentItem:52Y9-X591-652R-11M4-00000-00&amp;context=" TargetMode="External" /><Relationship Id="rId35" Type="http://schemas.openxmlformats.org/officeDocument/2006/relationships/hyperlink" Target="https://advance.lexis.com/api/document?collection=cases&amp;id=urn:contentItem:3S4X-F000-003B-4384-00000-00&amp;context=" TargetMode="External" /><Relationship Id="rId36" Type="http://schemas.openxmlformats.org/officeDocument/2006/relationships/hyperlink" Target="https://advance.lexis.com/api/document?collection=cases&amp;id=urn:contentItem:5GF3-XGP1-F04K-K05N-00000-00&amp;context=" TargetMode="External" /><Relationship Id="rId37" Type="http://schemas.openxmlformats.org/officeDocument/2006/relationships/hyperlink" Target="https://advance.lexis.com/api/document?collection=cases&amp;id=urn:contentItem:4N67-FWY0-004B-Y005-00000-00&amp;context=" TargetMode="External" /><Relationship Id="rId38" Type="http://schemas.openxmlformats.org/officeDocument/2006/relationships/hyperlink" Target="https://advance.lexis.com/api/document?collection=cases&amp;id=urn:contentItem:4WSR-FXS0-TXFX-52MN-00000-00&amp;context=" TargetMode="External" /><Relationship Id="rId39" Type="http://schemas.openxmlformats.org/officeDocument/2006/relationships/hyperlink" Target="https://advance.lexis.com/api/document?collection=cases&amp;id=urn:contentItem:3S4X-CDN0-003B-S3M1-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3S4X-CBJ0-003B-50XH-00000-00&amp;context=" TargetMode="External" /><Relationship Id="rId41" Type="http://schemas.openxmlformats.org/officeDocument/2006/relationships/hyperlink" Target="https://advance.lexis.com/api/document?collection=cases&amp;id=urn:contentItem:5BYD-SF81-F04K-K00J-00000-00&amp;context=" TargetMode="External" /><Relationship Id="rId42" Type="http://schemas.openxmlformats.org/officeDocument/2006/relationships/hyperlink" Target="https://advance.lexis.com/api/document?collection=cases&amp;id=urn:contentItem:510Y-6GH1-652R-1007-00000-00&amp;context=" TargetMode="External" /><Relationship Id="rId43" Type="http://schemas.openxmlformats.org/officeDocument/2006/relationships/hyperlink" Target="https://advance.lexis.com/api/document?collection=cases&amp;id=urn:contentItem:3S4X-F340-001T-D2WN-00000-00&amp;context=" TargetMode="External" /><Relationship Id="rId44" Type="http://schemas.openxmlformats.org/officeDocument/2006/relationships/hyperlink" Target="https://advance.lexis.com/api/document?collection=cases&amp;id=urn:contentItem:4V9K-DH20-TXFX-51VY-00000-00&amp;context=" TargetMode="External" /><Relationship Id="rId45" Type="http://schemas.openxmlformats.org/officeDocument/2006/relationships/hyperlink" Target="https://advance.lexis.com/api/document?collection=cases&amp;id=urn:contentItem:44CY-3CH0-0038-X102-00000-00&amp;context=" TargetMode="External" /><Relationship Id="rId46" Type="http://schemas.openxmlformats.org/officeDocument/2006/relationships/hyperlink" Target="https://advance.lexis.com/api/document?collection=cases&amp;id=urn:contentItem:5GGK-5TG1-F04K-K08K-00000-00&amp;context=" TargetMode="External" /><Relationship Id="rId47" Type="http://schemas.openxmlformats.org/officeDocument/2006/relationships/hyperlink" Target="https://advance.lexis.com/api/document?collection=statutes-legislation&amp;id=urn:contentItem:4YF7-GHD1-NRF4-40SD-00000-00&amp;context=" TargetMode="External" /><Relationship Id="rId48" Type="http://schemas.openxmlformats.org/officeDocument/2006/relationships/hyperlink" Target="https://advance.lexis.com/api/document?collection=cases&amp;id=urn:contentItem:7Y4C-08X0-YB0V-F062-00000-00&amp;context=" TargetMode="External" /><Relationship Id="rId49" Type="http://schemas.openxmlformats.org/officeDocument/2006/relationships/hyperlink" Target="https://advance.lexis.com/api/document?collection=cases&amp;id=urn:contentItem:3S4X-9Y50-0039-N48B-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4S3N-PWB0-TXFX-52C0-00000-00&amp;context=" TargetMode="External" /><Relationship Id="rId51" Type="http://schemas.openxmlformats.org/officeDocument/2006/relationships/hyperlink" Target="https://advance.lexis.com/api/document?collection=cases&amp;id=urn:contentItem:46C6-FGR0-0038-X4XN-00000-00&amp;context=" TargetMode="External" /><Relationship Id="rId52" Type="http://schemas.openxmlformats.org/officeDocument/2006/relationships/hyperlink" Target="https://advance.lexis.com/api/document?collection=cases&amp;id=urn:contentItem:491S-HFP0-0038-X11P-00000-00&amp;context=" TargetMode="External" /><Relationship Id="rId53" Type="http://schemas.openxmlformats.org/officeDocument/2006/relationships/hyperlink" Target="https://advance.lexis.com/api/document?collection=cases&amp;id=urn:contentItem:52FF-8921-652R-10W3-00000-00&amp;context=" TargetMode="External" /><Relationship Id="rId54" Type="http://schemas.openxmlformats.org/officeDocument/2006/relationships/hyperlink" Target="https://advance.lexis.com/api/document?collection=cases&amp;id=urn:contentItem:832K-WV61-652R-111M-00000-00&amp;context=" TargetMode="External" /><Relationship Id="rId55" Type="http://schemas.openxmlformats.org/officeDocument/2006/relationships/hyperlink" Target="https://advance.lexis.com/api/document?collection=statutes-legislation&amp;id=urn:contentItem:5GYC-25Y1-FG36-105D-00000-00&amp;context=" TargetMode="External" /><Relationship Id="rId56" Type="http://schemas.openxmlformats.org/officeDocument/2006/relationships/styles" Target="styles.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hyperlink" Target="https://advance.lexis.com/api/document?collection=cases&amp;id=urn:contentItem:5RN8-VJ91-DY33-B2NF-00000-00&amp;context=" TargetMode="External" /><Relationship Id="rId9" Type="http://schemas.openxmlformats.org/officeDocument/2006/relationships/hyperlink" Target="https://advance.lexis.com/api/document?collection=statutes-legislation&amp;id=urn:contentItem:5GYC-1WP1-6N19-F0YW-00000-00&amp;context=" TargetMode="External"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statutes-legislation&amp;id=urn:contentItem:5PX5-0030-004F-J0P3-00000-00&amp;context=" TargetMode="External" /><Relationship Id="rId10" Type="http://schemas.openxmlformats.org/officeDocument/2006/relationships/hyperlink" Target="https://advance.lexis.com/api/document?collection=cases&amp;id=urn:contentItem:3S4X-8SP0-003B-S1RH-00000-00&amp;context=" TargetMode="External" /><Relationship Id="rId11" Type="http://schemas.openxmlformats.org/officeDocument/2006/relationships/hyperlink" Target="https://advance.lexis.com/api/document?collection=cases&amp;id=urn:contentItem:4W5N-R0D0-TXFX-53C1-00000-00&amp;context=" TargetMode="External" /><Relationship Id="rId12" Type="http://schemas.openxmlformats.org/officeDocument/2006/relationships/hyperlink" Target="https://advance.lexis.com/api/document?collection=cases&amp;id=urn:contentItem:47TN-65K0-0038-X16T-00000-00&amp;context=" TargetMode="External" /><Relationship Id="rId13" Type="http://schemas.openxmlformats.org/officeDocument/2006/relationships/hyperlink" Target="https://advance.lexis.com/api/document?collection=cases&amp;id=urn:contentItem:3RV5-D6C0-003B-R11K-00000-00&amp;context=" TargetMode="External" /><Relationship Id="rId14" Type="http://schemas.openxmlformats.org/officeDocument/2006/relationships/hyperlink" Target="https://advance.lexis.com/api/document?collection=cases&amp;id=urn:contentItem:52FF-8921-652R-10W3-00000-00&amp;context=" TargetMode="External" /><Relationship Id="rId15" Type="http://schemas.openxmlformats.org/officeDocument/2006/relationships/hyperlink" Target="https://advance.lexis.com/api/document?collection=cases&amp;id=urn:contentItem:4WSR-FXS0-TXFX-52MN-00000-00&amp;context=" TargetMode="External" /><Relationship Id="rId2" Type="http://schemas.openxmlformats.org/officeDocument/2006/relationships/hyperlink" Target="https://advance.lexis.com/api/document?collection=cases&amp;id=urn:contentItem:4P00-MNG0-0038-X37C-00000-00&amp;context=" TargetMode="External" /><Relationship Id="rId3" Type="http://schemas.openxmlformats.org/officeDocument/2006/relationships/hyperlink" Target="https://advance.lexis.com/api/document?collection=statutes-legislation&amp;id=urn:contentItem:5GYC-1WP1-6N19-F0YK-00000-00&amp;context=" TargetMode="External" /><Relationship Id="rId4" Type="http://schemas.openxmlformats.org/officeDocument/2006/relationships/hyperlink" Target="https://advance.lexis.com/api/document?collection=cases&amp;id=urn:contentItem:4VG2-6F70-TXFR-F238-00000-00&amp;context=" TargetMode="External" /><Relationship Id="rId5" Type="http://schemas.openxmlformats.org/officeDocument/2006/relationships/hyperlink" Target="https://advance.lexis.com/api/document?collection=statutes-legislation&amp;id=urn:contentItem:4YF7-GP01-NRF4-44G4-00000-00&amp;context=" TargetMode="External" /><Relationship Id="rId6" Type="http://schemas.openxmlformats.org/officeDocument/2006/relationships/hyperlink" Target="https://advance.lexis.com/api/document?collection=cases&amp;id=urn:contentItem:4X20-FNS0-TXFX-51RB-00000-00&amp;context=" TargetMode="External" /><Relationship Id="rId7" Type="http://schemas.openxmlformats.org/officeDocument/2006/relationships/hyperlink" Target="https://advance.lexis.com/api/document?collection=cases&amp;id=urn:contentItem:5P9G-Y6H1-F04K-K05F-00000-00&amp;context=" TargetMode="External" /><Relationship Id="rId8" Type="http://schemas.openxmlformats.org/officeDocument/2006/relationships/hyperlink" Target="https://advance.lexis.com/api/document?collection=cases&amp;id=urn:contentItem:5GXY-GGX1-F04K-K01R-00000-00&amp;context=" TargetMode="External" /><Relationship Id="rId9" Type="http://schemas.openxmlformats.org/officeDocument/2006/relationships/hyperlink" Target="https://advance.lexis.com/api/document?collection=cases&amp;id=urn:contentItem:4SC4-NRN0-TXFX-5278-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Moussouris v. Microsoft Corp.</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71541738</vt:lpwstr>
  </property>
  <property fmtid="{D5CDD505-2E9C-101B-9397-08002B2CF9AE}" pid="3" name="LADocCount">
    <vt:lpwstr>1</vt:lpwstr>
  </property>
  <property fmtid="{D5CDD505-2E9C-101B-9397-08002B2CF9AE}" pid="4" name="UserPermID">
    <vt:lpwstr>urn:user:PA185916758</vt:lpwstr>
  </property>
</Properties>
</file>