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Haile v. Bombulie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4, 2017, Decided; October 4, 2017,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17-14332-Civ-ROSENBERG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165431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JAY J. HAILE, SR., et al., Plaintiff, vs. J. BOMBULIE,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Dismissed by, Motion denied by, As moot </w:t>
      </w:r>
      <w:hyperlink r:id="rId11" w:history="1">
        <w:r>
          <w:rPr>
            <w:rFonts w:ascii="arial" w:eastAsia="arial" w:hAnsi="arial" w:cs="arial"/>
            <w:b w:val="0"/>
            <w:i/>
            <w:strike w:val="0"/>
            <w:noProof w:val="0"/>
            <w:color w:val="0077CC"/>
            <w:position w:val="0"/>
            <w:sz w:val="20"/>
            <w:u w:val="single"/>
            <w:vertAlign w:val="baseline"/>
          </w:rPr>
          <w:t>Haile v. Bombulie, 2017 U.S. Dist. LEXIS 177747 (S.D. Fla., Oct. 25,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courts, fail to state a claim, inmate, deprivation, entities, constitutional right, pro se, allegations, rights, subject to dismissal, injunctive relief, denial of access, requires, prison, district court, irreparable, capability, injunction, Bounds, color, state law, certification, declaratory, attorneys, actual injury, state action, confinement, violations, citations, pleadings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John Jay Haile, Sr., Plaintiff, Pro se, Raiford, FL.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PATRICK A. WHITE,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PATRICK A. WHITE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OF MAGISTRATE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The Plaintiff, </w:t>
      </w:r>
      <w:r>
        <w:rPr>
          <w:rFonts w:ascii="arial" w:eastAsia="arial" w:hAnsi="arial" w:cs="arial"/>
          <w:b/>
          <w:i w:val="0"/>
          <w:strike w:val="0"/>
          <w:noProof w:val="0"/>
          <w:color w:val="000000"/>
          <w:position w:val="0"/>
          <w:sz w:val="20"/>
          <w:u w:val="none"/>
          <w:vertAlign w:val="baseline"/>
        </w:rPr>
        <w:t>Jay J. Haile, Sr.</w:t>
      </w:r>
      <w:r>
        <w:rPr>
          <w:rFonts w:ascii="arial" w:eastAsia="arial" w:hAnsi="arial" w:cs="arial"/>
          <w:b w:val="0"/>
          <w:i w:val="0"/>
          <w:strike w:val="0"/>
          <w:noProof w:val="0"/>
          <w:color w:val="000000"/>
          <w:position w:val="0"/>
          <w:sz w:val="20"/>
          <w:u w:val="none"/>
          <w:vertAlign w:val="baseline"/>
        </w:rPr>
        <w:t xml:space="preserve">, while confined at Union Correction Institution, in Raiford, Florida, has filed this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civil rights complaint, pursuant to </w:t>
      </w:r>
      <w:r>
        <w:rPr>
          <w:rFonts w:ascii="arial" w:eastAsia="arial" w:hAnsi="arial" w:cs="arial"/>
          <w:b w:val="0"/>
          <w:i/>
          <w:strike w:val="0"/>
          <w:noProof w:val="0"/>
          <w:color w:val="000000"/>
          <w:position w:val="0"/>
          <w:sz w:val="20"/>
          <w:u w:val="none"/>
          <w:vertAlign w:val="baseline"/>
        </w:rPr>
        <w:t>42 U.S.C. §1983</w:t>
      </w:r>
      <w:r>
        <w:rPr>
          <w:rFonts w:ascii="arial" w:eastAsia="arial" w:hAnsi="arial" w:cs="arial"/>
          <w:b w:val="0"/>
          <w:i w:val="0"/>
          <w:strike w:val="0"/>
          <w:noProof w:val="0"/>
          <w:color w:val="000000"/>
          <w:position w:val="0"/>
          <w:sz w:val="20"/>
          <w:u w:val="none"/>
          <w:vertAlign w:val="baseline"/>
        </w:rPr>
        <w:t xml:space="preserve">. (DE#1). As can best be discerned from review of the complaint and as noted in the complaint's caption, he sues the following Defendants: </w:t>
      </w:r>
      <w:r>
        <w:rPr>
          <w:rFonts w:ascii="arial" w:eastAsia="arial" w:hAnsi="arial" w:cs="arial"/>
          <w:b/>
          <w:i w:val="0"/>
          <w:strike w:val="0"/>
          <w:noProof w:val="0"/>
          <w:color w:val="000000"/>
          <w:position w:val="0"/>
          <w:sz w:val="20"/>
          <w:u w:val="none"/>
          <w:vertAlign w:val="baseline"/>
        </w:rPr>
        <w:t>J. Bombulie, Esquire, his prior counsel</w:t>
      </w:r>
      <w:r>
        <w:rPr>
          <w:rFonts w:ascii="arial" w:eastAsia="arial" w:hAnsi="arial" w:cs="arial"/>
          <w:b w:val="0"/>
          <w:i w:val="0"/>
          <w:strike w:val="0"/>
          <w:noProof w:val="0"/>
          <w:color w:val="000000"/>
          <w:position w:val="0"/>
          <w:sz w:val="20"/>
          <w:u w:val="none"/>
          <w:vertAlign w:val="baseline"/>
        </w:rPr>
        <w:t xml:space="preserve">, currently employed with U.S. Life Insurance Company of New York; </w:t>
      </w:r>
      <w:r>
        <w:rPr>
          <w:rFonts w:ascii="arial" w:eastAsia="arial" w:hAnsi="arial" w:cs="arial"/>
          <w:b/>
          <w:i w:val="0"/>
          <w:strike w:val="0"/>
          <w:noProof w:val="0"/>
          <w:color w:val="000000"/>
          <w:position w:val="0"/>
          <w:sz w:val="20"/>
          <w:u w:val="none"/>
          <w:vertAlign w:val="baseline"/>
        </w:rPr>
        <w:t>J. Felman, Esquire, his prior appellate counsel and K. Yanes, Esquire</w:t>
      </w:r>
      <w:r>
        <w:rPr>
          <w:rFonts w:ascii="arial" w:eastAsia="arial" w:hAnsi="arial" w:cs="arial"/>
          <w:b w:val="0"/>
          <w:i w:val="0"/>
          <w:strike w:val="0"/>
          <w:noProof w:val="0"/>
          <w:color w:val="000000"/>
          <w:position w:val="0"/>
          <w:sz w:val="20"/>
          <w:u w:val="none"/>
          <w:vertAlign w:val="baseline"/>
        </w:rPr>
        <w:t xml:space="preserve">, both currently employed with Kynes, Markman &amp; Felman, P.A.; </w:t>
      </w:r>
      <w:r>
        <w:rPr>
          <w:rFonts w:ascii="arial" w:eastAsia="arial" w:hAnsi="arial" w:cs="arial"/>
          <w:b/>
          <w:i w:val="0"/>
          <w:strike w:val="0"/>
          <w:noProof w:val="0"/>
          <w:color w:val="000000"/>
          <w:position w:val="0"/>
          <w:sz w:val="20"/>
          <w:u w:val="none"/>
          <w:vertAlign w:val="baseline"/>
        </w:rPr>
        <w:t>Dr. R. Campbell</w:t>
      </w:r>
      <w:r>
        <w:rPr>
          <w:rFonts w:ascii="arial" w:eastAsia="arial" w:hAnsi="arial" w:cs="arial"/>
          <w:b w:val="0"/>
          <w:i w:val="0"/>
          <w:strike w:val="0"/>
          <w:noProof w:val="0"/>
          <w:color w:val="000000"/>
          <w:position w:val="0"/>
          <w:sz w:val="20"/>
          <w:u w:val="none"/>
          <w:vertAlign w:val="baseline"/>
        </w:rPr>
        <w:t xml:space="preserve">, with Family Medical Group, P.A.; </w:t>
      </w:r>
      <w:r>
        <w:rPr>
          <w:rFonts w:ascii="arial" w:eastAsia="arial" w:hAnsi="arial" w:cs="arial"/>
          <w:b/>
          <w:i w:val="0"/>
          <w:strike w:val="0"/>
          <w:noProof w:val="0"/>
          <w:color w:val="000000"/>
          <w:position w:val="0"/>
          <w:sz w:val="20"/>
          <w:u w:val="none"/>
          <w:vertAlign w:val="baseline"/>
        </w:rPr>
        <w:t>R. Rosen; J. Kromholz; Florida Hospital; KMEF, P.A.; the State of Florida's Florida Insurance Commissioner; and, the United States of America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He has filed an application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xml:space="preserve"> ("IFP") pursuant to the provisions of </w:t>
      </w:r>
      <w:r>
        <w:rPr>
          <w:rFonts w:ascii="arial" w:eastAsia="arial" w:hAnsi="arial" w:cs="arial"/>
          <w:b w:val="0"/>
          <w:i/>
          <w:strike w:val="0"/>
          <w:noProof w:val="0"/>
          <w:color w:val="000000"/>
          <w:position w:val="0"/>
          <w:sz w:val="20"/>
          <w:u w:val="none"/>
          <w:vertAlign w:val="baseline"/>
        </w:rPr>
        <w:t>28 U.S.C. §1915</w:t>
      </w:r>
      <w:r>
        <w:rPr>
          <w:rFonts w:ascii="arial" w:eastAsia="arial" w:hAnsi="arial" w:cs="arial"/>
          <w:b w:val="0"/>
          <w:i w:val="0"/>
          <w:strike w:val="0"/>
          <w:noProof w:val="0"/>
          <w:color w:val="000000"/>
          <w:position w:val="0"/>
          <w:sz w:val="20"/>
          <w:u w:val="none"/>
          <w:vertAlign w:val="baseline"/>
        </w:rPr>
        <w:t>. (DE#3). Although he has not attached his 6-month inmate account statement showing his prison account balance, Plaintiff clearly intends to proceed IFP. Under the circumstances, by separate court order, the plaintiff has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been granted IFP status. Thus, Plaintiff is now proceeding IFP and is subject to </w:t>
      </w:r>
      <w:r>
        <w:rPr>
          <w:rFonts w:ascii="arial" w:eastAsia="arial" w:hAnsi="arial" w:cs="arial"/>
          <w:b w:val="0"/>
          <w:i/>
          <w:strike w:val="0"/>
          <w:noProof w:val="0"/>
          <w:color w:val="000000"/>
          <w:position w:val="0"/>
          <w:sz w:val="20"/>
          <w:u w:val="none"/>
          <w:vertAlign w:val="baseline"/>
        </w:rPr>
        <w:t>§1915(e)(2)</w:t>
      </w:r>
      <w:r>
        <w:rPr>
          <w:rFonts w:ascii="arial" w:eastAsia="arial" w:hAnsi="arial" w:cs="arial"/>
          <w:b w:val="0"/>
          <w:i w:val="0"/>
          <w:strike w:val="0"/>
          <w:noProof w:val="0"/>
          <w:color w:val="000000"/>
          <w:position w:val="0"/>
          <w:sz w:val="20"/>
          <w:u w:val="none"/>
          <w:vertAlign w:val="baseline"/>
        </w:rPr>
        <w:t xml:space="preserve"> screening requirements.</w:t>
      </w:r>
    </w:p>
    <w:p>
      <w:pPr>
        <w:keepNext w:val="0"/>
        <w:widowControl w:val="0"/>
        <w:spacing w:before="200" w:after="0" w:line="260" w:lineRule="atLeast"/>
        <w:ind w:left="0" w:right="0" w:firstLine="0"/>
        <w:jc w:val="both"/>
      </w:pPr>
      <w:bookmarkStart w:id="10" w:name="Bookmark_para_3"/>
      <w:bookmarkEnd w:id="10"/>
      <w:bookmarkStart w:id="11" w:name="Bookmark_I5PV5B5928T4NY0020000400"/>
      <w:bookmarkEnd w:id="11"/>
      <w:r>
        <w:rPr>
          <w:rFonts w:ascii="arial" w:eastAsia="arial" w:hAnsi="arial" w:cs="arial"/>
          <w:b w:val="0"/>
          <w:i w:val="0"/>
          <w:strike w:val="0"/>
          <w:noProof w:val="0"/>
          <w:color w:val="000000"/>
          <w:position w:val="0"/>
          <w:sz w:val="20"/>
          <w:u w:val="none"/>
          <w:vertAlign w:val="baseline"/>
        </w:rPr>
        <w:t xml:space="preserve">It is only where a Plaintiff is not proceeding IFP, that his pleadings are not subject to the screening provision of </w:t>
      </w:r>
      <w:r>
        <w:rPr>
          <w:rFonts w:ascii="arial" w:eastAsia="arial" w:hAnsi="arial" w:cs="arial"/>
          <w:b w:val="0"/>
          <w:i/>
          <w:strike w:val="0"/>
          <w:noProof w:val="0"/>
          <w:color w:val="000000"/>
          <w:position w:val="0"/>
          <w:sz w:val="20"/>
          <w:u w:val="none"/>
          <w:vertAlign w:val="baseline"/>
        </w:rPr>
        <w:t>28 U.S.C. §1915(e)(2)</w:t>
      </w:r>
      <w:r>
        <w:rPr>
          <w:rFonts w:ascii="arial" w:eastAsia="arial" w:hAnsi="arial" w:cs="arial"/>
          <w:b w:val="0"/>
          <w:i w:val="0"/>
          <w:strike w:val="0"/>
          <w:noProof w:val="0"/>
          <w:color w:val="000000"/>
          <w:position w:val="0"/>
          <w:sz w:val="20"/>
          <w:u w:val="none"/>
          <w:vertAlign w:val="baseline"/>
        </w:rPr>
        <w:t xml:space="preserve">. </w:t>
      </w:r>
      <w:bookmarkStart w:id="12" w:name="Bookmark_I5PV5B592SF83P0010000400"/>
      <w:bookmarkEnd w:id="12"/>
      <w:r>
        <w:rPr>
          <w:rFonts w:ascii="arial" w:eastAsia="arial" w:hAnsi="arial" w:cs="arial"/>
          <w:b w:val="0"/>
          <w:i w:val="0"/>
          <w:strike w:val="0"/>
          <w:noProof w:val="0"/>
          <w:color w:val="000000"/>
          <w:position w:val="0"/>
          <w:sz w:val="20"/>
          <w:u w:val="single"/>
          <w:vertAlign w:val="baseline"/>
        </w:rPr>
        <w:t xml:space="preserve">See </w:t>
      </w:r>
      <w:bookmarkStart w:id="13" w:name="Bookmark_I5PV5B5928T4NY0010000400"/>
      <w:bookmarkEnd w:id="13"/>
      <w:hyperlink r:id="rId12" w:history="1">
        <w:r>
          <w:rPr>
            <w:rFonts w:ascii="arial" w:eastAsia="arial" w:hAnsi="arial" w:cs="arial"/>
            <w:b w:val="0"/>
            <w:i/>
            <w:strike w:val="0"/>
            <w:noProof w:val="0"/>
            <w:color w:val="0077CC"/>
            <w:position w:val="0"/>
            <w:sz w:val="20"/>
            <w:u w:val="single"/>
            <w:vertAlign w:val="baseline"/>
          </w:rPr>
          <w:t>Farese v. Scherer</w:t>
        </w:r>
      </w:hyperlink>
      <w:hyperlink r:id="rId12" w:history="1">
        <w:r>
          <w:rPr>
            <w:rFonts w:ascii="arial" w:eastAsia="arial" w:hAnsi="arial" w:cs="arial"/>
            <w:b w:val="0"/>
            <w:i/>
            <w:strike w:val="0"/>
            <w:noProof w:val="0"/>
            <w:color w:val="0077CC"/>
            <w:position w:val="0"/>
            <w:sz w:val="20"/>
            <w:u w:val="single"/>
            <w:vertAlign w:val="baseline"/>
          </w:rPr>
          <w:t>, 342 F.3d 1223, 1228 (11th Cir. 2003)</w:t>
        </w:r>
      </w:hyperlink>
      <w:r>
        <w:rPr>
          <w:rFonts w:ascii="arial" w:eastAsia="arial" w:hAnsi="arial" w:cs="arial"/>
          <w:b w:val="0"/>
          <w:i w:val="0"/>
          <w:strike w:val="0"/>
          <w:noProof w:val="0"/>
          <w:color w:val="000000"/>
          <w:position w:val="0"/>
          <w:sz w:val="20"/>
          <w:u w:val="none"/>
          <w:vertAlign w:val="baseline"/>
        </w:rPr>
        <w:t xml:space="preserve"> ("Logically, </w:t>
      </w:r>
      <w:r>
        <w:rPr>
          <w:rFonts w:ascii="arial" w:eastAsia="arial" w:hAnsi="arial" w:cs="arial"/>
          <w:b w:val="0"/>
          <w:i/>
          <w:strike w:val="0"/>
          <w:noProof w:val="0"/>
          <w:color w:val="000000"/>
          <w:position w:val="0"/>
          <w:sz w:val="20"/>
          <w:u w:val="none"/>
          <w:vertAlign w:val="baseline"/>
        </w:rPr>
        <w:t>§1915(e)</w:t>
      </w:r>
      <w:r>
        <w:rPr>
          <w:rFonts w:ascii="arial" w:eastAsia="arial" w:hAnsi="arial" w:cs="arial"/>
          <w:b w:val="0"/>
          <w:i w:val="0"/>
          <w:strike w:val="0"/>
          <w:noProof w:val="0"/>
          <w:color w:val="000000"/>
          <w:position w:val="0"/>
          <w:sz w:val="20"/>
          <w:u w:val="none"/>
          <w:vertAlign w:val="baseline"/>
        </w:rPr>
        <w:t xml:space="preserve"> only applies to cases in which the plaintiff is proceeding IFP"); </w:t>
      </w:r>
      <w:r>
        <w:rPr>
          <w:rFonts w:ascii="arial" w:eastAsia="arial" w:hAnsi="arial" w:cs="arial"/>
          <w:b w:val="0"/>
          <w:i w:val="0"/>
          <w:strike w:val="0"/>
          <w:noProof w:val="0"/>
          <w:color w:val="000000"/>
          <w:position w:val="0"/>
          <w:sz w:val="20"/>
          <w:u w:val="single"/>
          <w:vertAlign w:val="baseline"/>
        </w:rPr>
        <w:t xml:space="preserve">see also, </w:t>
      </w:r>
      <w:bookmarkStart w:id="14" w:name="Bookmark_I5PV5B5928T4NY0030000400"/>
      <w:bookmarkEnd w:id="14"/>
      <w:hyperlink r:id="rId13" w:history="1">
        <w:r>
          <w:rPr>
            <w:rFonts w:ascii="arial" w:eastAsia="arial" w:hAnsi="arial" w:cs="arial"/>
            <w:b w:val="0"/>
            <w:i/>
            <w:strike w:val="0"/>
            <w:noProof w:val="0"/>
            <w:color w:val="0077CC"/>
            <w:position w:val="0"/>
            <w:sz w:val="20"/>
            <w:u w:val="single"/>
            <w:vertAlign w:val="baseline"/>
          </w:rPr>
          <w:t>Thompson v. Hicks</w:t>
        </w:r>
      </w:hyperlink>
      <w:hyperlink r:id="rId13" w:history="1">
        <w:r>
          <w:rPr>
            <w:rFonts w:ascii="arial" w:eastAsia="arial" w:hAnsi="arial" w:cs="arial"/>
            <w:b w:val="0"/>
            <w:i/>
            <w:strike w:val="0"/>
            <w:noProof w:val="0"/>
            <w:color w:val="0077CC"/>
            <w:position w:val="0"/>
            <w:sz w:val="20"/>
            <w:u w:val="single"/>
            <w:vertAlign w:val="baseline"/>
          </w:rPr>
          <w:t>, 213 Fed.Appx. 939, 942 (11th Cir. 2007)</w:t>
        </w:r>
      </w:hyperlink>
      <w:r>
        <w:rPr>
          <w:rFonts w:ascii="arial" w:eastAsia="arial" w:hAnsi="arial" w:cs="arial"/>
          <w:b w:val="0"/>
          <w:i w:val="0"/>
          <w:strike w:val="0"/>
          <w:noProof w:val="0"/>
          <w:color w:val="000000"/>
          <w:position w:val="0"/>
          <w:sz w:val="20"/>
          <w:u w:val="none"/>
          <w:vertAlign w:val="baseline"/>
        </w:rPr>
        <w:t xml:space="preserve">(citations omitted). Regardless, whether the plaintiff is proceeding IFP or not, since Plaintiff is a prisoner seeking redress against governmental entities, employees, or officers, his pleadings are subject to screening under </w:t>
      </w:r>
      <w:hyperlink r:id="rId14" w:history="1">
        <w:r>
          <w:rPr>
            <w:rFonts w:ascii="arial" w:eastAsia="arial" w:hAnsi="arial" w:cs="arial"/>
            <w:b w:val="0"/>
            <w:i/>
            <w:strike w:val="0"/>
            <w:noProof w:val="0"/>
            <w:color w:val="0077CC"/>
            <w:position w:val="0"/>
            <w:sz w:val="20"/>
            <w:u w:val="single"/>
            <w:vertAlign w:val="baseline"/>
          </w:rPr>
          <w:t>28 U.S.C §1915A</w:t>
        </w:r>
      </w:hyperlink>
      <w:r>
        <w:rPr>
          <w:rFonts w:ascii="arial" w:eastAsia="arial" w:hAnsi="arial" w:cs="arial"/>
          <w:b w:val="0"/>
          <w:i w:val="0"/>
          <w:strike w:val="0"/>
          <w:noProof w:val="0"/>
          <w:color w:val="000000"/>
          <w:position w:val="0"/>
          <w:sz w:val="20"/>
          <w:u w:val="none"/>
          <w:vertAlign w:val="baseline"/>
        </w:rPr>
        <w:t xml:space="preserve">, which does not distinguish between IFP plaintiffs and non-IFP plaintiffs. </w:t>
      </w:r>
      <w:bookmarkStart w:id="15" w:name="Bookmark_I5PV5B592SF83P0010000400_2"/>
      <w:bookmarkEnd w:id="1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28 U.S.C. §1915A</w:t>
        </w:r>
      </w:hyperlink>
      <w:r>
        <w:rPr>
          <w:rFonts w:ascii="arial" w:eastAsia="arial" w:hAnsi="arial" w:cs="arial"/>
          <w:b w:val="0"/>
          <w:i w:val="0"/>
          <w:strike w:val="0"/>
          <w:noProof w:val="0"/>
          <w:color w:val="000000"/>
          <w:position w:val="0"/>
          <w:sz w:val="20"/>
          <w:u w:val="none"/>
          <w:vertAlign w:val="baseline"/>
        </w:rPr>
        <w:t xml:space="preserve">; </w:t>
      </w:r>
      <w:bookmarkStart w:id="16" w:name="Bookmark_I5PV5B5928T4NY0050000400"/>
      <w:bookmarkEnd w:id="16"/>
      <w:hyperlink r:id="rId13" w:history="1">
        <w:r>
          <w:rPr>
            <w:rFonts w:ascii="arial" w:eastAsia="arial" w:hAnsi="arial" w:cs="arial"/>
            <w:b w:val="0"/>
            <w:i/>
            <w:strike w:val="0"/>
            <w:noProof w:val="0"/>
            <w:color w:val="0077CC"/>
            <w:position w:val="0"/>
            <w:sz w:val="20"/>
            <w:u w:val="single"/>
            <w:vertAlign w:val="baseline"/>
          </w:rPr>
          <w:t>Thompson v. Hicks</w:t>
        </w:r>
      </w:hyperlink>
      <w:hyperlink r:id="rId13" w:history="1">
        <w:r>
          <w:rPr>
            <w:rFonts w:ascii="arial" w:eastAsia="arial" w:hAnsi="arial" w:cs="arial"/>
            <w:b w:val="0"/>
            <w:i/>
            <w:strike w:val="0"/>
            <w:noProof w:val="0"/>
            <w:color w:val="0077CC"/>
            <w:position w:val="0"/>
            <w:sz w:val="20"/>
            <w:u w:val="single"/>
            <w:vertAlign w:val="baseline"/>
          </w:rPr>
          <w:t>, 213 Fed.Appx. 939, 942 (11th Cir.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 w:name="Bookmark_para_4"/>
      <w:bookmarkEnd w:id="17"/>
      <w:bookmarkStart w:id="18" w:name="Bookmark_I5PV5B592SF83P0030000400"/>
      <w:bookmarkEnd w:id="18"/>
      <w:r>
        <w:rPr>
          <w:rFonts w:ascii="arial" w:eastAsia="arial" w:hAnsi="arial" w:cs="arial"/>
          <w:b w:val="0"/>
          <w:i w:val="0"/>
          <w:strike w:val="0"/>
          <w:noProof w:val="0"/>
          <w:color w:val="000000"/>
          <w:position w:val="0"/>
          <w:sz w:val="20"/>
          <w:u w:val="none"/>
          <w:vertAlign w:val="baseline"/>
        </w:rPr>
        <w:t xml:space="preserve">It is noted that pleadings drafted by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litigants must be liberally construed, </w:t>
      </w:r>
      <w:bookmarkStart w:id="19" w:name="Bookmark_I5PV5B592SF83P0020000400"/>
      <w:bookmarkEnd w:id="19"/>
      <w:hyperlink r:id="rId15" w:history="1">
        <w:r>
          <w:rPr>
            <w:rFonts w:ascii="arial" w:eastAsia="arial" w:hAnsi="arial" w:cs="arial"/>
            <w:b w:val="0"/>
            <w:i/>
            <w:strike w:val="0"/>
            <w:noProof w:val="0"/>
            <w:color w:val="0077CC"/>
            <w:position w:val="0"/>
            <w:sz w:val="20"/>
            <w:u w:val="single"/>
            <w:vertAlign w:val="baseline"/>
          </w:rPr>
          <w:t>Haines v. Kerner</w:t>
        </w:r>
      </w:hyperlink>
      <w:hyperlink r:id="rId15" w:history="1">
        <w:r>
          <w:rPr>
            <w:rFonts w:ascii="arial" w:eastAsia="arial" w:hAnsi="arial" w:cs="arial"/>
            <w:b w:val="0"/>
            <w:i/>
            <w:strike w:val="0"/>
            <w:noProof w:val="0"/>
            <w:color w:val="0077CC"/>
            <w:position w:val="0"/>
            <w:sz w:val="20"/>
            <w:u w:val="single"/>
            <w:vertAlign w:val="baseline"/>
          </w:rPr>
          <w:t>, 404 U.S. 519, 520-21, 92 S.Ct. 594, 30 L.Ed.2d 652 (1972)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but the Court may review plaintiff's complaint and dismiss the complaint, or any part thereof, if it is frivolous, malicious, or fails to state a claim upon which relief can be granted.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28 U.S.C. §1915A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 xml:space="preserve">This Cause is presently before the Court for screening of the plaintiff's </w:t>
      </w:r>
      <w:r>
        <w:rPr>
          <w:rFonts w:ascii="arial" w:eastAsia="arial" w:hAnsi="arial" w:cs="arial"/>
          <w:b/>
          <w:i w:val="0"/>
          <w:strike w:val="0"/>
          <w:noProof w:val="0"/>
          <w:color w:val="000000"/>
          <w:position w:val="0"/>
          <w:sz w:val="20"/>
          <w:u w:val="none"/>
          <w:vertAlign w:val="baseline"/>
        </w:rPr>
        <w:t>Complaint (DE#1)</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28 U.S.C. §1915(e)</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28 U.S.C. §1915A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The Prison Litigation Reform Act ("PLRA") requires that the court review "as soon as practicable after docketing, a complaint in a civil action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which a prisoner seeks redress from a governmental entity or officers or employee of a governmental entity." </w:t>
      </w:r>
      <w:hyperlink r:id="rId14" w:history="1">
        <w:r>
          <w:rPr>
            <w:rFonts w:ascii="arial" w:eastAsia="arial" w:hAnsi="arial" w:cs="arial"/>
            <w:b w:val="0"/>
            <w:i/>
            <w:strike w:val="0"/>
            <w:noProof w:val="0"/>
            <w:color w:val="0077CC"/>
            <w:position w:val="0"/>
            <w:sz w:val="20"/>
            <w:u w:val="single"/>
            <w:vertAlign w:val="baseline"/>
          </w:rPr>
          <w:t>28 U.S.C. §1915A(a)</w:t>
        </w:r>
      </w:hyperlink>
      <w:r>
        <w:rPr>
          <w:rFonts w:ascii="arial" w:eastAsia="arial" w:hAnsi="arial" w:cs="arial"/>
          <w:b w:val="0"/>
          <w:i w:val="0"/>
          <w:strike w:val="0"/>
          <w:noProof w:val="0"/>
          <w:color w:val="000000"/>
          <w:position w:val="0"/>
          <w:sz w:val="20"/>
          <w:u w:val="none"/>
          <w:vertAlign w:val="baseline"/>
        </w:rPr>
        <w:t xml:space="preserve">. On review, the district court is required to "identify cognizable claim or dismiss the complaint, or any portion of the complaint," if it "is frivolous, malicious, or fails to state a claim upon which relief can be granted; or, seeks monetary relief against a defendant who is immune from such relief.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28 U.S.C. §1915A(b)(1)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7"/>
      <w:bookmarkEnd w:id="22"/>
      <w:bookmarkStart w:id="23" w:name="Bookmark_I5PV5B592SF83P0050000400"/>
      <w:bookmarkEnd w:id="23"/>
      <w:r>
        <w:rPr>
          <w:rFonts w:ascii="arial" w:eastAsia="arial" w:hAnsi="arial" w:cs="arial"/>
          <w:b w:val="0"/>
          <w:i w:val="0"/>
          <w:strike w:val="0"/>
          <w:noProof w:val="0"/>
          <w:color w:val="000000"/>
          <w:position w:val="0"/>
          <w:sz w:val="20"/>
          <w:u w:val="none"/>
          <w:vertAlign w:val="baseline"/>
        </w:rPr>
        <w:t xml:space="preserve">In essence, </w:t>
      </w:r>
      <w:hyperlink r:id="rId14" w:history="1">
        <w:r>
          <w:rPr>
            <w:rFonts w:ascii="arial" w:eastAsia="arial" w:hAnsi="arial" w:cs="arial"/>
            <w:b w:val="0"/>
            <w:i/>
            <w:strike w:val="0"/>
            <w:noProof w:val="0"/>
            <w:color w:val="0077CC"/>
            <w:position w:val="0"/>
            <w:sz w:val="20"/>
            <w:u w:val="single"/>
            <w:vertAlign w:val="baseline"/>
          </w:rPr>
          <w:t>§1915A</w:t>
        </w:r>
      </w:hyperlink>
      <w:r>
        <w:rPr>
          <w:rFonts w:ascii="arial" w:eastAsia="arial" w:hAnsi="arial" w:cs="arial"/>
          <w:b w:val="0"/>
          <w:i w:val="0"/>
          <w:strike w:val="0"/>
          <w:noProof w:val="0"/>
          <w:color w:val="000000"/>
          <w:position w:val="0"/>
          <w:sz w:val="20"/>
          <w:u w:val="none"/>
          <w:vertAlign w:val="baseline"/>
        </w:rPr>
        <w:t xml:space="preserve"> is a screening process to be applied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and at any time during the proceedings. </w:t>
      </w:r>
      <w:bookmarkStart w:id="24" w:name="Bookmark_I5PV5B592N1RG70020000400"/>
      <w:bookmarkEnd w:id="24"/>
      <w:r>
        <w:rPr>
          <w:rFonts w:ascii="arial" w:eastAsia="arial" w:hAnsi="arial" w:cs="arial"/>
          <w:b w:val="0"/>
          <w:i w:val="0"/>
          <w:strike w:val="0"/>
          <w:noProof w:val="0"/>
          <w:color w:val="000000"/>
          <w:position w:val="0"/>
          <w:sz w:val="20"/>
          <w:u w:val="none"/>
          <w:vertAlign w:val="baseline"/>
        </w:rPr>
        <w:t xml:space="preserve">In reviewing the complaint, the court views all allegations as true. </w:t>
      </w:r>
      <w:bookmarkStart w:id="25" w:name="Bookmark_I5PV5B592SF83P0040000400"/>
      <w:bookmarkEnd w:id="25"/>
      <w:hyperlink r:id="rId16" w:history="1">
        <w:r>
          <w:rPr>
            <w:rFonts w:ascii="arial" w:eastAsia="arial" w:hAnsi="arial" w:cs="arial"/>
            <w:b w:val="0"/>
            <w:i/>
            <w:strike w:val="0"/>
            <w:noProof w:val="0"/>
            <w:color w:val="0077CC"/>
            <w:position w:val="0"/>
            <w:sz w:val="20"/>
            <w:u w:val="single"/>
            <w:vertAlign w:val="baseline"/>
          </w:rPr>
          <w:t>Brown v. Johnson</w:t>
        </w:r>
      </w:hyperlink>
      <w:hyperlink r:id="rId16" w:history="1">
        <w:r>
          <w:rPr>
            <w:rFonts w:ascii="arial" w:eastAsia="arial" w:hAnsi="arial" w:cs="arial"/>
            <w:b w:val="0"/>
            <w:i/>
            <w:strike w:val="0"/>
            <w:noProof w:val="0"/>
            <w:color w:val="0077CC"/>
            <w:position w:val="0"/>
            <w:sz w:val="20"/>
            <w:u w:val="single"/>
            <w:vertAlign w:val="baseline"/>
          </w:rPr>
          <w:t>, 387 F.3d 1344, 1347 (11th Cir. 2004)</w:t>
        </w:r>
      </w:hyperlink>
      <w:r>
        <w:rPr>
          <w:rFonts w:ascii="arial" w:eastAsia="arial" w:hAnsi="arial" w:cs="arial"/>
          <w:b w:val="0"/>
          <w:i w:val="0"/>
          <w:strike w:val="0"/>
          <w:noProof w:val="0"/>
          <w:color w:val="000000"/>
          <w:position w:val="0"/>
          <w:sz w:val="20"/>
          <w:u w:val="none"/>
          <w:vertAlign w:val="baseline"/>
        </w:rPr>
        <w:t xml:space="preserve">. </w:t>
      </w:r>
      <w:bookmarkStart w:id="26" w:name="Bookmark_I5PV5B592HM6510010000400"/>
      <w:bookmarkEnd w:id="26"/>
      <w:r>
        <w:rPr>
          <w:rFonts w:ascii="arial" w:eastAsia="arial" w:hAnsi="arial" w:cs="arial"/>
          <w:b w:val="0"/>
          <w:i w:val="0"/>
          <w:strike w:val="0"/>
          <w:noProof w:val="0"/>
          <w:color w:val="000000"/>
          <w:position w:val="0"/>
          <w:sz w:val="20"/>
          <w:u w:val="none"/>
          <w:vertAlign w:val="baseline"/>
        </w:rPr>
        <w:t xml:space="preserve">Complaints that lack any arguable basis in law or fact, nonetheless, may be dismissed. </w:t>
      </w:r>
      <w:bookmarkStart w:id="27" w:name="Bookmark_I5PV5B592HM6510010000400_2"/>
      <w:bookmarkEnd w:id="27"/>
      <w:bookmarkStart w:id="28" w:name="Bookmark_I5PV5B592N1RG70020000400_2"/>
      <w:bookmarkEnd w:id="28"/>
      <w:bookmarkStart w:id="29" w:name="Bookmark_I5PV5B592HM6510050000400"/>
      <w:bookmarkEnd w:id="29"/>
      <w:bookmarkStart w:id="30" w:name="Bookmark_I5PV5B592N1RG70010000400"/>
      <w:bookmarkEnd w:id="30"/>
      <w:hyperlink r:id="rId17" w:history="1">
        <w:r>
          <w:rPr>
            <w:rFonts w:ascii="arial" w:eastAsia="arial" w:hAnsi="arial" w:cs="arial"/>
            <w:b w:val="0"/>
            <w:i/>
            <w:strike w:val="0"/>
            <w:noProof w:val="0"/>
            <w:color w:val="0077CC"/>
            <w:position w:val="0"/>
            <w:sz w:val="20"/>
            <w:u w:val="single"/>
            <w:vertAlign w:val="baseline"/>
          </w:rPr>
          <w:t>Neitzke v. Williams</w:t>
        </w:r>
      </w:hyperlink>
      <w:hyperlink r:id="rId17" w:history="1">
        <w:r>
          <w:rPr>
            <w:rFonts w:ascii="arial" w:eastAsia="arial" w:hAnsi="arial" w:cs="arial"/>
            <w:b w:val="0"/>
            <w:i/>
            <w:strike w:val="0"/>
            <w:noProof w:val="0"/>
            <w:color w:val="0077CC"/>
            <w:position w:val="0"/>
            <w:sz w:val="20"/>
            <w:u w:val="single"/>
            <w:vertAlign w:val="baseline"/>
          </w:rPr>
          <w:t>, 490 U.S. 319, 325, 109 S.Ct. 1827, 104 L.Ed.2d 338 (1989)</w:t>
        </w:r>
      </w:hyperlink>
      <w:r>
        <w:rPr>
          <w:rFonts w:ascii="arial" w:eastAsia="arial" w:hAnsi="arial" w:cs="arial"/>
          <w:b w:val="0"/>
          <w:i w:val="0"/>
          <w:strike w:val="0"/>
          <w:noProof w:val="0"/>
          <w:color w:val="000000"/>
          <w:position w:val="0"/>
          <w:sz w:val="20"/>
          <w:u w:val="none"/>
          <w:vertAlign w:val="baseline"/>
        </w:rPr>
        <w:t xml:space="preserve">; </w:t>
      </w:r>
      <w:bookmarkStart w:id="31" w:name="Bookmark_I5PV5B592N1RG70030000400"/>
      <w:bookmarkEnd w:id="31"/>
      <w:hyperlink r:id="rId18" w:history="1">
        <w:r>
          <w:rPr>
            <w:rFonts w:ascii="arial" w:eastAsia="arial" w:hAnsi="arial" w:cs="arial"/>
            <w:b w:val="0"/>
            <w:i/>
            <w:strike w:val="0"/>
            <w:noProof w:val="0"/>
            <w:color w:val="0077CC"/>
            <w:position w:val="0"/>
            <w:sz w:val="20"/>
            <w:u w:val="single"/>
            <w:vertAlign w:val="baseline"/>
          </w:rPr>
          <w:t>Bilal v. Driver</w:t>
        </w:r>
      </w:hyperlink>
      <w:hyperlink r:id="rId18" w:history="1">
        <w:r>
          <w:rPr>
            <w:rFonts w:ascii="arial" w:eastAsia="arial" w:hAnsi="arial" w:cs="arial"/>
            <w:b w:val="0"/>
            <w:i/>
            <w:strike w:val="0"/>
            <w:noProof w:val="0"/>
            <w:color w:val="0077CC"/>
            <w:position w:val="0"/>
            <w:sz w:val="20"/>
            <w:u w:val="single"/>
            <w:vertAlign w:val="baseline"/>
          </w:rPr>
          <w:t>, 251 F.3d 1346, 1349 (11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534 U.S. 1044, 122 S. Ct. 624, 151 L. Ed. 2d 545 (2001)</w:t>
      </w:r>
      <w:r>
        <w:rPr>
          <w:rFonts w:ascii="arial" w:eastAsia="arial" w:hAnsi="arial" w:cs="arial"/>
          <w:b w:val="0"/>
          <w:i w:val="0"/>
          <w:strike w:val="0"/>
          <w:noProof w:val="0"/>
          <w:color w:val="000000"/>
          <w:position w:val="0"/>
          <w:sz w:val="20"/>
          <w:u w:val="none"/>
          <w:vertAlign w:val="baseline"/>
        </w:rPr>
        <w:t xml:space="preserve">. </w:t>
      </w:r>
      <w:bookmarkStart w:id="32" w:name="Bookmark_I5PV5B592HM6510050000400_2"/>
      <w:bookmarkEnd w:id="32"/>
      <w:r>
        <w:rPr>
          <w:rFonts w:ascii="arial" w:eastAsia="arial" w:hAnsi="arial" w:cs="arial"/>
          <w:b w:val="0"/>
          <w:i w:val="0"/>
          <w:strike w:val="0"/>
          <w:noProof w:val="0"/>
          <w:color w:val="000000"/>
          <w:position w:val="0"/>
          <w:sz w:val="20"/>
          <w:u w:val="none"/>
          <w:vertAlign w:val="baseline"/>
        </w:rPr>
        <w:t xml:space="preserve">Dismissals on this ground should only be ordered when the legal theories are "indisputably meritless," </w:t>
      </w:r>
      <w:bookmarkStart w:id="33" w:name="Bookmark_I5PV5B592N1RG70050000400"/>
      <w:bookmarkEnd w:id="33"/>
      <w:hyperlink r:id="rId17" w:history="1">
        <w:r>
          <w:rPr>
            <w:rFonts w:ascii="arial" w:eastAsia="arial" w:hAnsi="arial" w:cs="arial"/>
            <w:b w:val="0"/>
            <w:i/>
            <w:strike w:val="0"/>
            <w:noProof w:val="0"/>
            <w:color w:val="0077CC"/>
            <w:position w:val="0"/>
            <w:sz w:val="20"/>
            <w:u w:val="single"/>
            <w:vertAlign w:val="baseline"/>
          </w:rPr>
          <w:t>Neitzke</w:t>
        </w:r>
      </w:hyperlink>
      <w:hyperlink r:id="rId17" w:history="1">
        <w:r>
          <w:rPr>
            <w:rFonts w:ascii="arial" w:eastAsia="arial" w:hAnsi="arial" w:cs="arial"/>
            <w:b w:val="0"/>
            <w:i/>
            <w:strike w:val="0"/>
            <w:noProof w:val="0"/>
            <w:color w:val="0077CC"/>
            <w:position w:val="0"/>
            <w:sz w:val="20"/>
            <w:u w:val="single"/>
            <w:vertAlign w:val="baseline"/>
          </w:rPr>
          <w:t>, 490 U.S. at 327</w:t>
        </w:r>
      </w:hyperlink>
      <w:r>
        <w:rPr>
          <w:rFonts w:ascii="arial" w:eastAsia="arial" w:hAnsi="arial" w:cs="arial"/>
          <w:b w:val="0"/>
          <w:i w:val="0"/>
          <w:strike w:val="0"/>
          <w:noProof w:val="0"/>
          <w:color w:val="000000"/>
          <w:position w:val="0"/>
          <w:sz w:val="20"/>
          <w:u w:val="none"/>
          <w:vertAlign w:val="baseline"/>
        </w:rPr>
        <w:t xml:space="preserve">; when the claims rely on factual allegations that are "clearly baseless," </w:t>
      </w:r>
      <w:bookmarkStart w:id="34" w:name="Bookmark_I5PV5B592HM6510020000400"/>
      <w:bookmarkEnd w:id="34"/>
      <w:hyperlink r:id="rId19" w:history="1">
        <w:r>
          <w:rPr>
            <w:rFonts w:ascii="arial" w:eastAsia="arial" w:hAnsi="arial" w:cs="arial"/>
            <w:b w:val="0"/>
            <w:i/>
            <w:strike w:val="0"/>
            <w:noProof w:val="0"/>
            <w:color w:val="0077CC"/>
            <w:position w:val="0"/>
            <w:sz w:val="20"/>
            <w:u w:val="single"/>
            <w:vertAlign w:val="baseline"/>
          </w:rPr>
          <w:t>Denton v. Hernandez</w:t>
        </w:r>
      </w:hyperlink>
      <w:hyperlink r:id="rId19" w:history="1">
        <w:r>
          <w:rPr>
            <w:rFonts w:ascii="arial" w:eastAsia="arial" w:hAnsi="arial" w:cs="arial"/>
            <w:b w:val="0"/>
            <w:i/>
            <w:strike w:val="0"/>
            <w:noProof w:val="0"/>
            <w:color w:val="0077CC"/>
            <w:position w:val="0"/>
            <w:sz w:val="20"/>
            <w:u w:val="single"/>
            <w:vertAlign w:val="baseline"/>
          </w:rPr>
          <w:t>, 504 U.S. 25, 31, 112 S. Ct. 1728, 118 L. Ed. 2d 340 (1992)</w:t>
        </w:r>
      </w:hyperlink>
      <w:r>
        <w:rPr>
          <w:rFonts w:ascii="arial" w:eastAsia="arial" w:hAnsi="arial" w:cs="arial"/>
          <w:b w:val="0"/>
          <w:i w:val="0"/>
          <w:strike w:val="0"/>
          <w:noProof w:val="0"/>
          <w:color w:val="000000"/>
          <w:position w:val="0"/>
          <w:sz w:val="20"/>
          <w:u w:val="none"/>
          <w:vertAlign w:val="baseline"/>
        </w:rPr>
        <w:t xml:space="preserve">; or, when it appears that the plaintiff has little or no chance of success. </w:t>
      </w:r>
      <w:bookmarkStart w:id="35" w:name="Bookmark_I5PV5B592HM6510050000400_3"/>
      <w:bookmarkEnd w:id="35"/>
      <w:bookmarkStart w:id="36" w:name="Bookmark_I5PV5B592HM6510040000400"/>
      <w:bookmarkEnd w:id="36"/>
      <w:hyperlink r:id="rId18" w:history="1">
        <w:r>
          <w:rPr>
            <w:rFonts w:ascii="arial" w:eastAsia="arial" w:hAnsi="arial" w:cs="arial"/>
            <w:b w:val="0"/>
            <w:i/>
            <w:strike w:val="0"/>
            <w:noProof w:val="0"/>
            <w:color w:val="0077CC"/>
            <w:position w:val="0"/>
            <w:sz w:val="20"/>
            <w:u w:val="single"/>
            <w:vertAlign w:val="baseline"/>
          </w:rPr>
          <w:t>Bilal</w:t>
        </w:r>
      </w:hyperlink>
      <w:hyperlink r:id="rId18" w:history="1">
        <w:r>
          <w:rPr>
            <w:rFonts w:ascii="arial" w:eastAsia="arial" w:hAnsi="arial" w:cs="arial"/>
            <w:b w:val="0"/>
            <w:i/>
            <w:strike w:val="0"/>
            <w:noProof w:val="0"/>
            <w:color w:val="0077CC"/>
            <w:position w:val="0"/>
            <w:sz w:val="20"/>
            <w:u w:val="single"/>
            <w:vertAlign w:val="baseline"/>
          </w:rPr>
          <w:t>, 251 F.3d at 1349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8"/>
      <w:bookmarkEnd w:id="37"/>
      <w:bookmarkStart w:id="38" w:name="Bookmark_I5PV5B592D6ND50020000400"/>
      <w:bookmarkEnd w:id="38"/>
      <w:bookmarkStart w:id="39" w:name="Bookmark_I5PV5B592D6ND50040000400"/>
      <w:bookmarkEnd w:id="39"/>
      <w:r>
        <w:rPr>
          <w:rFonts w:ascii="arial" w:eastAsia="arial" w:hAnsi="arial" w:cs="arial"/>
          <w:b w:val="0"/>
          <w:i w:val="0"/>
          <w:strike w:val="0"/>
          <w:noProof w:val="0"/>
          <w:color w:val="000000"/>
          <w:position w:val="0"/>
          <w:sz w:val="20"/>
          <w:u w:val="none"/>
          <w:vertAlign w:val="baseline"/>
        </w:rPr>
        <w:t xml:space="preserve">Dismissals for failure to state a claim are governed by the same standard as </w:t>
      </w:r>
      <w:hyperlink r:id="rId20" w:history="1">
        <w:r>
          <w:rPr>
            <w:rFonts w:ascii="arial" w:eastAsia="arial" w:hAnsi="arial" w:cs="arial"/>
            <w:b w:val="0"/>
            <w:i/>
            <w:strike w:val="0"/>
            <w:noProof w:val="0"/>
            <w:color w:val="0077CC"/>
            <w:position w:val="0"/>
            <w:sz w:val="20"/>
            <w:u w:val="single"/>
            <w:vertAlign w:val="baseline"/>
          </w:rPr>
          <w:t>Fed.R.Civ.P.</w:t>
        </w:r>
      </w:hyperlink>
      <w:hyperlink r:id="rId20" w:history="1">
        <w:r>
          <w:rPr>
            <w:rFonts w:ascii="arial" w:eastAsia="arial" w:hAnsi="arial" w:cs="arial"/>
            <w:b w:val="0"/>
            <w:i/>
            <w:strike w:val="0"/>
            <w:noProof w:val="0"/>
            <w:color w:val="0077CC"/>
            <w:position w:val="0"/>
            <w:sz w:val="20"/>
            <w:u w:val="single"/>
            <w:vertAlign w:val="baseline"/>
          </w:rPr>
          <w:t xml:space="preserve"> 12(b)(6)</w:t>
        </w:r>
      </w:hyperlink>
      <w:r>
        <w:rPr>
          <w:rFonts w:ascii="arial" w:eastAsia="arial" w:hAnsi="arial" w:cs="arial"/>
          <w:b w:val="0"/>
          <w:i w:val="0"/>
          <w:strike w:val="0"/>
          <w:noProof w:val="0"/>
          <w:color w:val="000000"/>
          <w:position w:val="0"/>
          <w:sz w:val="20"/>
          <w:u w:val="none"/>
          <w:vertAlign w:val="baseline"/>
        </w:rPr>
        <w:t xml:space="preserve">. </w:t>
      </w:r>
      <w:bookmarkStart w:id="40" w:name="Bookmark_I5PV5B592D6ND50010000400"/>
      <w:bookmarkEnd w:id="40"/>
      <w:hyperlink r:id="rId21" w:history="1">
        <w:r>
          <w:rPr>
            <w:rFonts w:ascii="arial" w:eastAsia="arial" w:hAnsi="arial" w:cs="arial"/>
            <w:b w:val="0"/>
            <w:i/>
            <w:strike w:val="0"/>
            <w:noProof w:val="0"/>
            <w:color w:val="0077CC"/>
            <w:position w:val="0"/>
            <w:sz w:val="20"/>
            <w:u w:val="single"/>
            <w:vertAlign w:val="baseline"/>
          </w:rPr>
          <w:t>Mitchell v. Farcass</w:t>
        </w:r>
      </w:hyperlink>
      <w:hyperlink r:id="rId21" w:history="1">
        <w:r>
          <w:rPr>
            <w:rFonts w:ascii="arial" w:eastAsia="arial" w:hAnsi="arial" w:cs="arial"/>
            <w:b w:val="0"/>
            <w:i/>
            <w:strike w:val="0"/>
            <w:noProof w:val="0"/>
            <w:color w:val="0077CC"/>
            <w:position w:val="0"/>
            <w:sz w:val="20"/>
            <w:u w:val="single"/>
            <w:vertAlign w:val="baseline"/>
          </w:rPr>
          <w:t>, 112 F.3d 1483, 1490 (11th Cir. 1997)</w:t>
        </w:r>
      </w:hyperlink>
      <w:r>
        <w:rPr>
          <w:rFonts w:ascii="arial" w:eastAsia="arial" w:hAnsi="arial" w:cs="arial"/>
          <w:b w:val="0"/>
          <w:i w:val="0"/>
          <w:strike w:val="0"/>
          <w:noProof w:val="0"/>
          <w:color w:val="000000"/>
          <w:position w:val="0"/>
          <w:sz w:val="20"/>
          <w:u w:val="none"/>
          <w:vertAlign w:val="baseline"/>
        </w:rPr>
        <w:t xml:space="preserve">("The language of </w:t>
      </w:r>
      <w:r>
        <w:rPr>
          <w:rFonts w:ascii="arial" w:eastAsia="arial" w:hAnsi="arial" w:cs="arial"/>
          <w:b w:val="0"/>
          <w:i/>
          <w:strike w:val="0"/>
          <w:noProof w:val="0"/>
          <w:color w:val="000000"/>
          <w:position w:val="0"/>
          <w:sz w:val="20"/>
          <w:u w:val="none"/>
          <w:vertAlign w:val="baseline"/>
        </w:rPr>
        <w:t>section 1915(e)(2)(B)(ii)</w:t>
      </w:r>
      <w:r>
        <w:rPr>
          <w:rFonts w:ascii="arial" w:eastAsia="arial" w:hAnsi="arial" w:cs="arial"/>
          <w:b w:val="0"/>
          <w:i w:val="0"/>
          <w:strike w:val="0"/>
          <w:noProof w:val="0"/>
          <w:color w:val="000000"/>
          <w:position w:val="0"/>
          <w:sz w:val="20"/>
          <w:u w:val="none"/>
          <w:vertAlign w:val="baseline"/>
        </w:rPr>
        <w:t xml:space="preserve"> tracks the language of </w:t>
      </w:r>
      <w:hyperlink r:id="rId20" w:history="1">
        <w:r>
          <w:rPr>
            <w:rFonts w:ascii="arial" w:eastAsia="arial" w:hAnsi="arial" w:cs="arial"/>
            <w:b w:val="0"/>
            <w:i/>
            <w:strike w:val="0"/>
            <w:noProof w:val="0"/>
            <w:color w:val="0077CC"/>
            <w:position w:val="0"/>
            <w:sz w:val="20"/>
            <w:u w:val="single"/>
            <w:vertAlign w:val="baseline"/>
          </w:rPr>
          <w:t>Fed.R.Civ.P.</w:t>
        </w:r>
      </w:hyperlink>
      <w:hyperlink r:id="rId20" w:history="1">
        <w:r>
          <w:rPr>
            <w:rFonts w:ascii="arial" w:eastAsia="arial" w:hAnsi="arial" w:cs="arial"/>
            <w:b w:val="0"/>
            <w:i/>
            <w:strike w:val="0"/>
            <w:noProof w:val="0"/>
            <w:color w:val="0077CC"/>
            <w:position w:val="0"/>
            <w:sz w:val="20"/>
            <w:u w:val="single"/>
            <w:vertAlign w:val="baseline"/>
          </w:rPr>
          <w:t xml:space="preserve"> 12(b)(6)</w:t>
        </w:r>
      </w:hyperlink>
      <w:r>
        <w:rPr>
          <w:rFonts w:ascii="arial" w:eastAsia="arial" w:hAnsi="arial" w:cs="arial"/>
          <w:b w:val="0"/>
          <w:i w:val="0"/>
          <w:strike w:val="0"/>
          <w:noProof w:val="0"/>
          <w:color w:val="000000"/>
          <w:position w:val="0"/>
          <w:sz w:val="20"/>
          <w:u w:val="none"/>
          <w:vertAlign w:val="baseline"/>
        </w:rPr>
        <w:t xml:space="preserve">"). </w:t>
      </w:r>
      <w:bookmarkStart w:id="41" w:name="Bookmark_I5PV5B5928T4P00030000400"/>
      <w:bookmarkEnd w:id="41"/>
      <w:r>
        <w:rPr>
          <w:rFonts w:ascii="arial" w:eastAsia="arial" w:hAnsi="arial" w:cs="arial"/>
          <w:b w:val="0"/>
          <w:i w:val="0"/>
          <w:strike w:val="0"/>
          <w:noProof w:val="0"/>
          <w:color w:val="000000"/>
          <w:position w:val="0"/>
          <w:sz w:val="20"/>
          <w:u w:val="none"/>
          <w:vertAlign w:val="baseline"/>
        </w:rPr>
        <w:t>Thus, a court may dismiss a complaint if the facts as pleaded do not state a claim for relief that is plausible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on its face. </w:t>
      </w:r>
      <w:bookmarkStart w:id="42" w:name="Bookmark_I5PV5B592D6ND50030000400"/>
      <w:bookmarkEnd w:id="42"/>
      <w:hyperlink r:id="rId22" w:history="1">
        <w:r>
          <w:rPr>
            <w:rFonts w:ascii="arial" w:eastAsia="arial" w:hAnsi="arial" w:cs="arial"/>
            <w:b w:val="0"/>
            <w:i/>
            <w:strike w:val="0"/>
            <w:noProof w:val="0"/>
            <w:color w:val="0077CC"/>
            <w:position w:val="0"/>
            <w:sz w:val="20"/>
            <w:u w:val="single"/>
            <w:vertAlign w:val="baseline"/>
          </w:rPr>
          <w:t>Bell Atlantic Corp. v. Twombly</w:t>
        </w:r>
      </w:hyperlink>
      <w:hyperlink r:id="rId22" w:history="1">
        <w:r>
          <w:rPr>
            <w:rFonts w:ascii="arial" w:eastAsia="arial" w:hAnsi="arial" w:cs="arial"/>
            <w:b w:val="0"/>
            <w:i/>
            <w:strike w:val="0"/>
            <w:noProof w:val="0"/>
            <w:color w:val="0077CC"/>
            <w:position w:val="0"/>
            <w:sz w:val="20"/>
            <w:u w:val="single"/>
            <w:vertAlign w:val="baseline"/>
          </w:rPr>
          <w:t>, 550 U.S. 544, 560-61, 127 S.Ct. 1955, 1968-69, 167 L.Ed.2d 929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 xml:space="preserve">abrogating </w:t>
      </w:r>
      <w:bookmarkStart w:id="43" w:name="Bookmark_I5PV5B592D6ND50050000400"/>
      <w:bookmarkEnd w:id="43"/>
      <w:hyperlink r:id="rId23" w:history="1">
        <w:r>
          <w:rPr>
            <w:rFonts w:ascii="arial" w:eastAsia="arial" w:hAnsi="arial" w:cs="arial"/>
            <w:b w:val="0"/>
            <w:i/>
            <w:strike w:val="0"/>
            <w:noProof w:val="0"/>
            <w:color w:val="0077CC"/>
            <w:position w:val="0"/>
            <w:sz w:val="20"/>
            <w:u w:val="single"/>
            <w:vertAlign w:val="baseline"/>
          </w:rPr>
          <w:t>Conley v. Gibson</w:t>
        </w:r>
      </w:hyperlink>
      <w:hyperlink r:id="rId23" w:history="1">
        <w:r>
          <w:rPr>
            <w:rFonts w:ascii="arial" w:eastAsia="arial" w:hAnsi="arial" w:cs="arial"/>
            <w:b w:val="0"/>
            <w:i/>
            <w:strike w:val="0"/>
            <w:noProof w:val="0"/>
            <w:color w:val="0077CC"/>
            <w:position w:val="0"/>
            <w:sz w:val="20"/>
            <w:u w:val="single"/>
            <w:vertAlign w:val="baseline"/>
          </w:rPr>
          <w:t>, 355 U.S. 41, 78 S.Ct. 99, 2 L.Ed.2d 80 (1957))</w:t>
        </w:r>
      </w:hyperlink>
      <w:r>
        <w:rPr>
          <w:rFonts w:ascii="arial" w:eastAsia="arial" w:hAnsi="arial" w:cs="arial"/>
          <w:b w:val="0"/>
          <w:i w:val="0"/>
          <w:strike w:val="0"/>
          <w:noProof w:val="0"/>
          <w:color w:val="000000"/>
          <w:position w:val="0"/>
          <w:sz w:val="20"/>
          <w:u w:val="none"/>
          <w:vertAlign w:val="baseline"/>
        </w:rPr>
        <w:t xml:space="preserve">. </w:t>
      </w:r>
      <w:bookmarkStart w:id="44" w:name="Bookmark_I5PV5B5928T4P00030000400_2"/>
      <w:bookmarkEnd w:id="44"/>
      <w:r>
        <w:rPr>
          <w:rFonts w:ascii="arial" w:eastAsia="arial" w:hAnsi="arial" w:cs="arial"/>
          <w:b w:val="0"/>
          <w:i w:val="0"/>
          <w:strike w:val="0"/>
          <w:noProof w:val="0"/>
          <w:color w:val="000000"/>
          <w:position w:val="0"/>
          <w:sz w:val="20"/>
          <w:u w:val="none"/>
          <w:vertAlign w:val="baseline"/>
        </w:rPr>
        <w:t xml:space="preserve">Additionally, the court may dismiss a case when the allegations in the complaint on their face demonstrate that an affirmative defense bars recovery of the claim. </w:t>
      </w:r>
      <w:bookmarkStart w:id="45" w:name="Bookmark_I5PV5B5928T4P00020000400"/>
      <w:bookmarkEnd w:id="45"/>
      <w:hyperlink r:id="rId24" w:history="1">
        <w:r>
          <w:rPr>
            <w:rFonts w:ascii="arial" w:eastAsia="arial" w:hAnsi="arial" w:cs="arial"/>
            <w:b w:val="0"/>
            <w:i/>
            <w:strike w:val="0"/>
            <w:noProof w:val="0"/>
            <w:color w:val="0077CC"/>
            <w:position w:val="0"/>
            <w:sz w:val="20"/>
            <w:u w:val="single"/>
            <w:vertAlign w:val="baseline"/>
          </w:rPr>
          <w:t>Marsh v. Butler County, Ala.</w:t>
        </w:r>
      </w:hyperlink>
      <w:hyperlink r:id="rId24" w:history="1">
        <w:r>
          <w:rPr>
            <w:rFonts w:ascii="arial" w:eastAsia="arial" w:hAnsi="arial" w:cs="arial"/>
            <w:b w:val="0"/>
            <w:i/>
            <w:strike w:val="0"/>
            <w:noProof w:val="0"/>
            <w:color w:val="0077CC"/>
            <w:position w:val="0"/>
            <w:sz w:val="20"/>
            <w:u w:val="single"/>
            <w:vertAlign w:val="baseline"/>
          </w:rPr>
          <w:t>, 268 F.3d 1014, 1022 (11th Cir.2001)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9"/>
      <w:bookmarkEnd w:id="46"/>
      <w:bookmarkStart w:id="47" w:name="Bookmark_I5PV5B5928T4P00050000400"/>
      <w:bookmarkEnd w:id="47"/>
      <w:r>
        <w:rPr>
          <w:rFonts w:ascii="arial" w:eastAsia="arial" w:hAnsi="arial" w:cs="arial"/>
          <w:b w:val="0"/>
          <w:i w:val="0"/>
          <w:strike w:val="0"/>
          <w:noProof w:val="0"/>
          <w:color w:val="000000"/>
          <w:position w:val="0"/>
          <w:sz w:val="20"/>
          <w:u w:val="none"/>
          <w:vertAlign w:val="baseline"/>
        </w:rPr>
        <w:t xml:space="preserve">In order to state a </w:t>
      </w:r>
      <w:hyperlink r:id="rId25"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claim, a plaintiff must demonstrate that (1) the defendant(s) deprived plaintiff of a right secured under the Constitution or federal law, and (2) that such a deprivation occurred under color of state law. </w:t>
      </w:r>
      <w:r>
        <w:rPr>
          <w:rFonts w:ascii="arial" w:eastAsia="arial" w:hAnsi="arial" w:cs="arial"/>
          <w:b w:val="0"/>
          <w:i w:val="0"/>
          <w:strike w:val="0"/>
          <w:noProof w:val="0"/>
          <w:color w:val="000000"/>
          <w:position w:val="0"/>
          <w:sz w:val="20"/>
          <w:u w:val="single"/>
          <w:vertAlign w:val="baseline"/>
        </w:rPr>
        <w:t xml:space="preserve">See </w:t>
      </w:r>
      <w:bookmarkStart w:id="48" w:name="Bookmark_I5PV5B5928T4P00040000400"/>
      <w:bookmarkEnd w:id="48"/>
      <w:hyperlink r:id="rId26" w:history="1">
        <w:r>
          <w:rPr>
            <w:rFonts w:ascii="arial" w:eastAsia="arial" w:hAnsi="arial" w:cs="arial"/>
            <w:b w:val="0"/>
            <w:i/>
            <w:strike w:val="0"/>
            <w:noProof w:val="0"/>
            <w:color w:val="0077CC"/>
            <w:position w:val="0"/>
            <w:sz w:val="20"/>
            <w:u w:val="single"/>
            <w:vertAlign w:val="baseline"/>
          </w:rPr>
          <w:t>Bingham v. Thomas</w:t>
        </w:r>
      </w:hyperlink>
      <w:hyperlink r:id="rId26" w:history="1">
        <w:r>
          <w:rPr>
            <w:rFonts w:ascii="arial" w:eastAsia="arial" w:hAnsi="arial" w:cs="arial"/>
            <w:b w:val="0"/>
            <w:i/>
            <w:strike w:val="0"/>
            <w:noProof w:val="0"/>
            <w:color w:val="0077CC"/>
            <w:position w:val="0"/>
            <w:sz w:val="20"/>
            <w:u w:val="single"/>
            <w:vertAlign w:val="baseline"/>
          </w:rPr>
          <w:t>, 654 F.3d 1171, 1175 (11th Cir. 2011)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 xml:space="preserve">quoting </w:t>
      </w:r>
      <w:bookmarkStart w:id="49" w:name="Bookmark_I5PV5B592D6ND60010000400"/>
      <w:bookmarkEnd w:id="49"/>
      <w:hyperlink r:id="rId27" w:history="1">
        <w:r>
          <w:rPr>
            <w:rFonts w:ascii="arial" w:eastAsia="arial" w:hAnsi="arial" w:cs="arial"/>
            <w:b w:val="0"/>
            <w:i/>
            <w:strike w:val="0"/>
            <w:noProof w:val="0"/>
            <w:color w:val="0077CC"/>
            <w:position w:val="0"/>
            <w:sz w:val="20"/>
            <w:u w:val="single"/>
            <w:vertAlign w:val="baseline"/>
          </w:rPr>
          <w:t>Arrington v. Cobb County</w:t>
        </w:r>
      </w:hyperlink>
      <w:hyperlink r:id="rId27" w:history="1">
        <w:r>
          <w:rPr>
            <w:rFonts w:ascii="arial" w:eastAsia="arial" w:hAnsi="arial" w:cs="arial"/>
            <w:b w:val="0"/>
            <w:i/>
            <w:strike w:val="0"/>
            <w:noProof w:val="0"/>
            <w:color w:val="0077CC"/>
            <w:position w:val="0"/>
            <w:sz w:val="20"/>
            <w:u w:val="single"/>
            <w:vertAlign w:val="baseline"/>
          </w:rPr>
          <w:t>, 139 F.3d 865, 872 (11th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0"/>
      <w:bookmarkEnd w:id="50"/>
      <w:bookmarkStart w:id="51" w:name="Bookmark_I5PV5B592D6ND60040000400"/>
      <w:bookmarkEnd w:id="51"/>
      <w:bookmarkStart w:id="52" w:name="Bookmark_I5PV5B5B28T4P10030000400"/>
      <w:bookmarkEnd w:id="52"/>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complaints are held to "less stringent standards than formal pleadings drafted by lawyers and can only be dismissed for failure to state a claim if it appears 'beyond doubt that the plaintiff can prove no set of facts in support of his claim which would entitle him to relief.'" </w:t>
      </w:r>
      <w:bookmarkStart w:id="53" w:name="Bookmark_I5PV5B592D6ND60030000400"/>
      <w:bookmarkEnd w:id="53"/>
      <w:hyperlink r:id="rId28" w:history="1">
        <w:r>
          <w:rPr>
            <w:rFonts w:ascii="arial" w:eastAsia="arial" w:hAnsi="arial" w:cs="arial"/>
            <w:b w:val="0"/>
            <w:i/>
            <w:strike w:val="0"/>
            <w:noProof w:val="0"/>
            <w:color w:val="0077CC"/>
            <w:position w:val="0"/>
            <w:sz w:val="20"/>
            <w:u w:val="single"/>
            <w:vertAlign w:val="baseline"/>
          </w:rPr>
          <w:t>Estelle v. Gamble</w:t>
        </w:r>
      </w:hyperlink>
      <w:hyperlink r:id="rId28" w:history="1">
        <w:r>
          <w:rPr>
            <w:rFonts w:ascii="arial" w:eastAsia="arial" w:hAnsi="arial" w:cs="arial"/>
            <w:b w:val="0"/>
            <w:i/>
            <w:strike w:val="0"/>
            <w:noProof w:val="0"/>
            <w:color w:val="0077CC"/>
            <w:position w:val="0"/>
            <w:sz w:val="20"/>
            <w:u w:val="single"/>
            <w:vertAlign w:val="baseline"/>
          </w:rPr>
          <w:t>, 429 U.S. 97, 106, 97 S. Ct. 285, 50 L. Ed. 2d 251 (1979)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 xml:space="preserve">quoting </w:t>
      </w:r>
      <w:bookmarkStart w:id="54" w:name="Bookmark_I5PV5B592D6ND60050000400"/>
      <w:bookmarkEnd w:id="54"/>
      <w:hyperlink r:id="rId15" w:history="1">
        <w:r>
          <w:rPr>
            <w:rFonts w:ascii="arial" w:eastAsia="arial" w:hAnsi="arial" w:cs="arial"/>
            <w:b w:val="0"/>
            <w:i/>
            <w:strike w:val="0"/>
            <w:noProof w:val="0"/>
            <w:color w:val="0077CC"/>
            <w:position w:val="0"/>
            <w:sz w:val="20"/>
            <w:u w:val="single"/>
            <w:vertAlign w:val="baseline"/>
          </w:rPr>
          <w:t>Haines v. Kerner</w:t>
        </w:r>
      </w:hyperlink>
      <w:hyperlink r:id="rId15" w:history="1">
        <w:r>
          <w:rPr>
            <w:rFonts w:ascii="arial" w:eastAsia="arial" w:hAnsi="arial" w:cs="arial"/>
            <w:b w:val="0"/>
            <w:i/>
            <w:strike w:val="0"/>
            <w:noProof w:val="0"/>
            <w:color w:val="0077CC"/>
            <w:position w:val="0"/>
            <w:sz w:val="20"/>
            <w:u w:val="single"/>
            <w:vertAlign w:val="baseline"/>
          </w:rPr>
          <w:t>, 404 U.S. 519, 520-21, 92 S. Ct. 594, 30 L. Ed. 2d 652 (1972))</w:t>
        </w:r>
      </w:hyperlink>
      <w:r>
        <w:rPr>
          <w:rFonts w:ascii="arial" w:eastAsia="arial" w:hAnsi="arial" w:cs="arial"/>
          <w:b w:val="0"/>
          <w:i w:val="0"/>
          <w:strike w:val="0"/>
          <w:noProof w:val="0"/>
          <w:color w:val="000000"/>
          <w:position w:val="0"/>
          <w:sz w:val="20"/>
          <w:u w:val="none"/>
          <w:vertAlign w:val="baseline"/>
        </w:rPr>
        <w:t xml:space="preserve">. The allegations of the complaint are taken as true and are construed in the light most favorable to Plaintiff. </w:t>
      </w:r>
      <w:bookmarkStart w:id="55" w:name="Bookmark_I5PV5B5B28T4P10020000400"/>
      <w:bookmarkEnd w:id="55"/>
      <w:hyperlink r:id="rId29" w:history="1">
        <w:r>
          <w:rPr>
            <w:rFonts w:ascii="arial" w:eastAsia="arial" w:hAnsi="arial" w:cs="arial"/>
            <w:b w:val="0"/>
            <w:i/>
            <w:strike w:val="0"/>
            <w:noProof w:val="0"/>
            <w:color w:val="0077CC"/>
            <w:position w:val="0"/>
            <w:sz w:val="20"/>
            <w:u w:val="single"/>
            <w:vertAlign w:val="baseline"/>
          </w:rPr>
          <w:t>Davis v. Monroe County Bd. Of Educ.</w:t>
        </w:r>
      </w:hyperlink>
      <w:hyperlink r:id="rId29" w:history="1">
        <w:r>
          <w:rPr>
            <w:rFonts w:ascii="arial" w:eastAsia="arial" w:hAnsi="arial" w:cs="arial"/>
            <w:b w:val="0"/>
            <w:i/>
            <w:strike w:val="0"/>
            <w:noProof w:val="0"/>
            <w:color w:val="0077CC"/>
            <w:position w:val="0"/>
            <w:sz w:val="20"/>
            <w:u w:val="single"/>
            <w:vertAlign w:val="baseline"/>
          </w:rPr>
          <w:t>, 120 F.3d 1390, 1393 (11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 w:name="Bookmark_para_11"/>
      <w:bookmarkEnd w:id="56"/>
      <w:bookmarkStart w:id="57" w:name="Bookmark_I5PV5B5B28T4P10050000400"/>
      <w:bookmarkEnd w:id="57"/>
      <w:r>
        <w:rPr>
          <w:rFonts w:ascii="arial" w:eastAsia="arial" w:hAnsi="arial" w:cs="arial"/>
          <w:b w:val="0"/>
          <w:i w:val="0"/>
          <w:strike w:val="0"/>
          <w:noProof w:val="0"/>
          <w:color w:val="000000"/>
          <w:position w:val="0"/>
          <w:sz w:val="20"/>
          <w:u w:val="none"/>
          <w:vertAlign w:val="baseline"/>
        </w:rPr>
        <w:t xml:space="preserve">To determine whether a complaint fails to state a claim upon which relief can be granted, the Court must engage in a two-step inquiry. First, the Court must identify the allegations in the complaint that are not entitled to the assumption of truth. </w:t>
      </w:r>
      <w:bookmarkStart w:id="58" w:name="Bookmark_I5PV5B5B2SF83R0020000400"/>
      <w:bookmarkEnd w:id="58"/>
      <w:bookmarkStart w:id="59" w:name="Bookmark_I5PV5B5B28T4P10040000400"/>
      <w:bookmarkEnd w:id="59"/>
      <w:hyperlink r:id="rId22" w:history="1">
        <w:r>
          <w:rPr>
            <w:rFonts w:ascii="arial" w:eastAsia="arial" w:hAnsi="arial" w:cs="arial"/>
            <w:b w:val="0"/>
            <w:i/>
            <w:strike w:val="0"/>
            <w:noProof w:val="0"/>
            <w:color w:val="0077CC"/>
            <w:position w:val="0"/>
            <w:sz w:val="20"/>
            <w:u w:val="single"/>
            <w:vertAlign w:val="baseline"/>
          </w:rPr>
          <w:t>Bell Atlantic Corp. v. Twombly</w:t>
        </w:r>
      </w:hyperlink>
      <w:hyperlink r:id="rId22"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60" w:name="Bookmark_I5PV5B5B2SF83R0020000400_2"/>
      <w:bookmarkEnd w:id="60"/>
      <w:r>
        <w:rPr>
          <w:rFonts w:ascii="arial" w:eastAsia="arial" w:hAnsi="arial" w:cs="arial"/>
          <w:b w:val="0"/>
          <w:i w:val="0"/>
          <w:strike w:val="0"/>
          <w:noProof w:val="0"/>
          <w:color w:val="000000"/>
          <w:position w:val="0"/>
          <w:sz w:val="20"/>
          <w:u w:val="none"/>
          <w:vertAlign w:val="baseline"/>
        </w:rPr>
        <w:t>These include "legal conclusions" and "[t]hreadbare recitals of the elements of a cause of action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are] supported by mere conclusory statements." Second, the Court must determine whether the complaint states a plausible claim for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is a "context-specific task that requires the reviewing court to draw on its judicial experience and common sense." The plaintiff is required to plead facts that show more than the "mere possibility of misconduct." The Court must review the factual allegations in the complaint "to determine if they plausibly suggest an entitlement to relief." When faced with alternative explanations for the alleged misconduct, the Court may exercise its judgment in determining whether plaintiff's proffered conclusion is the most plausible or whether it is more likely that no misconduct occurred.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Facts Set Forth in the Complaint</w:t>
      </w:r>
    </w:p>
    <w:p>
      <w:pPr>
        <w:keepNext w:val="0"/>
        <w:widowControl w:val="0"/>
        <w:spacing w:before="200" w:after="0" w:line="260" w:lineRule="atLeast"/>
        <w:ind w:left="0" w:right="0" w:firstLine="0"/>
        <w:jc w:val="both"/>
      </w:pPr>
      <w:bookmarkStart w:id="63" w:name="Bookmark_para_12"/>
      <w:bookmarkEnd w:id="63"/>
      <w:r>
        <w:rPr>
          <w:rFonts w:ascii="arial" w:eastAsia="arial" w:hAnsi="arial" w:cs="arial"/>
          <w:b w:val="0"/>
          <w:i w:val="0"/>
          <w:strike w:val="0"/>
          <w:noProof w:val="0"/>
          <w:color w:val="000000"/>
          <w:position w:val="0"/>
          <w:sz w:val="20"/>
          <w:u w:val="none"/>
          <w:vertAlign w:val="baseline"/>
        </w:rPr>
        <w:t xml:space="preserve">Plaintiff sues the following named Defendants: </w:t>
      </w:r>
      <w:r>
        <w:rPr>
          <w:rFonts w:ascii="arial" w:eastAsia="arial" w:hAnsi="arial" w:cs="arial"/>
          <w:b/>
          <w:i w:val="0"/>
          <w:strike w:val="0"/>
          <w:noProof w:val="0"/>
          <w:color w:val="000000"/>
          <w:position w:val="0"/>
          <w:sz w:val="20"/>
          <w:u w:val="none"/>
          <w:vertAlign w:val="baseline"/>
        </w:rPr>
        <w:t>J. Bombulie, Esquire, his prior counsel</w:t>
      </w:r>
      <w:r>
        <w:rPr>
          <w:rFonts w:ascii="arial" w:eastAsia="arial" w:hAnsi="arial" w:cs="arial"/>
          <w:b w:val="0"/>
          <w:i w:val="0"/>
          <w:strike w:val="0"/>
          <w:noProof w:val="0"/>
          <w:color w:val="000000"/>
          <w:position w:val="0"/>
          <w:sz w:val="20"/>
          <w:u w:val="none"/>
          <w:vertAlign w:val="baseline"/>
        </w:rPr>
        <w:t xml:space="preserve">, currently employed with U.S. Life Insurance Company of New York; </w:t>
      </w:r>
      <w:r>
        <w:rPr>
          <w:rFonts w:ascii="arial" w:eastAsia="arial" w:hAnsi="arial" w:cs="arial"/>
          <w:b/>
          <w:i w:val="0"/>
          <w:strike w:val="0"/>
          <w:noProof w:val="0"/>
          <w:color w:val="000000"/>
          <w:position w:val="0"/>
          <w:sz w:val="20"/>
          <w:u w:val="none"/>
          <w:vertAlign w:val="baseline"/>
        </w:rPr>
        <w:t>J. Felman, Esquire, his prior appellate counsel and K. Yanes, Esquire</w:t>
      </w:r>
      <w:r>
        <w:rPr>
          <w:rFonts w:ascii="arial" w:eastAsia="arial" w:hAnsi="arial" w:cs="arial"/>
          <w:b w:val="0"/>
          <w:i w:val="0"/>
          <w:strike w:val="0"/>
          <w:noProof w:val="0"/>
          <w:color w:val="000000"/>
          <w:position w:val="0"/>
          <w:sz w:val="20"/>
          <w:u w:val="none"/>
          <w:vertAlign w:val="baseline"/>
        </w:rPr>
        <w:t xml:space="preserve">, both currently employed with Kynes, Markman &amp; Felman, P.A.; </w:t>
      </w:r>
      <w:r>
        <w:rPr>
          <w:rFonts w:ascii="arial" w:eastAsia="arial" w:hAnsi="arial" w:cs="arial"/>
          <w:b/>
          <w:i w:val="0"/>
          <w:strike w:val="0"/>
          <w:noProof w:val="0"/>
          <w:color w:val="000000"/>
          <w:position w:val="0"/>
          <w:sz w:val="20"/>
          <w:u w:val="none"/>
          <w:vertAlign w:val="baseline"/>
        </w:rPr>
        <w:t>Dr. R. Campbell</w:t>
      </w:r>
      <w:r>
        <w:rPr>
          <w:rFonts w:ascii="arial" w:eastAsia="arial" w:hAnsi="arial" w:cs="arial"/>
          <w:b w:val="0"/>
          <w:i w:val="0"/>
          <w:strike w:val="0"/>
          <w:noProof w:val="0"/>
          <w:color w:val="000000"/>
          <w:position w:val="0"/>
          <w:sz w:val="20"/>
          <w:u w:val="none"/>
          <w:vertAlign w:val="baseline"/>
        </w:rPr>
        <w:t xml:space="preserve">, with Family Medical Group, P.A.; </w:t>
      </w:r>
      <w:r>
        <w:rPr>
          <w:rFonts w:ascii="arial" w:eastAsia="arial" w:hAnsi="arial" w:cs="arial"/>
          <w:b/>
          <w:i w:val="0"/>
          <w:strike w:val="0"/>
          <w:noProof w:val="0"/>
          <w:color w:val="000000"/>
          <w:position w:val="0"/>
          <w:sz w:val="20"/>
          <w:u w:val="none"/>
          <w:vertAlign w:val="baseline"/>
        </w:rPr>
        <w:t>R. Rosen; J. Kromholz; Florida Hospital; KMEF, P.A.; the State of Florida's Florida Insurance Commissioner;</w:t>
      </w:r>
      <w:r>
        <w:rPr>
          <w:rFonts w:ascii="arial" w:eastAsia="arial" w:hAnsi="arial" w:cs="arial"/>
          <w:b/>
          <w:i w:val="0"/>
          <w:strike w:val="0"/>
          <w:noProof w:val="0"/>
          <w:color w:val="000000"/>
          <w:position w:val="0"/>
          <w:sz w:val="20"/>
          <w:u w:val="none"/>
          <w:vertAlign w:val="baseline"/>
        </w:rPr>
        <w:t> [*6] </w:t>
      </w:r>
      <w:r>
        <w:rPr>
          <w:rFonts w:ascii="arial" w:eastAsia="arial" w:hAnsi="arial" w:cs="arial"/>
          <w:b/>
          <w:i w:val="0"/>
          <w:strike w:val="0"/>
          <w:noProof w:val="0"/>
          <w:color w:val="000000"/>
          <w:position w:val="0"/>
          <w:sz w:val="20"/>
          <w:u w:val="none"/>
          <w:vertAlign w:val="baseline"/>
        </w:rPr>
        <w:t xml:space="preserve"> and, the United States of America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13"/>
      <w:bookmarkEnd w:id="64"/>
      <w:bookmarkStart w:id="65" w:name="Bookmark_I5PV5B5B2SF83R0040000400"/>
      <w:bookmarkEnd w:id="65"/>
      <w:r>
        <w:rPr>
          <w:rFonts w:ascii="arial" w:eastAsia="arial" w:hAnsi="arial" w:cs="arial"/>
          <w:b w:val="0"/>
          <w:i w:val="0"/>
          <w:strike w:val="0"/>
          <w:noProof w:val="0"/>
          <w:color w:val="000000"/>
          <w:position w:val="0"/>
          <w:sz w:val="20"/>
          <w:u w:val="none"/>
          <w:vertAlign w:val="baseline"/>
        </w:rPr>
        <w:t xml:space="preserve">Construing the plaintiff's arguments liberally as afforded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litigants pursuant to </w:t>
      </w:r>
      <w:bookmarkStart w:id="66" w:name="Bookmark_I5PV5B5B2SF83R0030000400"/>
      <w:bookmarkEnd w:id="66"/>
      <w:hyperlink r:id="rId15" w:history="1">
        <w:r>
          <w:rPr>
            <w:rFonts w:ascii="arial" w:eastAsia="arial" w:hAnsi="arial" w:cs="arial"/>
            <w:b w:val="0"/>
            <w:i/>
            <w:strike w:val="0"/>
            <w:noProof w:val="0"/>
            <w:color w:val="0077CC"/>
            <w:position w:val="0"/>
            <w:sz w:val="20"/>
            <w:u w:val="single"/>
            <w:vertAlign w:val="baseline"/>
          </w:rPr>
          <w:t>Haines v. Kerner</w:t>
        </w:r>
      </w:hyperlink>
      <w:hyperlink r:id="rId15" w:history="1">
        <w:r>
          <w:rPr>
            <w:rFonts w:ascii="arial" w:eastAsia="arial" w:hAnsi="arial" w:cs="arial"/>
            <w:b w:val="0"/>
            <w:i/>
            <w:strike w:val="0"/>
            <w:noProof w:val="0"/>
            <w:color w:val="0077CC"/>
            <w:position w:val="0"/>
            <w:sz w:val="20"/>
            <w:u w:val="single"/>
            <w:vertAlign w:val="baseline"/>
          </w:rPr>
          <w:t>, 404 U.S. 519, 92 S. Ct. 594, 30 L. Ed. 2d 652 (1972)</w:t>
        </w:r>
      </w:hyperlink>
      <w:r>
        <w:rPr>
          <w:rFonts w:ascii="arial" w:eastAsia="arial" w:hAnsi="arial" w:cs="arial"/>
          <w:b w:val="0"/>
          <w:i w:val="0"/>
          <w:strike w:val="0"/>
          <w:noProof w:val="0"/>
          <w:color w:val="000000"/>
          <w:position w:val="0"/>
          <w:sz w:val="20"/>
          <w:u w:val="none"/>
          <w:vertAlign w:val="baseline"/>
        </w:rPr>
        <w:t>, as can best be discerned, the Plaintiff appears to be complaining in conclusory form that his constitutional rights are being violated and he has been denied his right to access to the courts from February 1, 2007 while confined in numerous Florida counties enumerated in the Complaint. (DE#1:2). He also asserts that Attorneys Felman and Yanes have denied him his legal right to access to the courts and were otherwise negligent.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14"/>
      <w:bookmarkEnd w:id="67"/>
      <w:r>
        <w:rPr>
          <w:rFonts w:ascii="arial" w:eastAsia="arial" w:hAnsi="arial" w:cs="arial"/>
          <w:b w:val="0"/>
          <w:i w:val="0"/>
          <w:strike w:val="0"/>
          <w:noProof w:val="0"/>
          <w:color w:val="000000"/>
          <w:position w:val="0"/>
          <w:sz w:val="20"/>
          <w:u w:val="none"/>
          <w:vertAlign w:val="baseline"/>
        </w:rPr>
        <w:t>He seeks compensatory damages, declaratory and injunctive relief, and the certification of a class action that would be "so large that it would not be practical for everyone in it to bring a suit and appear in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He suggests that he has attorneys wiling and ready to protect the interests of the class.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However, he states he will request additional counsel to represent other class plaintiffs who are unable to afford counsel and a trial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68" w:name="Bookmark_para_15"/>
      <w:bookmarkEnd w:id="68"/>
      <w:bookmarkStart w:id="69" w:name="Bookmark_I5PV5B5B2N1RG80010000400"/>
      <w:bookmarkEnd w:id="69"/>
      <w:r>
        <w:rPr>
          <w:rFonts w:ascii="arial" w:eastAsia="arial" w:hAnsi="arial" w:cs="arial"/>
          <w:b w:val="0"/>
          <w:i w:val="0"/>
          <w:strike w:val="0"/>
          <w:noProof w:val="0"/>
          <w:color w:val="000000"/>
          <w:position w:val="0"/>
          <w:sz w:val="20"/>
          <w:u w:val="none"/>
          <w:vertAlign w:val="baseline"/>
        </w:rPr>
        <w:t xml:space="preserve">It is well settled law that federal courts must "look behind the label" of an inmate's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filings and determine whether there is any framework under which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his claims might be cognizable. </w:t>
      </w:r>
      <w:bookmarkStart w:id="70" w:name="Bookmark_I5PV5B5B2SF83R0050000400"/>
      <w:bookmarkEnd w:id="70"/>
      <w:hyperlink r:id="rId30" w:history="1">
        <w:r>
          <w:rPr>
            <w:rFonts w:ascii="arial" w:eastAsia="arial" w:hAnsi="arial" w:cs="arial"/>
            <w:b w:val="0"/>
            <w:i/>
            <w:strike w:val="0"/>
            <w:noProof w:val="0"/>
            <w:color w:val="0077CC"/>
            <w:position w:val="0"/>
            <w:sz w:val="20"/>
            <w:u w:val="single"/>
            <w:vertAlign w:val="baseline"/>
          </w:rPr>
          <w:t>United States v. Nickson</w:t>
        </w:r>
      </w:hyperlink>
      <w:hyperlink r:id="rId30" w:history="1">
        <w:r>
          <w:rPr>
            <w:rFonts w:ascii="arial" w:eastAsia="arial" w:hAnsi="arial" w:cs="arial"/>
            <w:b w:val="0"/>
            <w:i/>
            <w:strike w:val="0"/>
            <w:noProof w:val="0"/>
            <w:color w:val="0077CC"/>
            <w:position w:val="0"/>
            <w:sz w:val="20"/>
            <w:u w:val="single"/>
            <w:vertAlign w:val="baseline"/>
          </w:rPr>
          <w:t>, 521 Fed.Appx. 867, 868 (11th Cir.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 xml:space="preserve">quoting, </w:t>
      </w:r>
      <w:bookmarkStart w:id="71" w:name="Bookmark_I5PV5B5B2N1RG80020000400"/>
      <w:bookmarkEnd w:id="71"/>
      <w:hyperlink r:id="rId31" w:history="1">
        <w:r>
          <w:rPr>
            <w:rFonts w:ascii="arial" w:eastAsia="arial" w:hAnsi="arial" w:cs="arial"/>
            <w:b w:val="0"/>
            <w:i/>
            <w:strike w:val="0"/>
            <w:noProof w:val="0"/>
            <w:color w:val="0077CC"/>
            <w:position w:val="0"/>
            <w:sz w:val="20"/>
            <w:u w:val="single"/>
            <w:vertAlign w:val="baseline"/>
          </w:rPr>
          <w:t>United States v. Jordan</w:t>
        </w:r>
      </w:hyperlink>
      <w:hyperlink r:id="rId31" w:history="1">
        <w:r>
          <w:rPr>
            <w:rFonts w:ascii="arial" w:eastAsia="arial" w:hAnsi="arial" w:cs="arial"/>
            <w:b w:val="0"/>
            <w:i/>
            <w:strike w:val="0"/>
            <w:noProof w:val="0"/>
            <w:color w:val="0077CC"/>
            <w:position w:val="0"/>
            <w:sz w:val="20"/>
            <w:u w:val="single"/>
            <w:vertAlign w:val="baseline"/>
          </w:rPr>
          <w:t>, 915 F.2d 622, 624-25 (11th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16"/>
      <w:bookmarkEnd w:id="72"/>
      <w:bookmarkStart w:id="73" w:name="Bookmark_I5PV5B5B2N1RG80050000400"/>
      <w:bookmarkEnd w:id="73"/>
      <w:bookmarkStart w:id="74" w:name="Bookmark_I5PV5B5B2HM6520020000400"/>
      <w:bookmarkEnd w:id="74"/>
      <w:r>
        <w:rPr>
          <w:rFonts w:ascii="arial" w:eastAsia="arial" w:hAnsi="arial" w:cs="arial"/>
          <w:b w:val="0"/>
          <w:i w:val="0"/>
          <w:strike w:val="0"/>
          <w:noProof w:val="0"/>
          <w:color w:val="000000"/>
          <w:position w:val="0"/>
          <w:sz w:val="20"/>
          <w:u w:val="none"/>
          <w:vertAlign w:val="baseline"/>
        </w:rPr>
        <w:t xml:space="preserve">A complaint is subject to dismissal for failure to state a claim if the allegations, taken as true, show the plaintiff is not entitled to relief. </w:t>
      </w:r>
      <w:bookmarkStart w:id="75" w:name="Bookmark_I5PV5B5B2N1RG80040000400"/>
      <w:bookmarkEnd w:id="75"/>
      <w:hyperlink r:id="rId32" w:history="1">
        <w:r>
          <w:rPr>
            <w:rFonts w:ascii="arial" w:eastAsia="arial" w:hAnsi="arial" w:cs="arial"/>
            <w:b w:val="0"/>
            <w:i/>
            <w:strike w:val="0"/>
            <w:noProof w:val="0"/>
            <w:color w:val="0077CC"/>
            <w:position w:val="0"/>
            <w:sz w:val="20"/>
            <w:u w:val="single"/>
            <w:vertAlign w:val="baseline"/>
          </w:rPr>
          <w:t>Jones v. Bock</w:t>
        </w:r>
      </w:hyperlink>
      <w:hyperlink r:id="rId32" w:history="1">
        <w:r>
          <w:rPr>
            <w:rFonts w:ascii="arial" w:eastAsia="arial" w:hAnsi="arial" w:cs="arial"/>
            <w:b w:val="0"/>
            <w:i/>
            <w:strike w:val="0"/>
            <w:noProof w:val="0"/>
            <w:color w:val="0077CC"/>
            <w:position w:val="0"/>
            <w:sz w:val="20"/>
            <w:u w:val="single"/>
            <w:vertAlign w:val="baseline"/>
          </w:rPr>
          <w:t>, 549 U.S. 199, 215, 127 S.Ct. 910, 920, 166 L.Ed.2d 798 (2007)</w:t>
        </w:r>
      </w:hyperlink>
      <w:r>
        <w:rPr>
          <w:rFonts w:ascii="arial" w:eastAsia="arial" w:hAnsi="arial" w:cs="arial"/>
          <w:b w:val="0"/>
          <w:i w:val="0"/>
          <w:strike w:val="0"/>
          <w:noProof w:val="0"/>
          <w:color w:val="000000"/>
          <w:position w:val="0"/>
          <w:sz w:val="20"/>
          <w:u w:val="none"/>
          <w:vertAlign w:val="baseline"/>
        </w:rPr>
        <w:t xml:space="preserve">. </w:t>
      </w:r>
      <w:bookmarkStart w:id="76" w:name="Bookmark_I5PV5B5B2HM6520040000400"/>
      <w:bookmarkEnd w:id="7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creates no substantive rights; it merely provides a remedy for deprivations of federal statutory and constitutional rights." </w:t>
      </w:r>
      <w:bookmarkStart w:id="77" w:name="Bookmark_I5PV5B5B2HM6520010000400"/>
      <w:bookmarkEnd w:id="77"/>
      <w:hyperlink r:id="rId33" w:history="1">
        <w:r>
          <w:rPr>
            <w:rFonts w:ascii="arial" w:eastAsia="arial" w:hAnsi="arial" w:cs="arial"/>
            <w:b w:val="0"/>
            <w:i/>
            <w:strike w:val="0"/>
            <w:noProof w:val="0"/>
            <w:color w:val="0077CC"/>
            <w:position w:val="0"/>
            <w:sz w:val="20"/>
            <w:u w:val="single"/>
            <w:vertAlign w:val="baseline"/>
          </w:rPr>
          <w:t>Almand v. DeKalb County, Ga.</w:t>
        </w:r>
      </w:hyperlink>
      <w:hyperlink r:id="rId33" w:history="1">
        <w:r>
          <w:rPr>
            <w:rFonts w:ascii="arial" w:eastAsia="arial" w:hAnsi="arial" w:cs="arial"/>
            <w:b w:val="0"/>
            <w:i/>
            <w:strike w:val="0"/>
            <w:noProof w:val="0"/>
            <w:color w:val="0077CC"/>
            <w:position w:val="0"/>
            <w:sz w:val="20"/>
            <w:u w:val="single"/>
            <w:vertAlign w:val="baseline"/>
          </w:rPr>
          <w:t>, 103 F.3d 1510, 1512 (11th Cir. 1997)</w:t>
        </w:r>
      </w:hyperlink>
      <w:r>
        <w:rPr>
          <w:rFonts w:ascii="arial" w:eastAsia="arial" w:hAnsi="arial" w:cs="arial"/>
          <w:b w:val="0"/>
          <w:i w:val="0"/>
          <w:strike w:val="0"/>
          <w:noProof w:val="0"/>
          <w:color w:val="000000"/>
          <w:position w:val="0"/>
          <w:sz w:val="20"/>
          <w:u w:val="none"/>
          <w:vertAlign w:val="baseline"/>
        </w:rPr>
        <w:t xml:space="preserve">(citation omitted). </w:t>
      </w:r>
      <w:bookmarkStart w:id="78" w:name="Bookmark_I5PV5B5B2HM6520040000400_2"/>
      <w:bookmarkEnd w:id="78"/>
      <w:bookmarkStart w:id="79" w:name="Bookmark_I5PV5B5B2D6ND70030000400"/>
      <w:bookmarkEnd w:id="79"/>
      <w:r>
        <w:rPr>
          <w:rFonts w:ascii="arial" w:eastAsia="arial" w:hAnsi="arial" w:cs="arial"/>
          <w:b w:val="0"/>
          <w:i w:val="0"/>
          <w:strike w:val="0"/>
          <w:noProof w:val="0"/>
          <w:color w:val="000000"/>
          <w:position w:val="0"/>
          <w:sz w:val="20"/>
          <w:u w:val="none"/>
          <w:vertAlign w:val="baseline"/>
        </w:rPr>
        <w:t xml:space="preserve">Further,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is not meant to replace state tort law, it is only meant to provide a remedy for violations of federally protected rights. </w:t>
      </w:r>
      <w:bookmarkStart w:id="80" w:name="Bookmark_I5PV5B5B2HM6520030000400"/>
      <w:bookmarkEnd w:id="80"/>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1513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81" w:name="Bookmark_I5PV5B5B2HM6520050000400"/>
      <w:bookmarkEnd w:id="81"/>
      <w:hyperlink r:id="rId34" w:history="1">
        <w:r>
          <w:rPr>
            <w:rFonts w:ascii="arial" w:eastAsia="arial" w:hAnsi="arial" w:cs="arial"/>
            <w:b w:val="0"/>
            <w:i/>
            <w:strike w:val="0"/>
            <w:noProof w:val="0"/>
            <w:color w:val="0077CC"/>
            <w:position w:val="0"/>
            <w:sz w:val="20"/>
            <w:u w:val="single"/>
            <w:vertAlign w:val="baseline"/>
          </w:rPr>
          <w:t>Baker v. McCollan</w:t>
        </w:r>
      </w:hyperlink>
      <w:hyperlink r:id="rId34" w:history="1">
        <w:r>
          <w:rPr>
            <w:rFonts w:ascii="arial" w:eastAsia="arial" w:hAnsi="arial" w:cs="arial"/>
            <w:b w:val="0"/>
            <w:i/>
            <w:strike w:val="0"/>
            <w:noProof w:val="0"/>
            <w:color w:val="0077CC"/>
            <w:position w:val="0"/>
            <w:sz w:val="20"/>
            <w:u w:val="single"/>
            <w:vertAlign w:val="baseline"/>
          </w:rPr>
          <w:t>, 443 U.S. 137, 145-146, 99 S.Ct. 2689, 2695, 61 L.Ed.2d 433 (1979))</w:t>
        </w:r>
      </w:hyperlink>
      <w:r>
        <w:rPr>
          <w:rFonts w:ascii="arial" w:eastAsia="arial" w:hAnsi="arial" w:cs="arial"/>
          <w:b w:val="0"/>
          <w:i w:val="0"/>
          <w:strike w:val="0"/>
          <w:noProof w:val="0"/>
          <w:color w:val="000000"/>
          <w:position w:val="0"/>
          <w:sz w:val="20"/>
          <w:u w:val="none"/>
          <w:vertAlign w:val="baseline"/>
        </w:rPr>
        <w:t xml:space="preserve">. </w:t>
      </w:r>
      <w:bookmarkStart w:id="82" w:name="Bookmark_I5PV5B5B2D6ND70030000400_2"/>
      <w:bookmarkEnd w:id="82"/>
      <w:r>
        <w:rPr>
          <w:rFonts w:ascii="arial" w:eastAsia="arial" w:hAnsi="arial" w:cs="arial"/>
          <w:b w:val="0"/>
          <w:i w:val="0"/>
          <w:strike w:val="0"/>
          <w:noProof w:val="0"/>
          <w:color w:val="000000"/>
          <w:position w:val="0"/>
          <w:sz w:val="20"/>
          <w:u w:val="none"/>
          <w:vertAlign w:val="baseline"/>
        </w:rPr>
        <w:t xml:space="preserve">A successful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imposes liability on anyone who, under color of state law, deprives a person "of any rights, privileges, or immunities secured by the Constitution and laws." </w:t>
      </w:r>
      <w:r>
        <w:rPr>
          <w:rFonts w:ascii="arial" w:eastAsia="arial" w:hAnsi="arial" w:cs="arial"/>
          <w:b w:val="0"/>
          <w:i w:val="0"/>
          <w:strike w:val="0"/>
          <w:noProof w:val="0"/>
          <w:color w:val="000000"/>
          <w:position w:val="0"/>
          <w:sz w:val="20"/>
          <w:u w:val="single"/>
          <w:vertAlign w:val="baseline"/>
        </w:rPr>
        <w:t xml:space="preserve">See </w:t>
      </w:r>
      <w:bookmarkStart w:id="83" w:name="Bookmark_I5PV5B5B2D6ND70020000400"/>
      <w:bookmarkEnd w:id="83"/>
      <w:hyperlink r:id="rId27" w:history="1">
        <w:r>
          <w:rPr>
            <w:rFonts w:ascii="arial" w:eastAsia="arial" w:hAnsi="arial" w:cs="arial"/>
            <w:b w:val="0"/>
            <w:i/>
            <w:strike w:val="0"/>
            <w:noProof w:val="0"/>
            <w:color w:val="0077CC"/>
            <w:position w:val="0"/>
            <w:sz w:val="20"/>
            <w:u w:val="single"/>
            <w:vertAlign w:val="baseline"/>
          </w:rPr>
          <w:t>Arrington v. Cobb County</w:t>
        </w:r>
      </w:hyperlink>
      <w:hyperlink r:id="rId27" w:history="1">
        <w:r>
          <w:rPr>
            <w:rFonts w:ascii="arial" w:eastAsia="arial" w:hAnsi="arial" w:cs="arial"/>
            <w:b w:val="0"/>
            <w:i/>
            <w:strike w:val="0"/>
            <w:noProof w:val="0"/>
            <w:color w:val="0077CC"/>
            <w:position w:val="0"/>
            <w:sz w:val="20"/>
            <w:u w:val="single"/>
            <w:vertAlign w:val="baseline"/>
          </w:rPr>
          <w:t>, 139 F.3d 865, 872 (11th Cir. 1998)</w:t>
        </w:r>
      </w:hyperlink>
      <w:r>
        <w:rPr>
          <w:rFonts w:ascii="arial" w:eastAsia="arial" w:hAnsi="arial" w:cs="arial"/>
          <w:b w:val="0"/>
          <w:i w:val="0"/>
          <w:strike w:val="0"/>
          <w:noProof w:val="0"/>
          <w:color w:val="000000"/>
          <w:position w:val="0"/>
          <w:sz w:val="20"/>
          <w:u w:val="none"/>
          <w:vertAlign w:val="baseline"/>
        </w:rPr>
        <w:t xml:space="preserve">; </w:t>
      </w:r>
      <w:bookmarkStart w:id="84" w:name="Bookmark_I5PV5B5B2D6ND70040000400"/>
      <w:bookmarkEnd w:id="84"/>
      <w:hyperlink r:id="rId35" w:history="1">
        <w:r>
          <w:rPr>
            <w:rFonts w:ascii="arial" w:eastAsia="arial" w:hAnsi="arial" w:cs="arial"/>
            <w:b w:val="0"/>
            <w:i/>
            <w:strike w:val="0"/>
            <w:noProof w:val="0"/>
            <w:color w:val="0077CC"/>
            <w:position w:val="0"/>
            <w:sz w:val="20"/>
            <w:u w:val="single"/>
            <w:vertAlign w:val="baseline"/>
          </w:rPr>
          <w:t>U.S. Steel, LLC v. Tieco, Inc.</w:t>
        </w:r>
      </w:hyperlink>
      <w:hyperlink r:id="rId35" w:history="1">
        <w:r>
          <w:rPr>
            <w:rFonts w:ascii="arial" w:eastAsia="arial" w:hAnsi="arial" w:cs="arial"/>
            <w:b w:val="0"/>
            <w:i/>
            <w:strike w:val="0"/>
            <w:noProof w:val="0"/>
            <w:color w:val="0077CC"/>
            <w:position w:val="0"/>
            <w:sz w:val="20"/>
            <w:u w:val="single"/>
            <w:vertAlign w:val="baseline"/>
          </w:rPr>
          <w:t>, 261 F.3d 1275, 1288 (11th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17"/>
      <w:bookmarkEnd w:id="85"/>
      <w:bookmarkStart w:id="86" w:name="Bookmark_I5PV5B5B28T4P30020000400"/>
      <w:bookmarkEnd w:id="86"/>
      <w:r>
        <w:rPr>
          <w:rFonts w:ascii="arial" w:eastAsia="arial" w:hAnsi="arial" w:cs="arial"/>
          <w:b w:val="0"/>
          <w:i w:val="0"/>
          <w:strike w:val="0"/>
          <w:noProof w:val="0"/>
          <w:color w:val="000000"/>
          <w:position w:val="0"/>
          <w:sz w:val="20"/>
          <w:u w:val="none"/>
          <w:vertAlign w:val="baseline"/>
        </w:rPr>
        <w:t xml:space="preserve">Thus, to state a viable claim for relief in a </w:t>
      </w:r>
      <w:r>
        <w:rPr>
          <w:rFonts w:ascii="arial" w:eastAsia="arial" w:hAnsi="arial" w:cs="arial"/>
          <w:b w:val="0"/>
          <w:i/>
          <w:strike w:val="0"/>
          <w:noProof w:val="0"/>
          <w:color w:val="000000"/>
          <w:position w:val="0"/>
          <w:sz w:val="20"/>
          <w:u w:val="none"/>
          <w:vertAlign w:val="baseline"/>
        </w:rPr>
        <w:t>42 U.S.C. §1983</w:t>
      </w:r>
      <w:r>
        <w:rPr>
          <w:rFonts w:ascii="arial" w:eastAsia="arial" w:hAnsi="arial" w:cs="arial"/>
          <w:b w:val="0"/>
          <w:i w:val="0"/>
          <w:strike w:val="0"/>
          <w:noProof w:val="0"/>
          <w:color w:val="000000"/>
          <w:position w:val="0"/>
          <w:sz w:val="20"/>
          <w:u w:val="none"/>
          <w:vertAlign w:val="baseline"/>
        </w:rPr>
        <w:t xml:space="preserve"> action, the conduct complained of must have deprived the plaintiff of rights, privileges or immunities secured by the Constitution. </w:t>
      </w:r>
      <w:bookmarkStart w:id="87" w:name="Bookmark_I5PV5B5B28T4P30010000400"/>
      <w:bookmarkEnd w:id="87"/>
      <w:r>
        <w:rPr>
          <w:rFonts w:ascii="arial" w:eastAsia="arial" w:hAnsi="arial" w:cs="arial"/>
          <w:b w:val="0"/>
          <w:i/>
          <w:strike w:val="0"/>
          <w:noProof w:val="0"/>
          <w:color w:val="000000"/>
          <w:position w:val="0"/>
          <w:sz w:val="20"/>
          <w:u w:val="single"/>
          <w:vertAlign w:val="baseline"/>
        </w:rPr>
        <w:t>American Manufacturers Mutual Ins. Co. v. Sullivan</w:t>
      </w:r>
      <w:r>
        <w:rPr>
          <w:rFonts w:ascii="arial" w:eastAsia="arial" w:hAnsi="arial" w:cs="arial"/>
          <w:b w:val="0"/>
          <w:i/>
          <w:strike w:val="0"/>
          <w:noProof w:val="0"/>
          <w:color w:val="000000"/>
          <w:position w:val="0"/>
          <w:sz w:val="20"/>
          <w:u w:val="none"/>
          <w:vertAlign w:val="baseline"/>
        </w:rPr>
        <w:t>, 526 U.S. 40, 119 S.Ct. 977, 985, 143 L.Ed.2d 130 (1999)</w:t>
      </w:r>
      <w:r>
        <w:rPr>
          <w:rFonts w:ascii="arial" w:eastAsia="arial" w:hAnsi="arial" w:cs="arial"/>
          <w:b w:val="0"/>
          <w:i w:val="0"/>
          <w:strike w:val="0"/>
          <w:noProof w:val="0"/>
          <w:color w:val="000000"/>
          <w:position w:val="0"/>
          <w:sz w:val="20"/>
          <w:u w:val="none"/>
          <w:vertAlign w:val="baseline"/>
        </w:rPr>
        <w:t xml:space="preserve">; </w:t>
      </w:r>
      <w:bookmarkStart w:id="88" w:name="Bookmark_I5PV5B5B28T4P30030000400"/>
      <w:bookmarkEnd w:id="88"/>
      <w:hyperlink r:id="rId36" w:history="1">
        <w:r>
          <w:rPr>
            <w:rFonts w:ascii="arial" w:eastAsia="arial" w:hAnsi="arial" w:cs="arial"/>
            <w:b w:val="0"/>
            <w:i/>
            <w:strike w:val="0"/>
            <w:noProof w:val="0"/>
            <w:color w:val="0077CC"/>
            <w:position w:val="0"/>
            <w:sz w:val="20"/>
            <w:u w:val="single"/>
            <w:vertAlign w:val="baseline"/>
          </w:rPr>
          <w:t>Parratt v. Taylor</w:t>
        </w:r>
      </w:hyperlink>
      <w:hyperlink r:id="rId36" w:history="1">
        <w:r>
          <w:rPr>
            <w:rFonts w:ascii="arial" w:eastAsia="arial" w:hAnsi="arial" w:cs="arial"/>
            <w:b w:val="0"/>
            <w:i/>
            <w:strike w:val="0"/>
            <w:noProof w:val="0"/>
            <w:color w:val="0077CC"/>
            <w:position w:val="0"/>
            <w:sz w:val="20"/>
            <w:u w:val="single"/>
            <w:vertAlign w:val="baseline"/>
          </w:rPr>
          <w:t>, 451 U.S. 527, 101 S.Ct. 1908, 68 L.Ed.2d 420 (1981)</w:t>
        </w:r>
      </w:hyperlink>
      <w:r>
        <w:rPr>
          <w:rFonts w:ascii="arial" w:eastAsia="arial" w:hAnsi="arial" w:cs="arial"/>
          <w:b w:val="0"/>
          <w:i w:val="0"/>
          <w:strike w:val="0"/>
          <w:noProof w:val="0"/>
          <w:color w:val="000000"/>
          <w:position w:val="0"/>
          <w:sz w:val="20"/>
          <w:u w:val="none"/>
          <w:vertAlign w:val="baseline"/>
        </w:rPr>
        <w:t xml:space="preserve">; </w:t>
      </w:r>
      <w:bookmarkStart w:id="89" w:name="Bookmark_I5PV5B5B28T4P30050000400"/>
      <w:bookmarkEnd w:id="89"/>
      <w:hyperlink r:id="rId37" w:history="1">
        <w:r>
          <w:rPr>
            <w:rFonts w:ascii="arial" w:eastAsia="arial" w:hAnsi="arial" w:cs="arial"/>
            <w:b w:val="0"/>
            <w:i/>
            <w:strike w:val="0"/>
            <w:noProof w:val="0"/>
            <w:color w:val="0077CC"/>
            <w:position w:val="0"/>
            <w:sz w:val="20"/>
            <w:u w:val="single"/>
            <w:vertAlign w:val="baseline"/>
          </w:rPr>
          <w:t>Willis v. University Health Servs.</w:t>
        </w:r>
      </w:hyperlink>
      <w:hyperlink r:id="rId37" w:history="1">
        <w:r>
          <w:rPr>
            <w:rFonts w:ascii="arial" w:eastAsia="arial" w:hAnsi="arial" w:cs="arial"/>
            <w:b w:val="0"/>
            <w:i/>
            <w:strike w:val="0"/>
            <w:noProof w:val="0"/>
            <w:color w:val="0077CC"/>
            <w:position w:val="0"/>
            <w:sz w:val="20"/>
            <w:u w:val="single"/>
            <w:vertAlign w:val="baseline"/>
          </w:rPr>
          <w:t>, 993 F.2d 837, 840 (11th Cir. 1993)</w:t>
        </w:r>
      </w:hyperlink>
      <w:r>
        <w:rPr>
          <w:rFonts w:ascii="arial" w:eastAsia="arial" w:hAnsi="arial" w:cs="arial"/>
          <w:b w:val="0"/>
          <w:i w:val="0"/>
          <w:strike w:val="0"/>
          <w:noProof w:val="0"/>
          <w:color w:val="000000"/>
          <w:position w:val="0"/>
          <w:sz w:val="20"/>
          <w:u w:val="none"/>
          <w:vertAlign w:val="baseline"/>
        </w:rPr>
        <w:t>. The complaint is subject to dismissal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Summary Dismissal</w:t>
      </w:r>
    </w:p>
    <w:p>
      <w:pPr>
        <w:keepNext w:val="0"/>
        <w:widowControl w:val="0"/>
        <w:spacing w:before="200" w:after="0" w:line="260" w:lineRule="atLeast"/>
        <w:ind w:left="0" w:right="0" w:firstLine="0"/>
        <w:jc w:val="both"/>
      </w:pPr>
      <w:bookmarkStart w:id="90" w:name="Bookmark_para_18"/>
      <w:bookmarkEnd w:id="90"/>
      <w:r>
        <w:rPr>
          <w:rFonts w:ascii="arial" w:eastAsia="arial" w:hAnsi="arial" w:cs="arial"/>
          <w:b w:val="0"/>
          <w:i w:val="0"/>
          <w:strike w:val="0"/>
          <w:noProof w:val="0"/>
          <w:color w:val="000000"/>
          <w:position w:val="0"/>
          <w:sz w:val="20"/>
          <w:u w:val="none"/>
          <w:vertAlign w:val="baseline"/>
        </w:rPr>
        <w:t>The complaint is subject to dismissal under 1915(e) because it fails to state a claim against any of the named defendants. The plaintiff does not provide any details when or how his constitutional rights were violated by certain defendants,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he sues entities which are not persons for purposes of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Claims Against His Attorneys</w:t>
      </w:r>
    </w:p>
    <w:p>
      <w:pPr>
        <w:keepNext w:val="0"/>
        <w:widowControl w:val="0"/>
        <w:spacing w:before="240" w:after="0" w:line="260" w:lineRule="atLeast"/>
        <w:ind w:left="0" w:right="0" w:firstLine="0"/>
        <w:jc w:val="both"/>
      </w:pPr>
      <w:bookmarkStart w:id="91" w:name="Bookmark_para_19"/>
      <w:bookmarkEnd w:id="91"/>
      <w:bookmarkStart w:id="92" w:name="Bookmark_I5PV5B5B2SF83S0030000400"/>
      <w:bookmarkEnd w:id="92"/>
      <w:r>
        <w:rPr>
          <w:rFonts w:ascii="arial" w:eastAsia="arial" w:hAnsi="arial" w:cs="arial"/>
          <w:b w:val="0"/>
          <w:i w:val="0"/>
          <w:strike w:val="0"/>
          <w:noProof w:val="0"/>
          <w:color w:val="000000"/>
          <w:position w:val="0"/>
          <w:sz w:val="20"/>
          <w:u w:val="none"/>
          <w:vertAlign w:val="baseline"/>
        </w:rPr>
        <w:t xml:space="preserve">Briefly, however, even if the court were to consider that he is attempting to sue his former counsel, Defendants, J. Felman, K. Yanes, and J. Bombulie, because they were negligent in their representation of the Plaintiff and/or otherwise denied Plaintiff access to the court, as suggested, the complaint fails to state a claim upon which relief can be granted. The Plaintiff's attorneys are immune from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suit, because they are not a state actor, as the statute requires. </w:t>
      </w:r>
      <w:bookmarkStart w:id="93" w:name="Bookmark_I5PV5B5B2SF83S0020000400"/>
      <w:bookmarkEnd w:id="93"/>
      <w:hyperlink r:id="rId38" w:history="1">
        <w:r>
          <w:rPr>
            <w:rFonts w:ascii="arial" w:eastAsia="arial" w:hAnsi="arial" w:cs="arial"/>
            <w:b w:val="0"/>
            <w:i/>
            <w:strike w:val="0"/>
            <w:noProof w:val="0"/>
            <w:color w:val="0077CC"/>
            <w:position w:val="0"/>
            <w:sz w:val="20"/>
            <w:u w:val="single"/>
            <w:vertAlign w:val="baseline"/>
          </w:rPr>
          <w:t>Polk County v. Dodson</w:t>
        </w:r>
      </w:hyperlink>
      <w:hyperlink r:id="rId38" w:history="1">
        <w:r>
          <w:rPr>
            <w:rFonts w:ascii="arial" w:eastAsia="arial" w:hAnsi="arial" w:cs="arial"/>
            <w:b w:val="0"/>
            <w:i/>
            <w:strike w:val="0"/>
            <w:noProof w:val="0"/>
            <w:color w:val="0077CC"/>
            <w:position w:val="0"/>
            <w:sz w:val="20"/>
            <w:u w:val="single"/>
            <w:vertAlign w:val="baseline"/>
          </w:rPr>
          <w:t>, 454 U.S. 312, 325, 102 S.Ct. 445, 70 L.Ed.2d 509 (1981)</w:t>
        </w:r>
      </w:hyperlink>
      <w:r>
        <w:rPr>
          <w:rFonts w:ascii="arial" w:eastAsia="arial" w:hAnsi="arial" w:cs="arial"/>
          <w:b w:val="0"/>
          <w:i w:val="0"/>
          <w:strike w:val="0"/>
          <w:noProof w:val="0"/>
          <w:color w:val="000000"/>
          <w:position w:val="0"/>
          <w:sz w:val="20"/>
          <w:u w:val="none"/>
          <w:vertAlign w:val="baseline"/>
        </w:rPr>
        <w:t xml:space="preserve"> (public defenders do not act as state actors, and they are thus not suable under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Consequently, the Plaintiff has failed to state a claim upon which relief can be granted and the complaint should be dismissed against under </w:t>
      </w:r>
      <w:r>
        <w:rPr>
          <w:rFonts w:ascii="arial" w:eastAsia="arial" w:hAnsi="arial" w:cs="arial"/>
          <w:b w:val="0"/>
          <w:i/>
          <w:strike w:val="0"/>
          <w:noProof w:val="0"/>
          <w:color w:val="000000"/>
          <w:position w:val="0"/>
          <w:sz w:val="20"/>
          <w:u w:val="none"/>
          <w:vertAlign w:val="baseline"/>
        </w:rPr>
        <w:t>§1915(e)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Claim Against Corporations/Government</w:t>
      </w:r>
    </w:p>
    <w:p>
      <w:pPr>
        <w:keepNext w:val="0"/>
        <w:widowControl w:val="0"/>
        <w:spacing w:before="200" w:after="0" w:line="260" w:lineRule="atLeast"/>
        <w:ind w:left="0" w:right="0" w:firstLine="0"/>
        <w:jc w:val="both"/>
      </w:pPr>
      <w:bookmarkStart w:id="94" w:name="Bookmark_para_20"/>
      <w:bookmarkEnd w:id="94"/>
      <w:r>
        <w:rPr>
          <w:rFonts w:ascii="arial" w:eastAsia="arial" w:hAnsi="arial" w:cs="arial"/>
          <w:b w:val="0"/>
          <w:i w:val="0"/>
          <w:strike w:val="0"/>
          <w:noProof w:val="0"/>
          <w:color w:val="000000"/>
          <w:position w:val="0"/>
          <w:sz w:val="20"/>
          <w:u w:val="none"/>
          <w:vertAlign w:val="baseline"/>
        </w:rPr>
        <w:t xml:space="preserve">Plaintiff sues Florida Hospital, the United states of America, and KMEF, P.A., all government or corporate entities no subject to suit under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He also does not identify or state how these entities violated his rights.</w:t>
      </w:r>
    </w:p>
    <w:p>
      <w:pPr>
        <w:keepNext w:val="0"/>
        <w:widowControl w:val="0"/>
        <w:spacing w:before="200" w:after="0" w:line="260" w:lineRule="atLeast"/>
        <w:ind w:left="0" w:right="0" w:firstLine="0"/>
        <w:jc w:val="both"/>
      </w:pPr>
      <w:bookmarkStart w:id="95" w:name="Bookmark_para_21"/>
      <w:bookmarkEnd w:id="95"/>
      <w:bookmarkStart w:id="96" w:name="Bookmark_I5PV5B5B2SF83S0050000400"/>
      <w:bookmarkEnd w:id="96"/>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provides, in pertinent part:</w:t>
      </w:r>
    </w:p>
    <w:p>
      <w:pPr>
        <w:keepNext w:val="0"/>
        <w:widowControl w:val="0"/>
        <w:spacing w:before="200" w:after="0" w:line="260" w:lineRule="atLeast"/>
        <w:ind w:left="400" w:right="0" w:firstLine="0"/>
        <w:jc w:val="both"/>
      </w:pPr>
      <w:bookmarkStart w:id="97" w:name="Bookmark_para_22"/>
      <w:bookmarkEnd w:id="97"/>
      <w:bookmarkStart w:id="98" w:name="Bookmark_I5PV5B5B2SF83S0050000400_2"/>
      <w:bookmarkEnd w:id="98"/>
      <w:r>
        <w:rPr>
          <w:rFonts w:ascii="arial" w:eastAsia="arial" w:hAnsi="arial" w:cs="arial"/>
          <w:b w:val="0"/>
          <w:i w:val="0"/>
          <w:strike w:val="0"/>
          <w:noProof w:val="0"/>
          <w:color w:val="000000"/>
          <w:position w:val="0"/>
          <w:sz w:val="20"/>
          <w:u w:val="none"/>
          <w:vertAlign w:val="baseline"/>
        </w:rPr>
        <w:t xml:space="preserve">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custom, or usage, of any State or Territory or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District of Columbia,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 except that in any action brought against a judicial officer for an act or omission taken in such officer's judicial capacity, injunctive relief shall not be granted unless a declaratory decree was violated or declaratory relief was unavailable.</w:t>
      </w:r>
    </w:p>
    <w:p>
      <w:pPr>
        <w:keepNext w:val="0"/>
        <w:widowControl w:val="0"/>
        <w:spacing w:before="240" w:after="0" w:line="260" w:lineRule="atLeast"/>
        <w:ind w:left="0" w:right="0" w:firstLine="0"/>
        <w:jc w:val="both"/>
      </w:pPr>
      <w:bookmarkStart w:id="99" w:name="Bookmark_I5PV5B5B2SF83S0050000400_3"/>
      <w:bookmarkEnd w:id="9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0" w:name="Bookmark_I5PV5B5B2SF83S0040000400"/>
      <w:bookmarkEnd w:id="100"/>
      <w:hyperlink r:id="rId39" w:history="1">
        <w:r>
          <w:rPr>
            <w:rFonts w:ascii="arial" w:eastAsia="arial" w:hAnsi="arial" w:cs="arial"/>
            <w:b w:val="0"/>
            <w:i/>
            <w:strike w:val="0"/>
            <w:noProof w:val="0"/>
            <w:color w:val="0077CC"/>
            <w:position w:val="0"/>
            <w:sz w:val="20"/>
            <w:u w:val="single"/>
            <w:vertAlign w:val="baseline"/>
          </w:rPr>
          <w:t>Focus on the Family v. Pinellas Suncoast Transit Auth.</w:t>
        </w:r>
      </w:hyperlink>
      <w:hyperlink r:id="rId39" w:history="1">
        <w:r>
          <w:rPr>
            <w:rFonts w:ascii="arial" w:eastAsia="arial" w:hAnsi="arial" w:cs="arial"/>
            <w:b w:val="0"/>
            <w:i/>
            <w:strike w:val="0"/>
            <w:noProof w:val="0"/>
            <w:color w:val="0077CC"/>
            <w:position w:val="0"/>
            <w:sz w:val="20"/>
            <w:u w:val="single"/>
            <w:vertAlign w:val="baseline"/>
          </w:rPr>
          <w:t>, 344 F.3d 1263, 1276 (11th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23"/>
      <w:bookmarkEnd w:id="101"/>
      <w:bookmarkStart w:id="102" w:name="Bookmark_I5PV5B5B2SF83T0020000400"/>
      <w:bookmarkEnd w:id="102"/>
      <w:bookmarkStart w:id="103" w:name="Bookmark_I5PV5B5B2N1RG90010000400"/>
      <w:bookmarkEnd w:id="103"/>
      <w:bookmarkStart w:id="104" w:name="Bookmark_I5PV5B5B2N1RG90030000400"/>
      <w:bookmarkEnd w:id="104"/>
      <w:r>
        <w:rPr>
          <w:rFonts w:ascii="arial" w:eastAsia="arial" w:hAnsi="arial" w:cs="arial"/>
          <w:b w:val="0"/>
          <w:i w:val="0"/>
          <w:strike w:val="0"/>
          <w:noProof w:val="0"/>
          <w:color w:val="000000"/>
          <w:position w:val="0"/>
          <w:sz w:val="20"/>
          <w:u w:val="none"/>
          <w:vertAlign w:val="baseline"/>
        </w:rPr>
        <w:t xml:space="preserve">In order to state a claim, a plaintiff must plead that he was (1) deprived of a right; (2) secured by the Constitution or laws of the United States; and, (3) that the alleged deprivation was committed under color of state law. </w:t>
      </w:r>
      <w:r>
        <w:rPr>
          <w:rFonts w:ascii="arial" w:eastAsia="arial" w:hAnsi="arial" w:cs="arial"/>
          <w:b w:val="0"/>
          <w:i w:val="0"/>
          <w:strike w:val="0"/>
          <w:noProof w:val="0"/>
          <w:color w:val="000000"/>
          <w:position w:val="0"/>
          <w:sz w:val="20"/>
          <w:u w:val="single"/>
          <w:vertAlign w:val="baseline"/>
        </w:rPr>
        <w:t xml:space="preserve">See </w:t>
      </w:r>
      <w:bookmarkStart w:id="105" w:name="Bookmark_I5PV5B5B2SF83T0010000400"/>
      <w:bookmarkEnd w:id="105"/>
      <w:r>
        <w:rPr>
          <w:rFonts w:ascii="arial" w:eastAsia="arial" w:hAnsi="arial" w:cs="arial"/>
          <w:b w:val="0"/>
          <w:i/>
          <w:strike w:val="0"/>
          <w:noProof w:val="0"/>
          <w:color w:val="000000"/>
          <w:position w:val="0"/>
          <w:sz w:val="20"/>
          <w:u w:val="single"/>
          <w:vertAlign w:val="baseline"/>
        </w:rPr>
        <w:t>Am. Mfrs. Mut. Ins. Co. v. Sullivan</w:t>
      </w:r>
      <w:r>
        <w:rPr>
          <w:rFonts w:ascii="arial" w:eastAsia="arial" w:hAnsi="arial" w:cs="arial"/>
          <w:b w:val="0"/>
          <w:i/>
          <w:strike w:val="0"/>
          <w:noProof w:val="0"/>
          <w:color w:val="000000"/>
          <w:position w:val="0"/>
          <w:sz w:val="20"/>
          <w:u w:val="none"/>
          <w:vertAlign w:val="baseline"/>
        </w:rPr>
        <w:t>, 526 U.S. 40, 50, 119 S. Ct. 977, 143 L. Ed. 2d 130 (1999)</w:t>
      </w:r>
      <w:r>
        <w:rPr>
          <w:rFonts w:ascii="arial" w:eastAsia="arial" w:hAnsi="arial" w:cs="arial"/>
          <w:b w:val="0"/>
          <w:i w:val="0"/>
          <w:strike w:val="0"/>
          <w:noProof w:val="0"/>
          <w:color w:val="000000"/>
          <w:position w:val="0"/>
          <w:sz w:val="20"/>
          <w:u w:val="none"/>
          <w:vertAlign w:val="baseline"/>
        </w:rPr>
        <w:t xml:space="preserve">; </w:t>
      </w:r>
      <w:bookmarkStart w:id="106" w:name="Bookmark_I5PV5B5B2SF83T0030000400"/>
      <w:bookmarkEnd w:id="106"/>
      <w:hyperlink r:id="rId40" w:history="1">
        <w:r>
          <w:rPr>
            <w:rFonts w:ascii="arial" w:eastAsia="arial" w:hAnsi="arial" w:cs="arial"/>
            <w:b w:val="0"/>
            <w:i/>
            <w:strike w:val="0"/>
            <w:noProof w:val="0"/>
            <w:color w:val="0077CC"/>
            <w:position w:val="0"/>
            <w:sz w:val="20"/>
            <w:u w:val="single"/>
            <w:vertAlign w:val="baseline"/>
          </w:rPr>
          <w:t>Rayburn v. Hogue</w:t>
        </w:r>
      </w:hyperlink>
      <w:hyperlink r:id="rId40" w:history="1">
        <w:r>
          <w:rPr>
            <w:rFonts w:ascii="arial" w:eastAsia="arial" w:hAnsi="arial" w:cs="arial"/>
            <w:b w:val="0"/>
            <w:i/>
            <w:strike w:val="0"/>
            <w:noProof w:val="0"/>
            <w:color w:val="0077CC"/>
            <w:position w:val="0"/>
            <w:sz w:val="20"/>
            <w:u w:val="single"/>
            <w:vertAlign w:val="baseline"/>
          </w:rPr>
          <w:t>, 241 F.3d 1341, 1348 (11th Cir. 2001)</w:t>
        </w:r>
      </w:hyperlink>
      <w:r>
        <w:rPr>
          <w:rFonts w:ascii="arial" w:eastAsia="arial" w:hAnsi="arial" w:cs="arial"/>
          <w:b w:val="0"/>
          <w:i w:val="0"/>
          <w:strike w:val="0"/>
          <w:noProof w:val="0"/>
          <w:color w:val="000000"/>
          <w:position w:val="0"/>
          <w:sz w:val="20"/>
          <w:u w:val="none"/>
          <w:vertAlign w:val="baseline"/>
        </w:rPr>
        <w:t xml:space="preserve">. To establish a deprivation under "color of state law" or "state action," a Plaintiff must allege a "constitutional deprivation caused by the exercise of some right or privilege created by the State or by a rule of conduct imposed by the State or by a person for whom the State is responsible,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that the party charged with the deprivation must be 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person who may fairly be said to be a state actor." </w:t>
      </w:r>
      <w:r>
        <w:rPr>
          <w:rFonts w:ascii="arial" w:eastAsia="arial" w:hAnsi="arial" w:cs="arial"/>
          <w:b w:val="0"/>
          <w:i w:val="0"/>
          <w:strike w:val="0"/>
          <w:noProof w:val="0"/>
          <w:color w:val="000000"/>
          <w:position w:val="0"/>
          <w:sz w:val="20"/>
          <w:u w:val="single"/>
          <w:vertAlign w:val="baseline"/>
        </w:rPr>
        <w:t xml:space="preserve">See </w:t>
      </w:r>
      <w:bookmarkStart w:id="107" w:name="Bookmark_I5PV5B5B2SF83T0050000400"/>
      <w:bookmarkEnd w:id="107"/>
      <w:r>
        <w:rPr>
          <w:rFonts w:ascii="arial" w:eastAsia="arial" w:hAnsi="arial" w:cs="arial"/>
          <w:b w:val="0"/>
          <w:i/>
          <w:strike w:val="0"/>
          <w:noProof w:val="0"/>
          <w:color w:val="000000"/>
          <w:position w:val="0"/>
          <w:sz w:val="20"/>
          <w:u w:val="single"/>
          <w:vertAlign w:val="baseline"/>
        </w:rPr>
        <w:t>Am. Mfrs. Mut. Ins. Co. v. Sullivan</w:t>
      </w:r>
      <w:r>
        <w:rPr>
          <w:rFonts w:ascii="arial" w:eastAsia="arial" w:hAnsi="arial" w:cs="arial"/>
          <w:b w:val="0"/>
          <w:i/>
          <w:strike w:val="0"/>
          <w:noProof w:val="0"/>
          <w:color w:val="000000"/>
          <w:position w:val="0"/>
          <w:sz w:val="20"/>
          <w:u w:val="none"/>
          <w:vertAlign w:val="baseline"/>
        </w:rPr>
        <w:t>, 526 U.S. at 50</w:t>
      </w:r>
      <w:r>
        <w:rPr>
          <w:rFonts w:ascii="arial" w:eastAsia="arial" w:hAnsi="arial" w:cs="arial"/>
          <w:b w:val="0"/>
          <w:i w:val="0"/>
          <w:strike w:val="0"/>
          <w:noProof w:val="0"/>
          <w:color w:val="000000"/>
          <w:position w:val="0"/>
          <w:sz w:val="20"/>
          <w:u w:val="none"/>
          <w:vertAlign w:val="baseline"/>
        </w:rPr>
        <w:t xml:space="preserve"> (internal questions omitted)(emphasis in original). "Only in rare circumstances can a private party be viewed as a state actor for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purposes." </w:t>
      </w:r>
      <w:bookmarkStart w:id="108" w:name="Bookmark_I5PV5B5B2N1RG90020000400"/>
      <w:bookmarkEnd w:id="108"/>
      <w:hyperlink r:id="rId40" w:history="1">
        <w:r>
          <w:rPr>
            <w:rFonts w:ascii="arial" w:eastAsia="arial" w:hAnsi="arial" w:cs="arial"/>
            <w:b w:val="0"/>
            <w:i/>
            <w:strike w:val="0"/>
            <w:noProof w:val="0"/>
            <w:color w:val="0077CC"/>
            <w:position w:val="0"/>
            <w:sz w:val="20"/>
            <w:u w:val="single"/>
            <w:vertAlign w:val="baseline"/>
          </w:rPr>
          <w:t>Rayburn</w:t>
        </w:r>
      </w:hyperlink>
      <w:hyperlink r:id="rId40" w:history="1">
        <w:r>
          <w:rPr>
            <w:rFonts w:ascii="arial" w:eastAsia="arial" w:hAnsi="arial" w:cs="arial"/>
            <w:b w:val="0"/>
            <w:i/>
            <w:strike w:val="0"/>
            <w:noProof w:val="0"/>
            <w:color w:val="0077CC"/>
            <w:position w:val="0"/>
            <w:sz w:val="20"/>
            <w:u w:val="single"/>
            <w:vertAlign w:val="baseline"/>
          </w:rPr>
          <w:t>, 241 F.3d at 1347</w:t>
        </w:r>
      </w:hyperlink>
      <w:r>
        <w:rPr>
          <w:rFonts w:ascii="arial" w:eastAsia="arial" w:hAnsi="arial" w:cs="arial"/>
          <w:b w:val="0"/>
          <w:i w:val="0"/>
          <w:strike w:val="0"/>
          <w:noProof w:val="0"/>
          <w:color w:val="000000"/>
          <w:position w:val="0"/>
          <w:sz w:val="20"/>
          <w:u w:val="none"/>
          <w:vertAlign w:val="baseline"/>
        </w:rPr>
        <w:t xml:space="preserve"> (internal quotations and alterations omitted).</w:t>
      </w:r>
    </w:p>
    <w:p>
      <w:pPr>
        <w:keepNext w:val="0"/>
        <w:widowControl w:val="0"/>
        <w:spacing w:before="240" w:after="0" w:line="260" w:lineRule="atLeast"/>
        <w:ind w:left="0" w:right="0" w:firstLine="0"/>
        <w:jc w:val="both"/>
      </w:pPr>
      <w:bookmarkStart w:id="109" w:name="Bookmark_para_24"/>
      <w:bookmarkEnd w:id="109"/>
      <w:bookmarkStart w:id="110" w:name="Bookmark_I5PV5B5B2N1RG90050000400"/>
      <w:bookmarkEnd w:id="110"/>
      <w:bookmarkStart w:id="111" w:name="Bookmark_I5PV5B5B2N1RGB0020000400"/>
      <w:bookmarkEnd w:id="111"/>
      <w:r>
        <w:rPr>
          <w:rFonts w:ascii="arial" w:eastAsia="arial" w:hAnsi="arial" w:cs="arial"/>
          <w:b w:val="0"/>
          <w:i w:val="0"/>
          <w:strike w:val="0"/>
          <w:noProof w:val="0"/>
          <w:color w:val="000000"/>
          <w:position w:val="0"/>
          <w:sz w:val="20"/>
          <w:u w:val="none"/>
          <w:vertAlign w:val="baseline"/>
        </w:rPr>
        <w:t xml:space="preserve">More specifically, when determining whether actions of a private entity are attributable to the state or government, the Eleventh Circuit employs three distinct tests to ascertain whether state action exists to support a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action: "'(1) the public function test; (2) the state compulsion test; and (3) the nexus/joint action test. The public function test limits state action to instances where private actors are performing functions 'traditionally the exclusive prerogative of the state.' The state compulsion test limits state action to instances where the government 'has coerced or at least significantly encouraged the action alleged to violate the Constitution' The nexus/joint action test applies where 'the state has so far insinuated itself into a position of interdependence with the [private party] that it was a joint participant in the enterprise.'" </w:t>
      </w:r>
      <w:bookmarkStart w:id="112" w:name="Bookmark_I5PV5B5B2N1RG90040000400"/>
      <w:bookmarkEnd w:id="112"/>
      <w:hyperlink r:id="rId39" w:history="1">
        <w:r>
          <w:rPr>
            <w:rFonts w:ascii="arial" w:eastAsia="arial" w:hAnsi="arial" w:cs="arial"/>
            <w:b w:val="0"/>
            <w:i/>
            <w:strike w:val="0"/>
            <w:noProof w:val="0"/>
            <w:color w:val="0077CC"/>
            <w:position w:val="0"/>
            <w:sz w:val="20"/>
            <w:u w:val="single"/>
            <w:vertAlign w:val="baseline"/>
          </w:rPr>
          <w:t>Focus on the Family v. Pinellas Suncoast Transit Auth.</w:t>
        </w:r>
      </w:hyperlink>
      <w:hyperlink r:id="rId39" w:history="1">
        <w:r>
          <w:rPr>
            <w:rFonts w:ascii="arial" w:eastAsia="arial" w:hAnsi="arial" w:cs="arial"/>
            <w:b w:val="0"/>
            <w:i/>
            <w:strike w:val="0"/>
            <w:noProof w:val="0"/>
            <w:color w:val="0077CC"/>
            <w:position w:val="0"/>
            <w:sz w:val="20"/>
            <w:u w:val="single"/>
            <w:vertAlign w:val="baseline"/>
          </w:rPr>
          <w:t>, 344 F.3d 1263, 1277 (11th Cir. 2003)</w:t>
        </w:r>
      </w:hyperlink>
      <w:r>
        <w:rPr>
          <w:rFonts w:ascii="arial" w:eastAsia="arial" w:hAnsi="arial" w:cs="arial"/>
          <w:b w:val="0"/>
          <w:i w:val="0"/>
          <w:strike w:val="0"/>
          <w:noProof w:val="0"/>
          <w:color w:val="000000"/>
          <w:position w:val="0"/>
          <w:sz w:val="20"/>
          <w:u w:val="none"/>
          <w:vertAlign w:val="baseline"/>
        </w:rPr>
        <w:t>. The determination whether a state action is present from a non-state actor is made on 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case-by-case basis.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113" w:name="Bookmark_I5PV5B5B2N1RGB0010000400"/>
      <w:bookmarkEnd w:id="113"/>
      <w:hyperlink r:id="rId37" w:history="1">
        <w:r>
          <w:rPr>
            <w:rFonts w:ascii="arial" w:eastAsia="arial" w:hAnsi="arial" w:cs="arial"/>
            <w:b w:val="0"/>
            <w:i/>
            <w:strike w:val="0"/>
            <w:noProof w:val="0"/>
            <w:color w:val="0077CC"/>
            <w:position w:val="0"/>
            <w:sz w:val="20"/>
            <w:u w:val="single"/>
            <w:vertAlign w:val="baseline"/>
          </w:rPr>
          <w:t>Willis v. Univ. Health Services, Inc.</w:t>
        </w:r>
      </w:hyperlink>
      <w:hyperlink r:id="rId37" w:history="1">
        <w:r>
          <w:rPr>
            <w:rFonts w:ascii="arial" w:eastAsia="arial" w:hAnsi="arial" w:cs="arial"/>
            <w:b w:val="0"/>
            <w:i/>
            <w:strike w:val="0"/>
            <w:noProof w:val="0"/>
            <w:color w:val="0077CC"/>
            <w:position w:val="0"/>
            <w:sz w:val="20"/>
            <w:u w:val="single"/>
            <w:vertAlign w:val="baseline"/>
          </w:rPr>
          <w:t>, 993 F.2d 837, 840 (11th Cir. 1993)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 xml:space="preserve">quoting </w:t>
      </w:r>
      <w:bookmarkStart w:id="114" w:name="Bookmark_I5PV5B5B2N1RGB0030000400"/>
      <w:bookmarkEnd w:id="114"/>
      <w:hyperlink r:id="rId41" w:history="1">
        <w:r>
          <w:rPr>
            <w:rFonts w:ascii="arial" w:eastAsia="arial" w:hAnsi="arial" w:cs="arial"/>
            <w:b w:val="0"/>
            <w:i/>
            <w:strike w:val="0"/>
            <w:noProof w:val="0"/>
            <w:color w:val="0077CC"/>
            <w:position w:val="0"/>
            <w:sz w:val="20"/>
            <w:u w:val="single"/>
            <w:vertAlign w:val="baseline"/>
          </w:rPr>
          <w:t xml:space="preserve">National Broad. Co., ("NBC") v. </w:t>
        </w:r>
      </w:hyperlink>
      <w:hyperlink r:id="rId41" w:history="1">
        <w:r>
          <w:rPr>
            <w:rFonts w:ascii="arial" w:eastAsia="arial" w:hAnsi="arial" w:cs="arial"/>
            <w:b w:val="0"/>
            <w:i/>
            <w:strike w:val="0"/>
            <w:noProof w:val="0"/>
            <w:color w:val="0077CC"/>
            <w:position w:val="0"/>
            <w:sz w:val="20"/>
            <w:u w:val="single"/>
            <w:vertAlign w:val="baseline"/>
          </w:rPr>
          <w:t>Communications Workers of Am., AFL-CIO</w:t>
        </w:r>
      </w:hyperlink>
      <w:hyperlink r:id="rId41" w:history="1">
        <w:r>
          <w:rPr>
            <w:rFonts w:ascii="arial" w:eastAsia="arial" w:hAnsi="arial" w:cs="arial"/>
            <w:b w:val="0"/>
            <w:i/>
            <w:strike w:val="0"/>
            <w:noProof w:val="0"/>
            <w:color w:val="0077CC"/>
            <w:position w:val="0"/>
            <w:sz w:val="20"/>
            <w:u w:val="single"/>
            <w:vertAlign w:val="baseline"/>
          </w:rPr>
          <w:t>, 860 F.2d 1022, 1026-27 (11th Cir. 1988))</w:t>
        </w:r>
      </w:hyperlink>
      <w:r>
        <w:rPr>
          <w:rFonts w:ascii="arial" w:eastAsia="arial" w:hAnsi="arial" w:cs="arial"/>
          <w:b w:val="0"/>
          <w:i w:val="0"/>
          <w:strike w:val="0"/>
          <w:noProof w:val="0"/>
          <w:color w:val="000000"/>
          <w:position w:val="0"/>
          <w:sz w:val="20"/>
          <w:u w:val="none"/>
          <w:vertAlign w:val="baseline"/>
        </w:rPr>
        <w:t xml:space="preserve"> (other citations omitted).</w:t>
      </w:r>
    </w:p>
    <w:p>
      <w:pPr>
        <w:keepNext w:val="0"/>
        <w:widowControl w:val="0"/>
        <w:spacing w:before="240" w:after="0" w:line="260" w:lineRule="atLeast"/>
        <w:ind w:left="0" w:right="0" w:firstLine="0"/>
        <w:jc w:val="both"/>
      </w:pPr>
      <w:bookmarkStart w:id="115" w:name="Bookmark_para_25"/>
      <w:bookmarkEnd w:id="115"/>
      <w:bookmarkStart w:id="116" w:name="Bookmark_I5PV5B5B2HM6530010000400"/>
      <w:bookmarkEnd w:id="116"/>
      <w:r>
        <w:rPr>
          <w:rFonts w:ascii="arial" w:eastAsia="arial" w:hAnsi="arial" w:cs="arial"/>
          <w:b w:val="0"/>
          <w:i w:val="0"/>
          <w:strike w:val="0"/>
          <w:noProof w:val="0"/>
          <w:color w:val="000000"/>
          <w:position w:val="0"/>
          <w:sz w:val="20"/>
          <w:u w:val="none"/>
          <w:vertAlign w:val="baseline"/>
        </w:rPr>
        <w:t xml:space="preserve">Plaintiff provides absolutely no factual support why these entities are being sued. Further, nowhere does the Plaintiff demonstrate that he meets one of the three tests that permit allowing a private entity to be viewed as a state/federal actor. </w:t>
      </w:r>
      <w:bookmarkStart w:id="117" w:name="Bookmark_I5PV5B5B2HM6530030000400"/>
      <w:bookmarkEnd w:id="117"/>
      <w:r>
        <w:rPr>
          <w:rFonts w:ascii="arial" w:eastAsia="arial" w:hAnsi="arial" w:cs="arial"/>
          <w:b w:val="0"/>
          <w:i w:val="0"/>
          <w:strike w:val="0"/>
          <w:noProof w:val="0"/>
          <w:color w:val="000000"/>
          <w:position w:val="0"/>
          <w:sz w:val="20"/>
          <w:u w:val="single"/>
          <w:vertAlign w:val="baseline"/>
        </w:rPr>
        <w:t xml:space="preserve">See </w:t>
      </w:r>
      <w:bookmarkStart w:id="118" w:name="Bookmark_I5PV5B5B2N1RGB0050000400"/>
      <w:bookmarkEnd w:id="118"/>
      <w:hyperlink r:id="rId42" w:history="1">
        <w:r>
          <w:rPr>
            <w:rFonts w:ascii="arial" w:eastAsia="arial" w:hAnsi="arial" w:cs="arial"/>
            <w:b w:val="0"/>
            <w:i/>
            <w:strike w:val="0"/>
            <w:noProof w:val="0"/>
            <w:color w:val="0077CC"/>
            <w:position w:val="0"/>
            <w:sz w:val="20"/>
            <w:u w:val="single"/>
            <w:vertAlign w:val="baseline"/>
          </w:rPr>
          <w:t>Brown v. Lewis</w:t>
        </w:r>
      </w:hyperlink>
      <w:hyperlink r:id="rId42" w:history="1">
        <w:r>
          <w:rPr>
            <w:rFonts w:ascii="arial" w:eastAsia="arial" w:hAnsi="arial" w:cs="arial"/>
            <w:b w:val="0"/>
            <w:i/>
            <w:strike w:val="0"/>
            <w:noProof w:val="0"/>
            <w:color w:val="0077CC"/>
            <w:position w:val="0"/>
            <w:sz w:val="20"/>
            <w:u w:val="single"/>
            <w:vertAlign w:val="baseline"/>
          </w:rPr>
          <w:t>, 361 Fed.Appx. 51, 54 (11th Cir. 2010)</w:t>
        </w:r>
      </w:hyperlink>
      <w:r>
        <w:rPr>
          <w:rFonts w:ascii="arial" w:eastAsia="arial" w:hAnsi="arial" w:cs="arial"/>
          <w:b w:val="0"/>
          <w:i w:val="0"/>
          <w:strike w:val="0"/>
          <w:noProof w:val="0"/>
          <w:color w:val="000000"/>
          <w:position w:val="0"/>
          <w:sz w:val="20"/>
          <w:u w:val="none"/>
          <w:vertAlign w:val="baseline"/>
        </w:rPr>
        <w:t xml:space="preserve">. Moreover, as applied here, he has also not demonstrated how the United States of America is a person, amenable to suit, under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w:t>
      </w:r>
      <w:bookmarkStart w:id="119" w:name="Bookmark_I5PV5B5B2HM6530030000400_2"/>
      <w:bookmarkEnd w:id="119"/>
      <w:r>
        <w:rPr>
          <w:rFonts w:ascii="arial" w:eastAsia="arial" w:hAnsi="arial" w:cs="arial"/>
          <w:b w:val="0"/>
          <w:i w:val="0"/>
          <w:strike w:val="0"/>
          <w:noProof w:val="0"/>
          <w:color w:val="000000"/>
          <w:position w:val="0"/>
          <w:sz w:val="20"/>
          <w:u w:val="single"/>
          <w:vertAlign w:val="baseline"/>
        </w:rPr>
        <w:t xml:space="preserve">See Id.; </w:t>
      </w:r>
      <w:bookmarkStart w:id="120" w:name="Bookmark_I5PV5B5B2HM6530020000400"/>
      <w:bookmarkEnd w:id="120"/>
      <w:hyperlink r:id="rId40" w:history="1">
        <w:r>
          <w:rPr>
            <w:rFonts w:ascii="arial" w:eastAsia="arial" w:hAnsi="arial" w:cs="arial"/>
            <w:b w:val="0"/>
            <w:i/>
            <w:strike w:val="0"/>
            <w:noProof w:val="0"/>
            <w:color w:val="0077CC"/>
            <w:position w:val="0"/>
            <w:sz w:val="20"/>
            <w:u w:val="single"/>
            <w:vertAlign w:val="baseline"/>
          </w:rPr>
          <w:t>Rayburn</w:t>
        </w:r>
      </w:hyperlink>
      <w:hyperlink r:id="rId40" w:history="1">
        <w:r>
          <w:rPr>
            <w:rFonts w:ascii="arial" w:eastAsia="arial" w:hAnsi="arial" w:cs="arial"/>
            <w:b w:val="0"/>
            <w:i/>
            <w:strike w:val="0"/>
            <w:noProof w:val="0"/>
            <w:color w:val="0077CC"/>
            <w:position w:val="0"/>
            <w:sz w:val="20"/>
            <w:u w:val="single"/>
            <w:vertAlign w:val="baseline"/>
          </w:rPr>
          <w:t>, 241 F.3d at 1347</w:t>
        </w:r>
      </w:hyperlink>
      <w:r>
        <w:rPr>
          <w:rFonts w:ascii="arial" w:eastAsia="arial" w:hAnsi="arial" w:cs="arial"/>
          <w:b w:val="0"/>
          <w:i w:val="0"/>
          <w:strike w:val="0"/>
          <w:noProof w:val="0"/>
          <w:color w:val="000000"/>
          <w:position w:val="0"/>
          <w:sz w:val="20"/>
          <w:u w:val="none"/>
          <w:vertAlign w:val="baseline"/>
        </w:rPr>
        <w:t>. Thus, the complaint is subject to dismissal for failure to state a claim upon which relief can be granted.</w:t>
      </w:r>
    </w:p>
    <w:p>
      <w:pPr>
        <w:keepNext w:val="0"/>
        <w:widowControl w:val="0"/>
        <w:spacing w:before="200" w:after="0" w:line="260" w:lineRule="atLeast"/>
        <w:ind w:left="0" w:right="0" w:firstLine="0"/>
        <w:jc w:val="both"/>
      </w:pPr>
      <w:bookmarkStart w:id="121" w:name="Bookmark_para_26"/>
      <w:bookmarkEnd w:id="121"/>
      <w:r>
        <w:rPr>
          <w:rFonts w:ascii="arial" w:eastAsia="arial" w:hAnsi="arial" w:cs="arial"/>
          <w:b w:val="0"/>
          <w:i w:val="0"/>
          <w:strike w:val="0"/>
          <w:noProof w:val="0"/>
          <w:color w:val="000000"/>
          <w:position w:val="0"/>
          <w:sz w:val="20"/>
          <w:u w:val="none"/>
          <w:vertAlign w:val="baseline"/>
        </w:rPr>
        <w:t xml:space="preserve">The fundamental problem with Plaintiff's claims for violation of his constitutional rights is that he seeks to hold the Defendants, private companies, and the United States of America, responsible for purported undisclosed violations of his constitutional rights. The Plaintiff here does not have a viable claim for relief against the Defendants, private run corporate entities, or the United States of America, under either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27"/>
      <w:bookmarkEnd w:id="122"/>
      <w:bookmarkStart w:id="123" w:name="Bookmark_I5PV5B5B2HM6530050000400"/>
      <w:bookmarkEnd w:id="123"/>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does not provide a cause of action against federal officers for violating a party's federal constitutional rights. </w:t>
      </w:r>
      <w:bookmarkStart w:id="124" w:name="Bookmark_I5PV5B5B2HM6540020000400"/>
      <w:bookmarkEnd w:id="12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§1983</w:t>
      </w:r>
      <w:r>
        <w:rPr>
          <w:rFonts w:ascii="arial" w:eastAsia="arial" w:hAnsi="arial" w:cs="arial"/>
          <w:b w:val="0"/>
          <w:i w:val="0"/>
          <w:strike w:val="0"/>
          <w:noProof w:val="0"/>
          <w:color w:val="000000"/>
          <w:position w:val="0"/>
          <w:sz w:val="20"/>
          <w:u w:val="none"/>
          <w:vertAlign w:val="baseline"/>
        </w:rPr>
        <w:t xml:space="preserve">. </w:t>
      </w:r>
      <w:bookmarkStart w:id="125" w:name="Bookmark_I5PV5B5B2HM6540040000400"/>
      <w:bookmarkEnd w:id="125"/>
      <w:r>
        <w:rPr>
          <w:rFonts w:ascii="arial" w:eastAsia="arial" w:hAnsi="arial" w:cs="arial"/>
          <w:b w:val="0"/>
          <w:i w:val="0"/>
          <w:strike w:val="0"/>
          <w:noProof w:val="0"/>
          <w:color w:val="000000"/>
          <w:position w:val="0"/>
          <w:sz w:val="20"/>
          <w:u w:val="none"/>
          <w:vertAlign w:val="baseline"/>
        </w:rPr>
        <w:t>Rather, such a cause of action arises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under </w:t>
      </w:r>
      <w:bookmarkStart w:id="126" w:name="Bookmark_I5PV5B5B2HM6530040000400"/>
      <w:bookmarkEnd w:id="126"/>
      <w:hyperlink r:id="rId43" w:history="1">
        <w:r>
          <w:rPr>
            <w:rFonts w:ascii="arial" w:eastAsia="arial" w:hAnsi="arial" w:cs="arial"/>
            <w:b w:val="0"/>
            <w:i/>
            <w:strike w:val="0"/>
            <w:noProof w:val="0"/>
            <w:color w:val="0077CC"/>
            <w:position w:val="0"/>
            <w:sz w:val="20"/>
            <w:u w:val="single"/>
            <w:vertAlign w:val="baseline"/>
          </w:rPr>
          <w:t>Bivens v. Six Unknown Fed. Narcotics Agents</w:t>
        </w:r>
      </w:hyperlink>
      <w:hyperlink r:id="rId43" w:history="1">
        <w:r>
          <w:rPr>
            <w:rFonts w:ascii="arial" w:eastAsia="arial" w:hAnsi="arial" w:cs="arial"/>
            <w:b w:val="0"/>
            <w:i/>
            <w:strike w:val="0"/>
            <w:noProof w:val="0"/>
            <w:color w:val="0077CC"/>
            <w:position w:val="0"/>
            <w:sz w:val="20"/>
            <w:u w:val="single"/>
            <w:vertAlign w:val="baseline"/>
          </w:rPr>
          <w:t>, 403 U.S. 388, 397, 91 S.Ct. 1999, 2005, 29 L.Ed.2d 619 (1971)</w:t>
        </w:r>
      </w:hyperlink>
      <w:r>
        <w:rPr>
          <w:rFonts w:ascii="arial" w:eastAsia="arial" w:hAnsi="arial" w:cs="arial"/>
          <w:b w:val="0"/>
          <w:i w:val="0"/>
          <w:strike w:val="0"/>
          <w:noProof w:val="0"/>
          <w:color w:val="000000"/>
          <w:position w:val="0"/>
          <w:sz w:val="20"/>
          <w:u w:val="none"/>
          <w:vertAlign w:val="baseline"/>
        </w:rPr>
        <w:t xml:space="preserve">. </w:t>
      </w:r>
      <w:bookmarkStart w:id="127" w:name="Bookmark_I5PV5B5B2HM6540040000400_2"/>
      <w:bookmarkEnd w:id="127"/>
      <w:bookmarkStart w:id="128" w:name="Bookmark_I5PV5B5B2HM6540020000400_2"/>
      <w:bookmarkEnd w:id="128"/>
      <w:r>
        <w:rPr>
          <w:rFonts w:ascii="arial" w:eastAsia="arial" w:hAnsi="arial" w:cs="arial"/>
          <w:b w:val="0"/>
          <w:i w:val="0"/>
          <w:strike w:val="0"/>
          <w:noProof w:val="0"/>
          <w:color w:val="000000"/>
          <w:position w:val="0"/>
          <w:sz w:val="20"/>
          <w:u w:val="none"/>
          <w:vertAlign w:val="baseline"/>
        </w:rPr>
        <w:t xml:space="preserve">Nevertheless, the Supreme Court has declined to expand </w:t>
      </w:r>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 xml:space="preserve"> to encompass a suit against private corporations acting under color of federal law. </w:t>
      </w:r>
      <w:bookmarkStart w:id="129" w:name="Bookmark_I5PV5B5B2HM6540010000400"/>
      <w:bookmarkEnd w:id="129"/>
      <w:hyperlink r:id="rId44" w:history="1">
        <w:r>
          <w:rPr>
            <w:rFonts w:ascii="arial" w:eastAsia="arial" w:hAnsi="arial" w:cs="arial"/>
            <w:b w:val="0"/>
            <w:i/>
            <w:strike w:val="0"/>
            <w:noProof w:val="0"/>
            <w:color w:val="0077CC"/>
            <w:position w:val="0"/>
            <w:sz w:val="20"/>
            <w:u w:val="single"/>
            <w:vertAlign w:val="baseline"/>
          </w:rPr>
          <w:t>Corr. Servs. Corp. v. Malesko</w:t>
        </w:r>
      </w:hyperlink>
      <w:hyperlink r:id="rId44" w:history="1">
        <w:r>
          <w:rPr>
            <w:rFonts w:ascii="arial" w:eastAsia="arial" w:hAnsi="arial" w:cs="arial"/>
            <w:b w:val="0"/>
            <w:i/>
            <w:strike w:val="0"/>
            <w:noProof w:val="0"/>
            <w:color w:val="0077CC"/>
            <w:position w:val="0"/>
            <w:sz w:val="20"/>
            <w:u w:val="single"/>
            <w:vertAlign w:val="baseline"/>
          </w:rPr>
          <w:t>, 534 U.S. 61, 71, 74, 122 S.Ct. 515, 521, 523, 151 L.Ed.2d 456 (2001)</w:t>
        </w:r>
      </w:hyperlink>
      <w:r>
        <w:rPr>
          <w:rFonts w:ascii="arial" w:eastAsia="arial" w:hAnsi="arial" w:cs="arial"/>
          <w:b w:val="0"/>
          <w:i w:val="0"/>
          <w:strike w:val="0"/>
          <w:noProof w:val="0"/>
          <w:color w:val="000000"/>
          <w:position w:val="0"/>
          <w:sz w:val="20"/>
          <w:u w:val="none"/>
          <w:vertAlign w:val="baseline"/>
        </w:rPr>
        <w:t xml:space="preserve">. Regardless, the Plaintiff has not alleged, let alone demonstrated that the named Defendants were acting under color of federal law. </w:t>
      </w:r>
      <w:r>
        <w:rPr>
          <w:rFonts w:ascii="arial" w:eastAsia="arial" w:hAnsi="arial" w:cs="arial"/>
          <w:b w:val="0"/>
          <w:i w:val="0"/>
          <w:strike w:val="0"/>
          <w:noProof w:val="0"/>
          <w:color w:val="000000"/>
          <w:position w:val="0"/>
          <w:sz w:val="20"/>
          <w:u w:val="single"/>
          <w:vertAlign w:val="baseline"/>
        </w:rPr>
        <w:t xml:space="preserve">See </w:t>
      </w:r>
      <w:bookmarkStart w:id="130" w:name="Bookmark_I5PV5B5B2HM6540030000400"/>
      <w:bookmarkEnd w:id="130"/>
      <w:hyperlink r:id="rId45" w:history="1">
        <w:r>
          <w:rPr>
            <w:rFonts w:ascii="arial" w:eastAsia="arial" w:hAnsi="arial" w:cs="arial"/>
            <w:b w:val="0"/>
            <w:i/>
            <w:strike w:val="0"/>
            <w:noProof w:val="0"/>
            <w:color w:val="0077CC"/>
            <w:position w:val="0"/>
            <w:sz w:val="20"/>
            <w:u w:val="single"/>
            <w:vertAlign w:val="baseline"/>
          </w:rPr>
          <w:t>Wilkie v. Robbins</w:t>
        </w:r>
      </w:hyperlink>
      <w:hyperlink r:id="rId45" w:history="1">
        <w:r>
          <w:rPr>
            <w:rFonts w:ascii="arial" w:eastAsia="arial" w:hAnsi="arial" w:cs="arial"/>
            <w:b w:val="0"/>
            <w:i/>
            <w:strike w:val="0"/>
            <w:noProof w:val="0"/>
            <w:color w:val="0077CC"/>
            <w:position w:val="0"/>
            <w:sz w:val="20"/>
            <w:u w:val="single"/>
            <w:vertAlign w:val="baseline"/>
          </w:rPr>
          <w:t>, 551 U.S. 537, 550, 127 S.Ct. 2588, 2598, 168 L.Ed.2d 389 (2007)</w:t>
        </w:r>
      </w:hyperlink>
      <w:r>
        <w:rPr>
          <w:rFonts w:ascii="arial" w:eastAsia="arial" w:hAnsi="arial" w:cs="arial"/>
          <w:b w:val="0"/>
          <w:i w:val="0"/>
          <w:strike w:val="0"/>
          <w:noProof w:val="0"/>
          <w:color w:val="000000"/>
          <w:position w:val="0"/>
          <w:sz w:val="20"/>
          <w:u w:val="none"/>
          <w:vertAlign w:val="baseline"/>
        </w:rPr>
        <w:t>. For this alternative reason, the complaint is subject to dismissal.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Remaining Defendants, Rosen, Kromhatz, and Florida Insurance Commissioner</w:t>
      </w:r>
    </w:p>
    <w:p>
      <w:pPr>
        <w:keepNext w:val="0"/>
        <w:widowControl w:val="0"/>
        <w:spacing w:before="200" w:after="0" w:line="260" w:lineRule="atLeast"/>
        <w:ind w:left="0" w:right="0" w:firstLine="0"/>
        <w:jc w:val="both"/>
      </w:pPr>
      <w:bookmarkStart w:id="131" w:name="Bookmark_para_28"/>
      <w:bookmarkEnd w:id="131"/>
      <w:r>
        <w:rPr>
          <w:rFonts w:ascii="arial" w:eastAsia="arial" w:hAnsi="arial" w:cs="arial"/>
          <w:b w:val="0"/>
          <w:i w:val="0"/>
          <w:strike w:val="0"/>
          <w:noProof w:val="0"/>
          <w:color w:val="000000"/>
          <w:position w:val="0"/>
          <w:sz w:val="20"/>
          <w:u w:val="none"/>
          <w:vertAlign w:val="baseline"/>
        </w:rPr>
        <w:t xml:space="preserve">This suit is also subject to dismissal against Defendants Rosen, Kromhatz, and Florida's Insurance Commissioner because the Plaintiff fails to state a claim against these individuals upon which relief can be granted. In fact, Plaintiff provides no factual support whatsoever against these named Defendants. Therefore, they are entitled to summary dismissal under </w:t>
      </w:r>
      <w:r>
        <w:rPr>
          <w:rFonts w:ascii="arial" w:eastAsia="arial" w:hAnsi="arial" w:cs="arial"/>
          <w:b w:val="0"/>
          <w:i/>
          <w:strike w:val="0"/>
          <w:noProof w:val="0"/>
          <w:color w:val="000000"/>
          <w:position w:val="0"/>
          <w:sz w:val="20"/>
          <w:u w:val="none"/>
          <w:vertAlign w:val="baseline"/>
        </w:rPr>
        <w:t>§1915(e)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Denial of Access to Courts Claim</w:t>
      </w:r>
    </w:p>
    <w:p>
      <w:pPr>
        <w:keepNext w:val="0"/>
        <w:widowControl w:val="0"/>
        <w:spacing w:before="240" w:after="0" w:line="260" w:lineRule="atLeast"/>
        <w:ind w:left="0" w:right="0" w:firstLine="0"/>
        <w:jc w:val="both"/>
      </w:pPr>
      <w:bookmarkStart w:id="132" w:name="Bookmark_para_29"/>
      <w:bookmarkEnd w:id="132"/>
      <w:bookmarkStart w:id="133" w:name="Bookmark_I5PV5B5B2D6ND80010000400"/>
      <w:bookmarkEnd w:id="133"/>
      <w:bookmarkStart w:id="134" w:name="Bookmark_I5PV5B5B28T4P40020000400"/>
      <w:bookmarkEnd w:id="134"/>
      <w:r>
        <w:rPr>
          <w:rFonts w:ascii="arial" w:eastAsia="arial" w:hAnsi="arial" w:cs="arial"/>
          <w:b w:val="0"/>
          <w:i w:val="0"/>
          <w:strike w:val="0"/>
          <w:noProof w:val="0"/>
          <w:color w:val="000000"/>
          <w:position w:val="0"/>
          <w:sz w:val="20"/>
          <w:u w:val="none"/>
          <w:vertAlign w:val="baseline"/>
        </w:rPr>
        <w:t xml:space="preserve">Plaintiff suggests that he has been denied access to the courts by Defendants Felman, Yanes, and Bombulie. It is well recognized that inmates have a constitutional right of access to courts, which mandates that they be provided with reasonable access to law libraries or persons trained in the law. </w:t>
      </w:r>
      <w:bookmarkStart w:id="135" w:name="Bookmark_I5PV5B5B2HM6540050000400"/>
      <w:bookmarkEnd w:id="135"/>
      <w:hyperlink r:id="rId46" w:history="1">
        <w:r>
          <w:rPr>
            <w:rFonts w:ascii="arial" w:eastAsia="arial" w:hAnsi="arial" w:cs="arial"/>
            <w:b w:val="0"/>
            <w:i/>
            <w:strike w:val="0"/>
            <w:noProof w:val="0"/>
            <w:color w:val="0077CC"/>
            <w:position w:val="0"/>
            <w:sz w:val="20"/>
            <w:u w:val="single"/>
            <w:vertAlign w:val="baseline"/>
          </w:rPr>
          <w:t>Bounds v. Smith</w:t>
        </w:r>
      </w:hyperlink>
      <w:hyperlink r:id="rId46" w:history="1">
        <w:r>
          <w:rPr>
            <w:rFonts w:ascii="arial" w:eastAsia="arial" w:hAnsi="arial" w:cs="arial"/>
            <w:b w:val="0"/>
            <w:i/>
            <w:strike w:val="0"/>
            <w:noProof w:val="0"/>
            <w:color w:val="0077CC"/>
            <w:position w:val="0"/>
            <w:sz w:val="20"/>
            <w:u w:val="single"/>
            <w:vertAlign w:val="baseline"/>
          </w:rPr>
          <w:t>, 430 U.S. 817, 828, 97 S.Ct. 1491, 52 L.Ed.2d 72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6" w:name="Bookmark_I5PV5B5B2D6ND80020000400"/>
      <w:bookmarkEnd w:id="136"/>
      <w:hyperlink r:id="rId47" w:history="1">
        <w:r>
          <w:rPr>
            <w:rFonts w:ascii="arial" w:eastAsia="arial" w:hAnsi="arial" w:cs="arial"/>
            <w:b w:val="0"/>
            <w:i/>
            <w:strike w:val="0"/>
            <w:noProof w:val="0"/>
            <w:color w:val="0077CC"/>
            <w:position w:val="0"/>
            <w:sz w:val="20"/>
            <w:u w:val="single"/>
            <w:vertAlign w:val="baseline"/>
          </w:rPr>
          <w:t>Cline v. Tolliver</w:t>
        </w:r>
      </w:hyperlink>
      <w:hyperlink r:id="rId47" w:history="1">
        <w:r>
          <w:rPr>
            <w:rFonts w:ascii="arial" w:eastAsia="arial" w:hAnsi="arial" w:cs="arial"/>
            <w:b w:val="0"/>
            <w:i/>
            <w:strike w:val="0"/>
            <w:noProof w:val="0"/>
            <w:color w:val="0077CC"/>
            <w:position w:val="0"/>
            <w:sz w:val="20"/>
            <w:u w:val="single"/>
            <w:vertAlign w:val="baseline"/>
          </w:rPr>
          <w:t>, 434 Fed.Appx. 823 (11 Cir. 2011)</w:t>
        </w:r>
      </w:hyperlink>
      <w:r>
        <w:rPr>
          <w:rFonts w:ascii="arial" w:eastAsia="arial" w:hAnsi="arial" w:cs="arial"/>
          <w:b w:val="0"/>
          <w:i w:val="0"/>
          <w:strike w:val="0"/>
          <w:noProof w:val="0"/>
          <w:color w:val="000000"/>
          <w:position w:val="0"/>
          <w:sz w:val="20"/>
          <w:u w:val="none"/>
          <w:vertAlign w:val="baseline"/>
        </w:rPr>
        <w:t>(unpublished)(</w:t>
      </w:r>
      <w:r>
        <w:rPr>
          <w:rFonts w:ascii="arial" w:eastAsia="arial" w:hAnsi="arial" w:cs="arial"/>
          <w:b w:val="0"/>
          <w:i w:val="0"/>
          <w:strike w:val="0"/>
          <w:noProof w:val="0"/>
          <w:color w:val="000000"/>
          <w:position w:val="0"/>
          <w:sz w:val="20"/>
          <w:u w:val="single"/>
          <w:vertAlign w:val="baseline"/>
        </w:rPr>
        <w:t xml:space="preserve">citing </w:t>
      </w:r>
      <w:bookmarkStart w:id="137" w:name="Bookmark_I5PV5B5B2D6ND80040000400"/>
      <w:bookmarkEnd w:id="137"/>
      <w:hyperlink r:id="rId48" w:history="1">
        <w:r>
          <w:rPr>
            <w:rFonts w:ascii="arial" w:eastAsia="arial" w:hAnsi="arial" w:cs="arial"/>
            <w:b w:val="0"/>
            <w:i/>
            <w:strike w:val="0"/>
            <w:noProof w:val="0"/>
            <w:color w:val="0077CC"/>
            <w:position w:val="0"/>
            <w:sz w:val="20"/>
            <w:u w:val="single"/>
            <w:vertAlign w:val="baseline"/>
          </w:rPr>
          <w:t>Barbour v. Haley</w:t>
        </w:r>
      </w:hyperlink>
      <w:hyperlink r:id="rId48" w:history="1">
        <w:r>
          <w:rPr>
            <w:rFonts w:ascii="arial" w:eastAsia="arial" w:hAnsi="arial" w:cs="arial"/>
            <w:b w:val="0"/>
            <w:i/>
            <w:strike w:val="0"/>
            <w:noProof w:val="0"/>
            <w:color w:val="0077CC"/>
            <w:position w:val="0"/>
            <w:sz w:val="20"/>
            <w:u w:val="single"/>
            <w:vertAlign w:val="baseline"/>
          </w:rPr>
          <w:t>, 471 F.3d 1222, 1225 (11 Cir. 2006)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Further, this right requires institutions to ensure that an inmate has "a reasonable adequate opportunity to present claimed violations of fundamental constitutional rights to the courts." </w:t>
      </w:r>
      <w:bookmarkStart w:id="138" w:name="Bookmark_I5PV5B5B28T4P40010000400"/>
      <w:bookmarkEnd w:id="138"/>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825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30"/>
      <w:bookmarkEnd w:id="139"/>
      <w:bookmarkStart w:id="140" w:name="Bookmark_I5PV5B5B28T4P40040000400"/>
      <w:bookmarkEnd w:id="140"/>
      <w:bookmarkStart w:id="141" w:name="Bookmark_I5PV5B5B2SF83V0030000400"/>
      <w:bookmarkEnd w:id="141"/>
      <w:r>
        <w:rPr>
          <w:rFonts w:ascii="arial" w:eastAsia="arial" w:hAnsi="arial" w:cs="arial"/>
          <w:b w:val="0"/>
          <w:i w:val="0"/>
          <w:strike w:val="0"/>
          <w:noProof w:val="0"/>
          <w:color w:val="000000"/>
          <w:position w:val="0"/>
          <w:sz w:val="20"/>
          <w:u w:val="none"/>
          <w:vertAlign w:val="baseline"/>
        </w:rPr>
        <w:t xml:space="preserve">In order to state a claim for denial of access to courts, a plaintiff "must not only show that prison authorities failed to provide such access or assistance, but that the failure 'hindered [the plaintiff's] efforts to pursue a legal claim.'" </w:t>
      </w:r>
      <w:bookmarkStart w:id="142" w:name="Bookmark_I5PV5B5B28T4P40030000400"/>
      <w:bookmarkEnd w:id="142"/>
      <w:r>
        <w:rPr>
          <w:rFonts w:ascii="arial" w:eastAsia="arial" w:hAnsi="arial" w:cs="arial"/>
          <w:b w:val="0"/>
          <w:i/>
          <w:strike w:val="0"/>
          <w:noProof w:val="0"/>
          <w:color w:val="000000"/>
          <w:position w:val="0"/>
          <w:sz w:val="20"/>
          <w:u w:val="single"/>
          <w:vertAlign w:val="baseline"/>
        </w:rPr>
        <w:t>Scruggs v. Squadrito</w:t>
      </w:r>
      <w:r>
        <w:rPr>
          <w:rFonts w:ascii="arial" w:eastAsia="arial" w:hAnsi="arial" w:cs="arial"/>
          <w:b w:val="0"/>
          <w:i/>
          <w:strike w:val="0"/>
          <w:noProof w:val="0"/>
          <w:color w:val="000000"/>
          <w:position w:val="0"/>
          <w:sz w:val="20"/>
          <w:u w:val="none"/>
          <w:vertAlign w:val="baseline"/>
        </w:rPr>
        <w:t>, 165 F.3d 33 (7 Cir. 1998)</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 xml:space="preserve">quoting, </w:t>
      </w:r>
      <w:bookmarkStart w:id="143" w:name="Bookmark_I5PV5B5B28T4P40050000400"/>
      <w:bookmarkEnd w:id="143"/>
      <w:hyperlink r:id="rId49" w:history="1">
        <w:r>
          <w:rPr>
            <w:rFonts w:ascii="arial" w:eastAsia="arial" w:hAnsi="arial" w:cs="arial"/>
            <w:b w:val="0"/>
            <w:i/>
            <w:strike w:val="0"/>
            <w:noProof w:val="0"/>
            <w:color w:val="0077CC"/>
            <w:position w:val="0"/>
            <w:sz w:val="20"/>
            <w:u w:val="single"/>
            <w:vertAlign w:val="baseline"/>
          </w:rPr>
          <w:t>Lewis v. Casey</w:t>
        </w:r>
      </w:hyperlink>
      <w:hyperlink r:id="rId49" w:history="1">
        <w:r>
          <w:rPr>
            <w:rFonts w:ascii="arial" w:eastAsia="arial" w:hAnsi="arial" w:cs="arial"/>
            <w:b w:val="0"/>
            <w:i/>
            <w:strike w:val="0"/>
            <w:noProof w:val="0"/>
            <w:color w:val="0077CC"/>
            <w:position w:val="0"/>
            <w:sz w:val="20"/>
            <w:u w:val="single"/>
            <w:vertAlign w:val="baseline"/>
          </w:rPr>
          <w:t>, 518 U.S. 343, 351, 116 S.Ct. 2174, 135 L.Ed.2d 606 (1996))</w:t>
        </w:r>
      </w:hyperlink>
      <w:r>
        <w:rPr>
          <w:rFonts w:ascii="arial" w:eastAsia="arial" w:hAnsi="arial" w:cs="arial"/>
          <w:b w:val="0"/>
          <w:i w:val="0"/>
          <w:strike w:val="0"/>
          <w:noProof w:val="0"/>
          <w:color w:val="000000"/>
          <w:position w:val="0"/>
          <w:sz w:val="20"/>
          <w:u w:val="none"/>
          <w:vertAlign w:val="baseline"/>
        </w:rPr>
        <w:t xml:space="preserve">. In other words, courts have required that a "[p]laintiff must plead prejudice to state a claim when challenging minor interferences with access tot he courts...." </w:t>
      </w:r>
      <w:bookmarkStart w:id="144" w:name="Bookmark_I5PV5B5B2SF83V0020000400"/>
      <w:bookmarkEnd w:id="144"/>
      <w:hyperlink r:id="rId50" w:history="1">
        <w:r>
          <w:rPr>
            <w:rFonts w:ascii="arial" w:eastAsia="arial" w:hAnsi="arial" w:cs="arial"/>
            <w:b w:val="0"/>
            <w:i/>
            <w:strike w:val="0"/>
            <w:noProof w:val="0"/>
            <w:color w:val="0077CC"/>
            <w:position w:val="0"/>
            <w:sz w:val="20"/>
            <w:u w:val="single"/>
            <w:vertAlign w:val="baseline"/>
          </w:rPr>
          <w:t>Martin v. Davies</w:t>
        </w:r>
      </w:hyperlink>
      <w:hyperlink r:id="rId50" w:history="1">
        <w:r>
          <w:rPr>
            <w:rFonts w:ascii="arial" w:eastAsia="arial" w:hAnsi="arial" w:cs="arial"/>
            <w:b w:val="0"/>
            <w:i/>
            <w:strike w:val="0"/>
            <w:noProof w:val="0"/>
            <w:color w:val="0077CC"/>
            <w:position w:val="0"/>
            <w:sz w:val="20"/>
            <w:u w:val="single"/>
            <w:vertAlign w:val="baseline"/>
          </w:rPr>
          <w:t>, 917 F.2d 336, 341 (7 Cir. 1990)</w:t>
        </w:r>
      </w:hyperlink>
      <w:r>
        <w:rPr>
          <w:rFonts w:ascii="arial" w:eastAsia="arial" w:hAnsi="arial" w:cs="arial"/>
          <w:b w:val="0"/>
          <w:i w:val="0"/>
          <w:strike w:val="0"/>
          <w:noProof w:val="0"/>
          <w:color w:val="000000"/>
          <w:position w:val="0"/>
          <w:sz w:val="20"/>
          <w:u w:val="none"/>
          <w:vertAlign w:val="baseline"/>
        </w:rPr>
        <w:t xml:space="preserve">(affirming district court's dismissal of claim that prison official's refusal to notarize forms resulted in denial of access to courts); </w:t>
      </w:r>
      <w:r>
        <w:rPr>
          <w:rFonts w:ascii="arial" w:eastAsia="arial" w:hAnsi="arial" w:cs="arial"/>
          <w:b w:val="0"/>
          <w:i w:val="0"/>
          <w:strike w:val="0"/>
          <w:noProof w:val="0"/>
          <w:color w:val="000000"/>
          <w:position w:val="0"/>
          <w:sz w:val="20"/>
          <w:u w:val="single"/>
          <w:vertAlign w:val="baseline"/>
        </w:rPr>
        <w:t xml:space="preserve">see also </w:t>
      </w:r>
      <w:bookmarkStart w:id="145" w:name="Bookmark_I5PV5B5B2SF83V0040000400"/>
      <w:bookmarkEnd w:id="145"/>
      <w:r>
        <w:rPr>
          <w:rFonts w:ascii="arial" w:eastAsia="arial" w:hAnsi="arial" w:cs="arial"/>
          <w:b w:val="0"/>
          <w:i/>
          <w:strike w:val="0"/>
          <w:noProof w:val="0"/>
          <w:color w:val="000000"/>
          <w:position w:val="0"/>
          <w:sz w:val="20"/>
          <w:u w:val="single"/>
          <w:vertAlign w:val="baseline"/>
        </w:rPr>
        <w:t>Scruggs</w:t>
      </w:r>
      <w:r>
        <w:rPr>
          <w:rFonts w:ascii="arial" w:eastAsia="arial" w:hAnsi="arial" w:cs="arial"/>
          <w:b w:val="0"/>
          <w:i/>
          <w:strike w:val="0"/>
          <w:noProof w:val="0"/>
          <w:color w:val="000000"/>
          <w:position w:val="0"/>
          <w:sz w:val="20"/>
          <w:u w:val="none"/>
          <w:vertAlign w:val="baseline"/>
        </w:rPr>
        <w:t>, 165 F.3d 33</w:t>
      </w:r>
      <w:r>
        <w:rPr>
          <w:rFonts w:ascii="arial" w:eastAsia="arial" w:hAnsi="arial" w:cs="arial"/>
          <w:b w:val="0"/>
          <w:i w:val="0"/>
          <w:strike w:val="0"/>
          <w:noProof w:val="0"/>
          <w:color w:val="000000"/>
          <w:position w:val="0"/>
          <w:sz w:val="20"/>
          <w:u w:val="none"/>
          <w:vertAlign w:val="baseline"/>
        </w:rPr>
        <w:t xml:space="preserve"> (concluding that the plaintiff could not prevail on claim of denial of access to courts based on defendants refusal to provide notary services because plaintiff failed to point to an actual injury).</w:t>
      </w:r>
    </w:p>
    <w:p>
      <w:pPr>
        <w:keepNext w:val="0"/>
        <w:widowControl w:val="0"/>
        <w:spacing w:before="240" w:after="0" w:line="260" w:lineRule="atLeast"/>
        <w:ind w:left="0" w:right="0" w:firstLine="0"/>
        <w:jc w:val="both"/>
      </w:pPr>
      <w:bookmarkStart w:id="146" w:name="Bookmark_para_31"/>
      <w:bookmarkEnd w:id="146"/>
      <w:bookmarkStart w:id="147" w:name="Bookmark_I5PV5B5B2D6ND90020000400"/>
      <w:bookmarkEnd w:id="147"/>
      <w:r>
        <w:rPr>
          <w:rFonts w:ascii="arial" w:eastAsia="arial" w:hAnsi="arial" w:cs="arial"/>
          <w:b w:val="0"/>
          <w:i w:val="0"/>
          <w:strike w:val="0"/>
          <w:noProof w:val="0"/>
          <w:color w:val="000000"/>
          <w:position w:val="0"/>
          <w:sz w:val="20"/>
          <w:u w:val="none"/>
          <w:vertAlign w:val="baseline"/>
        </w:rPr>
        <w:t xml:space="preserve">Here, Plaintiff has not demonstrated a plausible denial of access to courts claim. Access to the courts is clearly a constitutional right, grounded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the Article IV Privileges and Immunities Clause,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and/or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t>
      </w:r>
      <w:bookmarkStart w:id="148" w:name="Bookmark_I5PV5B5B2N1RGC0010000400"/>
      <w:bookmarkEnd w:id="148"/>
      <w:bookmarkStart w:id="149" w:name="Bookmark_I5PV5B5B2D6ND90010000400"/>
      <w:bookmarkEnd w:id="149"/>
      <w:hyperlink r:id="rId51" w:history="1">
        <w:r>
          <w:rPr>
            <w:rFonts w:ascii="arial" w:eastAsia="arial" w:hAnsi="arial" w:cs="arial"/>
            <w:b w:val="0"/>
            <w:i/>
            <w:strike w:val="0"/>
            <w:noProof w:val="0"/>
            <w:color w:val="0077CC"/>
            <w:position w:val="0"/>
            <w:sz w:val="20"/>
            <w:u w:val="single"/>
            <w:vertAlign w:val="baseline"/>
          </w:rPr>
          <w:t>Chappell v. Rich</w:t>
        </w:r>
      </w:hyperlink>
      <w:hyperlink r:id="rId51" w:history="1">
        <w:r>
          <w:rPr>
            <w:rFonts w:ascii="arial" w:eastAsia="arial" w:hAnsi="arial" w:cs="arial"/>
            <w:b w:val="0"/>
            <w:i/>
            <w:strike w:val="0"/>
            <w:noProof w:val="0"/>
            <w:color w:val="0077CC"/>
            <w:position w:val="0"/>
            <w:sz w:val="20"/>
            <w:u w:val="single"/>
            <w:vertAlign w:val="baseline"/>
          </w:rPr>
          <w:t>, 340 F.3d 1279, 1282 (11th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150" w:name="Bookmark_I5PV5B5B2D6ND90030000400"/>
      <w:bookmarkEnd w:id="150"/>
      <w:hyperlink r:id="rId52" w:history="1">
        <w:r>
          <w:rPr>
            <w:rFonts w:ascii="arial" w:eastAsia="arial" w:hAnsi="arial" w:cs="arial"/>
            <w:b w:val="0"/>
            <w:i/>
            <w:strike w:val="0"/>
            <w:noProof w:val="0"/>
            <w:color w:val="0077CC"/>
            <w:position w:val="0"/>
            <w:sz w:val="20"/>
            <w:u w:val="single"/>
            <w:vertAlign w:val="baseline"/>
          </w:rPr>
          <w:t>Christopher v. Harbury</w:t>
        </w:r>
      </w:hyperlink>
      <w:hyperlink r:id="rId52" w:history="1">
        <w:r>
          <w:rPr>
            <w:rFonts w:ascii="arial" w:eastAsia="arial" w:hAnsi="arial" w:cs="arial"/>
            <w:b w:val="0"/>
            <w:i/>
            <w:strike w:val="0"/>
            <w:noProof w:val="0"/>
            <w:color w:val="0077CC"/>
            <w:position w:val="0"/>
            <w:sz w:val="20"/>
            <w:u w:val="single"/>
            <w:vertAlign w:val="baseline"/>
          </w:rPr>
          <w:t>, 536 U.S. 403, 415 n.12, 122 S. Ct. 2179, 153 L. Ed. 2d 413 (2002))</w:t>
        </w:r>
      </w:hyperlink>
      <w:r>
        <w:rPr>
          <w:rFonts w:ascii="arial" w:eastAsia="arial" w:hAnsi="arial" w:cs="arial"/>
          <w:b w:val="0"/>
          <w:i w:val="0"/>
          <w:strike w:val="0"/>
          <w:noProof w:val="0"/>
          <w:color w:val="000000"/>
          <w:position w:val="0"/>
          <w:sz w:val="20"/>
          <w:u w:val="none"/>
          <w:vertAlign w:val="baseline"/>
        </w:rPr>
        <w:t xml:space="preserve">. </w:t>
      </w:r>
      <w:bookmarkStart w:id="151" w:name="Bookmark_I5PV5B5B2N1RGC0010000400_2"/>
      <w:bookmarkEnd w:id="151"/>
      <w:bookmarkStart w:id="152" w:name="Bookmark_I5PV5B5B2N1RGC0050000400"/>
      <w:bookmarkEnd w:id="152"/>
      <w:r>
        <w:rPr>
          <w:rFonts w:ascii="arial" w:eastAsia="arial" w:hAnsi="arial" w:cs="arial"/>
          <w:b w:val="0"/>
          <w:i w:val="0"/>
          <w:strike w:val="0"/>
          <w:noProof w:val="0"/>
          <w:color w:val="000000"/>
          <w:position w:val="0"/>
          <w:sz w:val="20"/>
          <w:u w:val="none"/>
          <w:vertAlign w:val="baseline"/>
        </w:rPr>
        <w:t>In order to pass constitutional muster,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access allowed must be more than a mere formality. </w:t>
      </w:r>
      <w:bookmarkStart w:id="153" w:name="Bookmark_I5PV5B5B2D6ND90050000400"/>
      <w:bookmarkEnd w:id="153"/>
      <w:hyperlink r:id="rId46" w:history="1">
        <w:r>
          <w:rPr>
            <w:rFonts w:ascii="arial" w:eastAsia="arial" w:hAnsi="arial" w:cs="arial"/>
            <w:b w:val="0"/>
            <w:i/>
            <w:strike w:val="0"/>
            <w:noProof w:val="0"/>
            <w:color w:val="0077CC"/>
            <w:position w:val="0"/>
            <w:sz w:val="20"/>
            <w:u w:val="single"/>
            <w:vertAlign w:val="baseline"/>
          </w:rPr>
          <w:t>Bounds v. Smith</w:t>
        </w:r>
      </w:hyperlink>
      <w:hyperlink r:id="rId46" w:history="1">
        <w:r>
          <w:rPr>
            <w:rFonts w:ascii="arial" w:eastAsia="arial" w:hAnsi="arial" w:cs="arial"/>
            <w:b w:val="0"/>
            <w:i/>
            <w:strike w:val="0"/>
            <w:noProof w:val="0"/>
            <w:color w:val="0077CC"/>
            <w:position w:val="0"/>
            <w:sz w:val="20"/>
            <w:u w:val="single"/>
            <w:vertAlign w:val="baseline"/>
          </w:rPr>
          <w:t>, 430 U.S. 817, 822, 97 S. Ct. 1491, 52 L. Ed. 2d 72 (1977)</w:t>
        </w:r>
      </w:hyperlink>
      <w:r>
        <w:rPr>
          <w:rFonts w:ascii="arial" w:eastAsia="arial" w:hAnsi="arial" w:cs="arial"/>
          <w:b w:val="0"/>
          <w:i w:val="0"/>
          <w:strike w:val="0"/>
          <w:noProof w:val="0"/>
          <w:color w:val="000000"/>
          <w:position w:val="0"/>
          <w:sz w:val="20"/>
          <w:u w:val="none"/>
          <w:vertAlign w:val="baseline"/>
        </w:rPr>
        <w:t xml:space="preserve">; </w:t>
      </w:r>
      <w:bookmarkStart w:id="154" w:name="Bookmark_I5PV5B5B2N1RGC0020000400"/>
      <w:bookmarkEnd w:id="154"/>
      <w:hyperlink r:id="rId51" w:history="1">
        <w:r>
          <w:rPr>
            <w:rFonts w:ascii="arial" w:eastAsia="arial" w:hAnsi="arial" w:cs="arial"/>
            <w:b w:val="0"/>
            <w:i/>
            <w:strike w:val="0"/>
            <w:noProof w:val="0"/>
            <w:color w:val="0077CC"/>
            <w:position w:val="0"/>
            <w:sz w:val="20"/>
            <w:u w:val="single"/>
            <w:vertAlign w:val="baseline"/>
          </w:rPr>
          <w:t>Chappell</w:t>
        </w:r>
      </w:hyperlink>
      <w:hyperlink r:id="rId51" w:history="1">
        <w:r>
          <w:rPr>
            <w:rFonts w:ascii="arial" w:eastAsia="arial" w:hAnsi="arial" w:cs="arial"/>
            <w:b w:val="0"/>
            <w:i/>
            <w:strike w:val="0"/>
            <w:noProof w:val="0"/>
            <w:color w:val="0077CC"/>
            <w:position w:val="0"/>
            <w:sz w:val="20"/>
            <w:u w:val="single"/>
            <w:vertAlign w:val="baseline"/>
          </w:rPr>
          <w:t>, 340 F.3d at 1282</w:t>
        </w:r>
      </w:hyperlink>
      <w:r>
        <w:rPr>
          <w:rFonts w:ascii="arial" w:eastAsia="arial" w:hAnsi="arial" w:cs="arial"/>
          <w:b w:val="0"/>
          <w:i w:val="0"/>
          <w:strike w:val="0"/>
          <w:noProof w:val="0"/>
          <w:color w:val="000000"/>
          <w:position w:val="0"/>
          <w:sz w:val="20"/>
          <w:u w:val="none"/>
          <w:vertAlign w:val="baseline"/>
        </w:rPr>
        <w:t xml:space="preserve">. </w:t>
      </w:r>
      <w:bookmarkStart w:id="155" w:name="Bookmark_I5PV5B5B2N1RGC0050000400_2"/>
      <w:bookmarkEnd w:id="155"/>
      <w:r>
        <w:rPr>
          <w:rFonts w:ascii="arial" w:eastAsia="arial" w:hAnsi="arial" w:cs="arial"/>
          <w:b w:val="0"/>
          <w:i w:val="0"/>
          <w:strike w:val="0"/>
          <w:noProof w:val="0"/>
          <w:color w:val="000000"/>
          <w:position w:val="0"/>
          <w:sz w:val="20"/>
          <w:u w:val="none"/>
          <w:vertAlign w:val="baseline"/>
        </w:rPr>
        <w:t xml:space="preserve">The access must be "adequate, effective, and meaningful." </w:t>
      </w:r>
      <w:bookmarkStart w:id="156" w:name="Bookmark_I5PV5B5B2N1RGC0040000400"/>
      <w:bookmarkEnd w:id="156"/>
      <w:hyperlink r:id="rId46" w:history="1">
        <w:r>
          <w:rPr>
            <w:rFonts w:ascii="arial" w:eastAsia="arial" w:hAnsi="arial" w:cs="arial"/>
            <w:b w:val="0"/>
            <w:i/>
            <w:strike w:val="0"/>
            <w:noProof w:val="0"/>
            <w:color w:val="0077CC"/>
            <w:position w:val="0"/>
            <w:sz w:val="20"/>
            <w:u w:val="single"/>
            <w:vertAlign w:val="baseline"/>
          </w:rPr>
          <w:t>Bounds</w:t>
        </w:r>
      </w:hyperlink>
      <w:hyperlink r:id="rId46" w:history="1">
        <w:r>
          <w:rPr>
            <w:rFonts w:ascii="arial" w:eastAsia="arial" w:hAnsi="arial" w:cs="arial"/>
            <w:b w:val="0"/>
            <w:i/>
            <w:strike w:val="0"/>
            <w:noProof w:val="0"/>
            <w:color w:val="0077CC"/>
            <w:position w:val="0"/>
            <w:sz w:val="20"/>
            <w:u w:val="single"/>
            <w:vertAlign w:val="baseline"/>
          </w:rPr>
          <w:t>, 430 U.S. at 822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7" w:name="Bookmark_para_32"/>
      <w:bookmarkEnd w:id="157"/>
      <w:bookmarkStart w:id="158" w:name="Bookmark_I5PV5B5B2HM6550020000400"/>
      <w:bookmarkEnd w:id="158"/>
      <w:r>
        <w:rPr>
          <w:rFonts w:ascii="arial" w:eastAsia="arial" w:hAnsi="arial" w:cs="arial"/>
          <w:b w:val="0"/>
          <w:i w:val="0"/>
          <w:strike w:val="0"/>
          <w:noProof w:val="0"/>
          <w:color w:val="000000"/>
          <w:position w:val="0"/>
          <w:sz w:val="20"/>
          <w:u w:val="none"/>
          <w:vertAlign w:val="baseline"/>
        </w:rPr>
        <w:t xml:space="preserve">For an inmate to state a claim that he was denied access to the courts, he must establish that he suffered "actual injury" by showing that the defendant's actions hindered his ability to pursue a nonfrivolous claim. </w:t>
      </w:r>
      <w:bookmarkStart w:id="159" w:name="Bookmark_I5PV5B5B2D6NDB0030000400"/>
      <w:bookmarkEnd w:id="159"/>
      <w:bookmarkStart w:id="160" w:name="Bookmark_I5PV5B5B2HM6550010000400"/>
      <w:bookmarkEnd w:id="160"/>
      <w:hyperlink r:id="rId52" w:history="1">
        <w:r>
          <w:rPr>
            <w:rFonts w:ascii="arial" w:eastAsia="arial" w:hAnsi="arial" w:cs="arial"/>
            <w:b w:val="0"/>
            <w:i/>
            <w:strike w:val="0"/>
            <w:noProof w:val="0"/>
            <w:color w:val="0077CC"/>
            <w:position w:val="0"/>
            <w:sz w:val="20"/>
            <w:u w:val="single"/>
            <w:vertAlign w:val="baseline"/>
          </w:rPr>
          <w:t>Christopher</w:t>
        </w:r>
      </w:hyperlink>
      <w:hyperlink r:id="rId52" w:history="1">
        <w:r>
          <w:rPr>
            <w:rFonts w:ascii="arial" w:eastAsia="arial" w:hAnsi="arial" w:cs="arial"/>
            <w:b w:val="0"/>
            <w:i/>
            <w:strike w:val="0"/>
            <w:noProof w:val="0"/>
            <w:color w:val="0077CC"/>
            <w:position w:val="0"/>
            <w:sz w:val="20"/>
            <w:u w:val="single"/>
            <w:vertAlign w:val="baseline"/>
          </w:rPr>
          <w:t>, 536 U.S. at 415</w:t>
        </w:r>
      </w:hyperlink>
      <w:r>
        <w:rPr>
          <w:rFonts w:ascii="arial" w:eastAsia="arial" w:hAnsi="arial" w:cs="arial"/>
          <w:b w:val="0"/>
          <w:i w:val="0"/>
          <w:strike w:val="0"/>
          <w:noProof w:val="0"/>
          <w:color w:val="000000"/>
          <w:position w:val="0"/>
          <w:sz w:val="20"/>
          <w:u w:val="none"/>
          <w:vertAlign w:val="baseline"/>
        </w:rPr>
        <w:t xml:space="preserve">; </w:t>
      </w:r>
      <w:bookmarkStart w:id="161" w:name="Bookmark_I5PV5B5B2HM6550030000400"/>
      <w:bookmarkEnd w:id="161"/>
      <w:hyperlink r:id="rId53" w:history="1">
        <w:r>
          <w:rPr>
            <w:rFonts w:ascii="arial" w:eastAsia="arial" w:hAnsi="arial" w:cs="arial"/>
            <w:b w:val="0"/>
            <w:i/>
            <w:strike w:val="0"/>
            <w:noProof w:val="0"/>
            <w:color w:val="0077CC"/>
            <w:position w:val="0"/>
            <w:sz w:val="20"/>
            <w:u w:val="single"/>
            <w:vertAlign w:val="baseline"/>
          </w:rPr>
          <w:t>Jackson v. State Bd. of Pardons &amp; Paroles</w:t>
        </w:r>
      </w:hyperlink>
      <w:hyperlink r:id="rId53" w:history="1">
        <w:r>
          <w:rPr>
            <w:rFonts w:ascii="arial" w:eastAsia="arial" w:hAnsi="arial" w:cs="arial"/>
            <w:b w:val="0"/>
            <w:i/>
            <w:strike w:val="0"/>
            <w:noProof w:val="0"/>
            <w:color w:val="0077CC"/>
            <w:position w:val="0"/>
            <w:sz w:val="20"/>
            <w:u w:val="single"/>
            <w:vertAlign w:val="baseline"/>
          </w:rPr>
          <w:t>, 331 F.3d 790, 797 (11th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2" w:name="Bookmark_I5PV5B5B2HM6550050000400"/>
      <w:bookmarkEnd w:id="162"/>
      <w:hyperlink r:id="rId54" w:history="1">
        <w:r>
          <w:rPr>
            <w:rFonts w:ascii="arial" w:eastAsia="arial" w:hAnsi="arial" w:cs="arial"/>
            <w:b w:val="0"/>
            <w:i/>
            <w:strike w:val="0"/>
            <w:noProof w:val="0"/>
            <w:color w:val="0077CC"/>
            <w:position w:val="0"/>
            <w:sz w:val="20"/>
            <w:u w:val="single"/>
            <w:vertAlign w:val="baseline"/>
          </w:rPr>
          <w:t>Bass v. Singletary</w:t>
        </w:r>
      </w:hyperlink>
      <w:hyperlink r:id="rId54" w:history="1">
        <w:r>
          <w:rPr>
            <w:rFonts w:ascii="arial" w:eastAsia="arial" w:hAnsi="arial" w:cs="arial"/>
            <w:b w:val="0"/>
            <w:i/>
            <w:strike w:val="0"/>
            <w:noProof w:val="0"/>
            <w:color w:val="0077CC"/>
            <w:position w:val="0"/>
            <w:sz w:val="20"/>
            <w:u w:val="single"/>
            <w:vertAlign w:val="baseline"/>
          </w:rPr>
          <w:t>, 143 F.3d 1442, 1445 (11 cir. 1998)</w:t>
        </w:r>
      </w:hyperlink>
      <w:r>
        <w:rPr>
          <w:rFonts w:ascii="arial" w:eastAsia="arial" w:hAnsi="arial" w:cs="arial"/>
          <w:b w:val="0"/>
          <w:i w:val="0"/>
          <w:strike w:val="0"/>
          <w:noProof w:val="0"/>
          <w:color w:val="000000"/>
          <w:position w:val="0"/>
          <w:sz w:val="20"/>
          <w:u w:val="none"/>
          <w:vertAlign w:val="baseline"/>
        </w:rPr>
        <w:t xml:space="preserve">. </w:t>
      </w:r>
      <w:bookmarkStart w:id="163" w:name="Bookmark_I5PV5B5B2D6NDB0050000400"/>
      <w:bookmarkEnd w:id="163"/>
      <w:r>
        <w:rPr>
          <w:rFonts w:ascii="arial" w:eastAsia="arial" w:hAnsi="arial" w:cs="arial"/>
          <w:b w:val="0"/>
          <w:i w:val="0"/>
          <w:strike w:val="0"/>
          <w:noProof w:val="0"/>
          <w:color w:val="000000"/>
          <w:position w:val="0"/>
          <w:sz w:val="20"/>
          <w:u w:val="none"/>
          <w:vertAlign w:val="baseline"/>
        </w:rPr>
        <w:t xml:space="preserve">The pursuit of claims which are protected are those in which a plaintiff is attacking his sentence, directly or collaterally, or challenging the conditions of his confinement. </w:t>
      </w:r>
      <w:bookmarkStart w:id="164" w:name="Bookmark_I5PV5B5B2D6NDB0050000400_2"/>
      <w:bookmarkEnd w:id="164"/>
      <w:bookmarkStart w:id="165" w:name="Bookmark_I5PV5B5B2D6NDB0030000400_2"/>
      <w:bookmarkEnd w:id="165"/>
      <w:r>
        <w:rPr>
          <w:rFonts w:ascii="arial" w:eastAsia="arial" w:hAnsi="arial" w:cs="arial"/>
          <w:b w:val="0"/>
          <w:i w:val="0"/>
          <w:strike w:val="0"/>
          <w:noProof w:val="0"/>
          <w:color w:val="000000"/>
          <w:position w:val="0"/>
          <w:sz w:val="20"/>
          <w:u w:val="single"/>
          <w:vertAlign w:val="baseline"/>
        </w:rPr>
        <w:t xml:space="preserve">See </w:t>
      </w:r>
      <w:bookmarkStart w:id="166" w:name="Bookmark_I5PV5B5B2D6NDB0020000400"/>
      <w:bookmarkEnd w:id="166"/>
      <w:hyperlink r:id="rId49" w:history="1">
        <w:r>
          <w:rPr>
            <w:rFonts w:ascii="arial" w:eastAsia="arial" w:hAnsi="arial" w:cs="arial"/>
            <w:b w:val="0"/>
            <w:i/>
            <w:strike w:val="0"/>
            <w:noProof w:val="0"/>
            <w:color w:val="0077CC"/>
            <w:position w:val="0"/>
            <w:sz w:val="20"/>
            <w:u w:val="single"/>
            <w:vertAlign w:val="baseline"/>
          </w:rPr>
          <w:t>Lewis v. Casey</w:t>
        </w:r>
      </w:hyperlink>
      <w:hyperlink r:id="rId49" w:history="1">
        <w:r>
          <w:rPr>
            <w:rFonts w:ascii="arial" w:eastAsia="arial" w:hAnsi="arial" w:cs="arial"/>
            <w:b w:val="0"/>
            <w:i/>
            <w:strike w:val="0"/>
            <w:noProof w:val="0"/>
            <w:color w:val="0077CC"/>
            <w:position w:val="0"/>
            <w:sz w:val="20"/>
            <w:u w:val="single"/>
            <w:vertAlign w:val="baseline"/>
          </w:rPr>
          <w:t>, 518 U.S. 343, 116 S. Ct. 2174, 135 L. Ed. 2d 606 (1996)</w:t>
        </w:r>
      </w:hyperlink>
      <w:r>
        <w:rPr>
          <w:rFonts w:ascii="arial" w:eastAsia="arial" w:hAnsi="arial" w:cs="arial"/>
          <w:b w:val="0"/>
          <w:i w:val="0"/>
          <w:strike w:val="0"/>
          <w:noProof w:val="0"/>
          <w:color w:val="000000"/>
          <w:position w:val="0"/>
          <w:sz w:val="20"/>
          <w:u w:val="none"/>
          <w:vertAlign w:val="baseline"/>
        </w:rPr>
        <w:t xml:space="preserve">. In other words, the "only specific types of legal claims [which] are protected by this right [are] the nonfrivolous prosecution of either a direct appeal of a conviction, a habeas petition, or a civil rights suit." </w:t>
      </w:r>
      <w:bookmarkStart w:id="167" w:name="Bookmark_I5PV5B5B2D6NDB0040000400"/>
      <w:bookmarkEnd w:id="167"/>
      <w:hyperlink r:id="rId55" w:history="1">
        <w:r>
          <w:rPr>
            <w:rFonts w:ascii="arial" w:eastAsia="arial" w:hAnsi="arial" w:cs="arial"/>
            <w:b w:val="0"/>
            <w:i/>
            <w:strike w:val="0"/>
            <w:noProof w:val="0"/>
            <w:color w:val="0077CC"/>
            <w:position w:val="0"/>
            <w:sz w:val="20"/>
            <w:u w:val="single"/>
            <w:vertAlign w:val="baseline"/>
          </w:rPr>
          <w:t>Hyland v. Parker</w:t>
        </w:r>
      </w:hyperlink>
      <w:hyperlink r:id="rId55" w:history="1">
        <w:r>
          <w:rPr>
            <w:rFonts w:ascii="arial" w:eastAsia="arial" w:hAnsi="arial" w:cs="arial"/>
            <w:b w:val="0"/>
            <w:i/>
            <w:strike w:val="0"/>
            <w:noProof w:val="0"/>
            <w:color w:val="0077CC"/>
            <w:position w:val="0"/>
            <w:sz w:val="20"/>
            <w:u w:val="single"/>
            <w:vertAlign w:val="baseline"/>
          </w:rPr>
          <w:t>, 163 Fed.Appx. 793, 798 (11th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168" w:name="Bookmark_I5PV5B5B28T4P50010000400"/>
      <w:bookmarkEnd w:id="168"/>
      <w:hyperlink r:id="rId54" w:history="1">
        <w:r>
          <w:rPr>
            <w:rFonts w:ascii="arial" w:eastAsia="arial" w:hAnsi="arial" w:cs="arial"/>
            <w:b w:val="0"/>
            <w:i/>
            <w:strike w:val="0"/>
            <w:noProof w:val="0"/>
            <w:color w:val="0077CC"/>
            <w:position w:val="0"/>
            <w:sz w:val="20"/>
            <w:u w:val="single"/>
            <w:vertAlign w:val="baseline"/>
          </w:rPr>
          <w:t>Bass v. Singletary</w:t>
        </w:r>
      </w:hyperlink>
      <w:hyperlink r:id="rId54" w:history="1">
        <w:r>
          <w:rPr>
            <w:rFonts w:ascii="arial" w:eastAsia="arial" w:hAnsi="arial" w:cs="arial"/>
            <w:b w:val="0"/>
            <w:i/>
            <w:strike w:val="0"/>
            <w:noProof w:val="0"/>
            <w:color w:val="0077CC"/>
            <w:position w:val="0"/>
            <w:sz w:val="20"/>
            <w:u w:val="single"/>
            <w:vertAlign w:val="baseline"/>
          </w:rPr>
          <w:t>, 143 F.3d 1442, 1445 (11th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9" w:name="Bookmark_para_33"/>
      <w:bookmarkEnd w:id="169"/>
      <w:bookmarkStart w:id="170" w:name="Bookmark_I5PV5B5B28T4P50040000400"/>
      <w:bookmarkEnd w:id="170"/>
      <w:bookmarkStart w:id="171" w:name="Bookmark_I5PV5B5B28T4P60010000400"/>
      <w:bookmarkEnd w:id="171"/>
      <w:r>
        <w:rPr>
          <w:rFonts w:ascii="arial" w:eastAsia="arial" w:hAnsi="arial" w:cs="arial"/>
          <w:b w:val="0"/>
          <w:i w:val="0"/>
          <w:strike w:val="0"/>
          <w:noProof w:val="0"/>
          <w:color w:val="000000"/>
          <w:position w:val="0"/>
          <w:sz w:val="20"/>
          <w:u w:val="none"/>
          <w:vertAlign w:val="baseline"/>
        </w:rPr>
        <w:t xml:space="preserve">As noted previously, "actual injury" is an essential element to a claim asserting the denial of access to the courts. </w:t>
      </w:r>
      <w:r>
        <w:rPr>
          <w:rFonts w:ascii="arial" w:eastAsia="arial" w:hAnsi="arial" w:cs="arial"/>
          <w:b w:val="0"/>
          <w:i w:val="0"/>
          <w:strike w:val="0"/>
          <w:noProof w:val="0"/>
          <w:color w:val="000000"/>
          <w:position w:val="0"/>
          <w:sz w:val="20"/>
          <w:u w:val="single"/>
          <w:vertAlign w:val="baseline"/>
        </w:rPr>
        <w:t xml:space="preserve">See </w:t>
      </w:r>
      <w:bookmarkStart w:id="172" w:name="Bookmark_I5PV5B5B28T4P50030000400"/>
      <w:bookmarkEnd w:id="172"/>
      <w:hyperlink r:id="rId52" w:history="1">
        <w:r>
          <w:rPr>
            <w:rFonts w:ascii="arial" w:eastAsia="arial" w:hAnsi="arial" w:cs="arial"/>
            <w:b w:val="0"/>
            <w:i/>
            <w:strike w:val="0"/>
            <w:noProof w:val="0"/>
            <w:color w:val="0077CC"/>
            <w:position w:val="0"/>
            <w:sz w:val="20"/>
            <w:u w:val="single"/>
            <w:vertAlign w:val="baseline"/>
          </w:rPr>
          <w:t>Christopher</w:t>
        </w:r>
      </w:hyperlink>
      <w:hyperlink r:id="rId52" w:history="1">
        <w:r>
          <w:rPr>
            <w:rFonts w:ascii="arial" w:eastAsia="arial" w:hAnsi="arial" w:cs="arial"/>
            <w:b w:val="0"/>
            <w:i/>
            <w:strike w:val="0"/>
            <w:noProof w:val="0"/>
            <w:color w:val="0077CC"/>
            <w:position w:val="0"/>
            <w:sz w:val="20"/>
            <w:u w:val="single"/>
            <w:vertAlign w:val="baseline"/>
          </w:rPr>
          <w:t>, 536 U.S. at 415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Casey</w:t>
      </w:r>
      <w:r>
        <w:rPr>
          <w:rFonts w:ascii="arial" w:eastAsia="arial" w:hAnsi="arial" w:cs="arial"/>
          <w:b w:val="0"/>
          <w:i w:val="0"/>
          <w:strike w:val="0"/>
          <w:noProof w:val="0"/>
          <w:color w:val="000000"/>
          <w:position w:val="0"/>
          <w:sz w:val="20"/>
          <w:u w:val="none"/>
          <w:vertAlign w:val="baseline"/>
        </w:rPr>
        <w:t xml:space="preserve">, the Supreme Court recognized that its decision in </w:t>
      </w:r>
      <w:r>
        <w:rPr>
          <w:rFonts w:ascii="arial" w:eastAsia="arial" w:hAnsi="arial" w:cs="arial"/>
          <w:b w:val="0"/>
          <w:i w:val="0"/>
          <w:strike w:val="0"/>
          <w:noProof w:val="0"/>
          <w:color w:val="000000"/>
          <w:position w:val="0"/>
          <w:sz w:val="20"/>
          <w:u w:val="single"/>
          <w:vertAlign w:val="baseline"/>
        </w:rPr>
        <w:t>Bounds</w:t>
      </w:r>
      <w:r>
        <w:rPr>
          <w:rFonts w:ascii="arial" w:eastAsia="arial" w:hAnsi="arial" w:cs="arial"/>
          <w:b w:val="0"/>
          <w:i w:val="0"/>
          <w:strike w:val="0"/>
          <w:noProof w:val="0"/>
          <w:color w:val="000000"/>
          <w:position w:val="0"/>
          <w:sz w:val="20"/>
          <w:u w:val="none"/>
          <w:vertAlign w:val="baseline"/>
        </w:rPr>
        <w:t xml:space="preserve"> did not require "that the State ... enable the prisoner to discover grievances, and to litigate effectively once in court.... To demand the conferral of such sophisticated legal capabilities upon a mostly uneducated and indeed largely illiterate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prison population is [not something] ... the Constitution requires." </w:t>
      </w:r>
      <w:bookmarkStart w:id="173" w:name="Bookmark_I5PV5B5B28T4P50050000400"/>
      <w:bookmarkEnd w:id="173"/>
      <w:hyperlink r:id="rId49" w:history="1">
        <w:r>
          <w:rPr>
            <w:rFonts w:ascii="arial" w:eastAsia="arial" w:hAnsi="arial" w:cs="arial"/>
            <w:b w:val="0"/>
            <w:i/>
            <w:strike w:val="0"/>
            <w:noProof w:val="0"/>
            <w:color w:val="0077CC"/>
            <w:position w:val="0"/>
            <w:sz w:val="20"/>
            <w:u w:val="single"/>
            <w:vertAlign w:val="baseline"/>
          </w:rPr>
          <w:t>Lewis v. Casey</w:t>
        </w:r>
      </w:hyperlink>
      <w:hyperlink r:id="rId49" w:history="1">
        <w:r>
          <w:rPr>
            <w:rFonts w:ascii="arial" w:eastAsia="arial" w:hAnsi="arial" w:cs="arial"/>
            <w:b w:val="0"/>
            <w:i/>
            <w:strike w:val="0"/>
            <w:noProof w:val="0"/>
            <w:color w:val="0077CC"/>
            <w:position w:val="0"/>
            <w:sz w:val="20"/>
            <w:u w:val="single"/>
            <w:vertAlign w:val="baseline"/>
          </w:rPr>
          <w:t>, Id. at 354</w:t>
        </w:r>
      </w:hyperlink>
      <w:r>
        <w:rPr>
          <w:rFonts w:ascii="arial" w:eastAsia="arial" w:hAnsi="arial" w:cs="arial"/>
          <w:b w:val="0"/>
          <w:i w:val="0"/>
          <w:strike w:val="0"/>
          <w:noProof w:val="0"/>
          <w:color w:val="000000"/>
          <w:position w:val="0"/>
          <w:sz w:val="20"/>
          <w:u w:val="none"/>
          <w:vertAlign w:val="baseline"/>
        </w:rPr>
        <w:t xml:space="preserve">. </w:t>
      </w:r>
      <w:bookmarkStart w:id="174" w:name="Bookmark_I5PV5B5B28T4P60030000400"/>
      <w:bookmarkEnd w:id="174"/>
      <w:r>
        <w:rPr>
          <w:rFonts w:ascii="arial" w:eastAsia="arial" w:hAnsi="arial" w:cs="arial"/>
          <w:b w:val="0"/>
          <w:i w:val="0"/>
          <w:strike w:val="0"/>
          <w:noProof w:val="0"/>
          <w:color w:val="000000"/>
          <w:position w:val="0"/>
          <w:sz w:val="20"/>
          <w:u w:val="none"/>
          <w:vertAlign w:val="baseline"/>
        </w:rPr>
        <w:t xml:space="preserve">Further, the Supreme Court in </w:t>
      </w:r>
      <w:r>
        <w:rPr>
          <w:rFonts w:ascii="arial" w:eastAsia="arial" w:hAnsi="arial" w:cs="arial"/>
          <w:b w:val="0"/>
          <w:i w:val="0"/>
          <w:strike w:val="0"/>
          <w:noProof w:val="0"/>
          <w:color w:val="000000"/>
          <w:position w:val="0"/>
          <w:sz w:val="20"/>
          <w:u w:val="single"/>
          <w:vertAlign w:val="baseline"/>
        </w:rPr>
        <w:t>Casey</w:t>
      </w:r>
      <w:r>
        <w:rPr>
          <w:rFonts w:ascii="arial" w:eastAsia="arial" w:hAnsi="arial" w:cs="arial"/>
          <w:b w:val="0"/>
          <w:i w:val="0"/>
          <w:strike w:val="0"/>
          <w:noProof w:val="0"/>
          <w:color w:val="000000"/>
          <w:position w:val="0"/>
          <w:sz w:val="20"/>
          <w:u w:val="none"/>
          <w:vertAlign w:val="baseline"/>
        </w:rPr>
        <w:t xml:space="preserve"> acknowledged that "</w:t>
      </w:r>
      <w:r>
        <w:rPr>
          <w:rFonts w:ascii="arial" w:eastAsia="arial" w:hAnsi="arial" w:cs="arial"/>
          <w:b w:val="0"/>
          <w:i w:val="0"/>
          <w:strike w:val="0"/>
          <w:noProof w:val="0"/>
          <w:color w:val="000000"/>
          <w:position w:val="0"/>
          <w:sz w:val="20"/>
          <w:u w:val="single"/>
          <w:vertAlign w:val="baseline"/>
        </w:rPr>
        <w:t>Bounds</w:t>
      </w:r>
      <w:r>
        <w:rPr>
          <w:rFonts w:ascii="arial" w:eastAsia="arial" w:hAnsi="arial" w:cs="arial"/>
          <w:b w:val="0"/>
          <w:i w:val="0"/>
          <w:strike w:val="0"/>
          <w:noProof w:val="0"/>
          <w:color w:val="000000"/>
          <w:position w:val="0"/>
          <w:sz w:val="20"/>
          <w:u w:val="none"/>
          <w:vertAlign w:val="baseline"/>
        </w:rPr>
        <w:t xml:space="preserve">...guarantees no particular methodology but rather the conferral of a capability" the capability of bringing contemplated challenges to sentences or conditions of confinement before the courts. When any inmate ... shows that an actionable claim of this nature which he desired to bring has been lost or rejected, or that the presentation of such a claim is currently being prevented, because this capability of filing suit has not been provided, he demonstrates" the requisite actual injury. </w:t>
      </w:r>
      <w:bookmarkStart w:id="175" w:name="Bookmark_I5PV5B5B28T4P60020000400"/>
      <w:bookmarkEnd w:id="175"/>
      <w:hyperlink r:id="rId49" w:history="1">
        <w:r>
          <w:rPr>
            <w:rFonts w:ascii="arial" w:eastAsia="arial" w:hAnsi="arial" w:cs="arial"/>
            <w:b w:val="0"/>
            <w:i/>
            <w:strike w:val="0"/>
            <w:noProof w:val="0"/>
            <w:color w:val="0077CC"/>
            <w:position w:val="0"/>
            <w:sz w:val="20"/>
            <w:u w:val="single"/>
            <w:vertAlign w:val="baseline"/>
          </w:rPr>
          <w:t>Lewis v. Casey</w:t>
        </w:r>
      </w:hyperlink>
      <w:hyperlink r:id="rId49" w:history="1">
        <w:r>
          <w:rPr>
            <w:rFonts w:ascii="arial" w:eastAsia="arial" w:hAnsi="arial" w:cs="arial"/>
            <w:b w:val="0"/>
            <w:i/>
            <w:strike w:val="0"/>
            <w:noProof w:val="0"/>
            <w:color w:val="0077CC"/>
            <w:position w:val="0"/>
            <w:sz w:val="20"/>
            <w:u w:val="single"/>
            <w:vertAlign w:val="baseline"/>
          </w:rPr>
          <w:t>, 518 U.S. at 356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76" w:name="Bookmark_para_34"/>
      <w:bookmarkEnd w:id="176"/>
      <w:bookmarkStart w:id="177" w:name="Bookmark_I5PV5B5B28T4P60050000400"/>
      <w:bookmarkEnd w:id="177"/>
      <w:r>
        <w:rPr>
          <w:rFonts w:ascii="arial" w:eastAsia="arial" w:hAnsi="arial" w:cs="arial"/>
          <w:b w:val="0"/>
          <w:i w:val="0"/>
          <w:strike w:val="0"/>
          <w:noProof w:val="0"/>
          <w:color w:val="000000"/>
          <w:position w:val="0"/>
          <w:sz w:val="20"/>
          <w:u w:val="none"/>
          <w:vertAlign w:val="baseline"/>
        </w:rPr>
        <w:t xml:space="preserve">Moreover, the Supreme Court held that the injury requirement is satisfied only when an inmate has been denied "reasonably adequate opportunity to file nonfrivolous legal claims challenging [his] convictions or conditions of confinement.... [I]t is that capability, rather than the capability of turning pages in a law library, that is the touchstone." </w:t>
      </w:r>
      <w:bookmarkStart w:id="178" w:name="Bookmark_I5PV5B5B28T4P60040000400"/>
      <w:bookmarkEnd w:id="178"/>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356-357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79" w:name="Bookmark_para_35"/>
      <w:bookmarkEnd w:id="179"/>
      <w:bookmarkStart w:id="180" w:name="Bookmark_I5PV5B5B2SF83X0020000400"/>
      <w:bookmarkEnd w:id="180"/>
      <w:bookmarkStart w:id="181" w:name="Bookmark_I5PV5B5B2SF83X0040000400"/>
      <w:bookmarkEnd w:id="181"/>
      <w:r>
        <w:rPr>
          <w:rFonts w:ascii="arial" w:eastAsia="arial" w:hAnsi="arial" w:cs="arial"/>
          <w:b w:val="0"/>
          <w:i w:val="0"/>
          <w:strike w:val="0"/>
          <w:noProof w:val="0"/>
          <w:color w:val="000000"/>
          <w:position w:val="0"/>
          <w:sz w:val="20"/>
          <w:u w:val="none"/>
          <w:vertAlign w:val="baseline"/>
        </w:rPr>
        <w:t>However, "[T]he Constitution does not require that prisoners ... be able to conduct generalized research, but only that they be able to present their grievances to the courts--a more limited capability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can be produced by a much more limited degree of legal assistance." </w:t>
      </w:r>
      <w:bookmarkStart w:id="182" w:name="Bookmark_I5PV5B5B2SF83X0010000400"/>
      <w:bookmarkEnd w:id="18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360</w:t>
        </w:r>
      </w:hyperlink>
      <w:r>
        <w:rPr>
          <w:rFonts w:ascii="arial" w:eastAsia="arial" w:hAnsi="arial" w:cs="arial"/>
          <w:b w:val="0"/>
          <w:i w:val="0"/>
          <w:strike w:val="0"/>
          <w:noProof w:val="0"/>
          <w:color w:val="000000"/>
          <w:position w:val="0"/>
          <w:sz w:val="20"/>
          <w:u w:val="none"/>
          <w:vertAlign w:val="baseline"/>
        </w:rPr>
        <w:t xml:space="preserve">. </w:t>
      </w:r>
      <w:bookmarkStart w:id="183" w:name="Bookmark_I5PV5B5B2HM6560010000400"/>
      <w:bookmarkEnd w:id="183"/>
      <w:r>
        <w:rPr>
          <w:rFonts w:ascii="arial" w:eastAsia="arial" w:hAnsi="arial" w:cs="arial"/>
          <w:b w:val="0"/>
          <w:i w:val="0"/>
          <w:strike w:val="0"/>
          <w:noProof w:val="0"/>
          <w:color w:val="000000"/>
          <w:position w:val="0"/>
          <w:sz w:val="20"/>
          <w:u w:val="none"/>
          <w:vertAlign w:val="baseline"/>
        </w:rPr>
        <w:t xml:space="preserve">The Court cautioned that federal courts should allow prison officials to determine the best method of ensuring that inmates are provided a reasonably adequate opportunity to present their nonfrivolous claims of constitutional violations to the courts. </w:t>
      </w:r>
      <w:bookmarkStart w:id="184" w:name="Bookmark_I5PV5B5B2HM6560030000400"/>
      <w:bookmarkEnd w:id="184"/>
      <w:bookmarkStart w:id="185" w:name="Bookmark_I5PV5B5B2SF83X0030000400"/>
      <w:bookmarkEnd w:id="185"/>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356</w:t>
        </w:r>
      </w:hyperlink>
      <w:r>
        <w:rPr>
          <w:rFonts w:ascii="arial" w:eastAsia="arial" w:hAnsi="arial" w:cs="arial"/>
          <w:b w:val="0"/>
          <w:i w:val="0"/>
          <w:strike w:val="0"/>
          <w:noProof w:val="0"/>
          <w:color w:val="000000"/>
          <w:position w:val="0"/>
          <w:sz w:val="20"/>
          <w:u w:val="none"/>
          <w:vertAlign w:val="baseline"/>
        </w:rPr>
        <w:t xml:space="preserve">. </w:t>
      </w:r>
      <w:bookmarkStart w:id="186" w:name="Bookmark_I5PV5B5B2HM6560030000400_2"/>
      <w:bookmarkEnd w:id="186"/>
      <w:bookmarkStart w:id="187" w:name="Bookmark_I5PV5B5B2HM6560010000400_2"/>
      <w:bookmarkEnd w:id="187"/>
      <w:r>
        <w:rPr>
          <w:rFonts w:ascii="arial" w:eastAsia="arial" w:hAnsi="arial" w:cs="arial"/>
          <w:b w:val="0"/>
          <w:i w:val="0"/>
          <w:strike w:val="0"/>
          <w:noProof w:val="0"/>
          <w:color w:val="000000"/>
          <w:position w:val="0"/>
          <w:sz w:val="20"/>
          <w:u w:val="none"/>
          <w:vertAlign w:val="baseline"/>
        </w:rPr>
        <w:t>A federal district court must "scrupulously respect[ ] the limits on [its] role," by "not ... thrust[ing] itself into prison administration," but rather permitting "[p]rison administrators [to] exercis[e] wide discretion within the bounds of constitutional requirements." [</w:t>
      </w:r>
      <w:bookmarkStart w:id="188" w:name="Bookmark_I5PV5B5B2SF83X0050000400"/>
      <w:bookmarkEnd w:id="188"/>
      <w:hyperlink r:id="rId46" w:history="1">
        <w:r>
          <w:rPr>
            <w:rFonts w:ascii="arial" w:eastAsia="arial" w:hAnsi="arial" w:cs="arial"/>
            <w:b w:val="0"/>
            <w:i/>
            <w:strike w:val="0"/>
            <w:noProof w:val="0"/>
            <w:color w:val="0077CC"/>
            <w:position w:val="0"/>
            <w:sz w:val="20"/>
            <w:u w:val="single"/>
            <w:vertAlign w:val="baseline"/>
          </w:rPr>
          <w:t>Bounds, 430] U.S. at 832-833, 97 S.Ct. at 1500</w:t>
        </w:r>
      </w:hyperlink>
      <w:r>
        <w:rPr>
          <w:rFonts w:ascii="arial" w:eastAsia="arial" w:hAnsi="arial" w:cs="arial"/>
          <w:b w:val="0"/>
          <w:i w:val="0"/>
          <w:strike w:val="0"/>
          <w:noProof w:val="0"/>
          <w:color w:val="000000"/>
          <w:position w:val="0"/>
          <w:sz w:val="20"/>
          <w:u w:val="none"/>
          <w:vertAlign w:val="baseline"/>
        </w:rPr>
        <w:t xml:space="preserve">. </w:t>
      </w:r>
      <w:bookmarkStart w:id="189" w:name="Bookmark_I5PV5B5B2HM6560020000400"/>
      <w:bookmarkEnd w:id="189"/>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36"/>
      <w:bookmarkEnd w:id="190"/>
      <w:r>
        <w:rPr>
          <w:rFonts w:ascii="arial" w:eastAsia="arial" w:hAnsi="arial" w:cs="arial"/>
          <w:b w:val="0"/>
          <w:i w:val="0"/>
          <w:strike w:val="0"/>
          <w:noProof w:val="0"/>
          <w:color w:val="000000"/>
          <w:position w:val="0"/>
          <w:sz w:val="20"/>
          <w:u w:val="none"/>
          <w:vertAlign w:val="baseline"/>
        </w:rPr>
        <w:t>The Plaintiff here presents only a conclusory allegation regarding his denial of access to the courts. He fails to identify how he was denied access to the courts since 2007, nor has he alleged, let alone demonstrated, that an actual injury has resulted from such purported action. Consequently, the Plaintiff's claim against Felman, Yanes, and Bombulie arising from a denial of access to the courts should be dismissed for failure to state a claim upon which relief can be granted under 1915(e).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Negligence</w:t>
      </w:r>
    </w:p>
    <w:p>
      <w:pPr>
        <w:keepNext w:val="0"/>
        <w:widowControl w:val="0"/>
        <w:spacing w:before="240" w:after="0" w:line="260" w:lineRule="atLeast"/>
        <w:ind w:left="0" w:right="0" w:firstLine="0"/>
        <w:jc w:val="both"/>
      </w:pPr>
      <w:bookmarkStart w:id="191" w:name="Bookmark_para_37"/>
      <w:bookmarkEnd w:id="191"/>
      <w:r>
        <w:rPr>
          <w:rFonts w:ascii="arial" w:eastAsia="arial" w:hAnsi="arial" w:cs="arial"/>
          <w:b w:val="0"/>
          <w:i w:val="0"/>
          <w:strike w:val="0"/>
          <w:noProof w:val="0"/>
          <w:color w:val="000000"/>
          <w:position w:val="0"/>
          <w:sz w:val="20"/>
          <w:u w:val="none"/>
          <w:vertAlign w:val="baseline"/>
        </w:rPr>
        <w:t>To the extent the Plaintiff means to sue his attorneys, Felman, Yanes, and Bombulie for negligence under Florida</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law, that claim is subject to dismissal. First, he provides no factual support whatsoever regarding how, when, and where this negligence occurred. Regardless, the State of Florida has provided a tort claims procedure which may be utilized to recover damages for personal injury caused by the negligent or wrongful act or omission of any employee of a state agency or subdivision while acting within the scope of his office or employment. </w:t>
      </w:r>
      <w:bookmarkStart w:id="192" w:name="Bookmark_I5PV5B5B2HM6560050000400"/>
      <w:bookmarkEnd w:id="192"/>
      <w:hyperlink r:id="rId56" w:history="1">
        <w:r>
          <w:rPr>
            <w:rFonts w:ascii="arial" w:eastAsia="arial" w:hAnsi="arial" w:cs="arial"/>
            <w:b w:val="0"/>
            <w:i/>
            <w:strike w:val="0"/>
            <w:noProof w:val="0"/>
            <w:color w:val="0077CC"/>
            <w:position w:val="0"/>
            <w:sz w:val="20"/>
            <w:u w:val="single"/>
            <w:vertAlign w:val="baseline"/>
          </w:rPr>
          <w:t>Fla.Stat.</w:t>
        </w:r>
      </w:hyperlink>
      <w:hyperlink r:id="rId56" w:history="1">
        <w:r>
          <w:rPr>
            <w:rFonts w:ascii="arial" w:eastAsia="arial" w:hAnsi="arial" w:cs="arial"/>
            <w:b w:val="0"/>
            <w:i/>
            <w:strike w:val="0"/>
            <w:noProof w:val="0"/>
            <w:color w:val="0077CC"/>
            <w:position w:val="0"/>
            <w:sz w:val="20"/>
            <w:u w:val="single"/>
            <w:vertAlign w:val="baseline"/>
          </w:rPr>
          <w:t xml:space="preserve"> §768.28</w:t>
        </w:r>
      </w:hyperlink>
      <w:r>
        <w:rPr>
          <w:rFonts w:ascii="arial" w:eastAsia="arial" w:hAnsi="arial" w:cs="arial"/>
          <w:b w:val="0"/>
          <w:i w:val="0"/>
          <w:strike w:val="0"/>
          <w:noProof w:val="0"/>
          <w:color w:val="000000"/>
          <w:position w:val="0"/>
          <w:sz w:val="20"/>
          <w:u w:val="none"/>
          <w:vertAlign w:val="baseline"/>
        </w:rPr>
        <w:t xml:space="preserve"> (1987). This procedure is available to inmates in the Florida Department of Corrections and in county jail facilities. </w:t>
      </w:r>
      <w:bookmarkStart w:id="193" w:name="Bookmark_I5PV5B5B2HM6560040000400"/>
      <w:bookmarkEnd w:id="193"/>
      <w:hyperlink r:id="rId57" w:history="1">
        <w:r>
          <w:rPr>
            <w:rFonts w:ascii="arial" w:eastAsia="arial" w:hAnsi="arial" w:cs="arial"/>
            <w:b w:val="0"/>
            <w:i/>
            <w:strike w:val="0"/>
            <w:noProof w:val="0"/>
            <w:color w:val="0077CC"/>
            <w:position w:val="0"/>
            <w:sz w:val="20"/>
            <w:u w:val="single"/>
            <w:vertAlign w:val="baseline"/>
          </w:rPr>
          <w:t>West v. Wainwright</w:t>
        </w:r>
      </w:hyperlink>
      <w:hyperlink r:id="rId57" w:history="1">
        <w:r>
          <w:rPr>
            <w:rFonts w:ascii="arial" w:eastAsia="arial" w:hAnsi="arial" w:cs="arial"/>
            <w:b w:val="0"/>
            <w:i/>
            <w:strike w:val="0"/>
            <w:noProof w:val="0"/>
            <w:color w:val="0077CC"/>
            <w:position w:val="0"/>
            <w:sz w:val="20"/>
            <w:u w:val="single"/>
            <w:vertAlign w:val="baseline"/>
          </w:rPr>
          <w:t>, 380 So.2d 1338 (Fla. 1 Dist. 1980)</w:t>
        </w:r>
      </w:hyperlink>
      <w:r>
        <w:rPr>
          <w:rFonts w:ascii="arial" w:eastAsia="arial" w:hAnsi="arial" w:cs="arial"/>
          <w:b w:val="0"/>
          <w:i w:val="0"/>
          <w:strike w:val="0"/>
          <w:noProof w:val="0"/>
          <w:color w:val="000000"/>
          <w:position w:val="0"/>
          <w:sz w:val="20"/>
          <w:u w:val="none"/>
          <w:vertAlign w:val="baseline"/>
        </w:rPr>
        <w:t xml:space="preserve">; </w:t>
      </w:r>
      <w:bookmarkStart w:id="194" w:name="Bookmark_I5PV5B5B2D6NDC0010000400"/>
      <w:bookmarkEnd w:id="194"/>
      <w:hyperlink r:id="rId58" w:history="1">
        <w:r>
          <w:rPr>
            <w:rFonts w:ascii="arial" w:eastAsia="arial" w:hAnsi="arial" w:cs="arial"/>
            <w:b w:val="0"/>
            <w:i/>
            <w:strike w:val="0"/>
            <w:noProof w:val="0"/>
            <w:color w:val="0077CC"/>
            <w:position w:val="0"/>
            <w:sz w:val="20"/>
            <w:u w:val="single"/>
            <w:vertAlign w:val="baseline"/>
          </w:rPr>
          <w:t>White v. Palm Beach County</w:t>
        </w:r>
      </w:hyperlink>
      <w:hyperlink r:id="rId58" w:history="1">
        <w:r>
          <w:rPr>
            <w:rFonts w:ascii="arial" w:eastAsia="arial" w:hAnsi="arial" w:cs="arial"/>
            <w:b w:val="0"/>
            <w:i/>
            <w:strike w:val="0"/>
            <w:noProof w:val="0"/>
            <w:color w:val="0077CC"/>
            <w:position w:val="0"/>
            <w:sz w:val="20"/>
            <w:u w:val="single"/>
            <w:vertAlign w:val="baseline"/>
          </w:rPr>
          <w:t>, 404 So.2d 123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38"/>
      <w:bookmarkEnd w:id="195"/>
      <w:r>
        <w:rPr>
          <w:rFonts w:ascii="arial" w:eastAsia="arial" w:hAnsi="arial" w:cs="arial"/>
          <w:b w:val="0"/>
          <w:i w:val="0"/>
          <w:strike w:val="0"/>
          <w:noProof w:val="0"/>
          <w:color w:val="000000"/>
          <w:position w:val="0"/>
          <w:sz w:val="20"/>
          <w:u w:val="none"/>
          <w:vertAlign w:val="baseline"/>
        </w:rPr>
        <w:t xml:space="preserve">Accordingly, the plaintiff may not recover damages for injuries he allegedly suffered as a result of the negligent acts of his counsel. His appropriate remedy may be under Florida law, and not a suit for damages under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This claim is therefore subject to dismissal pursuant to </w:t>
      </w:r>
      <w:r>
        <w:rPr>
          <w:rFonts w:ascii="arial" w:eastAsia="arial" w:hAnsi="arial" w:cs="arial"/>
          <w:b w:val="0"/>
          <w:i/>
          <w:strike w:val="0"/>
          <w:noProof w:val="0"/>
          <w:color w:val="000000"/>
          <w:position w:val="0"/>
          <w:sz w:val="20"/>
          <w:u w:val="none"/>
          <w:vertAlign w:val="baseline"/>
        </w:rPr>
        <w:t>28 U.S.C. §1915(e)(2)(B)(ii)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39"/>
      <w:bookmarkEnd w:id="196"/>
      <w:r>
        <w:rPr>
          <w:rFonts w:ascii="arial" w:eastAsia="arial" w:hAnsi="arial" w:cs="arial"/>
          <w:b w:val="0"/>
          <w:i w:val="0"/>
          <w:strike w:val="0"/>
          <w:noProof w:val="0"/>
          <w:color w:val="000000"/>
          <w:position w:val="0"/>
          <w:sz w:val="20"/>
          <w:u w:val="none"/>
          <w:vertAlign w:val="baseline"/>
        </w:rPr>
        <w:t xml:space="preserve">Alternatively, pursuant to </w:t>
      </w:r>
      <w:hyperlink r:id="rId59" w:history="1">
        <w:r>
          <w:rPr>
            <w:rFonts w:ascii="arial" w:eastAsia="arial" w:hAnsi="arial" w:cs="arial"/>
            <w:b w:val="0"/>
            <w:i/>
            <w:strike w:val="0"/>
            <w:noProof w:val="0"/>
            <w:color w:val="0077CC"/>
            <w:position w:val="0"/>
            <w:sz w:val="20"/>
            <w:u w:val="single"/>
            <w:vertAlign w:val="baseline"/>
          </w:rPr>
          <w:t>28 U.S.C. §1367(a)</w:t>
        </w:r>
      </w:hyperlink>
      <w:r>
        <w:rPr>
          <w:rFonts w:ascii="arial" w:eastAsia="arial" w:hAnsi="arial" w:cs="arial"/>
          <w:b w:val="0"/>
          <w:i w:val="0"/>
          <w:strike w:val="0"/>
          <w:noProof w:val="0"/>
          <w:color w:val="000000"/>
          <w:position w:val="0"/>
          <w:sz w:val="20"/>
          <w:u w:val="none"/>
          <w:vertAlign w:val="baseline"/>
        </w:rPr>
        <w:t xml:space="preserve">, in any civil action in which a federal district court has original jurisdiction, the district court shall have supplemental jurisdiction over all other claims that are so related to claims in the action within such original jurisdiction that they form part of the same case or controversy under Article III of the Constitution. However, under </w:t>
      </w:r>
      <w:hyperlink r:id="rId59" w:history="1">
        <w:r>
          <w:rPr>
            <w:rFonts w:ascii="arial" w:eastAsia="arial" w:hAnsi="arial" w:cs="arial"/>
            <w:b w:val="0"/>
            <w:i/>
            <w:strike w:val="0"/>
            <w:noProof w:val="0"/>
            <w:color w:val="0077CC"/>
            <w:position w:val="0"/>
            <w:sz w:val="20"/>
            <w:u w:val="single"/>
            <w:vertAlign w:val="baseline"/>
          </w:rPr>
          <w:t>§1367(c)</w:t>
        </w:r>
      </w:hyperlink>
      <w:r>
        <w:rPr>
          <w:rFonts w:ascii="arial" w:eastAsia="arial" w:hAnsi="arial" w:cs="arial"/>
          <w:b w:val="0"/>
          <w:i w:val="0"/>
          <w:strike w:val="0"/>
          <w:noProof w:val="0"/>
          <w:color w:val="000000"/>
          <w:position w:val="0"/>
          <w:sz w:val="20"/>
          <w:u w:val="none"/>
          <w:vertAlign w:val="baseline"/>
        </w:rPr>
        <w:t>, a district court may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decline to exercise such supplemental jurisdiction if the district court has dismissed all claims over which it has original jurisdiction.</w:t>
      </w:r>
    </w:p>
    <w:p>
      <w:pPr>
        <w:keepNext w:val="0"/>
        <w:widowControl w:val="0"/>
        <w:spacing w:before="240" w:after="0" w:line="260" w:lineRule="atLeast"/>
        <w:ind w:left="0" w:right="0" w:firstLine="0"/>
        <w:jc w:val="both"/>
      </w:pPr>
      <w:bookmarkStart w:id="197" w:name="Bookmark_para_40"/>
      <w:bookmarkEnd w:id="197"/>
      <w:bookmarkStart w:id="198" w:name="Bookmark_I5PV5B5B2D6NDC0040000400"/>
      <w:bookmarkEnd w:id="198"/>
      <w:bookmarkStart w:id="199" w:name="Bookmark_I5PV5B5B2SF83Y0010000400"/>
      <w:bookmarkEnd w:id="199"/>
      <w:r>
        <w:rPr>
          <w:rFonts w:ascii="arial" w:eastAsia="arial" w:hAnsi="arial" w:cs="arial"/>
          <w:b w:val="0"/>
          <w:i w:val="0"/>
          <w:strike w:val="0"/>
          <w:noProof w:val="0"/>
          <w:color w:val="000000"/>
          <w:position w:val="0"/>
          <w:sz w:val="20"/>
          <w:u w:val="none"/>
          <w:vertAlign w:val="baseline"/>
        </w:rPr>
        <w:t xml:space="preserve">The Eleventh Circuit in </w:t>
      </w:r>
      <w:bookmarkStart w:id="200" w:name="Bookmark_I5PV5B5B2D6NDC0030000400"/>
      <w:bookmarkEnd w:id="200"/>
      <w:hyperlink r:id="rId60" w:history="1">
        <w:r>
          <w:rPr>
            <w:rFonts w:ascii="arial" w:eastAsia="arial" w:hAnsi="arial" w:cs="arial"/>
            <w:b w:val="0"/>
            <w:i/>
            <w:strike w:val="0"/>
            <w:noProof w:val="0"/>
            <w:color w:val="0077CC"/>
            <w:position w:val="0"/>
            <w:sz w:val="20"/>
            <w:u w:val="single"/>
            <w:vertAlign w:val="baseline"/>
          </w:rPr>
          <w:t>Palmer v. Hospital Authority of Randolph Co.</w:t>
        </w:r>
      </w:hyperlink>
      <w:hyperlink r:id="rId60" w:history="1">
        <w:r>
          <w:rPr>
            <w:rFonts w:ascii="arial" w:eastAsia="arial" w:hAnsi="arial" w:cs="arial"/>
            <w:b w:val="0"/>
            <w:i/>
            <w:strike w:val="0"/>
            <w:noProof w:val="0"/>
            <w:color w:val="0077CC"/>
            <w:position w:val="0"/>
            <w:sz w:val="20"/>
            <w:u w:val="single"/>
            <w:vertAlign w:val="baseline"/>
          </w:rPr>
          <w:t>, 22 F.3d 1559, 1569 (11th Cir. 1994)</w:t>
        </w:r>
      </w:hyperlink>
      <w:r>
        <w:rPr>
          <w:rFonts w:ascii="arial" w:eastAsia="arial" w:hAnsi="arial" w:cs="arial"/>
          <w:b w:val="0"/>
          <w:i w:val="0"/>
          <w:strike w:val="0"/>
          <w:noProof w:val="0"/>
          <w:color w:val="000000"/>
          <w:position w:val="0"/>
          <w:sz w:val="20"/>
          <w:u w:val="none"/>
          <w:vertAlign w:val="baseline"/>
        </w:rPr>
        <w:t xml:space="preserve">, held that whenever a federal court has supplemental jurisdiction under </w:t>
      </w:r>
      <w:hyperlink r:id="rId59" w:history="1">
        <w:r>
          <w:rPr>
            <w:rFonts w:ascii="arial" w:eastAsia="arial" w:hAnsi="arial" w:cs="arial"/>
            <w:b w:val="0"/>
            <w:i/>
            <w:strike w:val="0"/>
            <w:noProof w:val="0"/>
            <w:color w:val="0077CC"/>
            <w:position w:val="0"/>
            <w:sz w:val="20"/>
            <w:u w:val="single"/>
            <w:vertAlign w:val="baseline"/>
          </w:rPr>
          <w:t>§1367(a)</w:t>
        </w:r>
      </w:hyperlink>
      <w:r>
        <w:rPr>
          <w:rFonts w:ascii="arial" w:eastAsia="arial" w:hAnsi="arial" w:cs="arial"/>
          <w:b w:val="0"/>
          <w:i w:val="0"/>
          <w:strike w:val="0"/>
          <w:noProof w:val="0"/>
          <w:color w:val="000000"/>
          <w:position w:val="0"/>
          <w:sz w:val="20"/>
          <w:u w:val="none"/>
          <w:vertAlign w:val="baseline"/>
        </w:rPr>
        <w:t xml:space="preserve"> that jurisdiction should be exercised unless </w:t>
      </w:r>
      <w:hyperlink r:id="rId59" w:history="1">
        <w:r>
          <w:rPr>
            <w:rFonts w:ascii="arial" w:eastAsia="arial" w:hAnsi="arial" w:cs="arial"/>
            <w:b w:val="0"/>
            <w:i/>
            <w:strike w:val="0"/>
            <w:noProof w:val="0"/>
            <w:color w:val="0077CC"/>
            <w:position w:val="0"/>
            <w:sz w:val="20"/>
            <w:u w:val="single"/>
            <w:vertAlign w:val="baseline"/>
          </w:rPr>
          <w:t>§1367(b)</w:t>
        </w:r>
      </w:hyperlink>
      <w:r>
        <w:rPr>
          <w:rFonts w:ascii="arial" w:eastAsia="arial" w:hAnsi="arial" w:cs="arial"/>
          <w:b w:val="0"/>
          <w:i w:val="0"/>
          <w:strike w:val="0"/>
          <w:noProof w:val="0"/>
          <w:color w:val="000000"/>
          <w:position w:val="0"/>
          <w:sz w:val="20"/>
          <w:u w:val="none"/>
          <w:vertAlign w:val="baseline"/>
        </w:rPr>
        <w:t xml:space="preserve"> or </w:t>
      </w:r>
      <w:hyperlink r:id="rId59"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applies. </w:t>
      </w:r>
      <w:bookmarkStart w:id="201" w:name="Bookmark_I5PV5B5B2SF83Y0030000400"/>
      <w:bookmarkEnd w:id="201"/>
      <w:r>
        <w:rPr>
          <w:rFonts w:ascii="arial" w:eastAsia="arial" w:hAnsi="arial" w:cs="arial"/>
          <w:b w:val="0"/>
          <w:i w:val="0"/>
          <w:strike w:val="0"/>
          <w:noProof w:val="0"/>
          <w:color w:val="000000"/>
          <w:position w:val="0"/>
          <w:sz w:val="20"/>
          <w:u w:val="none"/>
          <w:vertAlign w:val="baseline"/>
        </w:rPr>
        <w:t xml:space="preserve">When </w:t>
      </w:r>
      <w:hyperlink r:id="rId59" w:history="1">
        <w:r>
          <w:rPr>
            <w:rFonts w:ascii="arial" w:eastAsia="arial" w:hAnsi="arial" w:cs="arial"/>
            <w:b w:val="0"/>
            <w:i/>
            <w:strike w:val="0"/>
            <w:noProof w:val="0"/>
            <w:color w:val="0077CC"/>
            <w:position w:val="0"/>
            <w:sz w:val="20"/>
            <w:u w:val="single"/>
            <w:vertAlign w:val="baseline"/>
          </w:rPr>
          <w:t>subsection (c)</w:t>
        </w:r>
      </w:hyperlink>
      <w:r>
        <w:rPr>
          <w:rFonts w:ascii="arial" w:eastAsia="arial" w:hAnsi="arial" w:cs="arial"/>
          <w:b w:val="0"/>
          <w:i w:val="0"/>
          <w:strike w:val="0"/>
          <w:noProof w:val="0"/>
          <w:color w:val="000000"/>
          <w:position w:val="0"/>
          <w:sz w:val="20"/>
          <w:u w:val="none"/>
          <w:vertAlign w:val="baseline"/>
        </w:rPr>
        <w:t xml:space="preserve"> permits a court to decline to exercise its jurisdiction, the court's discretion should be guided by the factors set forth in </w:t>
      </w:r>
      <w:bookmarkStart w:id="202" w:name="Bookmark_I5PV5B5B2D6NDC0050000400"/>
      <w:bookmarkEnd w:id="202"/>
      <w:hyperlink r:id="rId61" w:history="1">
        <w:r>
          <w:rPr>
            <w:rFonts w:ascii="arial" w:eastAsia="arial" w:hAnsi="arial" w:cs="arial"/>
            <w:b w:val="0"/>
            <w:i/>
            <w:strike w:val="0"/>
            <w:noProof w:val="0"/>
            <w:color w:val="0077CC"/>
            <w:position w:val="0"/>
            <w:sz w:val="20"/>
            <w:u w:val="single"/>
            <w:vertAlign w:val="baseline"/>
          </w:rPr>
          <w:t>United Mine Workers v. Gibbs</w:t>
        </w:r>
      </w:hyperlink>
      <w:hyperlink r:id="rId61" w:history="1">
        <w:r>
          <w:rPr>
            <w:rFonts w:ascii="arial" w:eastAsia="arial" w:hAnsi="arial" w:cs="arial"/>
            <w:b w:val="0"/>
            <w:i/>
            <w:strike w:val="0"/>
            <w:noProof w:val="0"/>
            <w:color w:val="0077CC"/>
            <w:position w:val="0"/>
            <w:sz w:val="20"/>
            <w:u w:val="single"/>
            <w:vertAlign w:val="baseline"/>
          </w:rPr>
          <w:t>, 383 U.S. 715, 725-27, 86 S.Ct. 1130, 1138-39, 16 L.Ed.2d 218 (1966)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United Mine Workers</w:t>
      </w:r>
      <w:r>
        <w:rPr>
          <w:rFonts w:ascii="arial" w:eastAsia="arial" w:hAnsi="arial" w:cs="arial"/>
          <w:b w:val="0"/>
          <w:i w:val="0"/>
          <w:strike w:val="0"/>
          <w:noProof w:val="0"/>
          <w:color w:val="000000"/>
          <w:position w:val="0"/>
          <w:sz w:val="20"/>
          <w:u w:val="none"/>
          <w:vertAlign w:val="baseline"/>
        </w:rPr>
        <w:t xml:space="preserve">, the Supreme Court made clear that the court's discretion should be guided by (1) judicial economy, (2) convenience, (3) fairness to the parties, and (4) comity. </w:t>
      </w:r>
      <w:bookmarkStart w:id="203" w:name="Bookmark_I5PV5B5B2SF83Y0030000400_2"/>
      <w:bookmarkEnd w:id="203"/>
      <w:bookmarkStart w:id="204" w:name="Bookmark_I5PV5B5B2SF83Y0020000400"/>
      <w:bookmarkEnd w:id="204"/>
      <w:hyperlink r:id="rId60" w:history="1">
        <w:r>
          <w:rPr>
            <w:rFonts w:ascii="arial" w:eastAsia="arial" w:hAnsi="arial" w:cs="arial"/>
            <w:b w:val="0"/>
            <w:i/>
            <w:strike w:val="0"/>
            <w:noProof w:val="0"/>
            <w:color w:val="0077CC"/>
            <w:position w:val="0"/>
            <w:sz w:val="20"/>
            <w:u w:val="single"/>
            <w:vertAlign w:val="baseline"/>
          </w:rPr>
          <w:t>Palmer</w:t>
        </w:r>
      </w:hyperlink>
      <w:hyperlink r:id="rId60" w:history="1">
        <w:r>
          <w:rPr>
            <w:rFonts w:ascii="arial" w:eastAsia="arial" w:hAnsi="arial" w:cs="arial"/>
            <w:b w:val="0"/>
            <w:i/>
            <w:strike w:val="0"/>
            <w:noProof w:val="0"/>
            <w:color w:val="0077CC"/>
            <w:position w:val="0"/>
            <w:sz w:val="20"/>
            <w:u w:val="single"/>
            <w:vertAlign w:val="baseline"/>
          </w:rPr>
          <w:t>, 22 F.3d at 1569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5" w:name="Bookmark_para_41"/>
      <w:bookmarkEnd w:id="205"/>
      <w:bookmarkStart w:id="206" w:name="Bookmark_I5PV5B5B2SF83Y0050000400"/>
      <w:bookmarkEnd w:id="206"/>
      <w:r>
        <w:rPr>
          <w:rFonts w:ascii="arial" w:eastAsia="arial" w:hAnsi="arial" w:cs="arial"/>
          <w:b w:val="0"/>
          <w:i w:val="0"/>
          <w:strike w:val="0"/>
          <w:noProof w:val="0"/>
          <w:color w:val="000000"/>
          <w:position w:val="0"/>
          <w:sz w:val="20"/>
          <w:u w:val="none"/>
          <w:vertAlign w:val="baseline"/>
        </w:rPr>
        <w:t xml:space="preserve">Notwithstanding, where federal claims are dismissed before trial, the foregoing factors will favor dismissal of the state claims. </w:t>
      </w:r>
      <w:r>
        <w:rPr>
          <w:rFonts w:ascii="arial" w:eastAsia="arial" w:hAnsi="arial" w:cs="arial"/>
          <w:b w:val="0"/>
          <w:i w:val="0"/>
          <w:strike w:val="0"/>
          <w:noProof w:val="0"/>
          <w:color w:val="000000"/>
          <w:position w:val="0"/>
          <w:sz w:val="20"/>
          <w:u w:val="single"/>
          <w:vertAlign w:val="baseline"/>
        </w:rPr>
        <w:t xml:space="preserve">See, e.g., </w:t>
      </w:r>
      <w:bookmarkStart w:id="207" w:name="Bookmark_I5PV5B5B2SF83Y0040000400"/>
      <w:bookmarkEnd w:id="207"/>
      <w:hyperlink r:id="rId62" w:history="1">
        <w:r>
          <w:rPr>
            <w:rFonts w:ascii="arial" w:eastAsia="arial" w:hAnsi="arial" w:cs="arial"/>
            <w:b w:val="0"/>
            <w:i/>
            <w:strike w:val="0"/>
            <w:noProof w:val="0"/>
            <w:color w:val="0077CC"/>
            <w:position w:val="0"/>
            <w:sz w:val="20"/>
            <w:u w:val="single"/>
            <w:vertAlign w:val="baseline"/>
          </w:rPr>
          <w:t>Carnegie-Mellon Univ. v. Cohill</w:t>
        </w:r>
      </w:hyperlink>
      <w:hyperlink r:id="rId62" w:history="1">
        <w:r>
          <w:rPr>
            <w:rFonts w:ascii="arial" w:eastAsia="arial" w:hAnsi="arial" w:cs="arial"/>
            <w:b w:val="0"/>
            <w:i/>
            <w:strike w:val="0"/>
            <w:noProof w:val="0"/>
            <w:color w:val="0077CC"/>
            <w:position w:val="0"/>
            <w:sz w:val="20"/>
            <w:u w:val="single"/>
            <w:vertAlign w:val="baseline"/>
          </w:rPr>
          <w:t>, 484 U.S. 343, 350 n.7, 108 S.Ct. 614, 619 n.7, 98 L.Ed.2d 720 (1988)</w:t>
        </w:r>
      </w:hyperlink>
      <w:r>
        <w:rPr>
          <w:rFonts w:ascii="arial" w:eastAsia="arial" w:hAnsi="arial" w:cs="arial"/>
          <w:b w:val="0"/>
          <w:i w:val="0"/>
          <w:strike w:val="0"/>
          <w:noProof w:val="0"/>
          <w:color w:val="000000"/>
          <w:position w:val="0"/>
          <w:sz w:val="20"/>
          <w:u w:val="none"/>
          <w:vertAlign w:val="baseline"/>
        </w:rPr>
        <w:t xml:space="preserve">; </w:t>
      </w:r>
      <w:bookmarkStart w:id="208" w:name="Bookmark_I5PV5B5B28T4P70010000400"/>
      <w:bookmarkEnd w:id="208"/>
      <w:hyperlink r:id="rId61" w:history="1">
        <w:r>
          <w:rPr>
            <w:rFonts w:ascii="arial" w:eastAsia="arial" w:hAnsi="arial" w:cs="arial"/>
            <w:b w:val="0"/>
            <w:i/>
            <w:strike w:val="0"/>
            <w:noProof w:val="0"/>
            <w:color w:val="0077CC"/>
            <w:position w:val="0"/>
            <w:sz w:val="20"/>
            <w:u w:val="single"/>
            <w:vertAlign w:val="baseline"/>
          </w:rPr>
          <w:t>United Mine Workers</w:t>
        </w:r>
      </w:hyperlink>
      <w:hyperlink r:id="rId61" w:history="1">
        <w:r>
          <w:rPr>
            <w:rFonts w:ascii="arial" w:eastAsia="arial" w:hAnsi="arial" w:cs="arial"/>
            <w:b w:val="0"/>
            <w:i/>
            <w:strike w:val="0"/>
            <w:noProof w:val="0"/>
            <w:color w:val="0077CC"/>
            <w:position w:val="0"/>
            <w:sz w:val="20"/>
            <w:u w:val="single"/>
            <w:vertAlign w:val="baseline"/>
          </w:rPr>
          <w:t>, 383 U.S. at 726, 86 S.Ct. at 1139</w:t>
        </w:r>
      </w:hyperlink>
      <w:r>
        <w:rPr>
          <w:rFonts w:ascii="arial" w:eastAsia="arial" w:hAnsi="arial" w:cs="arial"/>
          <w:b w:val="0"/>
          <w:i w:val="0"/>
          <w:strike w:val="0"/>
          <w:noProof w:val="0"/>
          <w:color w:val="000000"/>
          <w:position w:val="0"/>
          <w:sz w:val="20"/>
          <w:u w:val="none"/>
          <w:vertAlign w:val="baseline"/>
        </w:rPr>
        <w:t xml:space="preserve">; </w:t>
      </w:r>
      <w:bookmarkStart w:id="209" w:name="Bookmark_I5PV5B5B28T4P70030000400"/>
      <w:bookmarkEnd w:id="209"/>
      <w:hyperlink r:id="rId63" w:history="1">
        <w:r>
          <w:rPr>
            <w:rFonts w:ascii="arial" w:eastAsia="arial" w:hAnsi="arial" w:cs="arial"/>
            <w:b w:val="0"/>
            <w:i/>
            <w:strike w:val="0"/>
            <w:noProof w:val="0"/>
            <w:color w:val="0077CC"/>
            <w:position w:val="0"/>
            <w:sz w:val="20"/>
            <w:u w:val="single"/>
            <w:vertAlign w:val="baseline"/>
          </w:rPr>
          <w:t>Baggett v. First National Bank of Gainesville</w:t>
        </w:r>
      </w:hyperlink>
      <w:hyperlink r:id="rId63" w:history="1">
        <w:r>
          <w:rPr>
            <w:rFonts w:ascii="arial" w:eastAsia="arial" w:hAnsi="arial" w:cs="arial"/>
            <w:b w:val="0"/>
            <w:i/>
            <w:strike w:val="0"/>
            <w:noProof w:val="0"/>
            <w:color w:val="0077CC"/>
            <w:position w:val="0"/>
            <w:sz w:val="20"/>
            <w:u w:val="single"/>
            <w:vertAlign w:val="baseline"/>
          </w:rPr>
          <w:t>, 117 F.3d 1342, 1352-53 (11th Cir. 1997)</w:t>
        </w:r>
      </w:hyperlink>
      <w:r>
        <w:rPr>
          <w:rFonts w:ascii="arial" w:eastAsia="arial" w:hAnsi="arial" w:cs="arial"/>
          <w:b w:val="0"/>
          <w:i w:val="0"/>
          <w:strike w:val="0"/>
          <w:noProof w:val="0"/>
          <w:color w:val="000000"/>
          <w:position w:val="0"/>
          <w:sz w:val="20"/>
          <w:u w:val="none"/>
          <w:vertAlign w:val="baseline"/>
        </w:rPr>
        <w:t>. Since it is recommended that the federal claims be dismissed for failure to state a claim upon which relief can be granted, the undersigned finds that in the alternative, to the extent plaintiff attempts to raise a negligence claim against Sheriff Israel, that the state law claim remaining in this action should be resolved by the Florida state courts. The remaining claims raise issues of state law only, including state law regarding sovereign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official immunity, that do not implicate federal interests in any manner. Because </w:t>
      </w:r>
      <w:hyperlink r:id="rId59" w:history="1">
        <w:r>
          <w:rPr>
            <w:rFonts w:ascii="arial" w:eastAsia="arial" w:hAnsi="arial" w:cs="arial"/>
            <w:b w:val="0"/>
            <w:i/>
            <w:strike w:val="0"/>
            <w:noProof w:val="0"/>
            <w:color w:val="0077CC"/>
            <w:position w:val="0"/>
            <w:sz w:val="20"/>
            <w:u w:val="single"/>
            <w:vertAlign w:val="baseline"/>
          </w:rPr>
          <w:t>28 U.S.C. §1367(d)</w:t>
        </w:r>
      </w:hyperlink>
      <w:r>
        <w:rPr>
          <w:rFonts w:ascii="arial" w:eastAsia="arial" w:hAnsi="arial" w:cs="arial"/>
          <w:b w:val="0"/>
          <w:i w:val="0"/>
          <w:strike w:val="0"/>
          <w:noProof w:val="0"/>
          <w:color w:val="000000"/>
          <w:position w:val="0"/>
          <w:sz w:val="20"/>
          <w:u w:val="none"/>
          <w:vertAlign w:val="baseline"/>
        </w:rPr>
        <w:t xml:space="preserve"> tolls the state statute of limitations, there is no unfairness to plaintiffs resulting from dismissal.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Class Certification</w:t>
      </w:r>
    </w:p>
    <w:p>
      <w:pPr>
        <w:keepNext w:val="0"/>
        <w:widowControl w:val="0"/>
        <w:spacing w:before="200" w:after="0" w:line="260" w:lineRule="atLeast"/>
        <w:ind w:left="0" w:right="0" w:firstLine="0"/>
        <w:jc w:val="both"/>
      </w:pPr>
      <w:bookmarkStart w:id="210" w:name="Bookmark_para_42"/>
      <w:bookmarkEnd w:id="210"/>
      <w:bookmarkStart w:id="211" w:name="Bookmark_I5PV5B5B2SF8400010000400"/>
      <w:bookmarkEnd w:id="211"/>
      <w:r>
        <w:rPr>
          <w:rFonts w:ascii="arial" w:eastAsia="arial" w:hAnsi="arial" w:cs="arial"/>
          <w:b w:val="0"/>
          <w:i w:val="0"/>
          <w:strike w:val="0"/>
          <w:noProof w:val="0"/>
          <w:color w:val="000000"/>
          <w:position w:val="0"/>
          <w:sz w:val="20"/>
          <w:u w:val="none"/>
          <w:vertAlign w:val="baseline"/>
        </w:rPr>
        <w:t xml:space="preserve">Construing Plaintiff's arguments liberally, it appears he seeks class certification pursuant to </w:t>
      </w:r>
      <w:r>
        <w:rPr>
          <w:rFonts w:ascii="arial" w:eastAsia="arial" w:hAnsi="arial" w:cs="arial"/>
          <w:b w:val="0"/>
          <w:i/>
          <w:strike w:val="0"/>
          <w:noProof w:val="0"/>
          <w:color w:val="000000"/>
          <w:position w:val="0"/>
          <w:sz w:val="20"/>
          <w:u w:val="single"/>
          <w:vertAlign w:val="baseline"/>
        </w:rPr>
        <w:t>Fed.R.Civ.P.</w:t>
      </w:r>
      <w:r>
        <w:rPr>
          <w:rFonts w:ascii="arial" w:eastAsia="arial" w:hAnsi="arial" w:cs="arial"/>
          <w:b w:val="0"/>
          <w:i/>
          <w:strike w:val="0"/>
          <w:noProof w:val="0"/>
          <w:color w:val="000000"/>
          <w:position w:val="0"/>
          <w:sz w:val="20"/>
          <w:u w:val="none"/>
          <w:vertAlign w:val="baseline"/>
        </w:rPr>
        <w:t xml:space="preserve"> 23</w:t>
      </w:r>
      <w:r>
        <w:rPr>
          <w:rFonts w:ascii="arial" w:eastAsia="arial" w:hAnsi="arial" w:cs="arial"/>
          <w:b w:val="0"/>
          <w:i w:val="0"/>
          <w:strike w:val="0"/>
          <w:noProof w:val="0"/>
          <w:color w:val="000000"/>
          <w:position w:val="0"/>
          <w:sz w:val="20"/>
          <w:u w:val="none"/>
          <w:vertAlign w:val="baseline"/>
        </w:rPr>
        <w:t xml:space="preserve">. (DE#1). </w:t>
      </w:r>
      <w:r>
        <w:rPr>
          <w:rFonts w:ascii="arial" w:eastAsia="arial" w:hAnsi="arial" w:cs="arial"/>
          <w:b w:val="0"/>
          <w:i/>
          <w:strike w:val="0"/>
          <w:noProof w:val="0"/>
          <w:color w:val="000000"/>
          <w:position w:val="0"/>
          <w:sz w:val="20"/>
          <w:u w:val="none"/>
          <w:vertAlign w:val="baseline"/>
        </w:rPr>
        <w:t>Federal Rule Civil Procedure 23</w:t>
      </w:r>
      <w:r>
        <w:rPr>
          <w:rFonts w:ascii="arial" w:eastAsia="arial" w:hAnsi="arial" w:cs="arial"/>
          <w:b w:val="0"/>
          <w:i w:val="0"/>
          <w:strike w:val="0"/>
          <w:noProof w:val="0"/>
          <w:color w:val="000000"/>
          <w:position w:val="0"/>
          <w:sz w:val="20"/>
          <w:u w:val="none"/>
          <w:vertAlign w:val="baseline"/>
        </w:rPr>
        <w:t xml:space="preserve"> "establishes the legal roadmap courts must follow when determining whether class certification is appropriate." </w:t>
      </w:r>
      <w:bookmarkStart w:id="212" w:name="Bookmark_I5PV5B5B28T4P70050000400"/>
      <w:bookmarkEnd w:id="212"/>
      <w:hyperlink r:id="rId64" w:history="1">
        <w:r>
          <w:rPr>
            <w:rFonts w:ascii="arial" w:eastAsia="arial" w:hAnsi="arial" w:cs="arial"/>
            <w:b w:val="0"/>
            <w:i/>
            <w:strike w:val="0"/>
            <w:noProof w:val="0"/>
            <w:color w:val="0077CC"/>
            <w:position w:val="0"/>
            <w:sz w:val="20"/>
            <w:u w:val="single"/>
            <w:vertAlign w:val="baseline"/>
          </w:rPr>
          <w:t>Valley Drug Co. v. Geneva Pharmaceuticals, Inc.</w:t>
        </w:r>
      </w:hyperlink>
      <w:hyperlink r:id="rId64" w:history="1">
        <w:r>
          <w:rPr>
            <w:rFonts w:ascii="arial" w:eastAsia="arial" w:hAnsi="arial" w:cs="arial"/>
            <w:b w:val="0"/>
            <w:i/>
            <w:strike w:val="0"/>
            <w:noProof w:val="0"/>
            <w:color w:val="0077CC"/>
            <w:position w:val="0"/>
            <w:sz w:val="20"/>
            <w:u w:val="single"/>
            <w:vertAlign w:val="baseline"/>
          </w:rPr>
          <w:t>, 350 F.3d 1181, 1187 (11 Cir. 2003)</w:t>
        </w:r>
      </w:hyperlink>
      <w:r>
        <w:rPr>
          <w:rFonts w:ascii="arial" w:eastAsia="arial" w:hAnsi="arial" w:cs="arial"/>
          <w:b w:val="0"/>
          <w:i w:val="0"/>
          <w:strike w:val="0"/>
          <w:noProof w:val="0"/>
          <w:color w:val="000000"/>
          <w:position w:val="0"/>
          <w:sz w:val="20"/>
          <w:u w:val="none"/>
          <w:vertAlign w:val="baseline"/>
        </w:rPr>
        <w:t xml:space="preserve">. The party seeking to maintain the class action bears the burden of demonstrating that all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13" w:name="Bookmark_para_43"/>
      <w:bookmarkEnd w:id="213"/>
      <w:bookmarkStart w:id="214" w:name="Bookmark_I5PV5B5B2SF8400030000400"/>
      <w:bookmarkEnd w:id="214"/>
      <w:r>
        <w:rPr>
          <w:rFonts w:ascii="arial" w:eastAsia="arial" w:hAnsi="arial" w:cs="arial"/>
          <w:b w:val="0"/>
          <w:i w:val="0"/>
          <w:strike w:val="0"/>
          <w:noProof w:val="0"/>
          <w:color w:val="000000"/>
          <w:position w:val="0"/>
          <w:sz w:val="20"/>
          <w:u w:val="none"/>
          <w:vertAlign w:val="baseline"/>
        </w:rPr>
        <w:t xml:space="preserve">Courts have repeatedly held that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"cannot be an adequate class representative" or litigate on behalf of others. </w:t>
      </w:r>
      <w:r>
        <w:rPr>
          <w:rFonts w:ascii="arial" w:eastAsia="arial" w:hAnsi="arial" w:cs="arial"/>
          <w:b w:val="0"/>
          <w:i w:val="0"/>
          <w:strike w:val="0"/>
          <w:noProof w:val="0"/>
          <w:color w:val="000000"/>
          <w:position w:val="0"/>
          <w:sz w:val="20"/>
          <w:u w:val="single"/>
          <w:vertAlign w:val="baseline"/>
        </w:rPr>
        <w:t xml:space="preserve">See e.g., </w:t>
      </w:r>
      <w:bookmarkStart w:id="215" w:name="Bookmark_I5PV5B5B2SF8400020000400"/>
      <w:bookmarkEnd w:id="215"/>
      <w:hyperlink r:id="rId65" w:history="1">
        <w:r>
          <w:rPr>
            <w:rFonts w:ascii="arial" w:eastAsia="arial" w:hAnsi="arial" w:cs="arial"/>
            <w:b w:val="0"/>
            <w:i/>
            <w:strike w:val="0"/>
            <w:noProof w:val="0"/>
            <w:color w:val="0077CC"/>
            <w:position w:val="0"/>
            <w:sz w:val="20"/>
            <w:u w:val="single"/>
            <w:vertAlign w:val="baseline"/>
          </w:rPr>
          <w:t>Johnson v. Brown</w:t>
        </w:r>
      </w:hyperlink>
      <w:hyperlink r:id="rId65" w:history="1">
        <w:r>
          <w:rPr>
            <w:rFonts w:ascii="arial" w:eastAsia="arial" w:hAnsi="arial" w:cs="arial"/>
            <w:b w:val="0"/>
            <w:i/>
            <w:strike w:val="0"/>
            <w:noProof w:val="0"/>
            <w:color w:val="0077CC"/>
            <w:position w:val="0"/>
            <w:sz w:val="20"/>
            <w:u w:val="single"/>
            <w:vertAlign w:val="baseline"/>
          </w:rPr>
          <w:t>, 581 Fed.Appx. 777, 781 (11th Cir. 2014)</w:t>
        </w:r>
      </w:hyperlink>
      <w:r>
        <w:rPr>
          <w:rFonts w:ascii="arial" w:eastAsia="arial" w:hAnsi="arial" w:cs="arial"/>
          <w:b w:val="0"/>
          <w:i w:val="0"/>
          <w:strike w:val="0"/>
          <w:noProof w:val="0"/>
          <w:color w:val="000000"/>
          <w:position w:val="0"/>
          <w:sz w:val="20"/>
          <w:u w:val="none"/>
          <w:vertAlign w:val="baseline"/>
        </w:rPr>
        <w:t xml:space="preserve"> (holding that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prisoner could not bring an action on behalf of his fellow inmates); </w:t>
      </w:r>
      <w:bookmarkStart w:id="216" w:name="Bookmark_I5PV5B5B2SF8400040000400"/>
      <w:bookmarkEnd w:id="216"/>
      <w:hyperlink r:id="rId66" w:history="1">
        <w:r>
          <w:rPr>
            <w:rFonts w:ascii="arial" w:eastAsia="arial" w:hAnsi="arial" w:cs="arial"/>
            <w:b w:val="0"/>
            <w:i/>
            <w:strike w:val="0"/>
            <w:noProof w:val="0"/>
            <w:color w:val="0077CC"/>
            <w:position w:val="0"/>
            <w:sz w:val="20"/>
            <w:u w:val="single"/>
            <w:vertAlign w:val="baseline"/>
          </w:rPr>
          <w:t>Bass v. Benton</w:t>
        </w:r>
      </w:hyperlink>
      <w:hyperlink r:id="rId66" w:history="1">
        <w:r>
          <w:rPr>
            <w:rFonts w:ascii="arial" w:eastAsia="arial" w:hAnsi="arial" w:cs="arial"/>
            <w:b w:val="0"/>
            <w:i/>
            <w:strike w:val="0"/>
            <w:noProof w:val="0"/>
            <w:color w:val="0077CC"/>
            <w:position w:val="0"/>
            <w:sz w:val="20"/>
            <w:u w:val="single"/>
            <w:vertAlign w:val="baseline"/>
          </w:rPr>
          <w:t>, 408 Fed. Appx. 298, 299, 2011 WL 118246, *1 (11th Cir. 2011)</w:t>
        </w:r>
      </w:hyperlink>
      <w:r>
        <w:rPr>
          <w:rFonts w:ascii="arial" w:eastAsia="arial" w:hAnsi="arial" w:cs="arial"/>
          <w:b w:val="0"/>
          <w:i w:val="0"/>
          <w:strike w:val="0"/>
          <w:noProof w:val="0"/>
          <w:color w:val="000000"/>
          <w:position w:val="0"/>
          <w:sz w:val="20"/>
          <w:u w:val="none"/>
          <w:vertAlign w:val="baseline"/>
        </w:rPr>
        <w:t xml:space="preserve"> (affirming dismissal of former prisoner's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complaint because he "may not represent the plaintiffs in a class action suit"); </w:t>
      </w:r>
      <w:bookmarkStart w:id="217" w:name="Bookmark_I5PV5B5B2HM6580010000400"/>
      <w:bookmarkEnd w:id="217"/>
      <w:hyperlink r:id="rId67" w:history="1">
        <w:r>
          <w:rPr>
            <w:rFonts w:ascii="arial" w:eastAsia="arial" w:hAnsi="arial" w:cs="arial"/>
            <w:b w:val="0"/>
            <w:i/>
            <w:strike w:val="0"/>
            <w:noProof w:val="0"/>
            <w:color w:val="0077CC"/>
            <w:position w:val="0"/>
            <w:sz w:val="20"/>
            <w:u w:val="single"/>
            <w:vertAlign w:val="baseline"/>
          </w:rPr>
          <w:t>Massimo v. Henderson</w:t>
        </w:r>
      </w:hyperlink>
      <w:hyperlink r:id="rId67" w:history="1">
        <w:r>
          <w:rPr>
            <w:rFonts w:ascii="arial" w:eastAsia="arial" w:hAnsi="arial" w:cs="arial"/>
            <w:b w:val="0"/>
            <w:i/>
            <w:strike w:val="0"/>
            <w:noProof w:val="0"/>
            <w:color w:val="0077CC"/>
            <w:position w:val="0"/>
            <w:sz w:val="20"/>
            <w:u w:val="single"/>
            <w:vertAlign w:val="baseline"/>
          </w:rPr>
          <w:t>, 468 F.2d 1209, 1210 (5th Cir. 1972)</w:t>
        </w:r>
      </w:hyperlink>
      <w:r>
        <w:rPr>
          <w:rFonts w:ascii="arial" w:eastAsia="arial" w:hAnsi="arial" w:cs="arial"/>
          <w:b w:val="0"/>
          <w:i w:val="0"/>
          <w:strike w:val="0"/>
          <w:noProof w:val="0"/>
          <w:color w:val="000000"/>
          <w:position w:val="0"/>
          <w:sz w:val="20"/>
          <w:u w:val="none"/>
          <w:vertAlign w:val="baseline"/>
        </w:rPr>
        <w:t xml:space="preserve"> (concluding that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inmate could not bring a petition for equitable relief on behalf of his fellow inmates).</w:t>
      </w:r>
    </w:p>
    <w:p>
      <w:pPr>
        <w:keepNext w:val="0"/>
        <w:widowControl w:val="0"/>
        <w:spacing w:before="240" w:after="0" w:line="260" w:lineRule="atLeast"/>
        <w:ind w:left="0" w:right="0" w:firstLine="0"/>
        <w:jc w:val="both"/>
      </w:pPr>
      <w:bookmarkStart w:id="218" w:name="Bookmark_para_44"/>
      <w:bookmarkEnd w:id="218"/>
      <w:bookmarkStart w:id="219" w:name="Bookmark_I5PV5B5B2HM6580040000400"/>
      <w:bookmarkEnd w:id="219"/>
      <w:bookmarkStart w:id="220" w:name="Bookmark_I5PV5B5B2N1RGG0010000400"/>
      <w:bookmarkEnd w:id="220"/>
      <w:r>
        <w:rPr>
          <w:rFonts w:ascii="arial" w:eastAsia="arial" w:hAnsi="arial" w:cs="arial"/>
          <w:b w:val="0"/>
          <w:i w:val="0"/>
          <w:strike w:val="0"/>
          <w:noProof w:val="0"/>
          <w:color w:val="000000"/>
          <w:position w:val="0"/>
          <w:sz w:val="20"/>
          <w:u w:val="none"/>
          <w:vertAlign w:val="baseline"/>
        </w:rPr>
        <w:t>"A prerequisite for class action certification is a finding by the Court that the representative party or parties can 'fairly and adequately protect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interest of the class.'" </w:t>
      </w:r>
      <w:r>
        <w:rPr>
          <w:rFonts w:ascii="arial" w:eastAsia="arial" w:hAnsi="arial" w:cs="arial"/>
          <w:b w:val="0"/>
          <w:i/>
          <w:strike w:val="0"/>
          <w:noProof w:val="0"/>
          <w:color w:val="000000"/>
          <w:position w:val="0"/>
          <w:sz w:val="20"/>
          <w:u w:val="single"/>
          <w:vertAlign w:val="baseline"/>
        </w:rPr>
        <w:t>Fed.R.Civ.P.</w:t>
      </w:r>
      <w:r>
        <w:rPr>
          <w:rFonts w:ascii="arial" w:eastAsia="arial" w:hAnsi="arial" w:cs="arial"/>
          <w:b w:val="0"/>
          <w:i/>
          <w:strike w:val="0"/>
          <w:noProof w:val="0"/>
          <w:color w:val="000000"/>
          <w:position w:val="0"/>
          <w:sz w:val="20"/>
          <w:u w:val="none"/>
          <w:vertAlign w:val="baseline"/>
        </w:rPr>
        <w:t xml:space="preserve"> 23(a)(4)</w:t>
      </w:r>
      <w:r>
        <w:rPr>
          <w:rFonts w:ascii="arial" w:eastAsia="arial" w:hAnsi="arial" w:cs="arial"/>
          <w:b w:val="0"/>
          <w:i w:val="0"/>
          <w:strike w:val="0"/>
          <w:noProof w:val="0"/>
          <w:color w:val="000000"/>
          <w:position w:val="0"/>
          <w:sz w:val="20"/>
          <w:u w:val="none"/>
          <w:vertAlign w:val="baseline"/>
        </w:rPr>
        <w:t xml:space="preserve">. </w:t>
      </w:r>
      <w:bookmarkStart w:id="221" w:name="Bookmark_I5PV5B5B2N1RGG0050000400"/>
      <w:bookmarkEnd w:id="221"/>
      <w:r>
        <w:rPr>
          <w:rFonts w:ascii="arial" w:eastAsia="arial" w:hAnsi="arial" w:cs="arial"/>
          <w:b w:val="0"/>
          <w:i w:val="0"/>
          <w:strike w:val="0"/>
          <w:noProof w:val="0"/>
          <w:color w:val="000000"/>
          <w:position w:val="0"/>
          <w:sz w:val="20"/>
          <w:u w:val="none"/>
          <w:vertAlign w:val="baseline"/>
        </w:rPr>
        <w:t xml:space="preserve">However, it is well settled that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"cannot be an adequate class representative." </w:t>
      </w:r>
      <w:bookmarkStart w:id="222" w:name="Bookmark_I5PV5B5B2HM6580030000400"/>
      <w:bookmarkEnd w:id="222"/>
      <w:hyperlink r:id="rId68" w:history="1">
        <w:r>
          <w:rPr>
            <w:rFonts w:ascii="arial" w:eastAsia="arial" w:hAnsi="arial" w:cs="arial"/>
            <w:b w:val="0"/>
            <w:i/>
            <w:strike w:val="0"/>
            <w:noProof w:val="0"/>
            <w:color w:val="0077CC"/>
            <w:position w:val="0"/>
            <w:sz w:val="20"/>
            <w:u w:val="single"/>
            <w:vertAlign w:val="baseline"/>
          </w:rPr>
          <w:t>Andrews v. Dep't of Corr.</w:t>
        </w:r>
      </w:hyperlink>
      <w:hyperlink r:id="rId68" w:history="1">
        <w:r>
          <w:rPr>
            <w:rFonts w:ascii="arial" w:eastAsia="arial" w:hAnsi="arial" w:cs="arial"/>
            <w:b w:val="0"/>
            <w:i/>
            <w:strike w:val="0"/>
            <w:noProof w:val="0"/>
            <w:color w:val="0077CC"/>
            <w:position w:val="0"/>
            <w:sz w:val="20"/>
            <w:u w:val="single"/>
            <w:vertAlign w:val="baseline"/>
          </w:rPr>
          <w:t>, 2013 U.S. Dist. LEXIS 182028, 2014 WL 28799, at *1 (N.D. Fla. Jan. 2, 2014)</w:t>
        </w:r>
      </w:hyperlink>
      <w:r>
        <w:rPr>
          <w:rFonts w:ascii="arial" w:eastAsia="arial" w:hAnsi="arial" w:cs="arial"/>
          <w:b w:val="0"/>
          <w:i w:val="0"/>
          <w:strike w:val="0"/>
          <w:noProof w:val="0"/>
          <w:color w:val="000000"/>
          <w:position w:val="0"/>
          <w:sz w:val="20"/>
          <w:u w:val="none"/>
          <w:vertAlign w:val="baseline"/>
        </w:rPr>
        <w:t xml:space="preserve"> (Stampelos, M.J.) (citation omitted); </w:t>
      </w:r>
      <w:bookmarkStart w:id="223" w:name="Bookmark_I5PV5B5B2HM6580050000400"/>
      <w:bookmarkEnd w:id="223"/>
      <w:hyperlink r:id="rId69" w:history="1">
        <w:r>
          <w:rPr>
            <w:rFonts w:ascii="arial" w:eastAsia="arial" w:hAnsi="arial" w:cs="arial"/>
            <w:b w:val="0"/>
            <w:i/>
            <w:strike w:val="0"/>
            <w:noProof w:val="0"/>
            <w:color w:val="0077CC"/>
            <w:position w:val="0"/>
            <w:sz w:val="20"/>
            <w:u w:val="single"/>
            <w:vertAlign w:val="baseline"/>
          </w:rPr>
          <w:t>Gray v. Levine</w:t>
        </w:r>
      </w:hyperlink>
      <w:hyperlink r:id="rId69" w:history="1">
        <w:r>
          <w:rPr>
            <w:rFonts w:ascii="arial" w:eastAsia="arial" w:hAnsi="arial" w:cs="arial"/>
            <w:b w:val="0"/>
            <w:i/>
            <w:strike w:val="0"/>
            <w:noProof w:val="0"/>
            <w:color w:val="0077CC"/>
            <w:position w:val="0"/>
            <w:sz w:val="20"/>
            <w:u w:val="single"/>
            <w:vertAlign w:val="baseline"/>
          </w:rPr>
          <w:t>, 455 F.Supp. 267, 268 (D. Md. 1978)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 xml:space="preserve">citing </w:t>
      </w:r>
      <w:bookmarkStart w:id="224" w:name="Bookmark_I5PV5B5B2N1RGG0020000400"/>
      <w:bookmarkEnd w:id="224"/>
      <w:hyperlink r:id="rId70" w:history="1">
        <w:r>
          <w:rPr>
            <w:rFonts w:ascii="arial" w:eastAsia="arial" w:hAnsi="arial" w:cs="arial"/>
            <w:b w:val="0"/>
            <w:i/>
            <w:strike w:val="0"/>
            <w:noProof w:val="0"/>
            <w:color w:val="0077CC"/>
            <w:position w:val="0"/>
            <w:sz w:val="20"/>
            <w:u w:val="single"/>
            <w:vertAlign w:val="baseline"/>
          </w:rPr>
          <w:t>Oxendine v. Williams</w:t>
        </w:r>
      </w:hyperlink>
      <w:hyperlink r:id="rId70" w:history="1">
        <w:r>
          <w:rPr>
            <w:rFonts w:ascii="arial" w:eastAsia="arial" w:hAnsi="arial" w:cs="arial"/>
            <w:b w:val="0"/>
            <w:i/>
            <w:strike w:val="0"/>
            <w:noProof w:val="0"/>
            <w:color w:val="0077CC"/>
            <w:position w:val="0"/>
            <w:sz w:val="20"/>
            <w:u w:val="single"/>
            <w:vertAlign w:val="baseline"/>
          </w:rPr>
          <w:t>, 509 F.2d 1405, 1407 (4 Cir. 1975)</w:t>
        </w:r>
      </w:hyperlink>
      <w:r>
        <w:rPr>
          <w:rFonts w:ascii="arial" w:eastAsia="arial" w:hAnsi="arial" w:cs="arial"/>
          <w:b w:val="0"/>
          <w:i w:val="0"/>
          <w:strike w:val="0"/>
          <w:noProof w:val="0"/>
          <w:color w:val="000000"/>
          <w:position w:val="0"/>
          <w:sz w:val="20"/>
          <w:u w:val="none"/>
          <w:vertAlign w:val="baseline"/>
        </w:rPr>
        <w:t xml:space="preserve">. </w:t>
      </w:r>
      <w:bookmarkStart w:id="225" w:name="Bookmark_I5PV5B5B2N1RGG0050000400_2"/>
      <w:bookmarkEnd w:id="225"/>
      <w:r>
        <w:rPr>
          <w:rFonts w:ascii="arial" w:eastAsia="arial" w:hAnsi="arial" w:cs="arial"/>
          <w:b w:val="0"/>
          <w:i w:val="0"/>
          <w:strike w:val="0"/>
          <w:noProof w:val="0"/>
          <w:color w:val="000000"/>
          <w:position w:val="0"/>
          <w:sz w:val="20"/>
          <w:u w:val="none"/>
          <w:vertAlign w:val="baseline"/>
        </w:rPr>
        <w:t xml:space="preserve">"[T]he competence of a layman is 'clearly to limited to allow him to risk the rights of others.'" </w:t>
      </w:r>
      <w:bookmarkStart w:id="226" w:name="Bookmark_I5PV5B5B2N1RGG0040000400"/>
      <w:bookmarkEnd w:id="226"/>
      <w:hyperlink r:id="rId70" w:history="1">
        <w:r>
          <w:rPr>
            <w:rFonts w:ascii="arial" w:eastAsia="arial" w:hAnsi="arial" w:cs="arial"/>
            <w:b w:val="0"/>
            <w:i/>
            <w:strike w:val="0"/>
            <w:noProof w:val="0"/>
            <w:color w:val="0077CC"/>
            <w:position w:val="0"/>
            <w:sz w:val="20"/>
            <w:u w:val="single"/>
            <w:vertAlign w:val="baseline"/>
          </w:rPr>
          <w:t>Oxendine</w:t>
        </w:r>
      </w:hyperlink>
      <w:hyperlink r:id="rId70" w:history="1">
        <w:r>
          <w:rPr>
            <w:rFonts w:ascii="arial" w:eastAsia="arial" w:hAnsi="arial" w:cs="arial"/>
            <w:b w:val="0"/>
            <w:i/>
            <w:strike w:val="0"/>
            <w:noProof w:val="0"/>
            <w:color w:val="0077CC"/>
            <w:position w:val="0"/>
            <w:sz w:val="20"/>
            <w:u w:val="single"/>
            <w:vertAlign w:val="baseline"/>
          </w:rPr>
          <w:t>, 509 F.2d at 1407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quoted in </w:t>
      </w:r>
      <w:bookmarkStart w:id="227" w:name="Bookmark_I5PV5B5B2HM6590010000400"/>
      <w:bookmarkEnd w:id="227"/>
      <w:hyperlink r:id="rId71" w:history="1">
        <w:r>
          <w:rPr>
            <w:rFonts w:ascii="arial" w:eastAsia="arial" w:hAnsi="arial" w:cs="arial"/>
            <w:b w:val="0"/>
            <w:i/>
            <w:strike w:val="0"/>
            <w:noProof w:val="0"/>
            <w:color w:val="0077CC"/>
            <w:position w:val="0"/>
            <w:sz w:val="20"/>
            <w:u w:val="single"/>
            <w:vertAlign w:val="baseline"/>
          </w:rPr>
          <w:t>Fymbo v. State Farm Fire &amp; Casualty Co.</w:t>
        </w:r>
      </w:hyperlink>
      <w:hyperlink r:id="rId71" w:history="1">
        <w:r>
          <w:rPr>
            <w:rFonts w:ascii="arial" w:eastAsia="arial" w:hAnsi="arial" w:cs="arial"/>
            <w:b w:val="0"/>
            <w:i/>
            <w:strike w:val="0"/>
            <w:noProof w:val="0"/>
            <w:color w:val="0077CC"/>
            <w:position w:val="0"/>
            <w:sz w:val="20"/>
            <w:u w:val="single"/>
            <w:vertAlign w:val="baseline"/>
          </w:rPr>
          <w:t>, 213 F.3d 1320, 1321</w:t>
        </w:r>
      </w:hyperlink>
      <w:r>
        <w:rPr>
          <w:rFonts w:ascii="arial" w:eastAsia="arial" w:hAnsi="arial" w:cs="arial"/>
          <w:b w:val="0"/>
          <w:i w:val="0"/>
          <w:strike w:val="0"/>
          <w:noProof w:val="0"/>
          <w:color w:val="000000"/>
          <w:position w:val="0"/>
          <w:sz w:val="20"/>
          <w:u w:val="none"/>
          <w:vertAlign w:val="baseline"/>
        </w:rPr>
        <w:t xml:space="preserve"> (10 Cir. 2000)); </w:t>
      </w:r>
      <w:r>
        <w:rPr>
          <w:rFonts w:ascii="arial" w:eastAsia="arial" w:hAnsi="arial" w:cs="arial"/>
          <w:b w:val="0"/>
          <w:i w:val="0"/>
          <w:strike w:val="0"/>
          <w:noProof w:val="0"/>
          <w:color w:val="000000"/>
          <w:position w:val="0"/>
          <w:sz w:val="20"/>
          <w:u w:val="single"/>
          <w:vertAlign w:val="baseline"/>
        </w:rPr>
        <w:t xml:space="preserve">see also </w:t>
      </w:r>
      <w:bookmarkStart w:id="228" w:name="Bookmark_I5PV5B5B2HM6590030000400"/>
      <w:bookmarkEnd w:id="228"/>
      <w:hyperlink r:id="rId72" w:history="1">
        <w:r>
          <w:rPr>
            <w:rFonts w:ascii="arial" w:eastAsia="arial" w:hAnsi="arial" w:cs="arial"/>
            <w:b w:val="0"/>
            <w:i/>
            <w:strike w:val="0"/>
            <w:noProof w:val="0"/>
            <w:color w:val="0077CC"/>
            <w:position w:val="0"/>
            <w:sz w:val="20"/>
            <w:u w:val="single"/>
            <w:vertAlign w:val="baseline"/>
          </w:rPr>
          <w:t>Hussein v. Sheraton New York Hotel</w:t>
        </w:r>
      </w:hyperlink>
      <w:hyperlink r:id="rId72" w:history="1">
        <w:r>
          <w:rPr>
            <w:rFonts w:ascii="arial" w:eastAsia="arial" w:hAnsi="arial" w:cs="arial"/>
            <w:b w:val="0"/>
            <w:i/>
            <w:strike w:val="0"/>
            <w:noProof w:val="0"/>
            <w:color w:val="0077CC"/>
            <w:position w:val="0"/>
            <w:sz w:val="20"/>
            <w:u w:val="single"/>
            <w:vertAlign w:val="baseline"/>
          </w:rPr>
          <w:t>, 100 F.Supp.2d 203, 205-06 (S.D. N.Y. 2000)</w:t>
        </w:r>
      </w:hyperlink>
      <w:r>
        <w:rPr>
          <w:rFonts w:ascii="arial" w:eastAsia="arial" w:hAnsi="arial" w:cs="arial"/>
          <w:b w:val="0"/>
          <w:i w:val="0"/>
          <w:strike w:val="0"/>
          <w:noProof w:val="0"/>
          <w:color w:val="000000"/>
          <w:position w:val="0"/>
          <w:sz w:val="20"/>
          <w:u w:val="none"/>
          <w:vertAlign w:val="baseline"/>
        </w:rPr>
        <w:t xml:space="preserve">; </w:t>
      </w:r>
      <w:bookmarkStart w:id="229" w:name="Bookmark_I5PV5B5B2HM6590050000400"/>
      <w:bookmarkEnd w:id="229"/>
      <w:hyperlink r:id="rId73" w:history="1">
        <w:r>
          <w:rPr>
            <w:rFonts w:ascii="arial" w:eastAsia="arial" w:hAnsi="arial" w:cs="arial"/>
            <w:b w:val="0"/>
            <w:i/>
            <w:strike w:val="0"/>
            <w:noProof w:val="0"/>
            <w:color w:val="0077CC"/>
            <w:position w:val="0"/>
            <w:sz w:val="20"/>
            <w:u w:val="single"/>
            <w:vertAlign w:val="baseline"/>
          </w:rPr>
          <w:t>Klocek v. Gateway, Inc.</w:t>
        </w:r>
      </w:hyperlink>
      <w:hyperlink r:id="rId73" w:history="1">
        <w:r>
          <w:rPr>
            <w:rFonts w:ascii="arial" w:eastAsia="arial" w:hAnsi="arial" w:cs="arial"/>
            <w:b w:val="0"/>
            <w:i/>
            <w:strike w:val="0"/>
            <w:noProof w:val="0"/>
            <w:color w:val="0077CC"/>
            <w:position w:val="0"/>
            <w:sz w:val="20"/>
            <w:u w:val="single"/>
            <w:vertAlign w:val="baseline"/>
          </w:rPr>
          <w:t>, 104 F.Supp.2d 1332, 1343-44 (D. Kan. 2000)</w:t>
        </w:r>
      </w:hyperlink>
      <w:r>
        <w:rPr>
          <w:rFonts w:ascii="arial" w:eastAsia="arial" w:hAnsi="arial" w:cs="arial"/>
          <w:b w:val="0"/>
          <w:i w:val="0"/>
          <w:strike w:val="0"/>
          <w:noProof w:val="0"/>
          <w:color w:val="000000"/>
          <w:position w:val="0"/>
          <w:sz w:val="20"/>
          <w:u w:val="none"/>
          <w:vertAlign w:val="baseline"/>
        </w:rPr>
        <w:t>. As applied here, the record does not reflect that the Plaintiff would be an adequate class representative. Therefore, to the extent the Plaintiff seeks class certification, this claim should be denied.</w:t>
      </w:r>
    </w:p>
    <w:p>
      <w:pPr>
        <w:keepNext w:val="0"/>
        <w:widowControl w:val="0"/>
        <w:spacing w:before="200" w:after="0" w:line="260" w:lineRule="atLeast"/>
        <w:ind w:left="0" w:right="0" w:firstLine="0"/>
        <w:jc w:val="both"/>
      </w:pPr>
      <w:bookmarkStart w:id="230" w:name="Bookmark_para_45"/>
      <w:bookmarkEnd w:id="230"/>
      <w:r>
        <w:rPr>
          <w:rFonts w:ascii="arial" w:eastAsia="arial" w:hAnsi="arial" w:cs="arial"/>
          <w:b w:val="0"/>
          <w:i w:val="0"/>
          <w:strike w:val="0"/>
          <w:noProof w:val="0"/>
          <w:color w:val="000000"/>
          <w:position w:val="0"/>
          <w:sz w:val="20"/>
          <w:u w:val="none"/>
          <w:vertAlign w:val="baseline"/>
        </w:rPr>
        <w:t xml:space="preserve">Furthermore, to the extent the Plaintiff, John J. Haile, Sr., seeks to add his son, Hail, Jr., as a party Plaintiff, that request should also be denied. Each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prisoner must file a separate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action, and file an application to proceed </w:t>
      </w:r>
      <w:r>
        <w:rPr>
          <w:rFonts w:ascii="arial" w:eastAsia="arial" w:hAnsi="arial" w:cs="arial"/>
          <w:b w:val="0"/>
          <w:i/>
          <w:strike w:val="0"/>
          <w:noProof w:val="0"/>
          <w:color w:val="000000"/>
          <w:position w:val="0"/>
          <w:sz w:val="20"/>
          <w:u w:val="none"/>
          <w:vertAlign w:val="baseline"/>
        </w:rPr>
        <w:t>in forma pauperis</w:t>
      </w:r>
      <w:r>
        <w:rPr>
          <w:rFonts w:ascii="arial" w:eastAsia="arial" w:hAnsi="arial" w:cs="arial"/>
          <w:b w:val="0"/>
          <w:i w:val="0"/>
          <w:strike w:val="0"/>
          <w:noProof w:val="0"/>
          <w:color w:val="000000"/>
          <w:position w:val="0"/>
          <w:sz w:val="20"/>
          <w:u w:val="none"/>
          <w:vertAlign w:val="baseline"/>
        </w:rPr>
        <w:t>. Plaintiff's son has not joined in the IFP motion filed herein, nor has he executed the complaint. Therefore, this case is only proceeding as to the Plaintiff, John J. Haile, Sr.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val="0"/>
          <w:strike w:val="0"/>
          <w:noProof w:val="0"/>
          <w:color w:val="000000"/>
          <w:position w:val="0"/>
          <w:sz w:val="20"/>
          <w:u w:val="single"/>
          <w:vertAlign w:val="baseline"/>
        </w:rPr>
        <w:t>Declaratory and Injunctive Relief</w:t>
      </w:r>
    </w:p>
    <w:p>
      <w:pPr>
        <w:keepNext w:val="0"/>
        <w:widowControl w:val="0"/>
        <w:spacing w:before="200" w:after="0" w:line="260" w:lineRule="atLeast"/>
        <w:ind w:left="0" w:right="0" w:firstLine="0"/>
        <w:jc w:val="both"/>
      </w:pPr>
      <w:bookmarkStart w:id="231" w:name="Bookmark_para_46"/>
      <w:bookmarkEnd w:id="231"/>
      <w:bookmarkStart w:id="232" w:name="Bookmark_I5PV5B5B2D6NDD0030000400"/>
      <w:bookmarkEnd w:id="232"/>
      <w:r>
        <w:rPr>
          <w:rFonts w:ascii="arial" w:eastAsia="arial" w:hAnsi="arial" w:cs="arial"/>
          <w:b w:val="0"/>
          <w:i w:val="0"/>
          <w:strike w:val="0"/>
          <w:noProof w:val="0"/>
          <w:color w:val="000000"/>
          <w:position w:val="0"/>
          <w:sz w:val="20"/>
          <w:u w:val="none"/>
          <w:vertAlign w:val="baseline"/>
        </w:rPr>
        <w:t xml:space="preserve">The standard for issuing a preliminary injunction, which is the same as is required for a temporary restraining order, is an extraordinary remedy. </w:t>
      </w:r>
      <w:bookmarkStart w:id="233" w:name="Bookmark_I5PV5B5B28T4P80020000400"/>
      <w:bookmarkEnd w:id="233"/>
      <w:r>
        <w:rPr>
          <w:rFonts w:ascii="arial" w:eastAsia="arial" w:hAnsi="arial" w:cs="arial"/>
          <w:b w:val="0"/>
          <w:i w:val="0"/>
          <w:strike w:val="0"/>
          <w:noProof w:val="0"/>
          <w:color w:val="000000"/>
          <w:position w:val="0"/>
          <w:sz w:val="20"/>
          <w:u w:val="single"/>
          <w:vertAlign w:val="baseline"/>
        </w:rPr>
        <w:t xml:space="preserve">See </w:t>
      </w:r>
      <w:bookmarkStart w:id="234" w:name="Bookmark_I5PV5B5B2D6NDD0020000400"/>
      <w:bookmarkEnd w:id="234"/>
      <w:hyperlink r:id="rId74" w:history="1">
        <w:r>
          <w:rPr>
            <w:rFonts w:ascii="arial" w:eastAsia="arial" w:hAnsi="arial" w:cs="arial"/>
            <w:b w:val="0"/>
            <w:i/>
            <w:strike w:val="0"/>
            <w:noProof w:val="0"/>
            <w:color w:val="0077CC"/>
            <w:position w:val="0"/>
            <w:sz w:val="20"/>
            <w:u w:val="single"/>
            <w:vertAlign w:val="baseline"/>
          </w:rPr>
          <w:t>California v. American Stores Company, et al.</w:t>
        </w:r>
      </w:hyperlink>
      <w:hyperlink r:id="rId74" w:history="1">
        <w:r>
          <w:rPr>
            <w:rFonts w:ascii="arial" w:eastAsia="arial" w:hAnsi="arial" w:cs="arial"/>
            <w:b w:val="0"/>
            <w:i/>
            <w:strike w:val="0"/>
            <w:noProof w:val="0"/>
            <w:color w:val="0077CC"/>
            <w:position w:val="0"/>
            <w:sz w:val="20"/>
            <w:u w:val="single"/>
            <w:vertAlign w:val="baseline"/>
          </w:rPr>
          <w:t>, 492 U.S. 1301, 110 S. Ct. 1, 106 L. Ed. 2d 616 (1989)</w:t>
        </w:r>
      </w:hyperlink>
      <w:r>
        <w:rPr>
          <w:rFonts w:ascii="arial" w:eastAsia="arial" w:hAnsi="arial" w:cs="arial"/>
          <w:b w:val="0"/>
          <w:i w:val="0"/>
          <w:strike w:val="0"/>
          <w:noProof w:val="0"/>
          <w:color w:val="000000"/>
          <w:position w:val="0"/>
          <w:sz w:val="20"/>
          <w:u w:val="none"/>
          <w:vertAlign w:val="baseline"/>
        </w:rPr>
        <w:t xml:space="preserve">; </w:t>
      </w:r>
      <w:bookmarkStart w:id="235" w:name="Bookmark_I5PV5B5B2D6NDD0040000400"/>
      <w:bookmarkEnd w:id="235"/>
      <w:hyperlink r:id="rId75" w:history="1">
        <w:r>
          <w:rPr>
            <w:rFonts w:ascii="arial" w:eastAsia="arial" w:hAnsi="arial" w:cs="arial"/>
            <w:b w:val="0"/>
            <w:i/>
            <w:strike w:val="0"/>
            <w:noProof w:val="0"/>
            <w:color w:val="0077CC"/>
            <w:position w:val="0"/>
            <w:sz w:val="20"/>
            <w:u w:val="single"/>
            <w:vertAlign w:val="baseline"/>
          </w:rPr>
          <w:t>Johnson v. U.S. Dept. of Agriculture</w:t>
        </w:r>
      </w:hyperlink>
      <w:hyperlink r:id="rId75" w:history="1">
        <w:r>
          <w:rPr>
            <w:rFonts w:ascii="arial" w:eastAsia="arial" w:hAnsi="arial" w:cs="arial"/>
            <w:b w:val="0"/>
            <w:i/>
            <w:strike w:val="0"/>
            <w:noProof w:val="0"/>
            <w:color w:val="0077CC"/>
            <w:position w:val="0"/>
            <w:sz w:val="20"/>
            <w:u w:val="single"/>
            <w:vertAlign w:val="baseline"/>
          </w:rPr>
          <w:t>, 734 F.2d 774 (11th Cir. 1984)</w:t>
        </w:r>
      </w:hyperlink>
      <w:r>
        <w:rPr>
          <w:rFonts w:ascii="arial" w:eastAsia="arial" w:hAnsi="arial" w:cs="arial"/>
          <w:b w:val="0"/>
          <w:i w:val="0"/>
          <w:strike w:val="0"/>
          <w:noProof w:val="0"/>
          <w:color w:val="000000"/>
          <w:position w:val="0"/>
          <w:sz w:val="20"/>
          <w:u w:val="none"/>
          <w:vertAlign w:val="baseline"/>
        </w:rPr>
        <w:t>. In order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for a preliminary injunction to issue, the party seeking relief must demonstrate the following four factors: 1) a substantial likelihood that he will prevail on the merits, 2) a substantial threat that he will suffer irreparable injury if the injunction is not granted, 3) that the threatened injury to him outweighs the potential harm the injunction may do to the defendant, and 4) that the public interest will not be impaired if the injunction is granted. </w:t>
      </w:r>
      <w:bookmarkStart w:id="236" w:name="Bookmark_I5PV5B5B28T4P80020000400_2"/>
      <w:bookmarkEnd w:id="236"/>
      <w:bookmarkStart w:id="237" w:name="Bookmark_I5PV5B5B28T4P80010000400"/>
      <w:bookmarkEnd w:id="237"/>
      <w:hyperlink r:id="rId76" w:history="1">
        <w:r>
          <w:rPr>
            <w:rFonts w:ascii="arial" w:eastAsia="arial" w:hAnsi="arial" w:cs="arial"/>
            <w:b w:val="0"/>
            <w:i/>
            <w:strike w:val="0"/>
            <w:noProof w:val="0"/>
            <w:color w:val="0077CC"/>
            <w:position w:val="0"/>
            <w:sz w:val="20"/>
            <w:u w:val="single"/>
            <w:vertAlign w:val="baseline"/>
          </w:rPr>
          <w:t>DeYoung v. Owens</w:t>
        </w:r>
      </w:hyperlink>
      <w:hyperlink r:id="rId76" w:history="1">
        <w:r>
          <w:rPr>
            <w:rFonts w:ascii="arial" w:eastAsia="arial" w:hAnsi="arial" w:cs="arial"/>
            <w:b w:val="0"/>
            <w:i/>
            <w:strike w:val="0"/>
            <w:noProof w:val="0"/>
            <w:color w:val="0077CC"/>
            <w:position w:val="0"/>
            <w:sz w:val="20"/>
            <w:u w:val="single"/>
            <w:vertAlign w:val="baseline"/>
          </w:rPr>
          <w:t>, 646 F.3d 1319, 1324 (11th Cir. 2011)</w:t>
        </w:r>
      </w:hyperlink>
      <w:r>
        <w:rPr>
          <w:rFonts w:ascii="arial" w:eastAsia="arial" w:hAnsi="arial" w:cs="arial"/>
          <w:b w:val="0"/>
          <w:i w:val="0"/>
          <w:strike w:val="0"/>
          <w:noProof w:val="0"/>
          <w:color w:val="000000"/>
          <w:position w:val="0"/>
          <w:sz w:val="20"/>
          <w:u w:val="none"/>
          <w:vertAlign w:val="baseline"/>
        </w:rPr>
        <w:t xml:space="preserve">; </w:t>
      </w:r>
      <w:bookmarkStart w:id="238" w:name="Bookmark_I5PV5B5B28T4P80030000400"/>
      <w:bookmarkEnd w:id="238"/>
      <w:hyperlink r:id="rId77" w:history="1">
        <w:r>
          <w:rPr>
            <w:rFonts w:ascii="arial" w:eastAsia="arial" w:hAnsi="arial" w:cs="arial"/>
            <w:b w:val="0"/>
            <w:i/>
            <w:strike w:val="0"/>
            <w:noProof w:val="0"/>
            <w:color w:val="0077CC"/>
            <w:position w:val="0"/>
            <w:sz w:val="20"/>
            <w:u w:val="single"/>
            <w:vertAlign w:val="baseline"/>
          </w:rPr>
          <w:t>Keeton v. Anderson-Wiley</w:t>
        </w:r>
      </w:hyperlink>
      <w:hyperlink r:id="rId77" w:history="1">
        <w:r>
          <w:rPr>
            <w:rFonts w:ascii="arial" w:eastAsia="arial" w:hAnsi="arial" w:cs="arial"/>
            <w:b w:val="0"/>
            <w:i/>
            <w:strike w:val="0"/>
            <w:noProof w:val="0"/>
            <w:color w:val="0077CC"/>
            <w:position w:val="0"/>
            <w:sz w:val="20"/>
            <w:u w:val="single"/>
            <w:vertAlign w:val="baseline"/>
          </w:rPr>
          <w:t>, 664 F.3d 865, 868 (11th Cir. 2011)</w:t>
        </w:r>
      </w:hyperlink>
      <w:r>
        <w:rPr>
          <w:rFonts w:ascii="arial" w:eastAsia="arial" w:hAnsi="arial" w:cs="arial"/>
          <w:b w:val="0"/>
          <w:i w:val="0"/>
          <w:strike w:val="0"/>
          <w:noProof w:val="0"/>
          <w:color w:val="000000"/>
          <w:position w:val="0"/>
          <w:sz w:val="20"/>
          <w:u w:val="none"/>
          <w:vertAlign w:val="baseline"/>
        </w:rPr>
        <w:t xml:space="preserve">; </w:t>
      </w:r>
      <w:bookmarkStart w:id="239" w:name="Bookmark_I5PV5B5B28T4P80050000400"/>
      <w:bookmarkEnd w:id="239"/>
      <w:hyperlink r:id="rId78" w:history="1">
        <w:r>
          <w:rPr>
            <w:rFonts w:ascii="arial" w:eastAsia="arial" w:hAnsi="arial" w:cs="arial"/>
            <w:b w:val="0"/>
            <w:i/>
            <w:strike w:val="0"/>
            <w:noProof w:val="0"/>
            <w:color w:val="0077CC"/>
            <w:position w:val="0"/>
            <w:sz w:val="20"/>
            <w:u w:val="single"/>
            <w:vertAlign w:val="baseline"/>
          </w:rPr>
          <w:t>Alabama v. United States Army Corps of Eng'rs</w:t>
        </w:r>
      </w:hyperlink>
      <w:hyperlink r:id="rId78" w:history="1">
        <w:r>
          <w:rPr>
            <w:rFonts w:ascii="arial" w:eastAsia="arial" w:hAnsi="arial" w:cs="arial"/>
            <w:b w:val="0"/>
            <w:i/>
            <w:strike w:val="0"/>
            <w:noProof w:val="0"/>
            <w:color w:val="0077CC"/>
            <w:position w:val="0"/>
            <w:sz w:val="20"/>
            <w:u w:val="single"/>
            <w:vertAlign w:val="baseline"/>
          </w:rPr>
          <w:t>, 424 F.3d 1117, 1128 (11th Cir. 2005)</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S.Ct. 2862, 547 U.S. 1192, 165 L. Ed. 2d 895 (2006)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para_47"/>
      <w:bookmarkEnd w:id="240"/>
      <w:bookmarkStart w:id="241" w:name="Bookmark_I5PV5B5B2SF8410030000400"/>
      <w:bookmarkEnd w:id="241"/>
      <w:r>
        <w:rPr>
          <w:rFonts w:ascii="arial" w:eastAsia="arial" w:hAnsi="arial" w:cs="arial"/>
          <w:b w:val="0"/>
          <w:i w:val="0"/>
          <w:strike w:val="0"/>
          <w:noProof w:val="0"/>
          <w:color w:val="000000"/>
          <w:position w:val="0"/>
          <w:sz w:val="20"/>
          <w:u w:val="none"/>
          <w:vertAlign w:val="baseline"/>
        </w:rPr>
        <w:t xml:space="preserve">Moreover, a preliminary injunction is an extraordinary and drastic remedy that should not be granted unless the movant clearly establishes the burden of persuasion as to all four prerequisites. </w:t>
      </w:r>
      <w:bookmarkStart w:id="242" w:name="Bookmark_I5PV5B5B2HM65B0030000400"/>
      <w:bookmarkEnd w:id="242"/>
      <w:bookmarkStart w:id="243" w:name="Bookmark_I5PV5B5B2SF8410020000400"/>
      <w:bookmarkEnd w:id="243"/>
      <w:hyperlink r:id="rId79" w:history="1">
        <w:r>
          <w:rPr>
            <w:rFonts w:ascii="arial" w:eastAsia="arial" w:hAnsi="arial" w:cs="arial"/>
            <w:b w:val="0"/>
            <w:i/>
            <w:strike w:val="0"/>
            <w:noProof w:val="0"/>
            <w:color w:val="0077CC"/>
            <w:position w:val="0"/>
            <w:sz w:val="20"/>
            <w:u w:val="single"/>
            <w:vertAlign w:val="baseline"/>
          </w:rPr>
          <w:t>LSSi Data Corp. v. Comcast Phone, LLC</w:t>
        </w:r>
      </w:hyperlink>
      <w:hyperlink r:id="rId79" w:history="1">
        <w:r>
          <w:rPr>
            <w:rFonts w:ascii="arial" w:eastAsia="arial" w:hAnsi="arial" w:cs="arial"/>
            <w:b w:val="0"/>
            <w:i/>
            <w:strike w:val="0"/>
            <w:noProof w:val="0"/>
            <w:color w:val="0077CC"/>
            <w:position w:val="0"/>
            <w:sz w:val="20"/>
            <w:u w:val="single"/>
            <w:vertAlign w:val="baseline"/>
          </w:rPr>
          <w:t>, 696 F.3d 1114, 1119 (11th Cir. 2012)</w:t>
        </w:r>
      </w:hyperlink>
      <w:r>
        <w:rPr>
          <w:rFonts w:ascii="arial" w:eastAsia="arial" w:hAnsi="arial" w:cs="arial"/>
          <w:b w:val="0"/>
          <w:i w:val="0"/>
          <w:strike w:val="0"/>
          <w:noProof w:val="0"/>
          <w:color w:val="000000"/>
          <w:position w:val="0"/>
          <w:sz w:val="20"/>
          <w:u w:val="none"/>
          <w:vertAlign w:val="baseline"/>
        </w:rPr>
        <w:t xml:space="preserve">; </w:t>
      </w:r>
      <w:bookmarkStart w:id="244" w:name="Bookmark_I5PV5B5B2SF8410040000400"/>
      <w:bookmarkEnd w:id="244"/>
      <w:hyperlink r:id="rId80" w:history="1">
        <w:r>
          <w:rPr>
            <w:rFonts w:ascii="arial" w:eastAsia="arial" w:hAnsi="arial" w:cs="arial"/>
            <w:b w:val="0"/>
            <w:i/>
            <w:strike w:val="0"/>
            <w:noProof w:val="0"/>
            <w:color w:val="0077CC"/>
            <w:position w:val="0"/>
            <w:sz w:val="20"/>
            <w:u w:val="single"/>
            <w:vertAlign w:val="baseline"/>
          </w:rPr>
          <w:t>Forsyth County v. U.S. Army Corps of Engineers</w:t>
        </w:r>
      </w:hyperlink>
      <w:hyperlink r:id="rId80" w:history="1">
        <w:r>
          <w:rPr>
            <w:rFonts w:ascii="arial" w:eastAsia="arial" w:hAnsi="arial" w:cs="arial"/>
            <w:b w:val="0"/>
            <w:i/>
            <w:strike w:val="0"/>
            <w:noProof w:val="0"/>
            <w:color w:val="0077CC"/>
            <w:position w:val="0"/>
            <w:sz w:val="20"/>
            <w:u w:val="single"/>
            <w:vertAlign w:val="baseline"/>
          </w:rPr>
          <w:t>, 633 F.3d 1032, 1039 (11th Cir. 2011)</w:t>
        </w:r>
      </w:hyperlink>
      <w:r>
        <w:rPr>
          <w:rFonts w:ascii="arial" w:eastAsia="arial" w:hAnsi="arial" w:cs="arial"/>
          <w:b w:val="0"/>
          <w:i w:val="0"/>
          <w:strike w:val="0"/>
          <w:noProof w:val="0"/>
          <w:color w:val="000000"/>
          <w:position w:val="0"/>
          <w:sz w:val="20"/>
          <w:u w:val="none"/>
          <w:vertAlign w:val="baseline"/>
        </w:rPr>
        <w:t xml:space="preserve">(citations omitted); </w:t>
      </w:r>
      <w:bookmarkStart w:id="245" w:name="Bookmark_I5PV5B5B2N1RGH0010000400"/>
      <w:bookmarkEnd w:id="245"/>
      <w:hyperlink r:id="rId81" w:history="1">
        <w:r>
          <w:rPr>
            <w:rFonts w:ascii="arial" w:eastAsia="arial" w:hAnsi="arial" w:cs="arial"/>
            <w:b w:val="0"/>
            <w:i/>
            <w:strike w:val="0"/>
            <w:noProof w:val="0"/>
            <w:color w:val="0077CC"/>
            <w:position w:val="0"/>
            <w:sz w:val="20"/>
            <w:u w:val="single"/>
            <w:vertAlign w:val="baseline"/>
          </w:rPr>
          <w:t>Siegel v. LePore</w:t>
        </w:r>
      </w:hyperlink>
      <w:hyperlink r:id="rId81" w:history="1">
        <w:r>
          <w:rPr>
            <w:rFonts w:ascii="arial" w:eastAsia="arial" w:hAnsi="arial" w:cs="arial"/>
            <w:b w:val="0"/>
            <w:i/>
            <w:strike w:val="0"/>
            <w:noProof w:val="0"/>
            <w:color w:val="0077CC"/>
            <w:position w:val="0"/>
            <w:sz w:val="20"/>
            <w:u w:val="single"/>
            <w:vertAlign w:val="baseline"/>
          </w:rPr>
          <w:t>, 234 F.3d at 1176</w:t>
        </w:r>
      </w:hyperlink>
      <w:r>
        <w:rPr>
          <w:rFonts w:ascii="arial" w:eastAsia="arial" w:hAnsi="arial" w:cs="arial"/>
          <w:b w:val="0"/>
          <w:i w:val="0"/>
          <w:strike w:val="0"/>
          <w:noProof w:val="0"/>
          <w:color w:val="000000"/>
          <w:position w:val="0"/>
          <w:sz w:val="20"/>
          <w:u w:val="none"/>
          <w:vertAlign w:val="baseline"/>
        </w:rPr>
        <w:t xml:space="preserve">; </w:t>
      </w:r>
      <w:bookmarkStart w:id="246" w:name="Bookmark_I5PV5B5B2N1RGH0030000400"/>
      <w:bookmarkEnd w:id="246"/>
      <w:hyperlink r:id="rId82" w:history="1">
        <w:r>
          <w:rPr>
            <w:rFonts w:ascii="arial" w:eastAsia="arial" w:hAnsi="arial" w:cs="arial"/>
            <w:b w:val="0"/>
            <w:i/>
            <w:strike w:val="0"/>
            <w:noProof w:val="0"/>
            <w:color w:val="0077CC"/>
            <w:position w:val="0"/>
            <w:sz w:val="20"/>
            <w:u w:val="single"/>
            <w:vertAlign w:val="baseline"/>
          </w:rPr>
          <w:t>McDonald's Corp. v. Robertson</w:t>
        </w:r>
      </w:hyperlink>
      <w:hyperlink r:id="rId82" w:history="1">
        <w:r>
          <w:rPr>
            <w:rFonts w:ascii="arial" w:eastAsia="arial" w:hAnsi="arial" w:cs="arial"/>
            <w:b w:val="0"/>
            <w:i/>
            <w:strike w:val="0"/>
            <w:noProof w:val="0"/>
            <w:color w:val="0077CC"/>
            <w:position w:val="0"/>
            <w:sz w:val="20"/>
            <w:u w:val="single"/>
            <w:vertAlign w:val="baseline"/>
          </w:rPr>
          <w:t>, 147 F.3d 1301, 1306 (11th Cir. 1998)</w:t>
        </w:r>
      </w:hyperlink>
      <w:r>
        <w:rPr>
          <w:rFonts w:ascii="arial" w:eastAsia="arial" w:hAnsi="arial" w:cs="arial"/>
          <w:b w:val="0"/>
          <w:i w:val="0"/>
          <w:strike w:val="0"/>
          <w:noProof w:val="0"/>
          <w:color w:val="000000"/>
          <w:position w:val="0"/>
          <w:sz w:val="20"/>
          <w:u w:val="none"/>
          <w:vertAlign w:val="baseline"/>
        </w:rPr>
        <w:t xml:space="preserve">; </w:t>
      </w:r>
      <w:bookmarkStart w:id="247" w:name="Bookmark_I5PV5B5B2N1RGH0050000400"/>
      <w:bookmarkEnd w:id="247"/>
      <w:hyperlink r:id="rId83" w:history="1">
        <w:r>
          <w:rPr>
            <w:rFonts w:ascii="arial" w:eastAsia="arial" w:hAnsi="arial" w:cs="arial"/>
            <w:b w:val="0"/>
            <w:i/>
            <w:strike w:val="0"/>
            <w:noProof w:val="0"/>
            <w:color w:val="0077CC"/>
            <w:position w:val="0"/>
            <w:sz w:val="20"/>
            <w:u w:val="single"/>
            <w:vertAlign w:val="baseline"/>
          </w:rPr>
          <w:t>All Care Nursing Service v. Bethesda Memorial Hosp.</w:t>
        </w:r>
      </w:hyperlink>
      <w:hyperlink r:id="rId83" w:history="1">
        <w:r>
          <w:rPr>
            <w:rFonts w:ascii="arial" w:eastAsia="arial" w:hAnsi="arial" w:cs="arial"/>
            <w:b w:val="0"/>
            <w:i/>
            <w:strike w:val="0"/>
            <w:noProof w:val="0"/>
            <w:color w:val="0077CC"/>
            <w:position w:val="0"/>
            <w:sz w:val="20"/>
            <w:u w:val="single"/>
            <w:vertAlign w:val="baseline"/>
          </w:rPr>
          <w:t>, 887 F.2d 1535, 1537 (11th Cir. 1989)</w:t>
        </w:r>
      </w:hyperlink>
      <w:r>
        <w:rPr>
          <w:rFonts w:ascii="arial" w:eastAsia="arial" w:hAnsi="arial" w:cs="arial"/>
          <w:b w:val="0"/>
          <w:i w:val="0"/>
          <w:strike w:val="0"/>
          <w:noProof w:val="0"/>
          <w:color w:val="000000"/>
          <w:position w:val="0"/>
          <w:sz w:val="20"/>
          <w:u w:val="none"/>
          <w:vertAlign w:val="baseline"/>
        </w:rPr>
        <w:t xml:space="preserve">(quotations omitted). Granting or denying a temporary restraining order or preliminary injunction rests in the discretion of the district court. </w:t>
      </w:r>
      <w:bookmarkStart w:id="248" w:name="Bookmark_I5PV5B5B2HM65B0030000400_2"/>
      <w:bookmarkEnd w:id="248"/>
      <w:bookmarkStart w:id="249" w:name="Bookmark_I5PV5B5B2HM65B0020000400"/>
      <w:bookmarkEnd w:id="249"/>
      <w:hyperlink r:id="rId79" w:history="1">
        <w:r>
          <w:rPr>
            <w:rFonts w:ascii="arial" w:eastAsia="arial" w:hAnsi="arial" w:cs="arial"/>
            <w:b w:val="0"/>
            <w:i/>
            <w:strike w:val="0"/>
            <w:noProof w:val="0"/>
            <w:color w:val="0077CC"/>
            <w:position w:val="0"/>
            <w:sz w:val="20"/>
            <w:u w:val="single"/>
            <w:vertAlign w:val="baseline"/>
          </w:rPr>
          <w:t>LSSi Data Corp. v. Comcast Phone, LLC</w:t>
        </w:r>
      </w:hyperlink>
      <w:hyperlink r:id="rId79" w:history="1">
        <w:r>
          <w:rPr>
            <w:rFonts w:ascii="arial" w:eastAsia="arial" w:hAnsi="arial" w:cs="arial"/>
            <w:b w:val="0"/>
            <w:i/>
            <w:strike w:val="0"/>
            <w:noProof w:val="0"/>
            <w:color w:val="0077CC"/>
            <w:position w:val="0"/>
            <w:sz w:val="20"/>
            <w:u w:val="single"/>
            <w:vertAlign w:val="baseline"/>
          </w:rPr>
          <w:t>, 696 F.3d at 1119</w:t>
        </w:r>
      </w:hyperlink>
      <w:r>
        <w:rPr>
          <w:rFonts w:ascii="arial" w:eastAsia="arial" w:hAnsi="arial" w:cs="arial"/>
          <w:b w:val="0"/>
          <w:i w:val="0"/>
          <w:strike w:val="0"/>
          <w:noProof w:val="0"/>
          <w:color w:val="000000"/>
          <w:position w:val="0"/>
          <w:sz w:val="20"/>
          <w:u w:val="none"/>
          <w:vertAlign w:val="baseline"/>
        </w:rPr>
        <w:t xml:space="preserve">; </w:t>
      </w:r>
      <w:bookmarkStart w:id="250" w:name="Bookmark_I5PV5B5B2HM65B0040000400"/>
      <w:bookmarkEnd w:id="250"/>
      <w:hyperlink r:id="rId84" w:history="1">
        <w:r>
          <w:rPr>
            <w:rFonts w:ascii="arial" w:eastAsia="arial" w:hAnsi="arial" w:cs="arial"/>
            <w:b w:val="0"/>
            <w:i/>
            <w:strike w:val="0"/>
            <w:noProof w:val="0"/>
            <w:color w:val="0077CC"/>
            <w:position w:val="0"/>
            <w:sz w:val="20"/>
            <w:u w:val="single"/>
            <w:vertAlign w:val="baseline"/>
          </w:rPr>
          <w:t>Carillon Importers, Ltd. v. Frank Pesce Intern. Group Ltd.</w:t>
        </w:r>
      </w:hyperlink>
      <w:hyperlink r:id="rId84" w:history="1">
        <w:r>
          <w:rPr>
            <w:rFonts w:ascii="arial" w:eastAsia="arial" w:hAnsi="arial" w:cs="arial"/>
            <w:b w:val="0"/>
            <w:i/>
            <w:strike w:val="0"/>
            <w:noProof w:val="0"/>
            <w:color w:val="0077CC"/>
            <w:position w:val="0"/>
            <w:sz w:val="20"/>
            <w:u w:val="single"/>
            <w:vertAlign w:val="baseline"/>
          </w:rPr>
          <w:t>, 112 F.3d 1125, 1126 (11th Cir. 1997)</w:t>
        </w:r>
      </w:hyperlink>
      <w:r>
        <w:rPr>
          <w:rFonts w:ascii="arial" w:eastAsia="arial" w:hAnsi="arial" w:cs="arial"/>
          <w:b w:val="0"/>
          <w:i w:val="0"/>
          <w:strike w:val="0"/>
          <w:noProof w:val="0"/>
          <w:color w:val="000000"/>
          <w:position w:val="0"/>
          <w:sz w:val="20"/>
          <w:u w:val="none"/>
          <w:vertAlign w:val="baseline"/>
        </w:rPr>
        <w:t>(citations omitted).</w:t>
      </w:r>
    </w:p>
    <w:p>
      <w:pPr>
        <w:keepNext w:val="0"/>
        <w:widowControl w:val="0"/>
        <w:spacing w:before="240" w:after="0" w:line="260" w:lineRule="atLeast"/>
        <w:ind w:left="0" w:right="0" w:firstLine="0"/>
        <w:jc w:val="both"/>
      </w:pPr>
      <w:bookmarkStart w:id="251" w:name="Bookmark_para_48"/>
      <w:bookmarkEnd w:id="251"/>
      <w:bookmarkStart w:id="252" w:name="Bookmark_I5PV5B5B2D6NDF0020000400"/>
      <w:bookmarkEnd w:id="252"/>
      <w:r>
        <w:rPr>
          <w:rFonts w:ascii="arial" w:eastAsia="arial" w:hAnsi="arial" w:cs="arial"/>
          <w:b w:val="0"/>
          <w:i w:val="0"/>
          <w:strike w:val="0"/>
          <w:noProof w:val="0"/>
          <w:color w:val="000000"/>
          <w:position w:val="0"/>
          <w:sz w:val="20"/>
          <w:u w:val="none"/>
          <w:vertAlign w:val="baseline"/>
        </w:rPr>
        <w:t xml:space="preserve">The purpose of preliminary injunctive relief is to preserve the </w:t>
      </w:r>
      <w:r>
        <w:rPr>
          <w:rFonts w:ascii="arial" w:eastAsia="arial" w:hAnsi="arial" w:cs="arial"/>
          <w:b w:val="0"/>
          <w:i/>
          <w:strike w:val="0"/>
          <w:noProof w:val="0"/>
          <w:color w:val="000000"/>
          <w:position w:val="0"/>
          <w:sz w:val="20"/>
          <w:u w:val="none"/>
          <w:vertAlign w:val="baseline"/>
        </w:rPr>
        <w:t>status quo</w:t>
      </w:r>
      <w:r>
        <w:rPr>
          <w:rFonts w:ascii="arial" w:eastAsia="arial" w:hAnsi="arial" w:cs="arial"/>
          <w:b w:val="0"/>
          <w:i w:val="0"/>
          <w:strike w:val="0"/>
          <w:noProof w:val="0"/>
          <w:color w:val="000000"/>
          <w:position w:val="0"/>
          <w:sz w:val="20"/>
          <w:u w:val="none"/>
          <w:vertAlign w:val="baseline"/>
        </w:rPr>
        <w:t xml:space="preserve"> between the parties and to prevent irreparable injury until the merits of the lawsuit itself can be reviewed. </w:t>
      </w:r>
      <w:bookmarkStart w:id="253" w:name="Bookmark_I5PV5B5B28T4P90030000400"/>
      <w:bookmarkEnd w:id="253"/>
      <w:bookmarkStart w:id="254" w:name="Bookmark_I5PV5B5B2D6NDF0010000400"/>
      <w:bookmarkEnd w:id="254"/>
      <w:hyperlink r:id="rId85" w:history="1">
        <w:r>
          <w:rPr>
            <w:rFonts w:ascii="arial" w:eastAsia="arial" w:hAnsi="arial" w:cs="arial"/>
            <w:b w:val="0"/>
            <w:i/>
            <w:strike w:val="0"/>
            <w:noProof w:val="0"/>
            <w:color w:val="0077CC"/>
            <w:position w:val="0"/>
            <w:sz w:val="20"/>
            <w:u w:val="single"/>
            <w:vertAlign w:val="baseline"/>
          </w:rPr>
          <w:t>Devose v. Herrington, 42 F.3d 470, 471 (8th Cir. 1994)</w:t>
        </w:r>
      </w:hyperlink>
      <w:r>
        <w:rPr>
          <w:rFonts w:ascii="arial" w:eastAsia="arial" w:hAnsi="arial" w:cs="arial"/>
          <w:b w:val="0"/>
          <w:i w:val="0"/>
          <w:strike w:val="0"/>
          <w:noProof w:val="0"/>
          <w:color w:val="000000"/>
          <w:position w:val="0"/>
          <w:sz w:val="20"/>
          <w:u w:val="none"/>
          <w:vertAlign w:val="baseline"/>
        </w:rPr>
        <w:t xml:space="preserve">; </w:t>
      </w:r>
      <w:bookmarkStart w:id="255" w:name="Bookmark_I5PV5B5B2D6NDF0030000400"/>
      <w:bookmarkEnd w:id="255"/>
      <w:hyperlink r:id="rId83" w:history="1">
        <w:r>
          <w:rPr>
            <w:rFonts w:ascii="arial" w:eastAsia="arial" w:hAnsi="arial" w:cs="arial"/>
            <w:b w:val="0"/>
            <w:i/>
            <w:strike w:val="0"/>
            <w:noProof w:val="0"/>
            <w:color w:val="0077CC"/>
            <w:position w:val="0"/>
            <w:sz w:val="20"/>
            <w:u w:val="single"/>
            <w:vertAlign w:val="baseline"/>
          </w:rPr>
          <w:t>All Care Nursing Serv.</w:t>
        </w:r>
      </w:hyperlink>
      <w:hyperlink r:id="rId83" w:history="1">
        <w:r>
          <w:rPr>
            <w:rFonts w:ascii="arial" w:eastAsia="arial" w:hAnsi="arial" w:cs="arial"/>
            <w:b w:val="0"/>
            <w:i/>
            <w:strike w:val="0"/>
            <w:noProof w:val="0"/>
            <w:color w:val="0077CC"/>
            <w:position w:val="0"/>
            <w:sz w:val="20"/>
            <w:u w:val="single"/>
            <w:vertAlign w:val="baseline"/>
          </w:rPr>
          <w:t>, 887 F.2d at 1537</w:t>
        </w:r>
      </w:hyperlink>
      <w:r>
        <w:rPr>
          <w:rFonts w:ascii="arial" w:eastAsia="arial" w:hAnsi="arial" w:cs="arial"/>
          <w:b w:val="0"/>
          <w:i w:val="0"/>
          <w:strike w:val="0"/>
          <w:noProof w:val="0"/>
          <w:color w:val="000000"/>
          <w:position w:val="0"/>
          <w:sz w:val="20"/>
          <w:u w:val="none"/>
          <w:vertAlign w:val="baseline"/>
        </w:rPr>
        <w:t xml:space="preserve">; </w:t>
      </w:r>
      <w:bookmarkStart w:id="256" w:name="Bookmark_I5PV5B5B2D6NDF0050000400"/>
      <w:bookmarkEnd w:id="256"/>
      <w:hyperlink r:id="rId86" w:history="1">
        <w:r>
          <w:rPr>
            <w:rFonts w:ascii="arial" w:eastAsia="arial" w:hAnsi="arial" w:cs="arial"/>
            <w:b w:val="0"/>
            <w:i/>
            <w:strike w:val="0"/>
            <w:noProof w:val="0"/>
            <w:color w:val="0077CC"/>
            <w:position w:val="0"/>
            <w:sz w:val="20"/>
            <w:u w:val="single"/>
            <w:vertAlign w:val="baseline"/>
          </w:rPr>
          <w:t>United States v. State of Ala.</w:t>
        </w:r>
      </w:hyperlink>
      <w:hyperlink r:id="rId86" w:history="1">
        <w:r>
          <w:rPr>
            <w:rFonts w:ascii="arial" w:eastAsia="arial" w:hAnsi="arial" w:cs="arial"/>
            <w:b w:val="0"/>
            <w:i/>
            <w:strike w:val="0"/>
            <w:noProof w:val="0"/>
            <w:color w:val="0077CC"/>
            <w:position w:val="0"/>
            <w:sz w:val="20"/>
            <w:u w:val="single"/>
            <w:vertAlign w:val="baseline"/>
          </w:rPr>
          <w:t>, 791 F.2d 1450, 1457 n.9 (11th Cir. 1986)</w:t>
        </w:r>
      </w:hyperlink>
      <w:r>
        <w:rPr>
          <w:rFonts w:ascii="arial" w:eastAsia="arial" w:hAnsi="arial" w:cs="arial"/>
          <w:b w:val="0"/>
          <w:i w:val="0"/>
          <w:strike w:val="0"/>
          <w:noProof w:val="0"/>
          <w:color w:val="000000"/>
          <w:position w:val="0"/>
          <w:sz w:val="20"/>
          <w:u w:val="none"/>
          <w:vertAlign w:val="baseline"/>
        </w:rPr>
        <w:t>. This necessitates that the relief sought in the motion be closely related to the conduct complained of in the actual complaint.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bookmarkStart w:id="257" w:name="Bookmark_I5PV5B5B28T4P90030000400_2"/>
      <w:bookmarkEnd w:id="257"/>
      <w:bookmarkStart w:id="258" w:name="Bookmark_I5PV5B5B2D6NDG0020000400"/>
      <w:bookmarkEnd w:id="258"/>
      <w:bookmarkStart w:id="259" w:name="Bookmark_I5PV5B5B28T4P90020000400"/>
      <w:bookmarkEnd w:id="259"/>
      <w:hyperlink r:id="rId85" w:history="1">
        <w:r>
          <w:rPr>
            <w:rFonts w:ascii="arial" w:eastAsia="arial" w:hAnsi="arial" w:cs="arial"/>
            <w:b w:val="0"/>
            <w:i/>
            <w:strike w:val="0"/>
            <w:noProof w:val="0"/>
            <w:color w:val="0077CC"/>
            <w:position w:val="0"/>
            <w:sz w:val="20"/>
            <w:u w:val="single"/>
            <w:vertAlign w:val="baseline"/>
          </w:rPr>
          <w:t>Devose</w:t>
        </w:r>
      </w:hyperlink>
      <w:hyperlink r:id="rId85" w:history="1">
        <w:r>
          <w:rPr>
            <w:rFonts w:ascii="arial" w:eastAsia="arial" w:hAnsi="arial" w:cs="arial"/>
            <w:b w:val="0"/>
            <w:i/>
            <w:strike w:val="0"/>
            <w:noProof w:val="0"/>
            <w:color w:val="0077CC"/>
            <w:position w:val="0"/>
            <w:sz w:val="20"/>
            <w:u w:val="single"/>
            <w:vertAlign w:val="baseline"/>
          </w:rPr>
          <w:t>, 42 F.3d at 471</w:t>
        </w:r>
      </w:hyperlink>
      <w:r>
        <w:rPr>
          <w:rFonts w:ascii="arial" w:eastAsia="arial" w:hAnsi="arial" w:cs="arial"/>
          <w:b w:val="0"/>
          <w:i w:val="0"/>
          <w:strike w:val="0"/>
          <w:noProof w:val="0"/>
          <w:color w:val="000000"/>
          <w:position w:val="0"/>
          <w:sz w:val="20"/>
          <w:u w:val="none"/>
          <w:vertAlign w:val="baseline"/>
        </w:rPr>
        <w:t xml:space="preserve">; </w:t>
      </w:r>
      <w:bookmarkStart w:id="260" w:name="Bookmark_I5PV5B5B28T4P90040000400"/>
      <w:bookmarkEnd w:id="260"/>
      <w:hyperlink r:id="rId87" w:history="1">
        <w:r>
          <w:rPr>
            <w:rFonts w:ascii="arial" w:eastAsia="arial" w:hAnsi="arial" w:cs="arial"/>
            <w:b w:val="0"/>
            <w:i/>
            <w:strike w:val="0"/>
            <w:noProof w:val="0"/>
            <w:color w:val="0077CC"/>
            <w:position w:val="0"/>
            <w:sz w:val="20"/>
            <w:u w:val="single"/>
            <w:vertAlign w:val="baseline"/>
          </w:rPr>
          <w:t>Penn v. San Juan Hosp.</w:t>
        </w:r>
      </w:hyperlink>
      <w:hyperlink r:id="rId87" w:history="1">
        <w:r>
          <w:rPr>
            <w:rFonts w:ascii="arial" w:eastAsia="arial" w:hAnsi="arial" w:cs="arial"/>
            <w:b w:val="0"/>
            <w:i/>
            <w:strike w:val="0"/>
            <w:noProof w:val="0"/>
            <w:color w:val="0077CC"/>
            <w:position w:val="0"/>
            <w:sz w:val="20"/>
            <w:u w:val="single"/>
            <w:vertAlign w:val="baseline"/>
          </w:rPr>
          <w:t>, 528 F.2d 1181, 1185 (10th Cir. 1975)</w:t>
        </w:r>
      </w:hyperlink>
      <w:r>
        <w:rPr>
          <w:rFonts w:ascii="arial" w:eastAsia="arial" w:hAnsi="arial" w:cs="arial"/>
          <w:b w:val="0"/>
          <w:i w:val="0"/>
          <w:strike w:val="0"/>
          <w:noProof w:val="0"/>
          <w:color w:val="000000"/>
          <w:position w:val="0"/>
          <w:sz w:val="20"/>
          <w:u w:val="none"/>
          <w:vertAlign w:val="baseline"/>
        </w:rPr>
        <w:t xml:space="preserve">. </w:t>
      </w:r>
      <w:bookmarkStart w:id="261" w:name="Bookmark_I5PV5B5B2D6NDG0020000400_2"/>
      <w:bookmarkEnd w:id="261"/>
      <w:r>
        <w:rPr>
          <w:rFonts w:ascii="arial" w:eastAsia="arial" w:hAnsi="arial" w:cs="arial"/>
          <w:b w:val="0"/>
          <w:i w:val="0"/>
          <w:strike w:val="0"/>
          <w:noProof w:val="0"/>
          <w:color w:val="000000"/>
          <w:position w:val="0"/>
          <w:sz w:val="20"/>
          <w:u w:val="none"/>
          <w:vertAlign w:val="baseline"/>
        </w:rPr>
        <w:t xml:space="preserve">It should further be noted that the persons from whom the injunctive relief is sought must be a party to the underlying action. </w:t>
      </w:r>
      <w:r>
        <w:rPr>
          <w:rFonts w:ascii="arial" w:eastAsia="arial" w:hAnsi="arial" w:cs="arial"/>
          <w:b w:val="0"/>
          <w:i w:val="0"/>
          <w:strike w:val="0"/>
          <w:noProof w:val="0"/>
          <w:color w:val="000000"/>
          <w:position w:val="0"/>
          <w:sz w:val="20"/>
          <w:u w:val="single"/>
          <w:vertAlign w:val="baseline"/>
        </w:rPr>
        <w:t xml:space="preserve">See </w:t>
      </w:r>
      <w:bookmarkStart w:id="262" w:name="Bookmark_I5PV5B5B2D6NDG0010000400"/>
      <w:bookmarkEnd w:id="262"/>
      <w:hyperlink r:id="rId88" w:history="1">
        <w:r>
          <w:rPr>
            <w:rFonts w:ascii="arial" w:eastAsia="arial" w:hAnsi="arial" w:cs="arial"/>
            <w:b w:val="0"/>
            <w:i/>
            <w:strike w:val="0"/>
            <w:noProof w:val="0"/>
            <w:color w:val="0077CC"/>
            <w:position w:val="0"/>
            <w:sz w:val="20"/>
            <w:u w:val="single"/>
            <w:vertAlign w:val="baseline"/>
          </w:rPr>
          <w:t xml:space="preserve">In re Infant Formula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 MDL 878 v. Abbott Laboratories</w:t>
        </w:r>
      </w:hyperlink>
      <w:hyperlink r:id="rId88" w:history="1">
        <w:r>
          <w:rPr>
            <w:rFonts w:ascii="arial" w:eastAsia="arial" w:hAnsi="arial" w:cs="arial"/>
            <w:b w:val="0"/>
            <w:i/>
            <w:strike w:val="0"/>
            <w:noProof w:val="0"/>
            <w:color w:val="0077CC"/>
            <w:position w:val="0"/>
            <w:sz w:val="20"/>
            <w:u w:val="single"/>
            <w:vertAlign w:val="baseline"/>
          </w:rPr>
          <w:t>, 72 F.3d 842, 842-43 (11th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3" w:name="Bookmark_para_49"/>
      <w:bookmarkEnd w:id="263"/>
      <w:bookmarkStart w:id="264" w:name="Bookmark_I5PV5B5B2D6NDG0040000400"/>
      <w:bookmarkEnd w:id="264"/>
      <w:bookmarkStart w:id="265" w:name="Bookmark_I5PV5B5B28T4PB0030000400"/>
      <w:bookmarkEnd w:id="265"/>
      <w:r>
        <w:rPr>
          <w:rFonts w:ascii="arial" w:eastAsia="arial" w:hAnsi="arial" w:cs="arial"/>
          <w:b w:val="0"/>
          <w:i w:val="0"/>
          <w:strike w:val="0"/>
          <w:noProof w:val="0"/>
          <w:color w:val="000000"/>
          <w:position w:val="0"/>
          <w:sz w:val="20"/>
          <w:u w:val="none"/>
          <w:vertAlign w:val="baseline"/>
        </w:rPr>
        <w:t xml:space="preserve">A showing of irreparable harm is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injunctive relief." </w:t>
      </w:r>
      <w:bookmarkStart w:id="266" w:name="Bookmark_I5PV5B5B2D6NDG0030000400"/>
      <w:bookmarkEnd w:id="266"/>
      <w:hyperlink r:id="rId89" w:history="1">
        <w:r>
          <w:rPr>
            <w:rFonts w:ascii="arial" w:eastAsia="arial" w:hAnsi="arial" w:cs="arial"/>
            <w:b w:val="0"/>
            <w:i/>
            <w:strike w:val="0"/>
            <w:noProof w:val="0"/>
            <w:color w:val="0077CC"/>
            <w:position w:val="0"/>
            <w:sz w:val="20"/>
            <w:u w:val="single"/>
            <w:vertAlign w:val="baseline"/>
          </w:rPr>
          <w:t>Northeastern Florida Chapter of Ass'n of General Contractors of America v. City of Jacksonville</w:t>
        </w:r>
      </w:hyperlink>
      <w:hyperlink r:id="rId89" w:history="1">
        <w:r>
          <w:rPr>
            <w:rFonts w:ascii="arial" w:eastAsia="arial" w:hAnsi="arial" w:cs="arial"/>
            <w:b w:val="0"/>
            <w:i/>
            <w:strike w:val="0"/>
            <w:noProof w:val="0"/>
            <w:color w:val="0077CC"/>
            <w:position w:val="0"/>
            <w:sz w:val="20"/>
            <w:u w:val="single"/>
            <w:vertAlign w:val="baseline"/>
          </w:rPr>
          <w:t>, 896 F.2d 1283, 1285 (11th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267" w:name="Bookmark_I5PV5B5B2D6NDG0050000400"/>
      <w:bookmarkEnd w:id="267"/>
      <w:hyperlink r:id="rId90" w:history="1">
        <w:r>
          <w:rPr>
            <w:rFonts w:ascii="arial" w:eastAsia="arial" w:hAnsi="arial" w:cs="arial"/>
            <w:b w:val="0"/>
            <w:i/>
            <w:strike w:val="0"/>
            <w:noProof w:val="0"/>
            <w:color w:val="0077CC"/>
            <w:position w:val="0"/>
            <w:sz w:val="20"/>
            <w:u w:val="single"/>
            <w:vertAlign w:val="baseline"/>
          </w:rPr>
          <w:t>Frejlach v. Butler</w:t>
        </w:r>
      </w:hyperlink>
      <w:hyperlink r:id="rId90" w:history="1">
        <w:r>
          <w:rPr>
            <w:rFonts w:ascii="arial" w:eastAsia="arial" w:hAnsi="arial" w:cs="arial"/>
            <w:b w:val="0"/>
            <w:i/>
            <w:strike w:val="0"/>
            <w:noProof w:val="0"/>
            <w:color w:val="0077CC"/>
            <w:position w:val="0"/>
            <w:sz w:val="20"/>
            <w:u w:val="single"/>
            <w:vertAlign w:val="baseline"/>
          </w:rPr>
          <w:t>, 573 F.2d 1026, 1027 (8th Cir. 1978)</w:t>
        </w:r>
      </w:hyperlink>
      <w:r>
        <w:rPr>
          <w:rFonts w:ascii="arial" w:eastAsia="arial" w:hAnsi="arial" w:cs="arial"/>
          <w:b w:val="0"/>
          <w:i w:val="0"/>
          <w:strike w:val="0"/>
          <w:noProof w:val="0"/>
          <w:color w:val="000000"/>
          <w:position w:val="0"/>
          <w:sz w:val="20"/>
          <w:u w:val="none"/>
          <w:vertAlign w:val="baseline"/>
        </w:rPr>
        <w:t xml:space="preserve">. The injury must be "neither remote nor speculative, but actual and imminent". </w:t>
      </w:r>
      <w:bookmarkStart w:id="268" w:name="Bookmark_I5PV5B5B2SF8430020000400"/>
      <w:bookmarkEnd w:id="268"/>
      <w:bookmarkStart w:id="269" w:name="Bookmark_I5PV5B5B28T4PB0020000400"/>
      <w:bookmarkEnd w:id="269"/>
      <w:hyperlink r:id="rId89" w:history="1">
        <w:r>
          <w:rPr>
            <w:rFonts w:ascii="arial" w:eastAsia="arial" w:hAnsi="arial" w:cs="arial"/>
            <w:b w:val="0"/>
            <w:i/>
            <w:strike w:val="0"/>
            <w:noProof w:val="0"/>
            <w:color w:val="0077CC"/>
            <w:position w:val="0"/>
            <w:sz w:val="20"/>
            <w:u w:val="single"/>
            <w:vertAlign w:val="baseline"/>
          </w:rPr>
          <w:t>Northeastern</w:t>
        </w:r>
      </w:hyperlink>
      <w:hyperlink r:id="rId89" w:history="1">
        <w:r>
          <w:rPr>
            <w:rFonts w:ascii="arial" w:eastAsia="arial" w:hAnsi="arial" w:cs="arial"/>
            <w:b w:val="0"/>
            <w:i/>
            <w:strike w:val="0"/>
            <w:noProof w:val="0"/>
            <w:color w:val="0077CC"/>
            <w:position w:val="0"/>
            <w:sz w:val="20"/>
            <w:u w:val="single"/>
            <w:vertAlign w:val="baseline"/>
          </w:rPr>
          <w:t>, at 1285</w:t>
        </w:r>
      </w:hyperlink>
      <w:r>
        <w:rPr>
          <w:rFonts w:ascii="arial" w:eastAsia="arial" w:hAnsi="arial" w:cs="arial"/>
          <w:b w:val="0"/>
          <w:i w:val="0"/>
          <w:strike w:val="0"/>
          <w:noProof w:val="0"/>
          <w:color w:val="000000"/>
          <w:position w:val="0"/>
          <w:sz w:val="20"/>
          <w:u w:val="none"/>
          <w:vertAlign w:val="baseline"/>
        </w:rPr>
        <w:t xml:space="preserve">; citing </w:t>
      </w:r>
      <w:bookmarkStart w:id="270" w:name="Bookmark_I5PV5B5B28T4PB0040000400"/>
      <w:bookmarkEnd w:id="270"/>
      <w:hyperlink r:id="rId91" w:history="1">
        <w:r>
          <w:rPr>
            <w:rFonts w:ascii="arial" w:eastAsia="arial" w:hAnsi="arial" w:cs="arial"/>
            <w:b w:val="0"/>
            <w:i/>
            <w:strike w:val="0"/>
            <w:noProof w:val="0"/>
            <w:color w:val="0077CC"/>
            <w:position w:val="0"/>
            <w:sz w:val="20"/>
            <w:u w:val="single"/>
            <w:vertAlign w:val="baseline"/>
          </w:rPr>
          <w:t>Tucker Anthony Realty Corp. v. Schlesinger</w:t>
        </w:r>
      </w:hyperlink>
      <w:hyperlink r:id="rId91" w:history="1">
        <w:r>
          <w:rPr>
            <w:rFonts w:ascii="arial" w:eastAsia="arial" w:hAnsi="arial" w:cs="arial"/>
            <w:b w:val="0"/>
            <w:i/>
            <w:strike w:val="0"/>
            <w:noProof w:val="0"/>
            <w:color w:val="0077CC"/>
            <w:position w:val="0"/>
            <w:sz w:val="20"/>
            <w:u w:val="single"/>
            <w:vertAlign w:val="baseline"/>
          </w:rPr>
          <w:t>, 888 F.2d 969, 973 (2d Cir.1989)</w:t>
        </w:r>
      </w:hyperlink>
      <w:r>
        <w:rPr>
          <w:rFonts w:ascii="arial" w:eastAsia="arial" w:hAnsi="arial" w:cs="arial"/>
          <w:b w:val="0"/>
          <w:i w:val="0"/>
          <w:strike w:val="0"/>
          <w:noProof w:val="0"/>
          <w:color w:val="000000"/>
          <w:position w:val="0"/>
          <w:sz w:val="20"/>
          <w:u w:val="none"/>
          <w:vertAlign w:val="baseline"/>
        </w:rPr>
        <w:t xml:space="preserve">. </w:t>
      </w:r>
      <w:bookmarkStart w:id="271" w:name="Bookmark_I5PV5B5B2SF8430020000400_2"/>
      <w:bookmarkEnd w:id="271"/>
      <w:r>
        <w:rPr>
          <w:rFonts w:ascii="arial" w:eastAsia="arial" w:hAnsi="arial" w:cs="arial"/>
          <w:b w:val="0"/>
          <w:i w:val="0"/>
          <w:strike w:val="0"/>
          <w:noProof w:val="0"/>
          <w:color w:val="000000"/>
          <w:position w:val="0"/>
          <w:sz w:val="20"/>
          <w:u w:val="none"/>
          <w:vertAlign w:val="baseline"/>
        </w:rPr>
        <w:t xml:space="preserve">An injury is "irreparable" only if it cannot be undone through monetary remedies. </w:t>
      </w:r>
      <w:bookmarkStart w:id="272" w:name="Bookmark_I5PV5B5B2SF8430010000400"/>
      <w:bookmarkEnd w:id="272"/>
      <w:hyperlink r:id="rId92" w:history="1">
        <w:r>
          <w:rPr>
            <w:rFonts w:ascii="arial" w:eastAsia="arial" w:hAnsi="arial" w:cs="arial"/>
            <w:b w:val="0"/>
            <w:i/>
            <w:strike w:val="0"/>
            <w:noProof w:val="0"/>
            <w:color w:val="0077CC"/>
            <w:position w:val="0"/>
            <w:sz w:val="20"/>
            <w:u w:val="single"/>
            <w:vertAlign w:val="baseline"/>
          </w:rPr>
          <w:t>Cunningham v. Adams</w:t>
        </w:r>
      </w:hyperlink>
      <w:hyperlink r:id="rId92" w:history="1">
        <w:r>
          <w:rPr>
            <w:rFonts w:ascii="arial" w:eastAsia="arial" w:hAnsi="arial" w:cs="arial"/>
            <w:b w:val="0"/>
            <w:i/>
            <w:strike w:val="0"/>
            <w:noProof w:val="0"/>
            <w:color w:val="0077CC"/>
            <w:position w:val="0"/>
            <w:sz w:val="20"/>
            <w:u w:val="single"/>
            <w:vertAlign w:val="baseline"/>
          </w:rPr>
          <w:t>, 808 F.2d 815, 821 (11th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273" w:name="Bookmark_I5PV5B5B2SF8430030000400"/>
      <w:bookmarkEnd w:id="273"/>
      <w:hyperlink r:id="rId93" w:history="1">
        <w:r>
          <w:rPr>
            <w:rFonts w:ascii="arial" w:eastAsia="arial" w:hAnsi="arial" w:cs="arial"/>
            <w:b w:val="0"/>
            <w:i/>
            <w:strike w:val="0"/>
            <w:noProof w:val="0"/>
            <w:color w:val="0077CC"/>
            <w:position w:val="0"/>
            <w:sz w:val="20"/>
            <w:u w:val="single"/>
            <w:vertAlign w:val="baseline"/>
          </w:rPr>
          <w:t>Cate v. Oldham</w:t>
        </w:r>
      </w:hyperlink>
      <w:hyperlink r:id="rId93" w:history="1">
        <w:r>
          <w:rPr>
            <w:rFonts w:ascii="arial" w:eastAsia="arial" w:hAnsi="arial" w:cs="arial"/>
            <w:b w:val="0"/>
            <w:i/>
            <w:strike w:val="0"/>
            <w:noProof w:val="0"/>
            <w:color w:val="0077CC"/>
            <w:position w:val="0"/>
            <w:sz w:val="20"/>
            <w:u w:val="single"/>
            <w:vertAlign w:val="baseline"/>
          </w:rPr>
          <w:t>, 707 F.2d 1176, 1189 (11th Cir. 1983)</w:t>
        </w:r>
      </w:hyperlink>
      <w:r>
        <w:rPr>
          <w:rFonts w:ascii="arial" w:eastAsia="arial" w:hAnsi="arial" w:cs="arial"/>
          <w:b w:val="0"/>
          <w:i w:val="0"/>
          <w:strike w:val="0"/>
          <w:noProof w:val="0"/>
          <w:color w:val="000000"/>
          <w:position w:val="0"/>
          <w:sz w:val="20"/>
          <w:u w:val="none"/>
          <w:vertAlign w:val="baseline"/>
        </w:rPr>
        <w:t xml:space="preserve">. </w:t>
      </w:r>
      <w:bookmarkStart w:id="274" w:name="Bookmark_I5PV5B5B2N1RGJ0010000400"/>
      <w:bookmarkEnd w:id="274"/>
      <w:r>
        <w:rPr>
          <w:rFonts w:ascii="arial" w:eastAsia="arial" w:hAnsi="arial" w:cs="arial"/>
          <w:b w:val="0"/>
          <w:i w:val="0"/>
          <w:strike w:val="0"/>
          <w:noProof w:val="0"/>
          <w:color w:val="000000"/>
          <w:position w:val="0"/>
          <w:sz w:val="20"/>
          <w:u w:val="none"/>
          <w:vertAlign w:val="baseline"/>
        </w:rPr>
        <w:t xml:space="preserve">"The key word in this consideration is </w:t>
      </w:r>
      <w:r>
        <w:rPr>
          <w:rFonts w:ascii="arial" w:eastAsia="arial" w:hAnsi="arial" w:cs="arial"/>
          <w:b w:val="0"/>
          <w:i/>
          <w:strike w:val="0"/>
          <w:noProof w:val="0"/>
          <w:color w:val="000000"/>
          <w:position w:val="0"/>
          <w:sz w:val="20"/>
          <w:u w:val="none"/>
          <w:vertAlign w:val="baseline"/>
        </w:rPr>
        <w:t>irreparable</w:t>
      </w:r>
      <w:r>
        <w:rPr>
          <w:rFonts w:ascii="arial" w:eastAsia="arial" w:hAnsi="arial" w:cs="arial"/>
          <w:b w:val="0"/>
          <w:i w:val="0"/>
          <w:strike w:val="0"/>
          <w:noProof w:val="0"/>
          <w:color w:val="000000"/>
          <w:position w:val="0"/>
          <w:sz w:val="20"/>
          <w:u w:val="none"/>
          <w:vertAlign w:val="baseline"/>
        </w:rPr>
        <w:t xml:space="preserve">. Mere injuries, however substantial, in terms of money, time and energy necessarily expended in the absence of a stay, are not enough. The possibility that adequate compensatory or other corrective relief will be available at a later date, in the ordinary course of litigation, weighs heavily against a claim of irreparable harm." </w:t>
      </w:r>
      <w:bookmarkStart w:id="275" w:name="Bookmark_I5PV5B5B2SF8430050000400"/>
      <w:bookmarkEnd w:id="275"/>
      <w:hyperlink r:id="rId89" w:history="1">
        <w:r>
          <w:rPr>
            <w:rFonts w:ascii="arial" w:eastAsia="arial" w:hAnsi="arial" w:cs="arial"/>
            <w:b w:val="0"/>
            <w:i/>
            <w:strike w:val="0"/>
            <w:noProof w:val="0"/>
            <w:color w:val="0077CC"/>
            <w:position w:val="0"/>
            <w:sz w:val="20"/>
            <w:u w:val="single"/>
            <w:vertAlign w:val="baseline"/>
          </w:rPr>
          <w:t>Northeastern</w:t>
        </w:r>
      </w:hyperlink>
      <w:hyperlink r:id="rId89" w:history="1">
        <w:r>
          <w:rPr>
            <w:rFonts w:ascii="arial" w:eastAsia="arial" w:hAnsi="arial" w:cs="arial"/>
            <w:b w:val="0"/>
            <w:i/>
            <w:strike w:val="0"/>
            <w:noProof w:val="0"/>
            <w:color w:val="0077CC"/>
            <w:position w:val="0"/>
            <w:sz w:val="20"/>
            <w:u w:val="single"/>
            <w:vertAlign w:val="baseline"/>
          </w:rPr>
          <w:t xml:space="preserve"> at 1285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citing </w:t>
      </w:r>
      <w:bookmarkStart w:id="276" w:name="Bookmark_I5PV5B5B2N1RGJ0020000400"/>
      <w:bookmarkEnd w:id="276"/>
      <w:hyperlink r:id="rId94" w:history="1">
        <w:r>
          <w:rPr>
            <w:rFonts w:ascii="arial" w:eastAsia="arial" w:hAnsi="arial" w:cs="arial"/>
            <w:b w:val="0"/>
            <w:i/>
            <w:strike w:val="0"/>
            <w:noProof w:val="0"/>
            <w:color w:val="0077CC"/>
            <w:position w:val="0"/>
            <w:sz w:val="20"/>
            <w:u w:val="single"/>
            <w:vertAlign w:val="baseline"/>
          </w:rPr>
          <w:t>Sampson v. Murray</w:t>
        </w:r>
      </w:hyperlink>
      <w:hyperlink r:id="rId94" w:history="1">
        <w:r>
          <w:rPr>
            <w:rFonts w:ascii="arial" w:eastAsia="arial" w:hAnsi="arial" w:cs="arial"/>
            <w:b w:val="0"/>
            <w:i/>
            <w:strike w:val="0"/>
            <w:noProof w:val="0"/>
            <w:color w:val="0077CC"/>
            <w:position w:val="0"/>
            <w:sz w:val="20"/>
            <w:u w:val="single"/>
            <w:vertAlign w:val="baseline"/>
          </w:rPr>
          <w:t>, 415 U.S. 61, 90, 94 S.Ct. 937, 953, 39 L.Ed.2d 166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277" w:name="Bookmark_I5PV5B5B2N1RGJ0040000400"/>
      <w:bookmarkEnd w:id="277"/>
      <w:hyperlink r:id="rId95" w:history="1">
        <w:r>
          <w:rPr>
            <w:rFonts w:ascii="arial" w:eastAsia="arial" w:hAnsi="arial" w:cs="arial"/>
            <w:b w:val="0"/>
            <w:i/>
            <w:strike w:val="0"/>
            <w:noProof w:val="0"/>
            <w:color w:val="0077CC"/>
            <w:position w:val="0"/>
            <w:sz w:val="20"/>
            <w:u w:val="single"/>
            <w:vertAlign w:val="baseline"/>
          </w:rPr>
          <w:t>United States v. Jefferson County</w:t>
        </w:r>
      </w:hyperlink>
      <w:hyperlink r:id="rId95" w:history="1">
        <w:r>
          <w:rPr>
            <w:rFonts w:ascii="arial" w:eastAsia="arial" w:hAnsi="arial" w:cs="arial"/>
            <w:b w:val="0"/>
            <w:i/>
            <w:strike w:val="0"/>
            <w:noProof w:val="0"/>
            <w:color w:val="0077CC"/>
            <w:position w:val="0"/>
            <w:sz w:val="20"/>
            <w:u w:val="single"/>
            <w:vertAlign w:val="baseline"/>
          </w:rPr>
          <w:t>, 720 F.2d 1511, 1520 (11th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8" w:name="Bookmark_para_50"/>
      <w:bookmarkEnd w:id="278"/>
      <w:r>
        <w:rPr>
          <w:rFonts w:ascii="arial" w:eastAsia="arial" w:hAnsi="arial" w:cs="arial"/>
          <w:b w:val="0"/>
          <w:i w:val="0"/>
          <w:strike w:val="0"/>
          <w:noProof w:val="0"/>
          <w:color w:val="000000"/>
          <w:position w:val="0"/>
          <w:sz w:val="20"/>
          <w:u w:val="none"/>
          <w:vertAlign w:val="baseline"/>
        </w:rPr>
        <w:t xml:space="preserve">At this stage of the proceedings, the plaintiff does not state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case for preliminary injunctive relief. He has also not demonstrated that he is entitled to declaratory relief. Plaintiff has not demonstrated that he currently faces a "substantial threat" of "immediate and irreparable injury" from the Defendants. At best, the motion presents only prospective, speculative allegations,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which is not even specific as to the cause or nature, but merely asserted in legalese as to his attorneys. Thus, the requested relief is far too tenuous and speculative. Finally, at this juncture, Plaintiff has not demonstrated a substantial likelihood of success in this case. consequently, the claim for declaratory and injunctive relief should be dismissed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40" w:after="0" w:line="260" w:lineRule="atLeast"/>
        <w:ind w:left="0" w:right="0" w:firstLine="0"/>
        <w:jc w:val="both"/>
      </w:pPr>
      <w:bookmarkStart w:id="279" w:name="Bookmark_para_51"/>
      <w:bookmarkEnd w:id="279"/>
      <w:bookmarkStart w:id="280" w:name="Bookmark_I5PV5B5B2N1RGK0020000400"/>
      <w:bookmarkEnd w:id="280"/>
      <w:r>
        <w:rPr>
          <w:rFonts w:ascii="arial" w:eastAsia="arial" w:hAnsi="arial" w:cs="arial"/>
          <w:b w:val="0"/>
          <w:i w:val="0"/>
          <w:strike w:val="0"/>
          <w:noProof w:val="0"/>
          <w:color w:val="000000"/>
          <w:position w:val="0"/>
          <w:sz w:val="20"/>
          <w:u w:val="none"/>
          <w:vertAlign w:val="baseline"/>
        </w:rPr>
        <w:t xml:space="preserve">For all of the foregoing reasons, it is recommended that this case be dismissed, pursuant to </w:t>
      </w:r>
      <w:r>
        <w:rPr>
          <w:rFonts w:ascii="arial" w:eastAsia="arial" w:hAnsi="arial" w:cs="arial"/>
          <w:b w:val="0"/>
          <w:i/>
          <w:strike w:val="0"/>
          <w:noProof w:val="0"/>
          <w:color w:val="000000"/>
          <w:position w:val="0"/>
          <w:sz w:val="20"/>
          <w:u w:val="none"/>
          <w:vertAlign w:val="baseline"/>
        </w:rPr>
        <w:t>28 U.S.C. §1915(e)(2)(b)(ii)</w:t>
      </w:r>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and as frivolous, </w:t>
      </w:r>
      <w:bookmarkStart w:id="281" w:name="Bookmark_I5PV5B5B2N1RGK0010000400"/>
      <w:bookmarkEnd w:id="281"/>
      <w:hyperlink r:id="rId96" w:history="1">
        <w:r>
          <w:rPr>
            <w:rFonts w:ascii="arial" w:eastAsia="arial" w:hAnsi="arial" w:cs="arial"/>
            <w:b w:val="0"/>
            <w:i/>
            <w:strike w:val="0"/>
            <w:noProof w:val="0"/>
            <w:color w:val="0077CC"/>
            <w:position w:val="0"/>
            <w:sz w:val="20"/>
            <w:u w:val="single"/>
            <w:vertAlign w:val="baseline"/>
          </w:rPr>
          <w:t>Carroll v. Gross, et al.</w:t>
        </w:r>
      </w:hyperlink>
      <w:hyperlink r:id="rId96" w:history="1">
        <w:r>
          <w:rPr>
            <w:rFonts w:ascii="arial" w:eastAsia="arial" w:hAnsi="arial" w:cs="arial"/>
            <w:b w:val="0"/>
            <w:i/>
            <w:strike w:val="0"/>
            <w:noProof w:val="0"/>
            <w:color w:val="0077CC"/>
            <w:position w:val="0"/>
            <w:sz w:val="20"/>
            <w:u w:val="single"/>
            <w:vertAlign w:val="baseline"/>
          </w:rPr>
          <w:t>, 984 F.2d 392, 393 (11th Cir. 1993)</w:t>
        </w:r>
      </w:hyperlink>
      <w:r>
        <w:rPr>
          <w:rFonts w:ascii="arial" w:eastAsia="arial" w:hAnsi="arial" w:cs="arial"/>
          <w:b w:val="0"/>
          <w:i w:val="0"/>
          <w:strike w:val="0"/>
          <w:noProof w:val="0"/>
          <w:color w:val="000000"/>
          <w:position w:val="0"/>
          <w:sz w:val="20"/>
          <w:u w:val="none"/>
          <w:vertAlign w:val="baseline"/>
        </w:rPr>
        <w:t>; and, that this case be closed.</w:t>
      </w:r>
    </w:p>
    <w:p>
      <w:pPr>
        <w:keepNext w:val="0"/>
        <w:widowControl w:val="0"/>
        <w:spacing w:before="240" w:after="0" w:line="260" w:lineRule="atLeast"/>
        <w:ind w:left="0" w:right="0" w:firstLine="0"/>
        <w:jc w:val="both"/>
      </w:pPr>
      <w:bookmarkStart w:id="282" w:name="Bookmark_para_52"/>
      <w:bookmarkEnd w:id="282"/>
      <w:bookmarkStart w:id="283" w:name="Bookmark_I5PV5B5B2N1RGK0040000400"/>
      <w:bookmarkEnd w:id="283"/>
      <w:bookmarkStart w:id="284" w:name="Bookmark_I5PV5B5B2HM65D0010000400"/>
      <w:bookmarkEnd w:id="284"/>
      <w:r>
        <w:rPr>
          <w:rFonts w:ascii="arial" w:eastAsia="arial" w:hAnsi="arial" w:cs="arial"/>
          <w:b w:val="0"/>
          <w:i w:val="0"/>
          <w:strike w:val="0"/>
          <w:noProof w:val="0"/>
          <w:color w:val="000000"/>
          <w:position w:val="0"/>
          <w:sz w:val="20"/>
          <w:u w:val="none"/>
          <w:vertAlign w:val="baseline"/>
        </w:rPr>
        <w:t xml:space="preserve">Dismissal with leave to amend would not be appropriate here because an amendment would be futile in that any amended complaint on the basis of the allegations now presented and attempted claims would still be properly dismissed. </w:t>
      </w:r>
      <w:r>
        <w:rPr>
          <w:rFonts w:ascii="arial" w:eastAsia="arial" w:hAnsi="arial" w:cs="arial"/>
          <w:b w:val="0"/>
          <w:i w:val="0"/>
          <w:strike w:val="0"/>
          <w:noProof w:val="0"/>
          <w:color w:val="000000"/>
          <w:position w:val="0"/>
          <w:sz w:val="20"/>
          <w:u w:val="single"/>
          <w:vertAlign w:val="baseline"/>
        </w:rPr>
        <w:t xml:space="preserve">See </w:t>
      </w:r>
      <w:bookmarkStart w:id="285" w:name="Bookmark_I5PV5B5B2N1RGK0030000400"/>
      <w:bookmarkEnd w:id="285"/>
      <w:hyperlink r:id="rId97" w:history="1">
        <w:r>
          <w:rPr>
            <w:rFonts w:ascii="arial" w:eastAsia="arial" w:hAnsi="arial" w:cs="arial"/>
            <w:b w:val="0"/>
            <w:i/>
            <w:strike w:val="0"/>
            <w:noProof w:val="0"/>
            <w:color w:val="0077CC"/>
            <w:position w:val="0"/>
            <w:sz w:val="20"/>
            <w:u w:val="single"/>
            <w:vertAlign w:val="baseline"/>
          </w:rPr>
          <w:t>Judd v. Sec'y of Fla.</w:t>
        </w:r>
      </w:hyperlink>
      <w:hyperlink r:id="rId97" w:history="1">
        <w:r>
          <w:rPr>
            <w:rFonts w:ascii="arial" w:eastAsia="arial" w:hAnsi="arial" w:cs="arial"/>
            <w:b w:val="0"/>
            <w:i/>
            <w:strike w:val="0"/>
            <w:noProof w:val="0"/>
            <w:color w:val="0077CC"/>
            <w:position w:val="0"/>
            <w:sz w:val="20"/>
            <w:u w:val="single"/>
            <w:vertAlign w:val="baseline"/>
          </w:rPr>
          <w:t>, 2011 U.S. Dist. LEXIS 75923, 2011 WL 2784422, *2 (M.D.Fla. June 1, 2011)</w:t>
        </w:r>
      </w:hyperlink>
      <w:r>
        <w:rPr>
          <w:rFonts w:ascii="arial" w:eastAsia="arial" w:hAnsi="arial" w:cs="arial"/>
          <w:b w:val="0"/>
          <w:i w:val="0"/>
          <w:strike w:val="0"/>
          <w:noProof w:val="0"/>
          <w:color w:val="000000"/>
          <w:position w:val="0"/>
          <w:sz w:val="20"/>
          <w:u w:val="none"/>
          <w:vertAlign w:val="baseline"/>
        </w:rPr>
        <w:t xml:space="preserve">(recommending that Plaintiff not be permitted to file an amended complaint in light of the Eleventh Circuit's decision in </w:t>
      </w:r>
      <w:r>
        <w:rPr>
          <w:rFonts w:ascii="arial" w:eastAsia="arial" w:hAnsi="arial" w:cs="arial"/>
          <w:b w:val="0"/>
          <w:i w:val="0"/>
          <w:strike w:val="0"/>
          <w:noProof w:val="0"/>
          <w:color w:val="000000"/>
          <w:position w:val="0"/>
          <w:sz w:val="20"/>
          <w:u w:val="single"/>
          <w:vertAlign w:val="baseline"/>
        </w:rPr>
        <w:t>Johnson</w:t>
      </w:r>
      <w:r>
        <w:rPr>
          <w:rFonts w:ascii="arial" w:eastAsia="arial" w:hAnsi="arial" w:cs="arial"/>
          <w:b w:val="0"/>
          <w:i w:val="0"/>
          <w:strike w:val="0"/>
          <w:noProof w:val="0"/>
          <w:color w:val="000000"/>
          <w:position w:val="0"/>
          <w:sz w:val="20"/>
          <w:u w:val="none"/>
          <w:vertAlign w:val="baseline"/>
        </w:rPr>
        <w:t xml:space="preserve"> in that any amended complaint would be frivolous). </w:t>
      </w:r>
      <w:r>
        <w:rPr>
          <w:rFonts w:ascii="arial" w:eastAsia="arial" w:hAnsi="arial" w:cs="arial"/>
          <w:b w:val="0"/>
          <w:i w:val="0"/>
          <w:strike w:val="0"/>
          <w:noProof w:val="0"/>
          <w:color w:val="000000"/>
          <w:position w:val="0"/>
          <w:sz w:val="20"/>
          <w:u w:val="single"/>
          <w:vertAlign w:val="baseline"/>
        </w:rPr>
        <w:t xml:space="preserve">See generally </w:t>
      </w:r>
      <w:bookmarkStart w:id="286" w:name="Bookmark_I5PV5B5B2N1RGK0050000400"/>
      <w:bookmarkEnd w:id="286"/>
      <w:hyperlink r:id="rId98" w:history="1">
        <w:r>
          <w:rPr>
            <w:rFonts w:ascii="arial" w:eastAsia="arial" w:hAnsi="arial" w:cs="arial"/>
            <w:b w:val="0"/>
            <w:i/>
            <w:strike w:val="0"/>
            <w:noProof w:val="0"/>
            <w:color w:val="0077CC"/>
            <w:position w:val="0"/>
            <w:sz w:val="20"/>
            <w:u w:val="single"/>
            <w:vertAlign w:val="baseline"/>
          </w:rPr>
          <w:t>Spaulding v. Poitier</w:t>
        </w:r>
      </w:hyperlink>
      <w:hyperlink r:id="rId98" w:history="1">
        <w:r>
          <w:rPr>
            <w:rFonts w:ascii="arial" w:eastAsia="arial" w:hAnsi="arial" w:cs="arial"/>
            <w:b w:val="0"/>
            <w:i/>
            <w:strike w:val="0"/>
            <w:noProof w:val="0"/>
            <w:color w:val="0077CC"/>
            <w:position w:val="0"/>
            <w:sz w:val="20"/>
            <w:u w:val="single"/>
            <w:vertAlign w:val="baseline"/>
          </w:rPr>
          <w:t>, 548 Fed.Appx. 587, 594 (11th Cir. 2013)</w:t>
        </w:r>
      </w:hyperlink>
      <w:r>
        <w:rPr>
          <w:rFonts w:ascii="arial" w:eastAsia="arial" w:hAnsi="arial" w:cs="arial"/>
          <w:b w:val="0"/>
          <w:i w:val="0"/>
          <w:strike w:val="0"/>
          <w:noProof w:val="0"/>
          <w:color w:val="000000"/>
          <w:position w:val="0"/>
          <w:sz w:val="20"/>
          <w:u w:val="none"/>
          <w:vertAlign w:val="baseline"/>
        </w:rPr>
        <w:t>(holding that magistrate judge did not abuse his discretion in denying Plaintiff leave to amend his complaint because such an amendment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would have been futile)(</w:t>
      </w:r>
      <w:r>
        <w:rPr>
          <w:rFonts w:ascii="arial" w:eastAsia="arial" w:hAnsi="arial" w:cs="arial"/>
          <w:b w:val="0"/>
          <w:i w:val="0"/>
          <w:strike w:val="0"/>
          <w:noProof w:val="0"/>
          <w:color w:val="000000"/>
          <w:position w:val="0"/>
          <w:sz w:val="20"/>
          <w:u w:val="single"/>
          <w:vertAlign w:val="baseline"/>
        </w:rPr>
        <w:t xml:space="preserve">citing, </w:t>
      </w:r>
      <w:bookmarkStart w:id="287" w:name="Bookmark_I5PV5B5B2HM65D0020000400"/>
      <w:bookmarkEnd w:id="287"/>
      <w:hyperlink r:id="rId99" w:history="1">
        <w:r>
          <w:rPr>
            <w:rFonts w:ascii="arial" w:eastAsia="arial" w:hAnsi="arial" w:cs="arial"/>
            <w:b w:val="0"/>
            <w:i/>
            <w:strike w:val="0"/>
            <w:noProof w:val="0"/>
            <w:color w:val="0077CC"/>
            <w:position w:val="0"/>
            <w:sz w:val="20"/>
            <w:u w:val="single"/>
            <w:vertAlign w:val="baseline"/>
          </w:rPr>
          <w:t>Cockrell v. Sparks</w:t>
        </w:r>
      </w:hyperlink>
      <w:hyperlink r:id="rId99" w:history="1">
        <w:r>
          <w:rPr>
            <w:rFonts w:ascii="arial" w:eastAsia="arial" w:hAnsi="arial" w:cs="arial"/>
            <w:b w:val="0"/>
            <w:i/>
            <w:strike w:val="0"/>
            <w:noProof w:val="0"/>
            <w:color w:val="0077CC"/>
            <w:position w:val="0"/>
            <w:sz w:val="20"/>
            <w:u w:val="single"/>
            <w:vertAlign w:val="baseline"/>
          </w:rPr>
          <w:t>, 510 F.3d 1307, 1310 (11th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8" w:name="Bookmark_para_53"/>
      <w:bookmarkEnd w:id="288"/>
      <w:bookmarkStart w:id="289" w:name="Bookmark_I5PV5B5B2HM65D0050000400"/>
      <w:bookmarkEnd w:id="289"/>
      <w:r>
        <w:rPr>
          <w:rFonts w:ascii="arial" w:eastAsia="arial" w:hAnsi="arial" w:cs="arial"/>
          <w:b w:val="0"/>
          <w:i w:val="0"/>
          <w:strike w:val="0"/>
          <w:noProof w:val="0"/>
          <w:color w:val="000000"/>
          <w:position w:val="0"/>
          <w:sz w:val="20"/>
          <w:u w:val="none"/>
          <w:vertAlign w:val="baseline"/>
        </w:rPr>
        <w:t xml:space="preserve">Objections to this report may be filed with the District Judge within fourteen days of receipt of a copy of the report. Failure to file timely objections shall bar plaintiff from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determination by the district judge of an issue covered in this report and shall bar the parties from attacking on appeal factual findings accepted or adopted by the district judge except upon grounds of plain error or manifest injustice.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§636(b)(1)</w:t>
      </w:r>
      <w:r>
        <w:rPr>
          <w:rFonts w:ascii="arial" w:eastAsia="arial" w:hAnsi="arial" w:cs="arial"/>
          <w:b w:val="0"/>
          <w:i w:val="0"/>
          <w:strike w:val="0"/>
          <w:noProof w:val="0"/>
          <w:color w:val="000000"/>
          <w:position w:val="0"/>
          <w:sz w:val="20"/>
          <w:u w:val="none"/>
          <w:vertAlign w:val="baseline"/>
        </w:rPr>
        <w:t xml:space="preserve">; </w:t>
      </w:r>
      <w:bookmarkStart w:id="290" w:name="Bookmark_I5PV5B5B2HM65D0040000400"/>
      <w:bookmarkEnd w:id="290"/>
      <w:hyperlink r:id="rId100" w:history="1">
        <w:r>
          <w:rPr>
            <w:rFonts w:ascii="arial" w:eastAsia="arial" w:hAnsi="arial" w:cs="arial"/>
            <w:b w:val="0"/>
            <w:i/>
            <w:strike w:val="0"/>
            <w:noProof w:val="0"/>
            <w:color w:val="0077CC"/>
            <w:position w:val="0"/>
            <w:sz w:val="20"/>
            <w:u w:val="single"/>
            <w:vertAlign w:val="baseline"/>
          </w:rPr>
          <w:t>Thomas v. Arn</w:t>
        </w:r>
      </w:hyperlink>
      <w:hyperlink r:id="rId100" w:history="1">
        <w:r>
          <w:rPr>
            <w:rFonts w:ascii="arial" w:eastAsia="arial" w:hAnsi="arial" w:cs="arial"/>
            <w:b w:val="0"/>
            <w:i/>
            <w:strike w:val="0"/>
            <w:noProof w:val="0"/>
            <w:color w:val="0077CC"/>
            <w:position w:val="0"/>
            <w:sz w:val="20"/>
            <w:u w:val="single"/>
            <w:vertAlign w:val="baseline"/>
          </w:rPr>
          <w:t>, 474 U.S. 140, 149, 106 S. Ct. 466, 88 L. Ed. 2d 435 (1985)</w:t>
        </w:r>
      </w:hyperlink>
      <w:r>
        <w:rPr>
          <w:rFonts w:ascii="arial" w:eastAsia="arial" w:hAnsi="arial" w:cs="arial"/>
          <w:b w:val="0"/>
          <w:i w:val="0"/>
          <w:strike w:val="0"/>
          <w:noProof w:val="0"/>
          <w:color w:val="000000"/>
          <w:position w:val="0"/>
          <w:sz w:val="20"/>
          <w:u w:val="none"/>
          <w:vertAlign w:val="baseline"/>
        </w:rPr>
        <w:t xml:space="preserve">; </w:t>
      </w:r>
      <w:bookmarkStart w:id="291" w:name="Bookmark_I5PV5B5B2D6NDH0010000400"/>
      <w:bookmarkEnd w:id="291"/>
      <w:hyperlink r:id="rId101" w:history="1">
        <w:r>
          <w:rPr>
            <w:rFonts w:ascii="arial" w:eastAsia="arial" w:hAnsi="arial" w:cs="arial"/>
            <w:b w:val="0"/>
            <w:i/>
            <w:strike w:val="0"/>
            <w:noProof w:val="0"/>
            <w:color w:val="0077CC"/>
            <w:position w:val="0"/>
            <w:sz w:val="20"/>
            <w:u w:val="single"/>
            <w:vertAlign w:val="baseline"/>
          </w:rPr>
          <w:t>Henley v. Johnson</w:t>
        </w:r>
      </w:hyperlink>
      <w:hyperlink r:id="rId101" w:history="1">
        <w:r>
          <w:rPr>
            <w:rFonts w:ascii="arial" w:eastAsia="arial" w:hAnsi="arial" w:cs="arial"/>
            <w:b w:val="0"/>
            <w:i/>
            <w:strike w:val="0"/>
            <w:noProof w:val="0"/>
            <w:color w:val="0077CC"/>
            <w:position w:val="0"/>
            <w:sz w:val="20"/>
            <w:u w:val="single"/>
            <w:vertAlign w:val="baseline"/>
          </w:rPr>
          <w:t>, 885 F.2d 790,794 (1989)</w:t>
        </w:r>
      </w:hyperlink>
      <w:r>
        <w:rPr>
          <w:rFonts w:ascii="arial" w:eastAsia="arial" w:hAnsi="arial" w:cs="arial"/>
          <w:b w:val="0"/>
          <w:i w:val="0"/>
          <w:strike w:val="0"/>
          <w:noProof w:val="0"/>
          <w:color w:val="000000"/>
          <w:position w:val="0"/>
          <w:sz w:val="20"/>
          <w:u w:val="none"/>
          <w:vertAlign w:val="baseline"/>
        </w:rPr>
        <w:t xml:space="preserve">; </w:t>
      </w:r>
      <w:bookmarkStart w:id="292" w:name="Bookmark_I5PV5B5B2D6NDH0030000400"/>
      <w:bookmarkEnd w:id="292"/>
      <w:hyperlink r:id="rId102" w:history="1">
        <w:r>
          <w:rPr>
            <w:rFonts w:ascii="arial" w:eastAsia="arial" w:hAnsi="arial" w:cs="arial"/>
            <w:b w:val="0"/>
            <w:i/>
            <w:strike w:val="0"/>
            <w:noProof w:val="0"/>
            <w:color w:val="0077CC"/>
            <w:position w:val="0"/>
            <w:sz w:val="20"/>
            <w:u w:val="single"/>
            <w:vertAlign w:val="baseline"/>
          </w:rPr>
          <w:t>LoConte v. Dugger</w:t>
        </w:r>
      </w:hyperlink>
      <w:hyperlink r:id="rId102" w:history="1">
        <w:r>
          <w:rPr>
            <w:rFonts w:ascii="arial" w:eastAsia="arial" w:hAnsi="arial" w:cs="arial"/>
            <w:b w:val="0"/>
            <w:i/>
            <w:strike w:val="0"/>
            <w:noProof w:val="0"/>
            <w:color w:val="0077CC"/>
            <w:position w:val="0"/>
            <w:sz w:val="20"/>
            <w:u w:val="single"/>
            <w:vertAlign w:val="baseline"/>
          </w:rPr>
          <w:t>, 847 F.2d 745 (11th Cir. 1988)</w:t>
        </w:r>
      </w:hyperlink>
      <w:r>
        <w:rPr>
          <w:rFonts w:ascii="arial" w:eastAsia="arial" w:hAnsi="arial" w:cs="arial"/>
          <w:b w:val="0"/>
          <w:i w:val="0"/>
          <w:strike w:val="0"/>
          <w:noProof w:val="0"/>
          <w:color w:val="000000"/>
          <w:position w:val="0"/>
          <w:sz w:val="20"/>
          <w:u w:val="none"/>
          <w:vertAlign w:val="baseline"/>
        </w:rPr>
        <w:t xml:space="preserve">; </w:t>
      </w:r>
      <w:bookmarkStart w:id="293" w:name="Bookmark_I5PV5B5B2D6NDH0050000400"/>
      <w:bookmarkEnd w:id="293"/>
      <w:hyperlink r:id="rId103" w:history="1">
        <w:r>
          <w:rPr>
            <w:rFonts w:ascii="arial" w:eastAsia="arial" w:hAnsi="arial" w:cs="arial"/>
            <w:b w:val="0"/>
            <w:i/>
            <w:strike w:val="0"/>
            <w:noProof w:val="0"/>
            <w:color w:val="0077CC"/>
            <w:position w:val="0"/>
            <w:sz w:val="20"/>
            <w:u w:val="single"/>
            <w:vertAlign w:val="baseline"/>
          </w:rPr>
          <w:t>RTC v. Hallmark Builders, Inc.</w:t>
        </w:r>
      </w:hyperlink>
      <w:hyperlink r:id="rId103" w:history="1">
        <w:r>
          <w:rPr>
            <w:rFonts w:ascii="arial" w:eastAsia="arial" w:hAnsi="arial" w:cs="arial"/>
            <w:b w:val="0"/>
            <w:i/>
            <w:strike w:val="0"/>
            <w:noProof w:val="0"/>
            <w:color w:val="0077CC"/>
            <w:position w:val="0"/>
            <w:sz w:val="20"/>
            <w:u w:val="single"/>
            <w:vertAlign w:val="baseline"/>
          </w:rPr>
          <w:t>, 996 F.2d 1144, 1149 (11th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54"/>
      <w:bookmarkEnd w:id="294"/>
      <w:r>
        <w:rPr>
          <w:rFonts w:ascii="arial" w:eastAsia="arial" w:hAnsi="arial" w:cs="arial"/>
          <w:b w:val="0"/>
          <w:i w:val="0"/>
          <w:strike w:val="0"/>
          <w:noProof w:val="0"/>
          <w:color w:val="000000"/>
          <w:position w:val="0"/>
          <w:sz w:val="20"/>
          <w:u w:val="none"/>
          <w:vertAlign w:val="baseline"/>
        </w:rPr>
        <w:t>Signed this 4th day of October, 2017.</w:t>
      </w:r>
    </w:p>
    <w:p>
      <w:pPr>
        <w:keepNext w:val="0"/>
        <w:widowControl w:val="0"/>
        <w:spacing w:before="200" w:after="0" w:line="260" w:lineRule="atLeast"/>
        <w:ind w:left="0" w:right="0" w:firstLine="0"/>
        <w:jc w:val="both"/>
      </w:pPr>
      <w:bookmarkStart w:id="295" w:name="Bookmark_para_55"/>
      <w:bookmarkEnd w:id="295"/>
      <w:r>
        <w:rPr>
          <w:rFonts w:ascii="arial" w:eastAsia="arial" w:hAnsi="arial" w:cs="arial"/>
          <w:b w:val="0"/>
          <w:i w:val="0"/>
          <w:strike w:val="0"/>
          <w:noProof w:val="0"/>
          <w:color w:val="000000"/>
          <w:position w:val="0"/>
          <w:sz w:val="20"/>
          <w:u w:val="none"/>
          <w:vertAlign w:val="baseline"/>
        </w:rPr>
        <w:t>/s/ Patrick A. White</w:t>
      </w:r>
    </w:p>
    <w:p>
      <w:pPr>
        <w:keepNext w:val="0"/>
        <w:widowControl w:val="0"/>
        <w:spacing w:before="200" w:after="0" w:line="260" w:lineRule="atLeast"/>
        <w:ind w:left="0" w:right="0" w:firstLine="0"/>
        <w:jc w:val="both"/>
      </w:pPr>
      <w:bookmarkStart w:id="296" w:name="Bookmark_para_56"/>
      <w:bookmarkEnd w:id="296"/>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1" w:name="Bookmark_fnpara_1"/>
      <w:bookmarkEnd w:id="61"/>
      <w:r>
        <w:rPr>
          <w:rFonts w:ascii="arial" w:eastAsia="arial" w:hAnsi="arial" w:cs="arial"/>
          <w:b w:val="0"/>
          <w:i w:val="0"/>
          <w:strike w:val="0"/>
          <w:noProof w:val="0"/>
          <w:color w:val="000000"/>
          <w:position w:val="0"/>
          <w:sz w:val="18"/>
          <w:u w:val="none"/>
          <w:vertAlign w:val="baseline"/>
        </w:rPr>
        <w:t xml:space="preserve">The application of the Twombly standard was clarified in </w:t>
      </w:r>
      <w:bookmarkStart w:id="62" w:name="Bookmark_I5PV5B5B2SF83R0010000400"/>
      <w:bookmarkEnd w:id="62"/>
      <w:hyperlink r:id="rId1" w:history="1">
        <w:r>
          <w:rPr>
            <w:rFonts w:ascii="arial" w:eastAsia="arial" w:hAnsi="arial" w:cs="arial"/>
            <w:b w:val="0"/>
            <w:i/>
            <w:strike w:val="0"/>
            <w:noProof w:val="0"/>
            <w:color w:val="0077CC"/>
            <w:position w:val="0"/>
            <w:sz w:val="18"/>
            <w:u w:val="single"/>
            <w:vertAlign w:val="baseline"/>
          </w:rPr>
          <w:t>Ashcroft v. Iqbal</w:t>
        </w:r>
      </w:hyperlink>
      <w:hyperlink r:id="rId1" w:history="1">
        <w:r>
          <w:rPr>
            <w:rFonts w:ascii="arial" w:eastAsia="arial" w:hAnsi="arial" w:cs="arial"/>
            <w:b w:val="0"/>
            <w:i/>
            <w:strike w:val="0"/>
            <w:noProof w:val="0"/>
            <w:color w:val="0077CC"/>
            <w:position w:val="0"/>
            <w:sz w:val="18"/>
            <w:u w:val="single"/>
            <w:vertAlign w:val="baseline"/>
          </w:rPr>
          <w:t>, 556 U.S. 662, 129 S.Ct. 1937, 173 L.Ed.2d 868 (2009)</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Haile v. Bombulie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N1-3P61-F04D-102F-00000-00&amp;context=" TargetMode="External" /><Relationship Id="rId100" Type="http://schemas.openxmlformats.org/officeDocument/2006/relationships/hyperlink" Target="https://advance.lexis.com/api/document?collection=cases&amp;id=urn:contentItem:3S4X-8XP0-0039-N1VY-00000-00&amp;context=" TargetMode="External" /><Relationship Id="rId101" Type="http://schemas.openxmlformats.org/officeDocument/2006/relationships/hyperlink" Target="https://advance.lexis.com/api/document?collection=cases&amp;id=urn:contentItem:3S4X-92S0-003B-553Y-00000-00&amp;context=" TargetMode="External" /><Relationship Id="rId102" Type="http://schemas.openxmlformats.org/officeDocument/2006/relationships/hyperlink" Target="https://advance.lexis.com/api/document?collection=cases&amp;id=urn:contentItem:3S4X-0H30-001B-K1XP-00000-00&amp;context=" TargetMode="External" /><Relationship Id="rId103" Type="http://schemas.openxmlformats.org/officeDocument/2006/relationships/hyperlink" Target="https://advance.lexis.com/api/document?collection=cases&amp;id=urn:contentItem:3S4X-DW50-003B-P34T-00000-00&amp;context=" TargetMode="External" /><Relationship Id="rId104" Type="http://schemas.openxmlformats.org/officeDocument/2006/relationships/styles" Target="styles.xml" /><Relationship Id="rId11" Type="http://schemas.openxmlformats.org/officeDocument/2006/relationships/hyperlink" Target="https://advance.lexis.com/api/document?collection=cases&amp;id=urn:contentItem:5PTG-S5X1-F04D-11TX-00000-00&amp;context=" TargetMode="External" /><Relationship Id="rId12" Type="http://schemas.openxmlformats.org/officeDocument/2006/relationships/hyperlink" Target="https://advance.lexis.com/api/document?collection=cases&amp;id=urn:contentItem:49BJ-4SJ0-0038-X4VX-00000-00&amp;context=" TargetMode="External" /><Relationship Id="rId13" Type="http://schemas.openxmlformats.org/officeDocument/2006/relationships/hyperlink" Target="https://advance.lexis.com/api/document?collection=cases&amp;id=urn:contentItem:4MVF-0260-0038-X372-00000-00&amp;context=" TargetMode="External" /><Relationship Id="rId14" Type="http://schemas.openxmlformats.org/officeDocument/2006/relationships/hyperlink" Target="https://advance.lexis.com/api/document?collection=statutes-legislation&amp;id=urn:contentItem:4YF7-GT31-NRF4-43X4-00000-00&amp;context=" TargetMode="External" /><Relationship Id="rId15" Type="http://schemas.openxmlformats.org/officeDocument/2006/relationships/hyperlink" Target="https://advance.lexis.com/api/document?collection=cases&amp;id=urn:contentItem:3S4X-DB70-003B-S53V-00000-00&amp;context=" TargetMode="External" /><Relationship Id="rId16" Type="http://schemas.openxmlformats.org/officeDocument/2006/relationships/hyperlink" Target="https://advance.lexis.com/api/document?collection=cases&amp;id=urn:contentItem:4DK6-R430-0038-X3T7-00000-00&amp;context=" TargetMode="External" /><Relationship Id="rId17" Type="http://schemas.openxmlformats.org/officeDocument/2006/relationships/hyperlink" Target="https://advance.lexis.com/api/document?collection=cases&amp;id=urn:contentItem:3S4X-BDG0-003B-42B7-00000-00&amp;context=" TargetMode="External" /><Relationship Id="rId18" Type="http://schemas.openxmlformats.org/officeDocument/2006/relationships/hyperlink" Target="https://advance.lexis.com/api/document?collection=cases&amp;id=urn:contentItem:4344-1NF0-0038-X035-00000-00&amp;context=" TargetMode="External" /><Relationship Id="rId19" Type="http://schemas.openxmlformats.org/officeDocument/2006/relationships/hyperlink" Target="https://advance.lexis.com/api/document?collection=cases&amp;id=urn:contentItem:3S4W-XDX0-003B-R3R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3S4X-H0M0-00B1-D3JK-00000-00&amp;context=" TargetMode="External" /><Relationship Id="rId22" Type="http://schemas.openxmlformats.org/officeDocument/2006/relationships/hyperlink" Target="https://advance.lexis.com/api/document?collection=cases&amp;id=urn:contentItem:4NSN-8840-004C-002M-00000-00&amp;context=" TargetMode="External" /><Relationship Id="rId23" Type="http://schemas.openxmlformats.org/officeDocument/2006/relationships/hyperlink" Target="https://advance.lexis.com/api/document?collection=cases&amp;id=urn:contentItem:3S4X-J5D0-003B-S1MW-00000-00&amp;context=" TargetMode="External" /><Relationship Id="rId24" Type="http://schemas.openxmlformats.org/officeDocument/2006/relationships/hyperlink" Target="https://advance.lexis.com/api/document?collection=cases&amp;id=urn:contentItem:442Y-JFG0-0038-X2F1-00000-00&amp;context=" TargetMode="External" /><Relationship Id="rId25" Type="http://schemas.openxmlformats.org/officeDocument/2006/relationships/hyperlink" Target="https://advance.lexis.com/api/document?collection=statutes-legislation&amp;id=urn:contentItem:4YF7-GKJ1-NRF4-4103-00000-00&amp;context=" TargetMode="External" /><Relationship Id="rId26" Type="http://schemas.openxmlformats.org/officeDocument/2006/relationships/hyperlink" Target="https://advance.lexis.com/api/document?collection=cases&amp;id=urn:contentItem:833D-XVB1-652R-B2JB-00000-00&amp;context=" TargetMode="External" /><Relationship Id="rId27" Type="http://schemas.openxmlformats.org/officeDocument/2006/relationships/hyperlink" Target="https://advance.lexis.com/api/document?collection=cases&amp;id=urn:contentItem:3STF-7350-0038-X0F9-00000-00&amp;context=" TargetMode="External" /><Relationship Id="rId28" Type="http://schemas.openxmlformats.org/officeDocument/2006/relationships/hyperlink" Target="https://advance.lexis.com/api/document?collection=cases&amp;id=urn:contentItem:3S4X-9NJ0-003B-S50V-00000-00&amp;context=" TargetMode="External" /><Relationship Id="rId29" Type="http://schemas.openxmlformats.org/officeDocument/2006/relationships/hyperlink" Target="https://advance.lexis.com/api/document?collection=cases&amp;id=urn:contentItem:3S4X-D5W0-00B1-D3V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8KS-28W1-F04K-X00C-00000-00&amp;context=" TargetMode="External" /><Relationship Id="rId31" Type="http://schemas.openxmlformats.org/officeDocument/2006/relationships/hyperlink" Target="https://advance.lexis.com/api/document?collection=cases&amp;id=urn:contentItem:3S4X-1YJ0-003B-52N6-00000-00&amp;context=" TargetMode="External" /><Relationship Id="rId32" Type="http://schemas.openxmlformats.org/officeDocument/2006/relationships/hyperlink" Target="https://advance.lexis.com/api/document?collection=cases&amp;id=urn:contentItem:4MW8-VPD0-004C-101D-00000-00&amp;context=" TargetMode="External" /><Relationship Id="rId33" Type="http://schemas.openxmlformats.org/officeDocument/2006/relationships/hyperlink" Target="https://advance.lexis.com/api/document?collection=cases&amp;id=urn:contentItem:3S4X-JJG0-00B1-D0CR-00000-00&amp;context=" TargetMode="External" /><Relationship Id="rId34" Type="http://schemas.openxmlformats.org/officeDocument/2006/relationships/hyperlink" Target="https://advance.lexis.com/api/document?collection=cases&amp;id=urn:contentItem:3S4X-8110-003B-S11X-00000-00&amp;context=" TargetMode="External" /><Relationship Id="rId35" Type="http://schemas.openxmlformats.org/officeDocument/2006/relationships/hyperlink" Target="https://advance.lexis.com/api/document?collection=cases&amp;id=urn:contentItem:43SF-GDF0-0038-X4RB-00000-00&amp;context=" TargetMode="External" /><Relationship Id="rId36" Type="http://schemas.openxmlformats.org/officeDocument/2006/relationships/hyperlink" Target="https://advance.lexis.com/api/document?collection=cases&amp;id=urn:contentItem:3S4X-6J80-003B-S169-00000-00&amp;context=" TargetMode="External" /><Relationship Id="rId37" Type="http://schemas.openxmlformats.org/officeDocument/2006/relationships/hyperlink" Target="https://advance.lexis.com/api/document?collection=cases&amp;id=urn:contentItem:3S4X-FNC0-003B-P364-00000-00&amp;context=" TargetMode="External" /><Relationship Id="rId38" Type="http://schemas.openxmlformats.org/officeDocument/2006/relationships/hyperlink" Target="https://advance.lexis.com/api/document?collection=cases&amp;id=urn:contentItem:3S4X-5Y50-003B-S2RF-00000-00&amp;context=" TargetMode="External" /><Relationship Id="rId39" Type="http://schemas.openxmlformats.org/officeDocument/2006/relationships/hyperlink" Target="https://advance.lexis.com/api/document?collection=cases&amp;id=urn:contentItem:49H1-HMF0-0038-X1M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2CM-SY10-0038-X2SX-00000-00&amp;context=" TargetMode="External" /><Relationship Id="rId41" Type="http://schemas.openxmlformats.org/officeDocument/2006/relationships/hyperlink" Target="https://advance.lexis.com/api/document?collection=cases&amp;id=urn:contentItem:3S4W-XHS0-001B-K2HY-00000-00&amp;context=" TargetMode="External" /><Relationship Id="rId42" Type="http://schemas.openxmlformats.org/officeDocument/2006/relationships/hyperlink" Target="https://advance.lexis.com/api/document?collection=cases&amp;id=urn:contentItem:7XHY-G3V0-YB0V-S03B-00000-00&amp;context=" TargetMode="External" /><Relationship Id="rId43" Type="http://schemas.openxmlformats.org/officeDocument/2006/relationships/hyperlink" Target="https://advance.lexis.com/api/document?collection=cases&amp;id=urn:contentItem:3S4X-DF70-003B-S21D-00000-00&amp;context=" TargetMode="External" /><Relationship Id="rId44" Type="http://schemas.openxmlformats.org/officeDocument/2006/relationships/hyperlink" Target="https://advance.lexis.com/api/document?collection=cases&amp;id=urn:contentItem:44HY-DRG0-004B-Y058-00000-00&amp;context=" TargetMode="External" /><Relationship Id="rId45" Type="http://schemas.openxmlformats.org/officeDocument/2006/relationships/hyperlink" Target="https://advance.lexis.com/api/document?collection=cases&amp;id=urn:contentItem:4P24-96H0-004C-101T-00000-00&amp;context=" TargetMode="External" /><Relationship Id="rId46" Type="http://schemas.openxmlformats.org/officeDocument/2006/relationships/hyperlink" Target="https://advance.lexis.com/api/document?collection=cases&amp;id=urn:contentItem:3S4X-9GT0-003B-S2KP-00000-00&amp;context=" TargetMode="External" /><Relationship Id="rId47" Type="http://schemas.openxmlformats.org/officeDocument/2006/relationships/hyperlink" Target="https://advance.lexis.com/api/document?collection=cases&amp;id=urn:contentItem:539S-VDW1-JCNJ-60D1-00000-00&amp;context=" TargetMode="External" /><Relationship Id="rId48" Type="http://schemas.openxmlformats.org/officeDocument/2006/relationships/hyperlink" Target="https://advance.lexis.com/api/document?collection=cases&amp;id=urn:contentItem:4MHR-YXW0-0038-X0V1-00000-00&amp;context=" TargetMode="External" /><Relationship Id="rId49" Type="http://schemas.openxmlformats.org/officeDocument/2006/relationships/hyperlink" Target="https://advance.lexis.com/api/document?collection=cases&amp;id=urn:contentItem:3S04-RP80-003B-R23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1GR0-003B-515W-00000-00&amp;context=" TargetMode="External" /><Relationship Id="rId51" Type="http://schemas.openxmlformats.org/officeDocument/2006/relationships/hyperlink" Target="https://advance.lexis.com/api/document?collection=cases&amp;id=urn:contentItem:498T-JFJ0-0038-X44G-00000-00&amp;context=" TargetMode="External" /><Relationship Id="rId52" Type="http://schemas.openxmlformats.org/officeDocument/2006/relationships/hyperlink" Target="https://advance.lexis.com/api/document?collection=cases&amp;id=urn:contentItem:463N-H410-004C-2006-00000-00&amp;context=" TargetMode="External" /><Relationship Id="rId53" Type="http://schemas.openxmlformats.org/officeDocument/2006/relationships/hyperlink" Target="https://advance.lexis.com/api/document?collection=cases&amp;id=urn:contentItem:48N4-VX20-0038-X428-00000-00&amp;context=" TargetMode="External" /><Relationship Id="rId54" Type="http://schemas.openxmlformats.org/officeDocument/2006/relationships/hyperlink" Target="https://advance.lexis.com/api/document?collection=cases&amp;id=urn:contentItem:3T0J-XBM0-0038-X3K7-00000-00&amp;context=" TargetMode="External" /><Relationship Id="rId55" Type="http://schemas.openxmlformats.org/officeDocument/2006/relationships/hyperlink" Target="https://advance.lexis.com/api/document?collection=cases&amp;id=urn:contentItem:4HYF-BT10-TVRT-V38M-00000-00&amp;context=" TargetMode="External" /><Relationship Id="rId56" Type="http://schemas.openxmlformats.org/officeDocument/2006/relationships/hyperlink" Target="https://advance.lexis.com/api/document?collection=statutes-legislation&amp;id=urn:contentItem:5JDN-SSY1-DXC8-03HH-00000-00&amp;context=" TargetMode="External" /><Relationship Id="rId57" Type="http://schemas.openxmlformats.org/officeDocument/2006/relationships/hyperlink" Target="https://advance.lexis.com/api/document?collection=cases&amp;id=urn:contentItem:3RRM-DKR0-003C-X2SM-00000-00&amp;context=" TargetMode="External" /><Relationship Id="rId58" Type="http://schemas.openxmlformats.org/officeDocument/2006/relationships/hyperlink" Target="https://advance.lexis.com/api/document?collection=cases&amp;id=urn:contentItem:3RRM-CN50-003C-X35B-00000-00&amp;context=" TargetMode="External" /><Relationship Id="rId59" Type="http://schemas.openxmlformats.org/officeDocument/2006/relationships/hyperlink" Target="https://advance.lexis.com/api/document?collection=statutes-legislation&amp;id=urn:contentItem:4YF7-GSN1-NRF4-44M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5490-003B-P4JG-00000-00&amp;context=" TargetMode="External" /><Relationship Id="rId61" Type="http://schemas.openxmlformats.org/officeDocument/2006/relationships/hyperlink" Target="https://advance.lexis.com/api/document?collection=cases&amp;id=urn:contentItem:3S4X-G5P0-003B-S3PK-00000-00&amp;context=" TargetMode="External" /><Relationship Id="rId62" Type="http://schemas.openxmlformats.org/officeDocument/2006/relationships/hyperlink" Target="https://advance.lexis.com/api/document?collection=cases&amp;id=urn:contentItem:3S4X-FXP0-003B-413X-00000-00&amp;context=" TargetMode="External" /><Relationship Id="rId63" Type="http://schemas.openxmlformats.org/officeDocument/2006/relationships/hyperlink" Target="https://advance.lexis.com/api/document?collection=cases&amp;id=urn:contentItem:3S4X-DTN0-00B1-D4TF-00000-00&amp;context=" TargetMode="External" /><Relationship Id="rId64" Type="http://schemas.openxmlformats.org/officeDocument/2006/relationships/hyperlink" Target="https://advance.lexis.com/api/document?collection=cases&amp;id=urn:contentItem:4B12-ST50-0038-X1WB-00000-00&amp;context=" TargetMode="External" /><Relationship Id="rId65" Type="http://schemas.openxmlformats.org/officeDocument/2006/relationships/hyperlink" Target="https://advance.lexis.com/api/document?collection=cases&amp;id=urn:contentItem:5D48-3DP1-F04K-X0K2-00000-00&amp;context=" TargetMode="External" /><Relationship Id="rId66" Type="http://schemas.openxmlformats.org/officeDocument/2006/relationships/hyperlink" Target="https://advance.lexis.com/api/document?collection=cases&amp;id=urn:contentItem:51Y5-9NB1-652R-B01F-00000-00&amp;context=" TargetMode="External" /><Relationship Id="rId67" Type="http://schemas.openxmlformats.org/officeDocument/2006/relationships/hyperlink" Target="https://advance.lexis.com/api/document?collection=cases&amp;id=urn:contentItem:3S4X-34X0-0039-X0J2-00000-00&amp;context=" TargetMode="External" /><Relationship Id="rId68" Type="http://schemas.openxmlformats.org/officeDocument/2006/relationships/hyperlink" Target="https://advance.lexis.com/api/document?collection=cases&amp;id=urn:contentItem:5B6F-2501-F04D-114N-00000-00&amp;context=" TargetMode="External" /><Relationship Id="rId69" Type="http://schemas.openxmlformats.org/officeDocument/2006/relationships/hyperlink" Target="https://advance.lexis.com/api/document?collection=cases&amp;id=urn:contentItem:3S4N-K650-0054-734G-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4710-0039-M3BF-00000-00&amp;context=" TargetMode="External" /><Relationship Id="rId71" Type="http://schemas.openxmlformats.org/officeDocument/2006/relationships/hyperlink" Target="https://advance.lexis.com/api/document?collection=cases&amp;id=urn:contentItem:40F1-FR70-0038-X0YS-00000-00&amp;context=" TargetMode="External" /><Relationship Id="rId72" Type="http://schemas.openxmlformats.org/officeDocument/2006/relationships/hyperlink" Target="https://advance.lexis.com/api/document?collection=cases&amp;id=urn:contentItem:40DD-NW10-0038-Y3DM-00000-00&amp;context=" TargetMode="External" /><Relationship Id="rId73" Type="http://schemas.openxmlformats.org/officeDocument/2006/relationships/hyperlink" Target="https://advance.lexis.com/api/document?collection=cases&amp;id=urn:contentItem:40SD-7RX0-0038-Y2DX-00000-00&amp;context=" TargetMode="External" /><Relationship Id="rId74" Type="http://schemas.openxmlformats.org/officeDocument/2006/relationships/hyperlink" Target="https://advance.lexis.com/api/document?collection=cases&amp;id=urn:contentItem:3S4X-9N90-003B-40JX-00000-00&amp;context=" TargetMode="External" /><Relationship Id="rId75" Type="http://schemas.openxmlformats.org/officeDocument/2006/relationships/hyperlink" Target="https://advance.lexis.com/api/document?collection=cases&amp;id=urn:contentItem:3S4W-WV40-003B-G3BV-00000-00&amp;context=" TargetMode="External" /><Relationship Id="rId76" Type="http://schemas.openxmlformats.org/officeDocument/2006/relationships/hyperlink" Target="https://advance.lexis.com/api/document?collection=cases&amp;id=urn:contentItem:82V0-JMH1-652R-B1B5-00000-00&amp;context=" TargetMode="External" /><Relationship Id="rId77" Type="http://schemas.openxmlformats.org/officeDocument/2006/relationships/hyperlink" Target="https://advance.lexis.com/api/document?collection=cases&amp;id=urn:contentItem:54GV-D9M1-F04K-X0V2-00000-00&amp;context=" TargetMode="External" /><Relationship Id="rId78" Type="http://schemas.openxmlformats.org/officeDocument/2006/relationships/hyperlink" Target="https://advance.lexis.com/api/document?collection=cases&amp;id=urn:contentItem:4H4V-Y0G0-0038-X4CK-00000-00&amp;context=" TargetMode="External" /><Relationship Id="rId79" Type="http://schemas.openxmlformats.org/officeDocument/2006/relationships/hyperlink" Target="https://advance.lexis.com/api/document?collection=cases&amp;id=urn:contentItem:56NJ-PK31-F04K-X3YN-00000-00&amp;context=" TargetMode="External" /><Relationship Id="rId8" Type="http://schemas.openxmlformats.org/officeDocument/2006/relationships/hyperlink" Target="https://advance.lexis.com/api/shepards?id=urn:contentItem:5PNN-TNS1-DXC8-731F-00000-00&amp;category=initial&amp;context=" TargetMode="External" /><Relationship Id="rId80" Type="http://schemas.openxmlformats.org/officeDocument/2006/relationships/hyperlink" Target="https://advance.lexis.com/api/document?collection=cases&amp;id=urn:contentItem:525T-0261-652R-B164-00000-00&amp;context=" TargetMode="External" /><Relationship Id="rId81" Type="http://schemas.openxmlformats.org/officeDocument/2006/relationships/hyperlink" Target="https://advance.lexis.com/api/document?collection=cases&amp;id=urn:contentItem:41V6-B4K0-0038-X4Y1-00000-00&amp;context=" TargetMode="External" /><Relationship Id="rId82" Type="http://schemas.openxmlformats.org/officeDocument/2006/relationships/hyperlink" Target="https://advance.lexis.com/api/document?collection=cases&amp;id=urn:contentItem:3T8F-8FY0-0038-X3XW-00000-00&amp;context=" TargetMode="External" /><Relationship Id="rId83" Type="http://schemas.openxmlformats.org/officeDocument/2006/relationships/hyperlink" Target="https://advance.lexis.com/api/document?collection=cases&amp;id=urn:contentItem:3S4X-8KP0-003B-52JV-00000-00&amp;context=" TargetMode="External" /><Relationship Id="rId84" Type="http://schemas.openxmlformats.org/officeDocument/2006/relationships/hyperlink" Target="https://advance.lexis.com/api/document?collection=cases&amp;id=urn:contentItem:3S4X-GSP0-00B1-D28V-00000-00&amp;context=" TargetMode="External" /><Relationship Id="rId85" Type="http://schemas.openxmlformats.org/officeDocument/2006/relationships/hyperlink" Target="https://advance.lexis.com/api/document?collection=cases&amp;id=urn:contentItem:3S4X-09G0-003B-P2S6-00000-00&amp;context=" TargetMode="External" /><Relationship Id="rId86" Type="http://schemas.openxmlformats.org/officeDocument/2006/relationships/hyperlink" Target="https://advance.lexis.com/api/document?collection=cases&amp;id=urn:contentItem:3S4X-5260-0039-P1KY-00000-00&amp;context=" TargetMode="External" /><Relationship Id="rId87" Type="http://schemas.openxmlformats.org/officeDocument/2006/relationships/hyperlink" Target="https://advance.lexis.com/api/document?collection=cases&amp;id=urn:contentItem:3S4X-2B30-0039-M2BF-00000-00&amp;context=" TargetMode="External" /><Relationship Id="rId88" Type="http://schemas.openxmlformats.org/officeDocument/2006/relationships/hyperlink" Target="https://advance.lexis.com/api/document?collection=cases&amp;id=urn:contentItem:3S4X-9970-001T-D30N-00000-00&amp;context=" TargetMode="External" /><Relationship Id="rId89" Type="http://schemas.openxmlformats.org/officeDocument/2006/relationships/hyperlink" Target="https://advance.lexis.com/api/document?collection=cases&amp;id=urn:contentItem:3S4X-6N00-003B-50G6-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W-YNM0-0039-M264-00000-00&amp;context=" TargetMode="External" /><Relationship Id="rId91" Type="http://schemas.openxmlformats.org/officeDocument/2006/relationships/hyperlink" Target="https://advance.lexis.com/api/document?collection=cases&amp;id=urn:contentItem:3S4X-8M80-003B-52TW-00000-00&amp;context=" TargetMode="External" /><Relationship Id="rId92" Type="http://schemas.openxmlformats.org/officeDocument/2006/relationships/hyperlink" Target="https://advance.lexis.com/api/document?collection=cases&amp;id=urn:contentItem:3S4X-CT80-001B-K20F-00000-00&amp;context=" TargetMode="External" /><Relationship Id="rId93" Type="http://schemas.openxmlformats.org/officeDocument/2006/relationships/hyperlink" Target="https://advance.lexis.com/api/document?collection=cases&amp;id=urn:contentItem:3S4X-04S0-003B-G3X6-00000-00&amp;context=" TargetMode="External" /><Relationship Id="rId94" Type="http://schemas.openxmlformats.org/officeDocument/2006/relationships/hyperlink" Target="https://advance.lexis.com/api/document?collection=cases&amp;id=urn:contentItem:3S4X-CFC0-003B-S4D1-00000-00&amp;context=" TargetMode="External" /><Relationship Id="rId95" Type="http://schemas.openxmlformats.org/officeDocument/2006/relationships/hyperlink" Target="https://advance.lexis.com/api/document?collection=cases&amp;id=urn:contentItem:3S4W-Y280-003B-G1B4-00000-00&amp;context=" TargetMode="External" /><Relationship Id="rId96" Type="http://schemas.openxmlformats.org/officeDocument/2006/relationships/hyperlink" Target="https://advance.lexis.com/api/document?collection=cases&amp;id=urn:contentItem:3S4X-HMC0-003B-P1MT-00000-00&amp;context=" TargetMode="External" /><Relationship Id="rId97" Type="http://schemas.openxmlformats.org/officeDocument/2006/relationships/hyperlink" Target="https://advance.lexis.com/api/document?collection=cases&amp;id=urn:contentItem:539X-F071-JCNB-9120-00000-00&amp;context=" TargetMode="External" /><Relationship Id="rId98" Type="http://schemas.openxmlformats.org/officeDocument/2006/relationships/hyperlink" Target="https://advance.lexis.com/api/document?collection=cases&amp;id=urn:contentItem:5B16-DD41-F04K-X1G4-00000-00&amp;context=" TargetMode="External" /><Relationship Id="rId99" Type="http://schemas.openxmlformats.org/officeDocument/2006/relationships/hyperlink" Target="https://advance.lexis.com/api/document?collection=cases&amp;id=urn:contentItem:4RD4-6FJ0-TXFX-G20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W9Y-4KS0-TXFX-132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Labor and Employment Law § 83.04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71542947</vt:lpwstr>
  </property>
  <property fmtid="{D5CDD505-2E9C-101B-9397-08002B2CF9AE}" pid="3" name="LADocCount">
    <vt:lpwstr>1</vt:lpwstr>
  </property>
  <property fmtid="{D5CDD505-2E9C-101B-9397-08002B2CF9AE}" pid="4" name="UserPermID">
    <vt:lpwstr>urn:user:PA185916758</vt:lpwstr>
  </property>
</Properties>
</file>