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2017, Decided; October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13-MD-2420 YGR (DMR); MDL NO. 2420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181362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INDIRECT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granted by, Settled by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214657 (N.D. Cal., Dec. 22,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181361 (N.D. Cal., Oct. 27,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settlement fund, Purchaser, Indirect, Parties, notice, Settling, Batteries, Lithium, Ion, Expenses, Escrow, terminate, Taxes, final approval, terms, provisions, attorney's fees, preliminary approval, class member, cooperation, Claimants, settlement amount, depositions, distributed, costs, administrative costs, commencing, days, Facsimile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Seldin, Plaintiff: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Carl Nils Hammarskjold, Saveri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Saveri, San Francisco, CA; David Yau-Tian Hwu, Saveri and Saveri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Carl Nils Hammarskjold, Saveri and Saveri, San Francisco, CA; David Yau-Tian Hwu, Saveri and Saveri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San Francisco, CA; Douglas A. Millen, Freed Kanner London &amp; Millen LLC, Bannockburn, IL; Joseph W. Cotchett, Cotchett Pitre &amp; McCarthy LLP, Burlingame, CA; Lisa Maria Saveri, Saveri &amp; Saveri Inc., San Francsico, CA; R Alexander Saveri, Saveri and Saveri Inc, San Francisco, CA; Richard Kirchner, Bonsignore &amp; Brewer, Belmont, NH; Richard Alexander Saveri, Saveri &amp; Saveri, Inc., San Francisco, CA; Robert J. Bonsignore, Bonsignore Trial Lawyers, PLLC, Las Vegas, NV; Steven Noel Williams, Cotchett Pitre &amp; McCarthy LLP,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 Plaintiff: Brian Joseph Barry, Law Offices of Brian Barry, Los Angeles, CA; Hollis L. Salzman, Robins Kaplan LLP, New York, NY; James E. Cecchi, Carella Byrne, Roseland, NJ; Kellie Lerner, Robins Kaplan LLP,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Plaintiff: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L. Miller,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Smith,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Turner,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A. Wirkus, Plaintiff: Christopher M. Burke, LEAD ATTORNEY, Scott Scott LLP, San Diego, CA; John T Jasnoch, Scott + Scott Attorneys at Law LLP, Sam Diego, CA; Joseph P. Guglielmo, Scott+Scott,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Jason Michael Lindner,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 Jason Scott Hartley, LEAD ATTORNEY, Stueve Siegel Hanson, LLP, San Diego, CA; Jason Michael Lindner,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Goodman,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McAfee,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Thompson, Plaintiff: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Stereo Shop, Plaintiff: Lindsey A. Davis, LEAD ATTORNEY, Zelle Hofmann Voelbel &amp; Mason LLP, Minneapolis, MN; Christopher Thomas Micheletti, Zelle LLP,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 CA; Heather T. Rankie, Zelle LLP, San Francisco, CA; Jason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Peter A. Barile, III, LEAD ATTORNEY, Grant &amp; Eisenhofer, P.C., New York, NY; Jay W. Eisenhofer, Grant &amp; Eisenhofer, P.A., New York, NY; Linda Phyllis Nussbaum, Nussbaum Law Group, P.C., New York, NY; Lindsey H. Taylor, Carella Byrne, Roseland, NJ; Todd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Scott LLP, San Diego, CA; Danielle Evelyn Leonard, Altshuler Berzon LLP, San Francisco, CA; James 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Christopher D. Jennings, Emerson Poynter LLP, Little Rock, AR; Corey D. McGaha, CROWDER MCGAHA LLP, Little Rock, AR; David G. Scott, EMERSON SCOTT LLP, Little Rock, AR; John G. Emerson, Emerson Scott LLP, Houston, TX; Lisa J. Rodriguez, Trujillo Rodriguez &amp; Richards LLC, Haddonfield, NJ; Scott E. Poynter, Steel, Wright &amp; Collier, PLLC, Little Rock, AR; William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 Crowder, Emerson Poynter LLP,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Julie Diane Miller, Complex Litigation Group LLC, Highland Park, IL; Lindsey H. Taylor, Carella Byrne, Roseland, NJ; Paul M. Weiss, Complex Litigation Group LLC, Highland Park, IL;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Meghan Dowling,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Hull,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Shawn, Plaintiff: Christopher M. Burke, LEAD ATTORNEY, Scott Scott LLP, San Diego, CA;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 Lukens, Faruqi and Faruqi LLP, Jenkintown, PA; Kendall S. Zylstra, PRO HAC VICE, Faruqi and Faruqi, LLP, Jenkintown, PA; Lindsey H. Taylor, Carella Byrne, Roseland, NJ; Peter Russell Kohn, Faruqi and Faruqi LLP, Jenkintown, PA;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Billingsley, Plaintiff: Casey Langston Lott, Langston Lott P A, Booneville, MS; Edward Kirksey Wood, PRO HAC VICE, Jr, Wood Law Firm, LLC, Birmingham, AL;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 M. ACCHIONE,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Beth Targan Seltzer,,LEAD ATTORNEY, Barrack Rodos and Bacine, Philadelphia, PA;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Christopher M. Burke, LEAD ATTORNEY, Scott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Greenspan, Plaintiff: Timothy A. C. May, LEAD ATTORNEY, Messina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Messina,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Patrice Nealon, Plaintiff: Timothy A. C. May, LEAD ATTORNEY, Messina Law Firm, Holmdel, NJ; Brian Douglas Penny, Goldman Scarlato Karon and Penny, P.C., Wayne, PA; Daniel R. Karon, Karon LLC, Cleveland, OH; Gil D. Messina, Messina Law Firm PC, Holmdel, NJ; Isaac L. Diel, Sharp McQueen,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Porter,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Potvin,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Marylin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Sharp,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Shire,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Wehking, Plaintiff: Timothy A. C. May, LEAD ATTORNEY, Messina Law Firm, Holmdel, NJ; Brian Douglas Penny, Goldman Scarlato Karon and Penny, P.C., Wayne, PA; Daniel R. Karon, Karon LLC, Cleveland, OH; Gil D. Messina, Messina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Wiley, Plaintiff: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Kodroff &amp; Willis, PC, Philadelphia, PA; Jeffrey Lawrence Spector, Spector Roseman Kodroff &amp; Willis P.C., Philadelphia, PA; Jonathan M. Jagher, Spector Roseman Kodroff &amp; Willis PC, Philadelphia, PA; Jonathan Marc Jagher, Spector Roseman &amp; Kodroff, Philadelphia, PA; Todd Anthony Seaver, Berman DeValerio, San Francisco,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 William G.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Hyams,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Weiner, Plaintiff: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 Miller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&amp; Shah, LLP, Collingswood, NJ; James Craig Shah, Collingswood, NJ; Jayne Arnold Goldstein, PRO HAC VICE, Pomerantz LLP, Weston,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Christopher D. Jennings, Emerson Poynter LLP, Little Rock, AR; Corey D. McGaha, CROWDER MCGAHA LLP, Little Rock, AR; John G. Emerson, Emerson Scott LLP, Houston, TX; Lisa J. Rodriguez, Trujillo Rodriguez &amp; Richards LLC, Haddonfield, NJ; Scott E. Poynter, Steel, Wright &amp; Collier, PLLC, Little Rock, AR; William T. Crowder, Emerson Poynter LLP,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James Lawrence Kauffman, Levin Papantonio Thomas Mitchell Rafferty and Proctor,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Pensacola, FL;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 Lieff Cabraser Heimann &amp; Bernstein LLP, San Francisco, CA; Brendan Patrick Glackin, Lieff, Cabraser, Heimann &amp; Bernstein LLP, San Francisco, CA; Eduardo E. Santacana, Keker &amp; Van Nest LLP, San Francisco, CA; Elizabeth Joan Cabraser, Lieff Cabraser Heimann &amp; Bernstein, LLP, San Francisco, CA; Joy Ann Kruse, Lieff Cabraser Heimann &amp; Bernstein, LLP, San Francisco, CA; Marc Anthony Pilotin, U.S. Department of Labor, Office of the Solicitor,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L. Kendall Satterfield, Finkelstein Thompson LLP, Washington, DC; Michael Glenn McLellan, Finkelstein Thompson LLP, Washington, DC; Rosemary M. Rivas, Finkelstein Thompson LLP,</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 LLP, Oakland,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Aaron M. Sheanin, Pearson, Simon &amp; Warshaw, LLP, San Francisco, CA; Alexander Robert Safyan, Pearson, Simon &amp; Warshaw, LLP, Sherman Oaks, CA; Bobby Pouya, Pearson Simon &amp; Warshaw, LLP, Sherman Oaks, CA; Clifford H. Pearson, Pearson, Simon &amp; Warshaw LLP, Sherman Oaks, CA; Daniel L. Warshaw, Pearson, Simon &amp; Warshaw, LLP, Sherman Oaks, CA; Robert George Retana, Pearson Simon &amp; Warshaw, LLP, San Francisco,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Plaintiff: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Tawney, Plaintiff: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Calkins, Plaintiff: Alan Roth Plutzik, LEAD ATTORNEY, Bramson Plutzik Mahler &amp; Birkhaeuser, LLP, Walnut Creek, CA; Christopher Le, Straus &amp;</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Automation Engineering, LLC, Plaintiff: Allan Steyer, Steyer Lowenthal Boodrookas Alvarez &amp; Smith LLP,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Gabriel Dash Zeldin, Steyer Lowenthal Boodrookas Alvarez Smith LLP, San Francisco, CA; Heidi M Silton, Lockridge Grindal Nauen P.L.L.P., Minneapolis, MN; Jack Brady, Polsinelli Shughart PC, Kansas City, MO; Jill Michelle Manning, Steyer Lowenthal, San Francisco, CA; Todd Anthony Seaver, Berman DeValerio, San Francisco, CA; W. Joseph Bruckner, Lockridge Grindal Nauen P.L.L.P,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Gabriel Dash Zeldin, Steyer Lowenthal Boodrookas Alvarez Smith LLP, San Francisco, CA;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Alan Mayer Caplan, Bushnell &amp; Caplan LLP, San Francisco, CA; Alexandra Senya Bernay, Robbins Geller Rudman and Dowd LLP, San Diego, CA; Bonny E. Sweeney, Hausfeld LLP, San Francisco, CA; Roderick P. Bushnell, Bushnell &amp; Caplan LLP, San Francisco, CA; Samuel H. Rudman, Robbins Geller Rudman &amp; Dowd LLP, Melville, NY; Thomas Robert Merrick, Robbins Geller Rudman &amp; Dowd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Mark A. Delaney,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 Robert Noblin, Green and Noblin, P.C., Long Beach, CA; Peter G.A.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Carl Nils Hammarskjold,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Saveri and Saveri,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 Berman DeValerio, San Francisco, CA; Patrick Howard, Saltz Mongeluzzi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Belsky Alonso LLP, San Francisco, CA; Terry Gross, LEAD ATTORNEY, Gross Belsky Alonso LLP, San Francisco, CA; Ari Yale Basser, MARKUN ZUSMAN FRENIERE AND COMPTON, LLP, Pacific Palisades, CA; Carl Nils Hammarskjold, Saveri and Saveri, San Francisco, CA; Cornelia Dai, Hadsell Stormer &amp; Renick LLP, Pasadena, CA; Daniel J Mogin, The Mogin Law Firm, San Diego, CA; Guido Saveri, Saveri &amp; Saveri, Inc., San Francisco, CA; Lisa Maria Saveri, Saveri &amp; Saveri Inc., San Francsico, CA; Monique Alonso, Gross Belsky Alonso LLP, San Francisco, CA; R. Alexander Saveri, Saveri &amp; Saveri, Inc., San Francisco, CA; Randy R. Renick, Hadsell Stormer &amp; Renick LLP, Los Angeles, CA; Richard Alexander Saveri, Saveri &amp; Saveri, Inc., San Francisco, CA; Sarah Crowley, Gross Belsky Alonso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LEAD ATTORNEY, Saveri &amp; Saveri, Inc., San Francisco, CA; Cadio R. Zirpoli, Saveri &amp; Saveri, Inc., San Francisco,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 Carl Nils Hammarskjold, Saveri and Saveri, San Francisco, CA; Guido Saveri, Saveri &amp; Saveri, Inc., San Francisco, CA; Jessica C Collins, NW, Washington DC, DC; Lisa Maria Saveri, Saveri &amp; Saveri Inc., San Francsico, CA; Matthew A. Seligman, Kellogg Huber Hansen Todd Evans and Figel PLLC, Washington, DC; Richard Kirchner, Bonsignore &amp; Brewer, Belmont, NH; Richard Alexander Saveri, Saveri &amp; Saveri, Inc., San Francisco, CA; Robert Stephen Berry, Berry Law PLLC, Washington, DC; Robert J. Bonsignore, Bonsignore Trial Lawyers, PLLC, Las Vegas, NV; Steven F. Benz, Kellogg, Huber, Hansen, Todd, Evans &amp; Figel,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Los Angeles, CA; Elizabeth Anne McKenna, Milberg LLP, NY, NY; Merjanian A. Vic, Krause Kalfayan Benink and Slavens LLP, San Diego, CA;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Reginald Von Terrell, The Terrell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Law Group, Oakland, CA;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 McCarthy LLP, Burlingame, CA; Elizabeth Tran, Cotchett, Pitre and McCarthy, Burlingame, CA; Joanna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Plaintiff: Christopher M. Burke, LEAD ATTORNEY, Scott Scott LLP, San Diego, CA; John T Jasnoch, Scott + Scott Attorneys at Law LLP, Sam Diego, CA; Joseph P. Guglielmo, Scott+Scott,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Wilbur Franklin,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Beatriz Hernandez,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Lincoln, Plaintiff: Christopher M. Burke, LEAD ATTORNEY, Scott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Plaintiff: Daniel E. Becnel, LEAD ATTORNEY, Jr., Becnel Law Firm, L.L.C., Reserve, LA; Kevin Partick Klibert, Law Offices of Daniel E. Becnel, Jr., Reserve, LA; Sandra Watson Cuneo, Cuneo Gilbert and LaDuca, LLP, Los Angeles, CA; Toni Becnel,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Bergeron,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Janusa,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Ronquillo, Plaintiff: Daniel E. Becnel, LEAD ATTORNEY, Jr., Becnel Law Firm, L.L.C., Reserve, LA; Kevin Partick Klibert, Law Offices of Daniel E. Becnel, Jr., Reserve, LA; Sandra Watson Cuneo, Cuneo Gilbert and LaDuca, LLP, Los Angeles, CA;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Carl Nils Hammarskjold, Saveri and Saveri, San Francisco, CA; Gary Laurence Specks, Kaplan Fox &amp; Kilsheimer LLP, Highland Park, IL; Gregory K Arenson,, Kaplan Fox and Kilsheimer LLP, New York, NY; Guido Saveri, Saveri &amp; Saveri, Inc., San Francisco, CA;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 M. Burke, Scott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Plaintiff: Michael J. Flannery, LEAD ATTORNEY, Cuneo Gilbert &amp; LaDuca, LLP, St. Louis, MO; Jonathan W. Cuneo, Cuneo Gilbert &amp; LaDuca, LLP, Washington, DC; Katherine Van Dyck, Cuneo Gilbert &amp; LaDuca, LLP, Washington, DC; Sandra Watson Cuneo, Cuneo Gilbert and LaDuca, LLP, Los Angeles,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Alexandra Le, Plaintiff: Michael J. Flannery, LEAD ATTORNEY, Cuneo Gilbert &amp; LaDuca, LLP, St. Louis, MO; Jonathan W. Cuneo, Cuneo Gilbert &amp; LaDuca, LLP, Washington, DC; Katherine Van Dyck, Cuneo Gilbert &amp; LaDuca, LLP, Washington, DC; Sandra Watson Cuneo, Cuneo Gilbert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McGranahan, Plaintiff: Michael J. Flannery, LEAD ATTORNEY, Cuneo Gilbert &amp; LaDuca, LLP, St. Louis, MO;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 LLP, St. Louis, MO; Daniel Cohen, Cuneo Gilbert &amp; LaDuca, LLP, Washington, DC; Jonathan W. Cuneo, Cuneo Gilbert &amp; LaDuca, LLP, Washington, DC; Katherine Van Dyck, Cuneo Gilbert &amp; LaDuca, LLP, Washington, DC; Sandra Watson Cuneo, Cuneo Gilbert and LaDuca, LLP, Los Angeles, CA;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 CA; Mario Nunzio Alioto, Trump Alioto Trump &amp; Prescott LLP, San Francisco,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Plaintiff: Ralph B. Kalfayan, LEAD ATTORNEY, Krause Kalfayan Benink &amp; Slavens, San Diego, CA; David E. Azar, Milberg LLP, Los Angeles,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Violet Selca, Plaintiff: Ralph B. Kalfayan, LEAD ATTORNEY, Krause Kalfayan Benink &amp; Slavens, San Diego, CA; David E. Azar, Milberg LLP, Los Angeles, CA; Elizabeth Anne McKenna, Milberg LLP, NY, NY; Paul F. Novak, PRO HAC VICE, Milberg LLP,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Birkhaeuser, LEAD ATTORNEY, Bramson,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Plaintiff: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Bessette, Plaintiff: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C. Eide, Plaintiff: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 Green and Noblin, P.C., Long Beach, CA; Jeffrey C. Block, Block &amp; Leviton LLP,</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Boston, MA; Lesley Elizabeth Weaver, Bleichmar Fonti &amp; Auld LLP, Oakland, CA; Louise Hornbeck Renne, Renne Sloan Holtzman &amp; Sakai, LLP, San Francisco, CA; Mark A. Delaney, Block &amp; Leviton LLP, Boston, MA; Robert S. Green, Green &amp; Noblin, P.C., Larkspur, CA; Steve Cikes, Renne Sloan Holtzman &amp; Sakai LLP, San Francisco,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 Alexandra Senya Bernay, Robbins Geller Rudman and Dowd LLP, San Diego, CA; Brendan Patrick Glackin, Lieff, Cabraser, Heimann &amp; Bernstein LLP, San Francisco, CA; Carl Nils Hammarskjold, Saveri and Saveri, San Francisco, CA; Dean Michael Harvey, Lieff, Cabraser, Heimann &amp; Bernstein, LLP, San Francisco, CA; Eric B. Fastiff, Lieff Cabraser Heimann &amp; Bernstein LLP, San Francisco, CA; Gabriel Dash Zeldin, Steyer Lowenthal Boodrookas Alvarez Smith LLP, San Francisco, CA; Ivy Arai Tabbara, Hagens Berman Sobol Shapiro LLP, Seattle, WA; Jeff D Friedman, Hagens Berman Sobol Shapiro LLP, Berkeley, CA; Jennie Lee Anderson, Andrus Anderson LLP, San Francisco, CA; Jerrod C. Patterson, Hagens Berman Sobol Shapiro, Seattle, WA; Jon T. King, Hagens Berman Sobol Shapiro LLP, Berkeley, CA; Lin Yee Chan, Lieff Cabraser Heimann &amp; Bernstein, LLP, San Francisco, CA; Marc Anthony Pilotin, U.S. Department of Labor, Office of the Solicitor, San Francisco, CA; Matthew Alexander Smith, Cohen Milstein Sellers and Toll PLLC, Washington, DC; Shana E. Scarlett, Hagens Berman Sobol Shapiro LLP, Berkeley, CA; Steve W. Berman, PRO HAC VICE, Hagens Berman Sobol Shapiro LLP, Seattle, WA; Sylvia M. Sokol, Scott+Scott,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LEAD ATTORNEY, Jr., Berman DeValerio, San Francisco, CA; Todd Anthony Seaver, LEAD ATTORNEY, Berman DeValerio, San Francisco, CA; Aaron M. Sheanin, Pearson, Simon &amp; Warshaw, LLP, San Francisco, CA; Benjamin Ernest Shiftan, Pearson, Simon &amp; Warshaw, LLP, San Francisco, CA; Bruce Lee Simon, Pearson Simon &amp; Warshaw, LLP, San Francisco, CA; Cadio R. Zirpoli, Saveri &amp; Saveri, Inc., San Francisco, CA; Francis Onofrei Scarpulla, Law Offices of Francis O. Scarpulla, San Francisco, CA; Gabriel Dash Zeldin, Steyer Lowenthal Boodrookas Alvarez Smith LLP, San Francisco, CA; Jessica Moy, Berman DeValerio, San Francisco, CA; Judith A. Zahid, Zelle LLP, San Francisco, CA; Linda Phyllis Nussbaum, Nussbaum Law Group, P.C., New York, NY; Mindee Jill Reuben, Lite DePalma Greenberg, LLC, Philadelphia, PA; Richard Alexander Saveri, Saveri &amp; Saveri, Inc., San Francisco, CA; Robert George Retana, Pearson Simon &amp; Warshaw, LLP, San Francisco, CA; Travis Luke Manfredi,</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Saveri and Saveri Inc, San Francisco, CA; William Olin Bass, Berman DeValerio, San Francisco, CA; Carl Nils Hammarskjold, Saveri and Saveri,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 &amp; Noblin, P.C., Larkspur, CA; Whitney E. Street, PRO HAC VICE,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Kim,,LEAD ATTORNEY, Schneider Wallace Cottrell Konecky Wotkyns, Emeryville, CA; Todd Michael Schneider, LEAD ATTORNEY, Schneider Wallace Cottrell Konecky Wotkyns LLP, Emeryville, CA; Bruce H. Wakuzawa, Honolulu, HI; Christopher M. Burke, Scott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Jack Fitzgerald, The Law Office of Jack Fitzgerald, PC, San Diego, CA; Melanie Rae Persinger,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Weston Firm,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Plaintiff: Alexandra Jill Shepard, LEAD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Noblin, Green and Noblin, P.C., Larkspurt,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 San Francisco, CA; Robert S. Green, Green &amp; Noblin, P.C., Larkspur, CA; Steve Cikes, Renne Sloan Holtzman &amp; Sakai LLP, San Francisco,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Esau, Carlton Fields, P.A.,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 TechKnowledge Law Group LLP, Redwood Shores, CA; David Victor Sack, TechKnowledge Law Group LLP, Redwood City,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Lance A Termes, LEAD ATTORNEY, ALSTON &amp; BIRD, East Palo Alto, CA; Alexander Gerard Brown, Alston and Bird LLP, Atlanta,</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Lance A Termes, LEAD ATTORNEY, ALSTON &amp; BIRD, East Palo Alto, CA;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 Alston &amp; Bird LLP, Atlanta, GA; Donald MacKaye Houser, Alston &amp; Bird LLP, Atlanta, GA; Douglas R. Young, Farella Braun &amp; Martel LLP,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Reginald David Steer, LEAD ATTORNEY, Akin Gump Strauss Hauer &amp; Feld LLP, San Francisco, CA; Andrew Joongbae Lee, Steptoe and Johnson LLP, Washington, DC; Andrew Joseph Sloniewsky, Steptoe and Johnson LLP, Washington, DC; Arin Charles Aragona, Eimer Stahl LLP, Chicago, IL; Benjamin Edward Waldin, Eimer Stahl LLP, Chicago, IL; Brian Yanlang Chang, Eimer Stahl LLP, Chicago, IL; C. Fairley Spillman, Akin Gump Strauss Hauer and Feld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LLP, Washington, DC; Catherine E Creely, Akin Gump Strauss Hauer and Feld LLP, Washington, DC; Hyongsoon Kim, Akin Gump Strauss Hauer &amp; Feld LLP, Los Angeles, CA; Jillie B. Richards, Akin Gump Strauss Hauer &amp; Feld LLP, Washington, DC; Kenneth P. Ewing, Steptoe &amp; Johnson LLP, Washington, DC; Mollie McGowan Lemberg, Akin Gump Strauss Hauer Feld LLP, San Francisco, CA; Nathan P. Eimer, Eimer Stahl LLP, Chicago, IL; Robert Wallace Fleishman, Steptoe and Johnson LLP, Washington, DC;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Reginald David Steer, LEAD ATTORNEY, Akin Gump Strauss Hauer &amp; Feld LLP, San Francisco, CA; Andrew Joongbae Lee, Steptoe and Johnson LLP, Washington, DC; Andrew Joseph Sloniewsky, Steptoe and Johnson LLP, Washington, DC; Arin Charles Aragona, Eimer Stahl LLP, Chicago, IL; Benjamin Edward Waldin, Eimer Stahl LLP, Chicago, IL; Brian Yanlang Chang, Eimer Stahl LLP, Chicago, IL; C. Fairley Spillman, Akin Gump Strauss Hauer and Feld LLP, Washington, DC; Catherine E Creely, Akin Gump Strauss Hauer and Feld LLP, Washington, DC; Hyongsoon Kim, Akin Gump Strauss Hauer &amp; Feld LLP, Los Angeles, CA; Jillie B. Richards, Akin Gump</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Strauss Hauer &amp; Feld LLP, Washington, DC; Kenneth P. Ewing, Steptoe &amp; Johnson LLP, Washington, DC; Mollie McGowan Lemberg, Akin Gump Strauss Hauer Feld LLP, San Francisco, CA; Nathan P. Eimer, Eimer Stahl LLP, Chicago, IL; Robert Wallace Fleishman, Steptoe and Johnson LLP, Washington, DC;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Jeffrey L. Kessler, LEAD ATTORNEY, Winston &amp; Strawn LLP, New York, NY; Roxann E Henry, LEAD ATTORNEY, Morrison and Foerster LLP, Washington, DC; A. Paul Victor, Winston &amp; Strawn LLP, New York, NY; Aldo A. Badini, Winston &amp; Strawn LLP, Menlo Park, CA; Amy Lee Stewart, Rose Law Firm, Little Rock, AR; Cristina M Fernandez, Winston and Strawn LLP, New York, NY; Diana L. Leiden, Winston &amp; Strawn LLP, Los Angeles, CA; Erica Carolyn Smilevski, Winston and Strawn LLP, New York, NY; Eva W. Cole, Winston &amp; Strawn LLP, New York, NY; Ian L Papendick, Winston &amp; Strawn LLP, San Francisco, CA; Jeffrey J. Amato, Winston Strawn LLP, New York, NY; Jennifer Stewart, Winston and Strawn LLP, New York, NY; Kyle James Bonacum, Winston Strawn, San Francisco, CA; Marissa P. Harris, Morrison &amp; Foerster LLP, Washington, DC; Mark Edward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Rizik, Jr., Winston and Strawn LLP, New York, NY; Mikaela Elizabeth Evans-Aziz, Winston and Strawn LLP, New York, NY;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Aldo A. Badini, LEAD ATTORNEY, Winston &amp; Strawn LLP, Menlo Park, CA; Jeffrey L. Kessler, LEAD ATTORNEY, Winston &amp; Strawn LLP, New York, NY; Matthew McDonnell Walsh, LEAD ATTORNEY, Winston &amp; Strawn LLP, Los Angeles, CA; Roxann E Henry, LEAD ATTORNEY, Morrison and Foerster LLP, Washington, DC; A. Paul Victor, Winston &amp; Strawn LLP, New York, NY; Amy Lee Stewart, Rose Law Firm, Little Rock, AR; Cristina M Fernandez, Winston and Strawn LLP, New York, NY; Diana L. Leiden, Winston &amp; Strawn LLP, Los Angeles, CA; Erica Carolyn Smilevski, Winston and Strawn LLP, New York, NY; Eva W. Cole, Winston &amp; Strawn LLP, New York, NY; Ian L Papendick, PRO HAC VICE, Winston &amp; Strawn LLP, San Francisco, CA; Jeffrey J. Amato, Winston Strawn LLP, New York, NY; Jennifer Stewart, Winston and Strawn LLP, New York, NY; Kyle James Bonacum, Winston Strawn, San Francisco,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CA; Marissa P. Harris, Morrison &amp; Foerster LLP, Washington, DC; Mark Edward Rizik, Jr., Winston and Strawn LLP, New York, NY; Mikaela Elizabeth Evans-Aziz, Winston and Strawn LLP, New York, NY; Sarah Brooke Abshear, Buchanan Ingersoll and Rooney LLP, San Diego, CA;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Ltd, Defendant: Jeffrey L. Kessler, LEAD ATTORNEY, Winston &amp; Strawn LLP, New York, NY; Roxann E Henry, LEAD ATTORNEY, Morrison and Foerster LLP, Washington, DC; A. Paul Victor, Winston &amp; Strawn LLP, New York, NY; Aldo A. Badini, Winston &amp; Strawn LLP, Menlo Park, CA; Amy Lee Stewart, Rose Law Firm, Little Rock, AR; Cristina M Fernandez, Winston and Strawn LLP, New York, NY; Diana L. Leiden, Winston &amp; Strawn LLP, Los Angeles, CA; Erica Carolyn Smilevski, Winston and Strawn LLP, New York, NY; Eva W. Cole, Winston &amp; Strawn LLP, New York, NY; Ian L Papendick, Winston &amp; Strawn LLP, San Francisco, CA; Jeffrey J. Amato, Winston Strawn LLP, New York, NY; Jennifer Stewart, Winston and Strawn LLP, New York, NY; Kyle James Bonacum, Winston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Strawn, San Francisco, CA; Marissa P. Harris, Morrison &amp; Foerster LLP, Washington, DC; Mark Edward Rizik, Jr., Winston and Strawn LLP, New York, NY; Mikaela Elizabeth Evans-Aziz, Winston and Strawn LLP, New York, NY;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North America Corporation, Defendant: Aldo A. Badini, LEAD ATTORNEY, Winston &amp; Strawn LLP, Menlo Park, CA; Jeffrey L. Kessler, LEAD ATTORNEY, Winston &amp; Strawn LLP, New York, NY; Matthew McDonnell Walsh, LEAD ATTORNEY, Winston &amp; Strawn LLP, Los Angeles, CA; Roxann E Henry, LEAD ATTORNEY, Morrison and Foerster LLP, Washington, DC; A. Paul Victor, Winston &amp; Strawn LLP, New York, NY; Amy Lee Stewart, Rose Law Firm, Little Rock, AR; Cristina M Fernandez, Winston and Strawn LLP, New York, NY; Diana L. Leiden, Winston &amp; Strawn LLP, Los Angeles, CA; Erica Carolyn Smilevski, Winston and Strawn LLP, New York, NY; Eva W. Cole, Winston &amp; Strawn LLP, New York, NY; Ian L Papendick, PRO HAC VICE, Winston &amp; Strawn LLP, San Francisco, CA; Jeffrey J. Amato, Winston Strawn LLP, New York, NY; Jennifer Stewart,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Winston and Strawn LLP, New York, NY; Kyle James Bonacum, Winston Strawn, San Francisco, CA; Marissa P. Harris, Morrison &amp; Foerster LLP, Washington, DC; Mark Edward Rizik, Jr., Winston and Strawn LLP, New York, NY; Mikaela Elizabeth Evans-Aziz, Winston and Strawn LLP, New York, NY; Sarah Brooke Abshear, Buchanan Ingersoll and Rooney LLP, San Diego, CA; Timothy Patrick Gallivan, Morrison Foerster LLP, Washington, DC; William Owen Cooper, Winston &amp; Strawn, San Francisco, CA; Yonatan Ezra Braude, Morrison &amp; Foerster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Defendant: John C. Dwyer, LEAD ATTORNEY, Cooley LLP, Palo Alto, CA; Reginald David Steer, LEAD ATTORNEY, Akin Gump Strauss Hauer &amp; Feld LLP, San Francisco, CA; Beatriz Mejia, Cooley LLP, San Francisco, CA; Bennett S Miller, COOLEY LLP, Palo Alto, CA; Matthew Michael Brown,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Electronics Inc, Defendant: John C. Dwyer, LEAD ATTORNEY, Cooley LLP, Palo Alto, CA; Beatriz Mejia, Cooley LLP, San Francisco, CA; Bennett S Miller, COOLEY LLP, Palo Alto, CA; DANA SICHEL KATZ, COOLEY LLP, New York, NY; Matthew Michael Brown,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Michael W. Scarborough, LEAD ATTORNEY, Sheppard Mullin Richter &amp; Hampton LLP, San Francisco, CA; Amar Shrinivas Naik, Sheppard, Mullin, Richter and Hampton LLP, San Francisco, CA; Dylan Ian Ballard, San Francisco, CA; James Landon McGinnis, Sheppard Mullin Richter &amp; Hampton LLP, San Francisco, CA; Nadezhda Nikonova, Sheppard Mullin, San Francisco, CA;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Hannah Carrigg Wilson, Vinson and Elkins LLP, Washington, DC; Jason Alan Levine, Vinson Elkins LLP, Wasington, DC; Jeremy C. Keeney, Vinson and Elkins L.L.P., Washington, DC; Jessica Rae Spradling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Russell, San Francisco, CA; Lindsey Robinson Vaala,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 Vinson and Elkins LLP, San Francisco, CA; Craig P. Seebald, Vinson &amp; Elkins LLP, Washington, DC; Dennis Solomon Schmelzer, Vinson and Elkins LLP, Washington, DC; Elliott J Joh, Vinson and Elkins LLP, San Francisco, CA; Hannah Carrigg Wilson, Vinson and Elkins LLP, Washington, DC; Jason Alan Levine, Vinson Elkins LLP, Wasington, DC; Jeremy C. Keeney, Vinson and Elkins L.L.P., Washington, DC; Jessica Rae Spradling Russell, San Francisco, CA; Lindsey Robinson Vaala, Washington, DC; Matthew J. Jacobs, Vinson &amp; Elkins LLP, San Francisco, CA; Michael V. Rella, Vinson &amp; Elkins LLP, New York, NY; Thomas William Bohnett, Vinson and Elkins L.L.P., Washington, DC; Vincent C. van Panhuys, Vinson &amp; Elkins,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Energy Devices Corporation, Defendant: John C. Dwyer, LEAD ATTORNEY, Cooley LLP, Palo Alto, CA; Beatriz Mejia, Cooley LLP, San Francisco, CA; Bennett S Miller, COOLEY LLP, Palo Alto, CA; Matthew Michael Brown,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Cooley LLP, San Francisco, CA; Scott D. Joiner, COOLEY LLP, San Francisco, CA; Stephen Cassidy Neal,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Amar Shrinivas Naik, Sheppard, Mullin, Richter and Hampton LLP, San Francisco, CA; Dylan Ian Ballard, San Francisco, CA; James Landon McGinnis, Sheppard Mullin Richter &amp; Hampton LLP, San Francisco, CA; Michael W. Scarborough, Sheppard Mullin Richter &amp; Hampton LLP, San Francisco, CA; Nadezhda Nikonova, Sheppard Mullin, San Francisco, CA; Tyler Mark Cunningham, Sheppard Mullin Richter &amp; Hampton,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Defendant: Reginald David Steer, LEAD ATTORNEY, Akin Gump Strauss Hauer &amp; Feld LLP, San Francisco, CA;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Corporation, Defendant: Reginald David Steer, LEAD ATTORNEY, Akin Gump Strauss Hauer &amp; Feld LLP, San Francisco, CA;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of America, Defendant: John C. Dwyer, LEAD ATTORNEY, Cooley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GS Yuasa Corporation, Defendant: Ann Marie Mortimer, Hunton &amp; Williams, Los Angeles, CA; Djordje Petkoski, PRO HAC VICE, Hunton and Williams LLP, Washington, DC; Douglas M. Garrou, PRO HAC VICE, Hunton and Williams LLP, Washington, DC; Michael Brett Burns, Hunton and Williams, LLP, San Francisco,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CA; Ray V. Hartwell, III, PRO HAC VICE, Hunton and Williams LLP, Washington, DC; Robert A. Caplen, Hunton and Williams LLP, Washington, DC; Yeongyo Anna Suh, Hunton and Williams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Tokin Corporation, Defendant: George Arnold Nicoud, III, LEAD ATTORNEY, Gibson, Dunn &amp; Crutcher LLP, San Francisco, CA; Alvina Wong, Winston Strawn LLP, San Francisco, CA; Angela Yue-Man Poon, Gibson, Dunn and Crutcher LLP, San Francisco, CA; George Charles Nierlich, III, Gibson Dunn &amp; Crutcher LLP, San Francisco, CA; Katherine C Warren, Gibson, Dunn and Crutcher LLP, San Francisco, CA; Matthew Robert DalSanto, Winston and Strawn LLP, San Francisco, CA; Paul R. Griffin, Winston &amp; Strawn LLP, San Francisco, CA; Rebecca Furman, Lewis &amp; Llewellyn LLP, San Francisco, Ca; Robert E Kim, Gibson, Dunn and Crutcher LLP, San Francisco, CA; Robert Bernard Pringle, Winston &amp; Strawn LLP, San Francisco, CA; Rupal M. Doshi, Gibson Dunn and Crutcher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Winston and Strawn, San Francisco, CA; Matthew Robert DalSanto, Winston and Strawn LLP, San Francisco, CA; Paul R. Griffin, Winston &amp; Strawn LLP, San Francisco, CA; Rebecca Furman, Lewis &amp; Llewellyn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Chemical Ltd., Defendant: Reginald David Steer, LEAD ATTORNEY, Akin Gump Strauss Hauer &amp; Feld LLP, San Francisco, CA; Jillie B. Richards, Akin Gump Strauss Hauer &amp; Feld LLP, Washington, DC;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Chemical America Inc, Defendant: Reginald David Steer, LEAD ATTORNEY, Akin Gump Strauss Hauer &amp; Feld LLP, San Francisco, CA; Jillie B. Richards, Akin Gump Strauss Hauer &amp; Feld LLP, Washington, DC; Mollie McGowan Lemberg, Akin Gump Strauss Hauer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r>
        <w:rPr>
          <w:rFonts w:ascii="arial" w:eastAsia="arial" w:hAnsi="arial" w:cs="arial"/>
          <w:b/>
          <w:i w:val="0"/>
          <w:strike w:val="0"/>
          <w:noProof w:val="0"/>
          <w:color w:val="000000"/>
          <w:position w:val="0"/>
          <w:sz w:val="20"/>
          <w:u w:val="none"/>
          <w:vertAlign w:val="baseline"/>
        </w:rPr>
        <w:t> [*59]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 Kneeland Riley,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 Angela Julie Yu, Crowell and Moring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SIMPLO TECHNOLOGY USA LOGISTIC COMPANY, LTD, Miscellaneous: Adam R. Fox, Squire, Sanders &amp; Dempsey, LLP, Los Angeles, CA; Helen Huang Yang,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Squire Sanders US LLP, Los Angeles,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YVONNE GONZALEZ ROGERS,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 Granting Final Approval Of Class Action Settlements With Hitachi Maxell, NEC, And LG Chem Defendants; Denying Motion To Intervene</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Dkt. No. 1904, 1921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August 28, 2017, Indirect Purchaser Plaintiffs ("IPPs") filed their Motion for Final Approval of Class Action Settlement with Hitachi Maxell, Ltd. and Maxell Corporation of America (collectively, "Hitachi"), NEC Corporation ("NEC"), and LG Chem, Ltd. and LG Chem America (collectively, "LG Chem").</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The Court, having reviewed this motion, the proposed settlement agreement between IPPs and Hitachi, NEC, and LG Chem (collectively, "the Second Round Settlements"), the pleadings and other papers on file in this action, including the objections filed by Christopher Andrews, Michael Frank Bednarz and Gordon Morgan, IPPs' omnibus response to those objections, and the statements of counsel and the parties, hereby finds that the motion should be </w:t>
      </w:r>
      <w:r>
        <w:rPr>
          <w:rFonts w:ascii="arial" w:eastAsia="arial" w:hAnsi="arial" w:cs="arial"/>
          <w:b/>
          <w:i w:val="0"/>
          <w:smallCaps/>
          <w:strike w:val="0"/>
          <w:noProof w:val="0"/>
          <w:color w:val="000000"/>
          <w:position w:val="0"/>
          <w:sz w:val="20"/>
          <w:u w:val="none"/>
          <w:vertAlign w:val="baseline"/>
        </w:rPr>
        <w:t>Granted.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Court also finds that IPPs' claims against Hitachi, NEC, and LG Chem should be </w:t>
      </w:r>
      <w:r>
        <w:rPr>
          <w:rFonts w:ascii="arial" w:eastAsia="arial" w:hAnsi="arial" w:cs="arial"/>
          <w:b/>
          <w:i w:val="0"/>
          <w:smallCaps/>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 and that a pro rata plan of distribution, the specifics of which</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Court shall approve at a later date, should be </w:t>
      </w:r>
      <w:r>
        <w:rPr>
          <w:rFonts w:ascii="arial" w:eastAsia="arial" w:hAnsi="arial" w:cs="arial"/>
          <w:b/>
          <w:i w:val="0"/>
          <w:smallCaps/>
          <w:strike w:val="0"/>
          <w:noProof w:val="0"/>
          <w:color w:val="000000"/>
          <w:position w:val="0"/>
          <w:sz w:val="20"/>
          <w:u w:val="none"/>
          <w:vertAlign w:val="baseline"/>
        </w:rPr>
        <w:t>Approved.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NOW, THEREFORE, IT IS ORDERED THAT: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1. The Court has jurisdiction over the subject matter of this litigation, the Actions within this litigation, and over the parties to the Settlements, including all members of the Settlement Class.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2. For purposes of this Order, except as otherwise stated, the Court adopts and incorporates the definitions contained in the Settlements, attached hereto as </w:t>
      </w:r>
      <w:r>
        <w:rPr>
          <w:rFonts w:ascii="arial" w:eastAsia="arial" w:hAnsi="arial" w:cs="arial"/>
          <w:b w:val="0"/>
          <w:i w:val="0"/>
          <w:strike w:val="0"/>
          <w:noProof w:val="0"/>
          <w:color w:val="000000"/>
          <w:position w:val="0"/>
          <w:sz w:val="20"/>
          <w:u w:val="single"/>
          <w:vertAlign w:val="baseline"/>
        </w:rPr>
        <w:t>Exhibits 1 through 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3. Pursuant to Federal Rule of Civil Procedure ("FRCP")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Interim Co-Lead Counsel previously appointed by the Court—Cotchett, Pitre &amp; McCarthy, LLP, Hagens Berman Sobol Shapiro LLP, and Lieff Cabraser Heimann &amp; Bernstein, LLP—are also appointed as counsel for the Settlement Class. Interim Co-Lead Counsel have represented fairly and competently the interests of this class, and will continue to do so.</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4. Pursuant to </w:t>
      </w:r>
      <w:r>
        <w:rPr>
          <w:rFonts w:ascii="arial" w:eastAsia="arial" w:hAnsi="arial" w:cs="arial"/>
          <w:b w:val="0"/>
          <w:i/>
          <w:strike w:val="0"/>
          <w:noProof w:val="0"/>
          <w:color w:val="000000"/>
          <w:position w:val="0"/>
          <w:sz w:val="20"/>
          <w:u w:val="none"/>
          <w:vertAlign w:val="baseline"/>
        </w:rPr>
        <w:t>FRCP 23</w:t>
      </w:r>
      <w:r>
        <w:rPr>
          <w:rFonts w:ascii="arial" w:eastAsia="arial" w:hAnsi="arial" w:cs="arial"/>
          <w:b w:val="0"/>
          <w:i w:val="0"/>
          <w:strike w:val="0"/>
          <w:noProof w:val="0"/>
          <w:color w:val="000000"/>
          <w:position w:val="0"/>
          <w:sz w:val="20"/>
          <w:u w:val="none"/>
          <w:vertAlign w:val="baseline"/>
        </w:rPr>
        <w:t>, the Court determines that the following Settlement Class is certified:</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All persons and entities who, as residents of the United States and during the period from January 1, 2000 through May 31, 2011, indirectly purchased new for their own use and not for resale one of the following products which contained a lithium-ion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cylindrical battery manufactured by one or more defendants or their coconspirators: (i) a portable computer; (ii) a power tool; (iii) a camcorder; or (iv) a replacement battery for any of these products.</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Excluded from the class are any purchases of Panasonic-branded computers.</w:t>
      </w:r>
    </w:p>
    <w:p>
      <w:pPr>
        <w:keepNext w:val="0"/>
        <w:widowControl w:val="0"/>
        <w:spacing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Also excluded from the class are any federal, state, or local governmental entities, any judicial officers presiding over this action, members of their immediate families and judicial staffs, and any juror assigned to this action, but included are all non-federal and non-state governmental entities in California.</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5. The Court designates Christopher Hunt, Piya Robert Rojanasathit, Steve Bugge, Tom Pham, Bradley Seldin, Patrick McGuiness, John Kopp, Drew Fennelly, Jason Ames, William Cabral, Donna Shawn, Joseph O'Daniel, Cindy Booze, Matthew Ence, David Tolchin, Matt Bryant, Sheri Harmon, Christopher Bessette, Caleb Batey, Linda Lincoln, Bradley Van Patten, the City of Palo Alto, and the City of Richmond as the class representatives for the Settlement Class.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6. Those persons/entities identified in the list attached hereto as </w:t>
      </w:r>
      <w:r>
        <w:rPr>
          <w:rFonts w:ascii="arial" w:eastAsia="arial" w:hAnsi="arial" w:cs="arial"/>
          <w:b w:val="0"/>
          <w:i w:val="0"/>
          <w:strike w:val="0"/>
          <w:noProof w:val="0"/>
          <w:color w:val="000000"/>
          <w:position w:val="0"/>
          <w:sz w:val="20"/>
          <w:u w:val="single"/>
          <w:vertAlign w:val="baseline"/>
        </w:rPr>
        <w:t>Exhibit 4</w:t>
      </w:r>
      <w:r>
        <w:rPr>
          <w:rFonts w:ascii="arial" w:eastAsia="arial" w:hAnsi="arial" w:cs="arial"/>
          <w:b w:val="0"/>
          <w:i w:val="0"/>
          <w:strike w:val="0"/>
          <w:noProof w:val="0"/>
          <w:color w:val="000000"/>
          <w:position w:val="0"/>
          <w:sz w:val="20"/>
          <w:u w:val="none"/>
          <w:vertAlign w:val="baseline"/>
        </w:rPr>
        <w:t xml:space="preserve"> are validly excluded from the Settlement Class. Such persons/entities are not entitled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any recovery of the settlement proceeds obtained in connection with the Settlements.</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7. The Court further finds that the prerequisites for class certification under </w:t>
      </w:r>
      <w:r>
        <w:rPr>
          <w:rFonts w:ascii="arial" w:eastAsia="arial" w:hAnsi="arial" w:cs="arial"/>
          <w:b w:val="0"/>
          <w:i/>
          <w:strike w:val="0"/>
          <w:noProof w:val="0"/>
          <w:color w:val="000000"/>
          <w:position w:val="0"/>
          <w:sz w:val="20"/>
          <w:u w:val="none"/>
          <w:vertAlign w:val="baseline"/>
        </w:rPr>
        <w:t>FRCP Rule 23</w:t>
      </w:r>
      <w:r>
        <w:rPr>
          <w:rFonts w:ascii="arial" w:eastAsia="arial" w:hAnsi="arial" w:cs="arial"/>
          <w:b w:val="0"/>
          <w:i w:val="0"/>
          <w:strike w:val="0"/>
          <w:noProof w:val="0"/>
          <w:color w:val="000000"/>
          <w:position w:val="0"/>
          <w:sz w:val="20"/>
          <w:u w:val="none"/>
          <w:vertAlign w:val="baseline"/>
        </w:rPr>
        <w:t xml:space="preserve"> are satisfied for settlement purposes because: (a) there are many geographically dispersed class members, making joinder of all members impracticable; (b) there are questions of law and fact common to the class that predominate over individual issues; (c) the claims or defenses of the class representatives are typical of the claims or defenses of the Settlement Class; (d) the class representatives will fairly and adequately protect the interests of the class, and have retained counsel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who have adequately represented the class and will continue to do so; and (e) a class action is superior to individual actions.</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8. Any member of the Settlement Class who failed to request exclusion from the class in a valid and timely manner shall be subject to, and bound by, the provisions of the Settlements, the Released Claims contained therein, and this Order, regardless of whether such class members seek or obtain any distribution from the Gross Settlement Fund or the Net Settlement Fund.</w:t>
      </w:r>
      <w:r>
        <w:rPr>
          <w:rFonts w:ascii="arial" w:eastAsia="arial" w:hAnsi="arial" w:cs="arial"/>
          <w:b/>
          <w:i w:val="0"/>
          <w:strike w:val="0"/>
          <w:noProof w:val="0"/>
          <w:color w:val="000000"/>
          <w:position w:val="0"/>
          <w:sz w:val="20"/>
          <w:u w:val="none"/>
          <w:vertAlign w:val="baseline"/>
        </w:rPr>
        <w:t> [*64] </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9. IPPs' notice of the Settlements to the Settlement Class was the best notice practicable under the circumstances. This notice satisfied due process and provided adequate information to the Settlement Class of all matters relating to the Settlements, and fully satisfied the requirements of </w:t>
      </w:r>
      <w:r>
        <w:rPr>
          <w:rFonts w:ascii="arial" w:eastAsia="arial" w:hAnsi="arial" w:cs="arial"/>
          <w:b w:val="0"/>
          <w:i/>
          <w:strike w:val="0"/>
          <w:noProof w:val="0"/>
          <w:color w:val="000000"/>
          <w:position w:val="0"/>
          <w:sz w:val="20"/>
          <w:u w:val="none"/>
          <w:vertAlign w:val="baseline"/>
        </w:rPr>
        <w:t>FRCP Rule 23(c)(2)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10. The Court hereby </w:t>
      </w:r>
      <w:r>
        <w:rPr>
          <w:rFonts w:ascii="arial" w:eastAsia="arial" w:hAnsi="arial" w:cs="arial"/>
          <w:b/>
          <w:i w:val="0"/>
          <w:smallCaps/>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final approval of the Settlements, and finds the Settlements are, in all respects, fair, reasonable and adequate to the Settlement Class pursuant to </w:t>
      </w:r>
      <w:r>
        <w:rPr>
          <w:rFonts w:ascii="arial" w:eastAsia="arial" w:hAnsi="arial" w:cs="arial"/>
          <w:b w:val="0"/>
          <w:i/>
          <w:strike w:val="0"/>
          <w:noProof w:val="0"/>
          <w:color w:val="000000"/>
          <w:position w:val="0"/>
          <w:sz w:val="20"/>
          <w:u w:val="none"/>
          <w:vertAlign w:val="baseline"/>
        </w:rPr>
        <w:t>FRCP 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11. This Court hereby </w:t>
      </w:r>
      <w:r>
        <w:rPr>
          <w:rFonts w:ascii="arial" w:eastAsia="arial" w:hAnsi="arial" w:cs="arial"/>
          <w:b/>
          <w:i w:val="0"/>
          <w:smallCaps/>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IPPs' claims against Hitachi, NEC, and LG Chem with prejudice, with each party to bear their own costs and attorneys' fees, except as provided in the Settlements.</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12. A pro rata plan of distribution is, in all respects, fair, adequate, and reasonable, and is hereby </w:t>
      </w:r>
      <w:r>
        <w:rPr>
          <w:rFonts w:ascii="arial" w:eastAsia="arial" w:hAnsi="arial" w:cs="arial"/>
          <w:b/>
          <w:i w:val="0"/>
          <w:smallCaps/>
          <w:strike w:val="0"/>
          <w:noProof w:val="0"/>
          <w:color w:val="000000"/>
          <w:position w:val="0"/>
          <w:sz w:val="20"/>
          <w:u w:val="none"/>
          <w:vertAlign w:val="baseline"/>
        </w:rPr>
        <w:t>Approved.</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13. Ten objections to the Settlement were filed by four objectors. One objector, William H. Yoes, subsequently withdrew his objection.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1843, 1886.) The other objectors were Christopher Andrews, Michael Frank Bednarz, and Gordon Morgan. These latter objectors raised the following concerns: (1) there are intraclass conflicts between consumers that reside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and those that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reside in other states, which the allocation plan must take into account; (2) the attorneys' fees are too high because the Department of Justice did most of the investigation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here, the rates are inflated, and the hours are not separated out between billers and between this and the Sony settlement; (3) a 25% award of fees is inappropriate in a "megafund" settlement; (4) the claims process has not been defined to state how challenges may be presented; (5) notice by way of Internet banner ads gives a misleading indication of how many unique potential claimants may have seen them; (6) and IPPs' expert damage report contained material errors.</w:t>
      </w:r>
    </w:p>
    <w:p>
      <w:pPr>
        <w:keepNext w:val="0"/>
        <w:widowControl w:val="0"/>
        <w:spacing w:before="240" w:after="0" w:line="260" w:lineRule="atLeast"/>
        <w:ind w:left="0" w:right="0" w:firstLine="0"/>
        <w:jc w:val="both"/>
      </w:pPr>
      <w:bookmarkStart w:id="30" w:name="Bookmark_para_22"/>
      <w:bookmarkEnd w:id="30"/>
      <w:bookmarkStart w:id="31" w:name="Bookmark_I5R3V2D82D6NVX0020000400"/>
      <w:bookmarkEnd w:id="31"/>
      <w:r>
        <w:rPr>
          <w:rFonts w:ascii="arial" w:eastAsia="arial" w:hAnsi="arial" w:cs="arial"/>
          <w:b w:val="0"/>
          <w:i w:val="0"/>
          <w:strike w:val="0"/>
          <w:noProof w:val="0"/>
          <w:color w:val="000000"/>
          <w:position w:val="0"/>
          <w:sz w:val="20"/>
          <w:u w:val="none"/>
          <w:vertAlign w:val="baseline"/>
        </w:rPr>
        <w:t xml:space="preserve">As to the first objection, the Court finds that, for purposes of settlement, common issues predominate, even if individual state laws might have affected some settlement class members' right to recover had the case proceeded to trial. </w:t>
      </w:r>
      <w:r>
        <w:rPr>
          <w:rFonts w:ascii="arial" w:eastAsia="arial" w:hAnsi="arial" w:cs="arial"/>
          <w:b w:val="0"/>
          <w:i/>
          <w:strike w:val="0"/>
          <w:noProof w:val="0"/>
          <w:color w:val="000000"/>
          <w:position w:val="0"/>
          <w:sz w:val="20"/>
          <w:u w:val="none"/>
          <w:vertAlign w:val="baseline"/>
        </w:rPr>
        <w:t xml:space="preserve">See </w:t>
      </w:r>
      <w:bookmarkStart w:id="32" w:name="Bookmark_I5R3V2D82D6NVX0010000400"/>
      <w:bookmarkEnd w:id="32"/>
      <w:hyperlink r:id="rId13" w:history="1">
        <w:r>
          <w:rPr>
            <w:rFonts w:ascii="arial" w:eastAsia="arial" w:hAnsi="arial" w:cs="arial"/>
            <w:b w:val="0"/>
            <w:i/>
            <w:strike w:val="0"/>
            <w:noProof w:val="0"/>
            <w:color w:val="0077CC"/>
            <w:position w:val="0"/>
            <w:sz w:val="20"/>
            <w:u w:val="single"/>
            <w:vertAlign w:val="baseline"/>
          </w:rPr>
          <w:t>Sullivan v. DB Investments, Inc.</w:t>
        </w:r>
      </w:hyperlink>
      <w:hyperlink r:id="rId13" w:history="1">
        <w:r>
          <w:rPr>
            <w:rFonts w:ascii="arial" w:eastAsia="arial" w:hAnsi="arial" w:cs="arial"/>
            <w:b w:val="0"/>
            <w:i/>
            <w:strike w:val="0"/>
            <w:noProof w:val="0"/>
            <w:color w:val="0077CC"/>
            <w:position w:val="0"/>
            <w:sz w:val="20"/>
            <w:u w:val="single"/>
            <w:vertAlign w:val="baseline"/>
          </w:rPr>
          <w:t>, 667 F.3d 273, 302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April 2, 2012; </w:t>
      </w:r>
      <w:bookmarkStart w:id="33" w:name="Bookmark_I5R3V2D82D6NVX0030000400"/>
      <w:bookmarkEnd w:id="33"/>
      <w:hyperlink r:id="rId14" w:history="1">
        <w:r>
          <w:rPr>
            <w:rFonts w:ascii="arial" w:eastAsia="arial" w:hAnsi="arial" w:cs="arial"/>
            <w:b w:val="0"/>
            <w:i/>
            <w:strike w:val="0"/>
            <w:noProof w:val="0"/>
            <w:color w:val="0077CC"/>
            <w:position w:val="0"/>
            <w:sz w:val="20"/>
            <w:u w:val="single"/>
            <w:vertAlign w:val="baseline"/>
          </w:rPr>
          <w:t xml:space="preserve">In re Transpacific Passenger Air Transportation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No. 15-16280, 701 Fed. Appx. 554, 2017 U.S. App. LEXIS 11321, 2017 WL 2772177 (9th Cir. June 20, 2017)</w:t>
        </w:r>
      </w:hyperlink>
      <w:r>
        <w:rPr>
          <w:rFonts w:ascii="arial" w:eastAsia="arial" w:hAnsi="arial" w:cs="arial"/>
          <w:b w:val="0"/>
          <w:i w:val="0"/>
          <w:strike w:val="0"/>
          <w:noProof w:val="0"/>
          <w:color w:val="000000"/>
          <w:position w:val="0"/>
          <w:sz w:val="20"/>
          <w:u w:val="none"/>
          <w:vertAlign w:val="baseline"/>
        </w:rPr>
        <w:t xml:space="preserve">; </w:t>
      </w:r>
      <w:bookmarkStart w:id="34" w:name="Bookmark_I5R3V2D82D6NVX0050000400"/>
      <w:bookmarkEnd w:id="34"/>
      <w:hyperlink r:id="rId15"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No. 3:07-CV-5944 JST, 2016 U.S. Dist. LEXIS 24951, 2016 WL 721680, at *15 (N.D. Cal. Jan. 28, 2016)</w:t>
        </w:r>
      </w:hyperlink>
      <w:r>
        <w:rPr>
          <w:rFonts w:ascii="arial" w:eastAsia="arial" w:hAnsi="arial" w:cs="arial"/>
          <w:b w:val="0"/>
          <w:i w:val="0"/>
          <w:strike w:val="0"/>
          <w:noProof w:val="0"/>
          <w:color w:val="000000"/>
          <w:position w:val="0"/>
          <w:sz w:val="20"/>
          <w:u w:val="none"/>
          <w:vertAlign w:val="baseline"/>
        </w:rPr>
        <w:t>. The Court finds the settlement, and the pro rata allocation among settlement class members, fair and adequate despite these differences.</w:t>
      </w:r>
    </w:p>
    <w:p>
      <w:pPr>
        <w:keepNext w:val="0"/>
        <w:widowControl w:val="0"/>
        <w:spacing w:before="200" w:after="0" w:line="260" w:lineRule="atLeast"/>
        <w:ind w:left="0" w:right="0" w:firstLine="0"/>
        <w:jc w:val="both"/>
      </w:pPr>
      <w:bookmarkStart w:id="35" w:name="Bookmark_para_23"/>
      <w:bookmarkEnd w:id="35"/>
      <w:r>
        <w:rPr>
          <w:rFonts w:ascii="arial" w:eastAsia="arial" w:hAnsi="arial" w:cs="arial"/>
          <w:b w:val="0"/>
          <w:i w:val="0"/>
          <w:strike w:val="0"/>
          <w:noProof w:val="0"/>
          <w:color w:val="000000"/>
          <w:position w:val="0"/>
          <w:sz w:val="20"/>
          <w:u w:val="none"/>
          <w:vertAlign w:val="baseline"/>
        </w:rPr>
        <w:t>As to</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objections to the attorneys' fees, the Court will take the concerns regarding the rates, billing records, and appropriateness of the percentage of the total settlement in light of potential "megafund" status into account in its consideration of the IPP attorneys' fee motion. However, these concerns do not preclude final approval of the terms of the settlement agreement.</w:t>
      </w:r>
    </w:p>
    <w:p>
      <w:pPr>
        <w:keepNext w:val="0"/>
        <w:widowControl w:val="0"/>
        <w:spacing w:before="200" w:after="0" w:line="260" w:lineRule="atLeast"/>
        <w:ind w:left="0" w:right="0" w:firstLine="0"/>
        <w:jc w:val="both"/>
      </w:pPr>
      <w:bookmarkStart w:id="36" w:name="Bookmark_para_24"/>
      <w:bookmarkEnd w:id="36"/>
      <w:r>
        <w:rPr>
          <w:rFonts w:ascii="arial" w:eastAsia="arial" w:hAnsi="arial" w:cs="arial"/>
          <w:b w:val="0"/>
          <w:i w:val="0"/>
          <w:strike w:val="0"/>
          <w:noProof w:val="0"/>
          <w:color w:val="000000"/>
          <w:position w:val="0"/>
          <w:sz w:val="20"/>
          <w:u w:val="none"/>
          <w:vertAlign w:val="baseline"/>
        </w:rPr>
        <w:t>As to the remainder of the objections, the Court finds that the claims process, the manner of notice by way of Internet ads; and the adequacy of the information regarding the basis for IPPs' calculation of potential damages it might have obtained, for purposes of considering whether the settlement amount here is fair, are all more than sufficient to support a determination that the settlement agreement here is fair, reasonable, and adequate.</w:t>
      </w:r>
    </w:p>
    <w:p>
      <w:pPr>
        <w:keepNext w:val="0"/>
        <w:widowControl w:val="0"/>
        <w:spacing w:before="200" w:after="0" w:line="260" w:lineRule="atLeast"/>
        <w:ind w:left="0" w:right="0" w:firstLine="0"/>
        <w:jc w:val="both"/>
      </w:pPr>
      <w:bookmarkStart w:id="37" w:name="Bookmark_para_25"/>
      <w:bookmarkEnd w:id="37"/>
      <w:r>
        <w:rPr>
          <w:rFonts w:ascii="arial" w:eastAsia="arial" w:hAnsi="arial" w:cs="arial"/>
          <w:b w:val="0"/>
          <w:i w:val="0"/>
          <w:strike w:val="0"/>
          <w:noProof w:val="0"/>
          <w:color w:val="000000"/>
          <w:position w:val="0"/>
          <w:sz w:val="20"/>
          <w:u w:val="none"/>
          <w:vertAlign w:val="baseline"/>
        </w:rPr>
        <w:t xml:space="preserve">Based on the foregoing, each of the objections is </w:t>
      </w:r>
      <w:r>
        <w:rPr>
          <w:rFonts w:ascii="arial" w:eastAsia="arial" w:hAnsi="arial" w:cs="arial"/>
          <w:b/>
          <w:i w:val="0"/>
          <w:smallCaps/>
          <w:strike w:val="0"/>
          <w:noProof w:val="0"/>
          <w:color w:val="000000"/>
          <w:position w:val="0"/>
          <w:sz w:val="20"/>
          <w:u w:val="none"/>
          <w:vertAlign w:val="baseline"/>
        </w:rPr>
        <w:t>Overruled.</w:t>
      </w:r>
    </w:p>
    <w:p>
      <w:pPr>
        <w:keepNext w:val="0"/>
        <w:widowControl w:val="0"/>
        <w:spacing w:before="200" w:after="0" w:line="260" w:lineRule="atLeast"/>
        <w:ind w:left="0" w:right="0" w:firstLine="0"/>
        <w:jc w:val="both"/>
      </w:pPr>
      <w:bookmarkStart w:id="38" w:name="Bookmark_para_26"/>
      <w:bookmarkEnd w:id="38"/>
      <w:r>
        <w:rPr>
          <w:rFonts w:ascii="arial" w:eastAsia="arial" w:hAnsi="arial" w:cs="arial"/>
          <w:b w:val="0"/>
          <w:i w:val="0"/>
          <w:strike w:val="0"/>
          <w:noProof w:val="0"/>
          <w:color w:val="000000"/>
          <w:position w:val="0"/>
          <w:sz w:val="20"/>
          <w:u w:val="none"/>
          <w:vertAlign w:val="baseline"/>
        </w:rPr>
        <w:t xml:space="preserve">Without affecting the finality of the order and Judgment in any way, the Court </w:t>
      </w:r>
      <w:r>
        <w:rPr>
          <w:rFonts w:ascii="arial" w:eastAsia="arial" w:hAnsi="arial" w:cs="arial"/>
          <w:b/>
          <w:i w:val="0"/>
          <w:smallCaps/>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that IPPs submit a proposed distribution plan at the close of the claims period and that it submit quarterly reports directly to the Court on the progress and status of the claims program. The proposed distribution plan and first quarterly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claims report shall be lodged with the Court no later than </w:t>
      </w:r>
      <w:r>
        <w:rPr>
          <w:rFonts w:ascii="arial" w:eastAsia="arial" w:hAnsi="arial" w:cs="arial"/>
          <w:b/>
          <w:i w:val="0"/>
          <w:strike w:val="0"/>
          <w:noProof w:val="0"/>
          <w:color w:val="000000"/>
          <w:position w:val="0"/>
          <w:sz w:val="20"/>
          <w:u w:val="none"/>
          <w:vertAlign w:val="baseline"/>
        </w:rPr>
        <w:t>14 days prior to the close of the claims period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27"/>
      <w:bookmarkEnd w:id="39"/>
      <w:r>
        <w:rPr>
          <w:rFonts w:ascii="arial" w:eastAsia="arial" w:hAnsi="arial" w:cs="arial"/>
          <w:b w:val="0"/>
          <w:i w:val="0"/>
          <w:strike w:val="0"/>
          <w:noProof w:val="0"/>
          <w:color w:val="000000"/>
          <w:position w:val="0"/>
          <w:sz w:val="20"/>
          <w:u w:val="none"/>
          <w:vertAlign w:val="baseline"/>
        </w:rPr>
        <w:t>14. The Hitachi, NEC, and LG Chem Releasees are hereby and forever released from all Released Claims as defined in the Settlements.</w:t>
      </w:r>
    </w:p>
    <w:p>
      <w:pPr>
        <w:keepNext w:val="0"/>
        <w:widowControl w:val="0"/>
        <w:spacing w:before="200" w:after="0" w:line="260" w:lineRule="atLeast"/>
        <w:ind w:left="0" w:right="0" w:firstLine="0"/>
        <w:jc w:val="both"/>
      </w:pPr>
      <w:bookmarkStart w:id="40" w:name="Bookmark_para_28"/>
      <w:bookmarkEnd w:id="40"/>
      <w:r>
        <w:rPr>
          <w:rFonts w:ascii="arial" w:eastAsia="arial" w:hAnsi="arial" w:cs="arial"/>
          <w:b w:val="0"/>
          <w:i w:val="0"/>
          <w:strike w:val="0"/>
          <w:noProof w:val="0"/>
          <w:color w:val="000000"/>
          <w:position w:val="0"/>
          <w:sz w:val="20"/>
          <w:u w:val="none"/>
          <w:vertAlign w:val="baseline"/>
        </w:rPr>
        <w:t>15. Without affecting the finality of the Judgment in any way, this Court hereby retains continuing jurisdiction over: (a) implementation of the Settlements and any distribution to the Settlement Class pursuant to further orders of this Court; (b) disposition of the Gross Settlement Fund; (c) hearing and determining applications by IPPs for attorneys' fees, costs, expenses, and interest; (d) the Actions, until the Final Judgment has become effective, and every act agreed to be performed by the parties pursuant to the Settlements has been performed; (e) hearing and ruling on any matters relating to the plan of distribution of settlement proceeds; and (f) the parties to the Settlements, including all Settlement class members, for the purpose of enforcing and administering its terms and the mutual releases contemplated by, or executed in connection with, those terms.</w:t>
      </w:r>
    </w:p>
    <w:p>
      <w:pPr>
        <w:keepNext w:val="0"/>
        <w:widowControl w:val="0"/>
        <w:spacing w:before="200" w:after="0" w:line="260" w:lineRule="atLeast"/>
        <w:ind w:left="0" w:right="0" w:firstLine="0"/>
        <w:jc w:val="both"/>
      </w:pPr>
      <w:bookmarkStart w:id="41" w:name="Bookmark_para_29"/>
      <w:bookmarkEnd w:id="41"/>
      <w:r>
        <w:rPr>
          <w:rFonts w:ascii="arial" w:eastAsia="arial" w:hAnsi="arial" w:cs="arial"/>
          <w:b w:val="0"/>
          <w:i w:val="0"/>
          <w:strike w:val="0"/>
          <w:noProof w:val="0"/>
          <w:color w:val="000000"/>
          <w:position w:val="0"/>
          <w:sz w:val="20"/>
          <w:u w:val="none"/>
          <w:vertAlign w:val="baseline"/>
        </w:rPr>
        <w:t>16. In the event that the Settlements do not become effective, then the Judgment shall</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be rendered null and void and shall be vacated. If such an event occurs, all Orders entered and Releases delivered in connection with the Settlements shall be null and void and the parties shall be returned to their respective positions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30"/>
      <w:bookmarkEnd w:id="42"/>
      <w:r>
        <w:rPr>
          <w:rFonts w:ascii="arial" w:eastAsia="arial" w:hAnsi="arial" w:cs="arial"/>
          <w:b w:val="0"/>
          <w:i w:val="0"/>
          <w:strike w:val="0"/>
          <w:noProof w:val="0"/>
          <w:color w:val="000000"/>
          <w:position w:val="0"/>
          <w:sz w:val="20"/>
          <w:u w:val="none"/>
          <w:vertAlign w:val="baseline"/>
        </w:rPr>
        <w:t xml:space="preserve">17. The Court finds, pursuant to </w:t>
      </w:r>
      <w:hyperlink r:id="rId16" w:history="1">
        <w:r>
          <w:rPr>
            <w:rFonts w:ascii="arial" w:eastAsia="arial" w:hAnsi="arial" w:cs="arial"/>
            <w:b w:val="0"/>
            <w:i/>
            <w:strike w:val="0"/>
            <w:noProof w:val="0"/>
            <w:color w:val="0077CC"/>
            <w:position w:val="0"/>
            <w:sz w:val="20"/>
            <w:u w:val="single"/>
            <w:vertAlign w:val="baseline"/>
          </w:rPr>
          <w:t>FRCP Rule 54(a)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that Final Judgment should be entered as to the parties to the Settlements, and further finds that there is no just reason for delay in the entry of this Judgment. Accordingly, the Clerk is hereby directed to enter judgment forthwith for Hitachi, NEC, and LG Chem as to IPPs.</w:t>
      </w:r>
    </w:p>
    <w:p>
      <w:pPr>
        <w:keepNext w:val="0"/>
        <w:widowControl w:val="0"/>
        <w:spacing w:before="200" w:after="0" w:line="260" w:lineRule="atLeast"/>
        <w:ind w:left="0" w:right="0" w:firstLine="0"/>
        <w:jc w:val="both"/>
      </w:pPr>
      <w:bookmarkStart w:id="43" w:name="Bookmark_para_31"/>
      <w:bookmarkEnd w:id="43"/>
      <w:r>
        <w:rPr>
          <w:rFonts w:ascii="arial" w:eastAsia="arial" w:hAnsi="arial" w:cs="arial"/>
          <w:b w:val="0"/>
          <w:i w:val="0"/>
          <w:strike w:val="0"/>
          <w:noProof w:val="0"/>
          <w:color w:val="000000"/>
          <w:position w:val="0"/>
          <w:sz w:val="20"/>
          <w:u w:val="none"/>
          <w:vertAlign w:val="baseline"/>
        </w:rPr>
        <w:t>This terminates Docket Nos. 1904</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1921.</w:t>
      </w:r>
    </w:p>
    <w:p>
      <w:pPr>
        <w:keepNext w:val="0"/>
        <w:widowControl w:val="0"/>
        <w:spacing w:before="200" w:after="0" w:line="260" w:lineRule="atLeast"/>
        <w:ind w:left="0" w:right="0" w:firstLine="0"/>
        <w:jc w:val="both"/>
      </w:pPr>
      <w:bookmarkStart w:id="45" w:name="Bookmark_para_32"/>
      <w:bookmarkEnd w:id="45"/>
      <w:r>
        <w:rPr>
          <w:rFonts w:ascii="arial" w:eastAsia="arial" w:hAnsi="arial" w:cs="arial"/>
          <w:b/>
          <w:i w:val="0"/>
          <w:smallCaps/>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6" w:name="Bookmark_para_33"/>
      <w:bookmarkEnd w:id="46"/>
      <w:r>
        <w:rPr>
          <w:rFonts w:ascii="arial" w:eastAsia="arial" w:hAnsi="arial" w:cs="arial"/>
          <w:b w:val="0"/>
          <w:i w:val="0"/>
          <w:strike w:val="0"/>
          <w:noProof w:val="0"/>
          <w:color w:val="000000"/>
          <w:position w:val="0"/>
          <w:sz w:val="20"/>
          <w:u w:val="none"/>
          <w:vertAlign w:val="baseline"/>
        </w:rPr>
        <w:t>Dated: October 27, 2017</w:t>
      </w:r>
    </w:p>
    <w:p>
      <w:pPr>
        <w:keepNext w:val="0"/>
        <w:widowControl w:val="0"/>
        <w:spacing w:before="200" w:after="0" w:line="260" w:lineRule="atLeast"/>
        <w:ind w:left="0" w:right="0" w:firstLine="0"/>
        <w:jc w:val="both"/>
      </w:pPr>
      <w:bookmarkStart w:id="47" w:name="Bookmark_para_34"/>
      <w:bookmarkEnd w:id="47"/>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48" w:name="Bookmark_para_35"/>
      <w:bookmarkEnd w:id="48"/>
      <w:r>
        <w:rPr>
          <w:rFonts w:ascii="arial" w:eastAsia="arial" w:hAnsi="arial" w:cs="arial"/>
          <w:b/>
          <w:i w:val="0"/>
          <w:smallCaps/>
          <w:strike w:val="0"/>
          <w:noProof w:val="0"/>
          <w:color w:val="000000"/>
          <w:position w:val="0"/>
          <w:sz w:val="20"/>
          <w:u w:val="none"/>
          <w:vertAlign w:val="baseline"/>
        </w:rPr>
        <w:t>Yvonne Gonzalez Rogers</w:t>
      </w:r>
    </w:p>
    <w:p>
      <w:pPr>
        <w:keepNext w:val="0"/>
        <w:widowControl w:val="0"/>
        <w:spacing w:before="200" w:after="0" w:line="260" w:lineRule="atLeast"/>
        <w:ind w:left="0" w:right="0" w:firstLine="0"/>
        <w:jc w:val="both"/>
      </w:pPr>
      <w:bookmarkStart w:id="49" w:name="Bookmark_para_36"/>
      <w:bookmarkEnd w:id="49"/>
      <w:r>
        <w:rPr>
          <w:rFonts w:ascii="arial" w:eastAsia="arial" w:hAnsi="arial" w:cs="arial"/>
          <w:b/>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 OF DISMISSAL WITH PREJUDICE AS TO HITACHI MAXELL, NEC, AND LG CHEM DEFENDANTS</w:t>
      </w:r>
    </w:p>
    <w:p>
      <w:pPr>
        <w:keepNext w:val="0"/>
        <w:widowControl w:val="0"/>
        <w:spacing w:before="200" w:after="0" w:line="260" w:lineRule="atLeast"/>
        <w:ind w:left="0" w:right="0" w:firstLine="0"/>
        <w:jc w:val="both"/>
      </w:pPr>
      <w:bookmarkStart w:id="50" w:name="Bookmark_para_37"/>
      <w:bookmarkEnd w:id="50"/>
      <w:r>
        <w:rPr>
          <w:rFonts w:ascii="arial" w:eastAsia="arial" w:hAnsi="arial" w:cs="arial"/>
          <w:b w:val="0"/>
          <w:i w:val="0"/>
          <w:strike w:val="0"/>
          <w:noProof w:val="0"/>
          <w:color w:val="000000"/>
          <w:position w:val="0"/>
          <w:sz w:val="20"/>
          <w:u w:val="none"/>
          <w:vertAlign w:val="baseline"/>
        </w:rPr>
        <w:t>Indirect Purchaser Plaintiffs ("IPPs") and Co-Lead Counsel presented this matter before the Court to determine whether there is any cause not to approve the proposed settlements between IPPs and Hitachi Maxell, Ltd. and Maxell Corporation of America (collectively, "Hitachi"), NEC Corporation ("NEC"), and LG Chem, Ltd. and LG Chem America (collectively, "LG Chem").</w:t>
      </w:r>
    </w:p>
    <w:p>
      <w:pPr>
        <w:keepNext w:val="0"/>
        <w:widowControl w:val="0"/>
        <w:spacing w:before="200" w:after="0" w:line="260" w:lineRule="atLeast"/>
        <w:ind w:left="0" w:right="0" w:firstLine="0"/>
        <w:jc w:val="both"/>
      </w:pPr>
      <w:bookmarkStart w:id="51" w:name="Bookmark_para_38"/>
      <w:bookmarkEnd w:id="51"/>
      <w:r>
        <w:rPr>
          <w:rFonts w:ascii="arial" w:eastAsia="arial" w:hAnsi="arial" w:cs="arial"/>
          <w:b w:val="0"/>
          <w:i w:val="0"/>
          <w:strike w:val="0"/>
          <w:noProof w:val="0"/>
          <w:color w:val="000000"/>
          <w:position w:val="0"/>
          <w:sz w:val="20"/>
          <w:u w:val="none"/>
          <w:vertAlign w:val="baseline"/>
        </w:rPr>
        <w:t>The Court, having carefully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considering all papers filed and proceedings held herein, including IPPs' Motions for Preliminary and Final Approval of the Class Action Settlements With Hitachi Maxell, NEC, and LG Chem Defendants; the objections filed by Christopher Andrews, Michael Frank Bednarz and Gordon Morgan; IPPs' omnibus response to those objections; and the statements of counsel and the parties, and otherwise being fully informed, has determined as follows: (a) IPPs' Motion for Final Approval of the Hitachi Maxell, NEC, and LG Chem Settlements should be granted; (b) IPPs' claims against Hitachi, NEC, and LG Chem should be dismissed with prejudice; and (c) IPPs' plan of distribution should be approved. This Court further finds that that there is no just reason for delay of the entry of Final Judgment.</w:t>
      </w:r>
    </w:p>
    <w:p>
      <w:pPr>
        <w:keepNext w:val="0"/>
        <w:widowControl w:val="0"/>
        <w:spacing w:before="200" w:after="0" w:line="260" w:lineRule="atLeast"/>
        <w:ind w:left="0" w:right="0" w:firstLine="0"/>
        <w:jc w:val="both"/>
      </w:pPr>
      <w:bookmarkStart w:id="52" w:name="Bookmark_para_39"/>
      <w:bookmarkEnd w:id="52"/>
      <w:r>
        <w:rPr>
          <w:rFonts w:ascii="arial" w:eastAsia="arial" w:hAnsi="arial" w:cs="arial"/>
          <w:b w:val="0"/>
          <w:i w:val="0"/>
          <w:strike w:val="0"/>
          <w:noProof w:val="0"/>
          <w:color w:val="000000"/>
          <w:position w:val="0"/>
          <w:sz w:val="20"/>
          <w:u w:val="none"/>
          <w:vertAlign w:val="baseline"/>
        </w:rPr>
        <w:t>Accordingly, the Court directs entry of Final Judgment, which shall constitute a final adjudication of this case on the merits as to the parties to the Settlements.</w:t>
      </w:r>
    </w:p>
    <w:p>
      <w:pPr>
        <w:keepNext w:val="0"/>
        <w:widowControl w:val="0"/>
        <w:spacing w:before="200" w:after="0" w:line="260" w:lineRule="atLeast"/>
        <w:ind w:left="0" w:right="0" w:firstLine="0"/>
        <w:jc w:val="both"/>
      </w:pPr>
      <w:bookmarkStart w:id="53" w:name="Bookmark_para_40"/>
      <w:bookmarkEnd w:id="53"/>
      <w:r>
        <w:rPr>
          <w:rFonts w:ascii="arial" w:eastAsia="arial" w:hAnsi="arial" w:cs="arial"/>
          <w:b w:val="0"/>
          <w:i w:val="0"/>
          <w:strike w:val="0"/>
          <w:noProof w:val="0"/>
          <w:color w:val="000000"/>
          <w:position w:val="0"/>
          <w:sz w:val="20"/>
          <w:u w:val="none"/>
          <w:vertAlign w:val="baseline"/>
        </w:rPr>
        <w:t>Good cause appearing therefore, it is:</w:t>
      </w:r>
    </w:p>
    <w:p>
      <w:pPr>
        <w:keepNext w:val="0"/>
        <w:widowControl w:val="0"/>
        <w:spacing w:before="200" w:after="0" w:line="260" w:lineRule="atLeast"/>
        <w:ind w:left="0" w:right="0" w:firstLine="0"/>
        <w:jc w:val="both"/>
      </w:pPr>
      <w:bookmarkStart w:id="54" w:name="Bookmark_para_41"/>
      <w:bookmarkEnd w:id="54"/>
      <w:r>
        <w:rPr>
          <w:rFonts w:ascii="arial" w:eastAsia="arial" w:hAnsi="arial" w:cs="arial"/>
          <w:b/>
          <w:i w:val="0"/>
          <w:strike w:val="0"/>
          <w:noProof w:val="0"/>
          <w:color w:val="000000"/>
          <w:position w:val="0"/>
          <w:sz w:val="20"/>
          <w:u w:val="none"/>
          <w:vertAlign w:val="baseline"/>
        </w:rPr>
        <w:t>ORDERED, ADJUDGED, AND DECREED THAT:</w:t>
      </w:r>
    </w:p>
    <w:p>
      <w:pPr>
        <w:keepNext w:val="0"/>
        <w:widowControl w:val="0"/>
        <w:spacing w:before="200" w:after="0" w:line="260" w:lineRule="atLeast"/>
        <w:ind w:left="0" w:right="0" w:firstLine="0"/>
        <w:jc w:val="both"/>
      </w:pPr>
      <w:bookmarkStart w:id="55" w:name="Bookmark_para_42"/>
      <w:bookmarkEnd w:id="55"/>
      <w:r>
        <w:rPr>
          <w:rFonts w:ascii="arial" w:eastAsia="arial" w:hAnsi="arial" w:cs="arial"/>
          <w:b w:val="0"/>
          <w:i w:val="0"/>
          <w:strike w:val="0"/>
          <w:noProof w:val="0"/>
          <w:color w:val="000000"/>
          <w:position w:val="0"/>
          <w:sz w:val="20"/>
          <w:u w:val="none"/>
          <w:vertAlign w:val="baseline"/>
        </w:rPr>
        <w:t>1. The Court has jurisdiction over the subject matter of this litigation, the Actions within this litigation, and the parties to the Settlements, including all members of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Settlement Class.</w:t>
      </w:r>
    </w:p>
    <w:p>
      <w:pPr>
        <w:keepNext w:val="0"/>
        <w:widowControl w:val="0"/>
        <w:spacing w:before="200" w:after="0" w:line="260" w:lineRule="atLeast"/>
        <w:ind w:left="0" w:right="0" w:firstLine="0"/>
        <w:jc w:val="both"/>
      </w:pPr>
      <w:bookmarkStart w:id="56" w:name="Bookmark_para_43"/>
      <w:bookmarkEnd w:id="56"/>
      <w:r>
        <w:rPr>
          <w:rFonts w:ascii="arial" w:eastAsia="arial" w:hAnsi="arial" w:cs="arial"/>
          <w:b w:val="0"/>
          <w:i w:val="0"/>
          <w:strike w:val="0"/>
          <w:noProof w:val="0"/>
          <w:color w:val="000000"/>
          <w:position w:val="0"/>
          <w:sz w:val="20"/>
          <w:u w:val="none"/>
          <w:vertAlign w:val="baseline"/>
        </w:rPr>
        <w:t xml:space="preserve">2. For purposes of this Judgment, except as otherwise set forth herein, the Court adopts and incorporates the definitions contained in the Settlements, attached hereto as </w:t>
      </w:r>
      <w:r>
        <w:rPr>
          <w:rFonts w:ascii="arial" w:eastAsia="arial" w:hAnsi="arial" w:cs="arial"/>
          <w:b w:val="0"/>
          <w:i w:val="0"/>
          <w:strike w:val="0"/>
          <w:noProof w:val="0"/>
          <w:color w:val="000000"/>
          <w:position w:val="0"/>
          <w:sz w:val="20"/>
          <w:u w:val="single"/>
          <w:vertAlign w:val="baseline"/>
        </w:rPr>
        <w:t>Exhibits 1 through 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44"/>
      <w:bookmarkEnd w:id="57"/>
      <w:r>
        <w:rPr>
          <w:rFonts w:ascii="arial" w:eastAsia="arial" w:hAnsi="arial" w:cs="arial"/>
          <w:b w:val="0"/>
          <w:i w:val="0"/>
          <w:strike w:val="0"/>
          <w:noProof w:val="0"/>
          <w:color w:val="000000"/>
          <w:position w:val="0"/>
          <w:sz w:val="20"/>
          <w:u w:val="none"/>
          <w:vertAlign w:val="baseline"/>
        </w:rPr>
        <w:t xml:space="preserve">3. Those persons/entities identified in the list attached hereto as </w:t>
      </w:r>
      <w:r>
        <w:rPr>
          <w:rFonts w:ascii="arial" w:eastAsia="arial" w:hAnsi="arial" w:cs="arial"/>
          <w:b w:val="0"/>
          <w:i w:val="0"/>
          <w:strike w:val="0"/>
          <w:noProof w:val="0"/>
          <w:color w:val="000000"/>
          <w:position w:val="0"/>
          <w:sz w:val="20"/>
          <w:u w:val="single"/>
          <w:vertAlign w:val="baseline"/>
        </w:rPr>
        <w:t>Exhibit 4</w:t>
      </w:r>
      <w:r>
        <w:rPr>
          <w:rFonts w:ascii="arial" w:eastAsia="arial" w:hAnsi="arial" w:cs="arial"/>
          <w:b w:val="0"/>
          <w:i w:val="0"/>
          <w:strike w:val="0"/>
          <w:noProof w:val="0"/>
          <w:color w:val="000000"/>
          <w:position w:val="0"/>
          <w:sz w:val="20"/>
          <w:u w:val="none"/>
          <w:vertAlign w:val="baseline"/>
        </w:rPr>
        <w:t xml:space="preserve"> are validly excluded from the Class. Such persons/entities are not included in or bound by this Judgment. Such persons/entities are not entitled to any recovery of the settlement proceeds obtained in connection with the Settlements.</w:t>
      </w:r>
    </w:p>
    <w:p>
      <w:pPr>
        <w:keepNext w:val="0"/>
        <w:widowControl w:val="0"/>
        <w:spacing w:before="200" w:after="0" w:line="260" w:lineRule="atLeast"/>
        <w:ind w:left="0" w:right="0" w:firstLine="0"/>
        <w:jc w:val="both"/>
      </w:pPr>
      <w:bookmarkStart w:id="58" w:name="Bookmark_para_45"/>
      <w:bookmarkEnd w:id="58"/>
      <w:r>
        <w:rPr>
          <w:rFonts w:ascii="arial" w:eastAsia="arial" w:hAnsi="arial" w:cs="arial"/>
          <w:b w:val="0"/>
          <w:i w:val="0"/>
          <w:strike w:val="0"/>
          <w:noProof w:val="0"/>
          <w:color w:val="000000"/>
          <w:position w:val="0"/>
          <w:sz w:val="20"/>
          <w:u w:val="none"/>
          <w:vertAlign w:val="baseline"/>
        </w:rPr>
        <w:t xml:space="preserve">4. The Court hereby grants IPPs' Motion for Final Approval of the Hitachi, NEC, and LG Chem Settlements, and finds that the Settlements are, in all respects, fair, reasonable, and adequate to the Settlement Class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("FCRP").</w:t>
      </w:r>
    </w:p>
    <w:p>
      <w:pPr>
        <w:keepNext w:val="0"/>
        <w:widowControl w:val="0"/>
        <w:spacing w:before="200" w:after="0" w:line="260" w:lineRule="atLeast"/>
        <w:ind w:left="0" w:right="0" w:firstLine="0"/>
        <w:jc w:val="both"/>
      </w:pPr>
      <w:bookmarkStart w:id="59" w:name="Bookmark_para_46"/>
      <w:bookmarkEnd w:id="59"/>
      <w:r>
        <w:rPr>
          <w:rFonts w:ascii="arial" w:eastAsia="arial" w:hAnsi="arial" w:cs="arial"/>
          <w:b w:val="0"/>
          <w:i w:val="0"/>
          <w:strike w:val="0"/>
          <w:noProof w:val="0"/>
          <w:color w:val="000000"/>
          <w:position w:val="0"/>
          <w:sz w:val="20"/>
          <w:u w:val="none"/>
          <w:vertAlign w:val="baseline"/>
        </w:rPr>
        <w:t>5. The Court hereby dismisses on the merits and with prejudice IPPs' claims against Hitachi, NEC, and LG Chem, with each party to bear their own costs and attorneys' fees, except as provided in the Settlements.</w:t>
      </w:r>
    </w:p>
    <w:p>
      <w:pPr>
        <w:keepNext w:val="0"/>
        <w:widowControl w:val="0"/>
        <w:spacing w:before="200" w:after="0" w:line="260" w:lineRule="atLeast"/>
        <w:ind w:left="0" w:right="0" w:firstLine="0"/>
        <w:jc w:val="both"/>
      </w:pPr>
      <w:bookmarkStart w:id="60" w:name="Bookmark_para_47"/>
      <w:bookmarkEnd w:id="60"/>
      <w:r>
        <w:rPr>
          <w:rFonts w:ascii="arial" w:eastAsia="arial" w:hAnsi="arial" w:cs="arial"/>
          <w:b w:val="0"/>
          <w:i w:val="0"/>
          <w:strike w:val="0"/>
          <w:noProof w:val="0"/>
          <w:color w:val="000000"/>
          <w:position w:val="0"/>
          <w:sz w:val="20"/>
          <w:u w:val="none"/>
          <w:vertAlign w:val="baseline"/>
        </w:rPr>
        <w:t>6. The Court hereby approves a pro rata plan of distribution, the specifics of which the Court shall approve at a later date.</w:t>
      </w:r>
    </w:p>
    <w:p>
      <w:pPr>
        <w:keepNext w:val="0"/>
        <w:widowControl w:val="0"/>
        <w:spacing w:before="200" w:after="0" w:line="260" w:lineRule="atLeast"/>
        <w:ind w:left="0" w:right="0" w:firstLine="0"/>
        <w:jc w:val="both"/>
      </w:pPr>
      <w:bookmarkStart w:id="61" w:name="Bookmark_para_48"/>
      <w:bookmarkEnd w:id="61"/>
      <w:r>
        <w:rPr>
          <w:rFonts w:ascii="arial" w:eastAsia="arial" w:hAnsi="arial" w:cs="arial"/>
          <w:b w:val="0"/>
          <w:i w:val="0"/>
          <w:strike w:val="0"/>
          <w:noProof w:val="0"/>
          <w:color w:val="000000"/>
          <w:position w:val="0"/>
          <w:sz w:val="20"/>
          <w:u w:val="none"/>
          <w:vertAlign w:val="baseline"/>
        </w:rPr>
        <w:t>7. All persons and entities who are Releasors under the terms of the Settlements are hereby barred and enjoined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from commencing, prosecuting, or continuing, either directly or indirectly, any claim against the Hitachi, NEC, and LG Chem Releasees in this or any other jurisdiction arising out of, or related to, any of the Released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Exhibits 1 - 3 at A. 1(z), (aa), and (bb).</w:t>
      </w:r>
    </w:p>
    <w:p>
      <w:pPr>
        <w:keepNext w:val="0"/>
        <w:widowControl w:val="0"/>
        <w:spacing w:before="200" w:after="0" w:line="260" w:lineRule="atLeast"/>
        <w:ind w:left="0" w:right="0" w:firstLine="0"/>
        <w:jc w:val="both"/>
      </w:pPr>
      <w:bookmarkStart w:id="62" w:name="Bookmark_para_49"/>
      <w:bookmarkEnd w:id="62"/>
      <w:r>
        <w:rPr>
          <w:rFonts w:ascii="arial" w:eastAsia="arial" w:hAnsi="arial" w:cs="arial"/>
          <w:b w:val="0"/>
          <w:i w:val="0"/>
          <w:strike w:val="0"/>
          <w:noProof w:val="0"/>
          <w:color w:val="000000"/>
          <w:position w:val="0"/>
          <w:sz w:val="20"/>
          <w:u w:val="none"/>
          <w:vertAlign w:val="baseline"/>
        </w:rPr>
        <w:t xml:space="preserve">8. The Hitachi, NEC, and LG Chem Releasees are hereby and forever released from all Released Claims as defined in the Settlements.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 w:name="Bookmark_para_50"/>
      <w:bookmarkEnd w:id="63"/>
      <w:r>
        <w:rPr>
          <w:rFonts w:ascii="arial" w:eastAsia="arial" w:hAnsi="arial" w:cs="arial"/>
          <w:b w:val="0"/>
          <w:i w:val="0"/>
          <w:strike w:val="0"/>
          <w:noProof w:val="0"/>
          <w:color w:val="000000"/>
          <w:position w:val="0"/>
          <w:sz w:val="20"/>
          <w:u w:val="none"/>
          <w:vertAlign w:val="baseline"/>
        </w:rPr>
        <w:t>9. Without affecting the finality of this Judgment in any way, this Court hereby retains continuing jurisdiction over: (a) implementation of the Settlements and any distribution to the Settlement Class pursuant to further orders of this Court; (b) disposition of the Gross Settlement Fund; (c) hearing and determining applications by IPPs for attorneys' fees, costs, expenses, and interest; (d) the Actions, until the Final Judgment has become effective and each and every act agreed to be performed by the parties under the terms of the Settlements have been performed; (e) hearing and ruling on any matters relating to the plan of allocation of Settlement proceeds; and (f) the parties to the Settlements, including all Settlement class members, for the purpose of enforcing and administering</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Settlements, and the mutual releases contemplated by, or executed in connection with, the Settlements.</w:t>
      </w:r>
    </w:p>
    <w:p>
      <w:pPr>
        <w:keepNext w:val="0"/>
        <w:widowControl w:val="0"/>
        <w:spacing w:before="240" w:after="0" w:line="260" w:lineRule="atLeast"/>
        <w:ind w:left="0" w:right="0" w:firstLine="0"/>
        <w:jc w:val="both"/>
      </w:pPr>
      <w:bookmarkStart w:id="64" w:name="Bookmark_para_51"/>
      <w:bookmarkEnd w:id="64"/>
      <w:r>
        <w:rPr>
          <w:rFonts w:ascii="arial" w:eastAsia="arial" w:hAnsi="arial" w:cs="arial"/>
          <w:b w:val="0"/>
          <w:i w:val="0"/>
          <w:strike w:val="0"/>
          <w:noProof w:val="0"/>
          <w:color w:val="000000"/>
          <w:position w:val="0"/>
          <w:sz w:val="20"/>
          <w:u w:val="none"/>
          <w:vertAlign w:val="baseline"/>
        </w:rPr>
        <w:t xml:space="preserve">10. The Court finds, pursuant to </w:t>
      </w:r>
      <w:hyperlink r:id="rId16" w:history="1">
        <w:r>
          <w:rPr>
            <w:rFonts w:ascii="arial" w:eastAsia="arial" w:hAnsi="arial" w:cs="arial"/>
            <w:b w:val="0"/>
            <w:i/>
            <w:strike w:val="0"/>
            <w:noProof w:val="0"/>
            <w:color w:val="0077CC"/>
            <w:position w:val="0"/>
            <w:sz w:val="20"/>
            <w:u w:val="single"/>
            <w:vertAlign w:val="baseline"/>
          </w:rPr>
          <w:t>FRCP Rules 54(a)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that Final Judgment should be entered, and further finds that there is no just reason for delay in the entry of Final Judgment, as to the parties to the Settlements. Accordingly, the Clerk is hereby directed to enter Final Judgment forthwith for Hitachi, NEC, and LG Chem.</w:t>
      </w:r>
    </w:p>
    <w:p>
      <w:pPr>
        <w:keepNext w:val="0"/>
        <w:widowControl w:val="0"/>
        <w:spacing w:before="200" w:after="0" w:line="260" w:lineRule="atLeast"/>
        <w:ind w:left="0" w:right="0" w:firstLine="0"/>
        <w:jc w:val="both"/>
      </w:pPr>
      <w:bookmarkStart w:id="65" w:name="Bookmark_para_52"/>
      <w:bookmarkEnd w:id="65"/>
      <w:r>
        <w:rPr>
          <w:rFonts w:ascii="arial" w:eastAsia="arial" w:hAnsi="arial" w:cs="arial"/>
          <w:b w:val="0"/>
          <w:i w:val="0"/>
          <w:strike w:val="0"/>
          <w:noProof w:val="0"/>
          <w:color w:val="000000"/>
          <w:position w:val="0"/>
          <w:sz w:val="20"/>
          <w:u w:val="none"/>
          <w:vertAlign w:val="baseline"/>
        </w:rPr>
        <w:t>Dated: October 27, 2017</w:t>
      </w:r>
    </w:p>
    <w:p>
      <w:pPr>
        <w:keepNext w:val="0"/>
        <w:widowControl w:val="0"/>
        <w:spacing w:before="200" w:after="0" w:line="260" w:lineRule="atLeast"/>
        <w:ind w:left="0" w:right="0" w:firstLine="0"/>
        <w:jc w:val="both"/>
      </w:pPr>
      <w:bookmarkStart w:id="66" w:name="Bookmark_para_53"/>
      <w:bookmarkEnd w:id="66"/>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67" w:name="Bookmark_para_54"/>
      <w:bookmarkEnd w:id="67"/>
      <w:r>
        <w:rPr>
          <w:rFonts w:ascii="arial" w:eastAsia="arial" w:hAnsi="arial" w:cs="arial"/>
          <w:b w:val="0"/>
          <w:i w:val="0"/>
          <w:strike w:val="0"/>
          <w:noProof w:val="0"/>
          <w:color w:val="000000"/>
          <w:position w:val="0"/>
          <w:sz w:val="20"/>
          <w:u w:val="none"/>
          <w:vertAlign w:val="baseline"/>
        </w:rPr>
        <w:t>Hon. Yvonne Gonzalez Rogers</w:t>
      </w:r>
    </w:p>
    <w:p>
      <w:pPr>
        <w:keepNext w:val="0"/>
        <w:widowControl w:val="0"/>
        <w:spacing w:before="200" w:after="0" w:line="260" w:lineRule="atLeast"/>
        <w:ind w:left="0" w:right="0" w:firstLine="0"/>
        <w:jc w:val="both"/>
      </w:pPr>
      <w:bookmarkStart w:id="68" w:name="Bookmark_para_55"/>
      <w:bookmarkEnd w:id="6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SETTLEMENT AGREEMENT</w:t>
      </w:r>
    </w:p>
    <w:p>
      <w:pPr>
        <w:keepNext w:val="0"/>
        <w:widowControl w:val="0"/>
        <w:spacing w:before="200" w:after="0" w:line="260" w:lineRule="atLeast"/>
        <w:ind w:left="0" w:right="0" w:firstLine="0"/>
        <w:jc w:val="both"/>
      </w:pPr>
      <w:bookmarkStart w:id="69" w:name="Bookmark_para_56"/>
      <w:bookmarkEnd w:id="69"/>
      <w:r>
        <w:rPr>
          <w:rFonts w:ascii="arial" w:eastAsia="arial" w:hAnsi="arial" w:cs="arial"/>
          <w:b w:val="0"/>
          <w:i w:val="0"/>
          <w:strike w:val="0"/>
          <w:noProof w:val="0"/>
          <w:color w:val="000000"/>
          <w:position w:val="0"/>
          <w:sz w:val="20"/>
          <w:u w:val="none"/>
          <w:vertAlign w:val="baseline"/>
        </w:rPr>
        <w:t xml:space="preserve">This Settlement Agreement (hereinafter, "Agreement") is made and entered into as of the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day of November, 2016, by and between Defendants LG Chem, Ltd. and LG Chem America, Inc. (collectively "LG Chem"), and Indirect Purchaser Plaintiffs, both individually and on behalf of Classes in the above-captioned class action. This Agreement is intended by the Settling Parties to fully, finally and forever resolve, discharge and settle the Released Claims, upon and subject to the terms and conditions 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RECITALS</w:t>
      </w:r>
    </w:p>
    <w:p>
      <w:pPr>
        <w:keepNext w:val="0"/>
        <w:widowControl w:val="0"/>
        <w:spacing w:before="200" w:after="0" w:line="260" w:lineRule="atLeast"/>
        <w:ind w:left="0" w:right="0" w:firstLine="0"/>
        <w:jc w:val="both"/>
      </w:pPr>
      <w:bookmarkStart w:id="70" w:name="Bookmark_para_57"/>
      <w:bookmarkEnd w:id="70"/>
      <w:r>
        <w:rPr>
          <w:rFonts w:ascii="arial" w:eastAsia="arial" w:hAnsi="arial" w:cs="arial"/>
          <w:b w:val="0"/>
          <w:i w:val="0"/>
          <w:strike w:val="0"/>
          <w:noProof w:val="0"/>
          <w:color w:val="000000"/>
          <w:position w:val="0"/>
          <w:sz w:val="20"/>
          <w:u w:val="none"/>
          <w:vertAlign w:val="baseline"/>
        </w:rPr>
        <w:t>WHEREAS, Indirect Purchaser Plaintiffs are prosecuting the above-captioned litigation on their own behalf and on behalf of Classes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against, among others, LG Chem;</w:t>
      </w:r>
    </w:p>
    <w:p>
      <w:pPr>
        <w:keepNext w:val="0"/>
        <w:widowControl w:val="0"/>
        <w:spacing w:before="200" w:after="0" w:line="260" w:lineRule="atLeast"/>
        <w:ind w:left="0" w:right="0" w:firstLine="0"/>
        <w:jc w:val="both"/>
      </w:pPr>
      <w:bookmarkStart w:id="71" w:name="Bookmark_para_58"/>
      <w:bookmarkEnd w:id="71"/>
      <w:r>
        <w:rPr>
          <w:rFonts w:ascii="arial" w:eastAsia="arial" w:hAnsi="arial" w:cs="arial"/>
          <w:b w:val="0"/>
          <w:i w:val="0"/>
          <w:strike w:val="0"/>
          <w:noProof w:val="0"/>
          <w:color w:val="000000"/>
          <w:position w:val="0"/>
          <w:sz w:val="20"/>
          <w:u w:val="none"/>
          <w:vertAlign w:val="baseline"/>
        </w:rPr>
        <w:t xml:space="preserve">WHEREAS, Indirect Purchaser Plaintiffs allege, among other things, that LG Chem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fix, raise, maintain or stabilize the prices of Lithium Ion Batteries, and these acts caused the Classes to incur significant damages;</w:t>
      </w:r>
    </w:p>
    <w:p>
      <w:pPr>
        <w:keepNext w:val="0"/>
        <w:widowControl w:val="0"/>
        <w:spacing w:before="200" w:after="0" w:line="260" w:lineRule="atLeast"/>
        <w:ind w:left="0" w:right="0" w:firstLine="0"/>
        <w:jc w:val="both"/>
      </w:pPr>
      <w:bookmarkStart w:id="72" w:name="Bookmark_para_59"/>
      <w:bookmarkEnd w:id="72"/>
      <w:r>
        <w:rPr>
          <w:rFonts w:ascii="arial" w:eastAsia="arial" w:hAnsi="arial" w:cs="arial"/>
          <w:b w:val="0"/>
          <w:i w:val="0"/>
          <w:strike w:val="0"/>
          <w:noProof w:val="0"/>
          <w:color w:val="000000"/>
          <w:position w:val="0"/>
          <w:sz w:val="20"/>
          <w:u w:val="none"/>
          <w:vertAlign w:val="baseline"/>
        </w:rPr>
        <w:t>WHEREAS, LG Chem has denied and continues to deny each and all of the claims and allegations of wrongdoing made by the Indirect Purchaser Plaintiffs in the Actions; all charges of wrongdoing or liability against it arising out of any of the conduct, statements, acts or omissions alleged, or that could have been alleged, in the Actions; and the allegations that the Indirect Purchaser Plaintiffs or any member of Classes were harmed by any conduct by LG Chem alleged in the Actions or otherwise;</w:t>
      </w:r>
    </w:p>
    <w:p>
      <w:pPr>
        <w:keepNext w:val="0"/>
        <w:widowControl w:val="0"/>
        <w:spacing w:before="200" w:after="0" w:line="260" w:lineRule="atLeast"/>
        <w:ind w:left="0" w:right="0" w:firstLine="0"/>
        <w:jc w:val="both"/>
      </w:pPr>
      <w:bookmarkStart w:id="73" w:name="Bookmark_para_60"/>
      <w:bookmarkEnd w:id="73"/>
      <w:r>
        <w:rPr>
          <w:rFonts w:ascii="arial" w:eastAsia="arial" w:hAnsi="arial" w:cs="arial"/>
          <w:b w:val="0"/>
          <w:i w:val="0"/>
          <w:strike w:val="0"/>
          <w:noProof w:val="0"/>
          <w:color w:val="000000"/>
          <w:position w:val="0"/>
          <w:sz w:val="20"/>
          <w:u w:val="none"/>
          <w:vertAlign w:val="baseline"/>
        </w:rPr>
        <w:t>WHEREAS, Indirect Purchaser Plaintiffs and LG Chem agree that neither this Agreement nor any statement made in the negotiation thereof shall be deemed or construed to be an admission or evidence of any violation of any statute or law or of any liability or wrongdoing by LG Chem or of the truth of any of the claims or allegations alleged in the Actions;</w:t>
      </w:r>
    </w:p>
    <w:p>
      <w:pPr>
        <w:keepNext w:val="0"/>
        <w:widowControl w:val="0"/>
        <w:spacing w:before="200" w:after="0" w:line="260" w:lineRule="atLeast"/>
        <w:ind w:left="0" w:right="0" w:firstLine="0"/>
        <w:jc w:val="both"/>
      </w:pPr>
      <w:bookmarkStart w:id="74" w:name="Bookmark_para_61"/>
      <w:bookmarkEnd w:id="74"/>
      <w:r>
        <w:rPr>
          <w:rFonts w:ascii="arial" w:eastAsia="arial" w:hAnsi="arial" w:cs="arial"/>
          <w:b w:val="0"/>
          <w:i w:val="0"/>
          <w:strike w:val="0"/>
          <w:noProof w:val="0"/>
          <w:color w:val="000000"/>
          <w:position w:val="0"/>
          <w:sz w:val="20"/>
          <w:u w:val="none"/>
          <w:vertAlign w:val="baseline"/>
        </w:rPr>
        <w:t>WHEREAS, arm's length settlement negotiations have taken place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between LG Chem and Indirect Purchaser Plaintiffs' Class Counsel, and this Agreement, which embodies all of the terms and conditions of the Settlement between the Settling Parties, has been reached (subject to the approval of the Court) as provided herein and is intended to supersede any prior agreements between the Settling Parties;</w:t>
      </w:r>
    </w:p>
    <w:p>
      <w:pPr>
        <w:keepNext w:val="0"/>
        <w:widowControl w:val="0"/>
        <w:spacing w:before="200" w:after="0" w:line="260" w:lineRule="atLeast"/>
        <w:ind w:left="0" w:right="0" w:firstLine="0"/>
        <w:jc w:val="both"/>
      </w:pPr>
      <w:bookmarkStart w:id="75" w:name="Bookmark_para_62"/>
      <w:bookmarkEnd w:id="75"/>
      <w:r>
        <w:rPr>
          <w:rFonts w:ascii="arial" w:eastAsia="arial" w:hAnsi="arial" w:cs="arial"/>
          <w:b w:val="0"/>
          <w:i w:val="0"/>
          <w:strike w:val="0"/>
          <w:noProof w:val="0"/>
          <w:color w:val="000000"/>
          <w:position w:val="0"/>
          <w:sz w:val="20"/>
          <w:u w:val="none"/>
          <w:vertAlign w:val="baseline"/>
        </w:rPr>
        <w:t>WHEREAS, Indirect Purchaser Plaintiffs' Class Counsel have concluded, after due investigation and after carefully considering the relevant circumstances, including, without limitation, the claims asserted in the Indirect Purchaser Plaintiffs' Third Consolidated Amended Class Action Complaint filed in MDL Docket No. 2420, the legal and factual defenses thereto and the applicable law, that it is in the best interests of the Indirect Purchaser Plaintiffs and the Classes to enter into this Agreement to avoid the uncertainties of litigation and to assure that the benefits reflected herein are obtained for the Indirect Purchaser Plaintiffs and the Classes, and, further, that Indirect Purchaser Plaintiffs' Class Counsel consider the Settlement set forth herein to be fair, reasonable and adequate and in the best interests of the Indirect Purchaser Plaintiffs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Classes; and</w:t>
      </w:r>
    </w:p>
    <w:p>
      <w:pPr>
        <w:keepNext w:val="0"/>
        <w:widowControl w:val="0"/>
        <w:spacing w:before="200" w:after="0" w:line="260" w:lineRule="atLeast"/>
        <w:ind w:left="0" w:right="0" w:firstLine="0"/>
        <w:jc w:val="both"/>
      </w:pPr>
      <w:bookmarkStart w:id="76" w:name="Bookmark_para_63"/>
      <w:bookmarkEnd w:id="76"/>
      <w:r>
        <w:rPr>
          <w:rFonts w:ascii="arial" w:eastAsia="arial" w:hAnsi="arial" w:cs="arial"/>
          <w:b w:val="0"/>
          <w:i w:val="0"/>
          <w:strike w:val="0"/>
          <w:noProof w:val="0"/>
          <w:color w:val="000000"/>
          <w:position w:val="0"/>
          <w:sz w:val="20"/>
          <w:u w:val="none"/>
          <w:vertAlign w:val="baseline"/>
        </w:rPr>
        <w:t>WHEREAS, LG Chem, despite its belief that it is not liable for the claims asserted against it in the Actions and that it has good defenses thereto, has nevertheless agreed to enter into this Agreement to avoid the further expense, inconvenience and distraction of burdensome and protracted litigation, and thereby to put to rest this controversy with respect to the Indirect Purchaser Plaintiffs and the Classes and avoid the risks inherent in complex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AGREEMENT</w:t>
      </w:r>
    </w:p>
    <w:p>
      <w:pPr>
        <w:keepNext w:val="0"/>
        <w:widowControl w:val="0"/>
        <w:spacing w:before="200" w:after="0" w:line="260" w:lineRule="atLeast"/>
        <w:ind w:left="0" w:right="0" w:firstLine="0"/>
        <w:jc w:val="both"/>
      </w:pPr>
      <w:bookmarkStart w:id="77" w:name="Bookmark_para_64"/>
      <w:bookmarkEnd w:id="77"/>
      <w:r>
        <w:rPr>
          <w:rFonts w:ascii="arial" w:eastAsia="arial" w:hAnsi="arial" w:cs="arial"/>
          <w:b w:val="0"/>
          <w:i w:val="0"/>
          <w:strike w:val="0"/>
          <w:noProof w:val="0"/>
          <w:color w:val="000000"/>
          <w:position w:val="0"/>
          <w:sz w:val="20"/>
          <w:u w:val="none"/>
          <w:vertAlign w:val="baseline"/>
        </w:rPr>
        <w:t>NOW, THEREFORE, IT IS HEREBY STIPULATED AND AGREED by and among the Settling Parties, by and through their attorneys of record, that, subject to the approval of the Court, the Actions and the Released Claims as against LG Chem shall be finally and fully settled, compromised and dismissed on the merits and with prejudice upon and subject to the terms and conditions of this Agreement,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78" w:name="Bookmark_para_65"/>
      <w:bookmarkEnd w:id="78"/>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used in this Agreement the following terms have the meanings specified below:</w:t>
      </w:r>
    </w:p>
    <w:p>
      <w:pPr>
        <w:keepNext w:val="0"/>
        <w:widowControl w:val="0"/>
        <w:spacing w:before="200" w:after="0" w:line="260" w:lineRule="atLeast"/>
        <w:ind w:left="400" w:right="0" w:firstLine="0"/>
        <w:jc w:val="both"/>
      </w:pPr>
      <w:bookmarkStart w:id="79" w:name="Bookmark_para_66"/>
      <w:bookmarkEnd w:id="79"/>
      <w:r>
        <w:rPr>
          <w:rFonts w:ascii="arial" w:eastAsia="arial" w:hAnsi="arial" w:cs="arial"/>
          <w:b w:val="0"/>
          <w:i w:val="0"/>
          <w:strike w:val="0"/>
          <w:noProof w:val="0"/>
          <w:color w:val="000000"/>
          <w:position w:val="0"/>
          <w:sz w:val="20"/>
          <w:u w:val="none"/>
          <w:vertAlign w:val="baseline"/>
        </w:rPr>
        <w:t xml:space="preserve">(a) "Actions" means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 All Indirect Purchaser Actions</w:t>
      </w:r>
      <w:r>
        <w:rPr>
          <w:rFonts w:ascii="arial" w:eastAsia="arial" w:hAnsi="arial" w:cs="arial"/>
          <w:b w:val="0"/>
          <w:i w:val="0"/>
          <w:strike w:val="0"/>
          <w:noProof w:val="0"/>
          <w:color w:val="000000"/>
          <w:position w:val="0"/>
          <w:sz w:val="20"/>
          <w:u w:val="none"/>
          <w:vertAlign w:val="baseline"/>
        </w:rPr>
        <w:t>, Case No. 13-MD-02420 YGR (DMR), and each of the cases brought on behalf of indirect purchasers previously consolidated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and/or included as part of MDL Docket No. 2420.</w:t>
      </w:r>
    </w:p>
    <w:p>
      <w:pPr>
        <w:keepNext w:val="0"/>
        <w:widowControl w:val="0"/>
        <w:spacing w:after="0" w:line="260" w:lineRule="atLeast"/>
        <w:ind w:left="400" w:right="0" w:firstLine="0"/>
        <w:jc w:val="both"/>
      </w:pPr>
      <w:bookmarkStart w:id="80" w:name="Bookmark_para_67"/>
      <w:bookmarkEnd w:id="80"/>
      <w:r>
        <w:rPr>
          <w:rFonts w:ascii="arial" w:eastAsia="arial" w:hAnsi="arial" w:cs="arial"/>
          <w:b w:val="0"/>
          <w:i w:val="0"/>
          <w:strike w:val="0"/>
          <w:noProof w:val="0"/>
          <w:color w:val="000000"/>
          <w:position w:val="0"/>
          <w:sz w:val="20"/>
          <w:u w:val="none"/>
          <w:vertAlign w:val="baseline"/>
        </w:rPr>
        <w:t>(b) "Affiliates" means entities controlling, controlled by or under common control with a Releasee or Releasor.</w:t>
      </w:r>
    </w:p>
    <w:p>
      <w:pPr>
        <w:keepNext w:val="0"/>
        <w:widowControl w:val="0"/>
        <w:spacing w:after="0" w:line="260" w:lineRule="atLeast"/>
        <w:ind w:left="400" w:right="0" w:firstLine="0"/>
        <w:jc w:val="both"/>
      </w:pPr>
      <w:bookmarkStart w:id="81" w:name="Bookmark_para_68"/>
      <w:bookmarkEnd w:id="81"/>
      <w:r>
        <w:rPr>
          <w:rFonts w:ascii="arial" w:eastAsia="arial" w:hAnsi="arial" w:cs="arial"/>
          <w:b w:val="0"/>
          <w:i w:val="0"/>
          <w:strike w:val="0"/>
          <w:noProof w:val="0"/>
          <w:color w:val="000000"/>
          <w:position w:val="0"/>
          <w:sz w:val="20"/>
          <w:u w:val="none"/>
          <w:vertAlign w:val="baseline"/>
        </w:rPr>
        <w:t>(c) "Authorized Claimant" means any Indirect Plaintiff Purchaser who, in accordance with the terms of this Agreement, is entitled to a distribution consistent with any Distribution Plan or order of the Court.</w:t>
      </w:r>
    </w:p>
    <w:p>
      <w:pPr>
        <w:keepNext w:val="0"/>
        <w:widowControl w:val="0"/>
        <w:spacing w:before="200" w:after="0" w:line="260" w:lineRule="atLeast"/>
        <w:ind w:left="400" w:right="0" w:firstLine="0"/>
        <w:jc w:val="both"/>
      </w:pPr>
      <w:bookmarkStart w:id="82" w:name="Bookmark_para_69"/>
      <w:bookmarkEnd w:id="82"/>
      <w:r>
        <w:rPr>
          <w:rFonts w:ascii="arial" w:eastAsia="arial" w:hAnsi="arial" w:cs="arial"/>
          <w:b w:val="0"/>
          <w:i w:val="0"/>
          <w:strike w:val="0"/>
          <w:noProof w:val="0"/>
          <w:color w:val="000000"/>
          <w:position w:val="0"/>
          <w:sz w:val="20"/>
          <w:u w:val="none"/>
          <w:vertAlign w:val="baseline"/>
        </w:rPr>
        <w:t>(d) "Class" or "Classes" are generally defined as all persons and entities who, as residents of the United States and during the period from January 1, 2000 through May 31, 2011, indirectly purchased new for their own use and not for resale one of the following products which contained a lithium-ion cylindrical battery manufactured by one or more defendants or their co-conspirators: (i) a portable computer; (ii) a power tool; (iii) a camcorder; or (iv) a replacement battery for any of these products. Excluded from the class are any purchases of Panasonic-branded computers. Also excluded from the class are any federal, state, or local governmental entities, any judicial officers presiding over this action, members of their immediate families and judicial staffs, and any juror assigned to this action, but includes all non-federal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and non-state governmental entities in California.</w:t>
      </w:r>
    </w:p>
    <w:p>
      <w:pPr>
        <w:keepNext w:val="0"/>
        <w:widowControl w:val="0"/>
        <w:spacing w:after="0" w:line="260" w:lineRule="atLeast"/>
        <w:ind w:left="400" w:right="0" w:firstLine="0"/>
        <w:jc w:val="both"/>
      </w:pPr>
      <w:bookmarkStart w:id="83" w:name="Bookmark_para_70"/>
      <w:bookmarkEnd w:id="83"/>
      <w:r>
        <w:rPr>
          <w:rFonts w:ascii="arial" w:eastAsia="arial" w:hAnsi="arial" w:cs="arial"/>
          <w:b w:val="0"/>
          <w:i w:val="0"/>
          <w:strike w:val="0"/>
          <w:noProof w:val="0"/>
          <w:color w:val="000000"/>
          <w:position w:val="0"/>
          <w:sz w:val="20"/>
          <w:u w:val="none"/>
          <w:vertAlign w:val="baseline"/>
        </w:rPr>
        <w:t>(e) "Class Counsel" means the law firms of Cotchett, Pitre &amp; McCarthy, LLP; Hagens Berman Sobol Shapiro LLP; and Lieff Cabraser Heimann &amp; Bernstein, LLP.</w:t>
      </w:r>
    </w:p>
    <w:p>
      <w:pPr>
        <w:keepNext w:val="0"/>
        <w:widowControl w:val="0"/>
        <w:spacing w:after="0" w:line="260" w:lineRule="atLeast"/>
        <w:ind w:left="400" w:right="0" w:firstLine="0"/>
        <w:jc w:val="both"/>
      </w:pPr>
      <w:bookmarkStart w:id="84" w:name="Bookmark_para_71"/>
      <w:bookmarkEnd w:id="84"/>
      <w:r>
        <w:rPr>
          <w:rFonts w:ascii="arial" w:eastAsia="arial" w:hAnsi="arial" w:cs="arial"/>
          <w:b w:val="0"/>
          <w:i w:val="0"/>
          <w:strike w:val="0"/>
          <w:noProof w:val="0"/>
          <w:color w:val="000000"/>
          <w:position w:val="0"/>
          <w:sz w:val="20"/>
          <w:u w:val="none"/>
          <w:vertAlign w:val="baseline"/>
        </w:rPr>
        <w:t>(f) "Class Member" means a Person who or California government entity that falls within the definition of the Classes and does not timely and validly elect to be excluded from the Classes in accordance with the procedure to be established by the Court.</w:t>
      </w:r>
    </w:p>
    <w:p>
      <w:pPr>
        <w:keepNext w:val="0"/>
        <w:widowControl w:val="0"/>
        <w:spacing w:after="0" w:line="260" w:lineRule="atLeast"/>
        <w:ind w:left="400" w:right="0" w:firstLine="0"/>
        <w:jc w:val="both"/>
      </w:pPr>
      <w:bookmarkStart w:id="85" w:name="Bookmark_para_72"/>
      <w:bookmarkEnd w:id="85"/>
      <w:r>
        <w:rPr>
          <w:rFonts w:ascii="arial" w:eastAsia="arial" w:hAnsi="arial" w:cs="arial"/>
          <w:b w:val="0"/>
          <w:i w:val="0"/>
          <w:strike w:val="0"/>
          <w:noProof w:val="0"/>
          <w:color w:val="000000"/>
          <w:position w:val="0"/>
          <w:sz w:val="20"/>
          <w:u w:val="none"/>
          <w:vertAlign w:val="baseline"/>
        </w:rPr>
        <w:t>(g) "Court" means the United States District Court for the Northern District of California.</w:t>
      </w:r>
    </w:p>
    <w:p>
      <w:pPr>
        <w:keepNext w:val="0"/>
        <w:widowControl w:val="0"/>
        <w:spacing w:after="0" w:line="260" w:lineRule="atLeast"/>
        <w:ind w:left="400" w:right="0" w:firstLine="0"/>
        <w:jc w:val="both"/>
      </w:pPr>
      <w:bookmarkStart w:id="86" w:name="Bookmark_para_73"/>
      <w:bookmarkEnd w:id="86"/>
      <w:r>
        <w:rPr>
          <w:rFonts w:ascii="arial" w:eastAsia="arial" w:hAnsi="arial" w:cs="arial"/>
          <w:b w:val="0"/>
          <w:i w:val="0"/>
          <w:strike w:val="0"/>
          <w:noProof w:val="0"/>
          <w:color w:val="000000"/>
          <w:position w:val="0"/>
          <w:sz w:val="20"/>
          <w:u w:val="none"/>
          <w:vertAlign w:val="baseline"/>
        </w:rPr>
        <w:t>(h) "Distribution Plan" means any plan or formula of allocation of the Gross Settlement Fund, to be approved by the Court, whereby the Net Settlement Fund shall in the future be distributed to Authorized Claimants. Any Distribution Plan is not part of this Agreement.</w:t>
      </w:r>
    </w:p>
    <w:p>
      <w:pPr>
        <w:keepNext w:val="0"/>
        <w:widowControl w:val="0"/>
        <w:spacing w:after="0" w:line="260" w:lineRule="atLeast"/>
        <w:ind w:left="400" w:right="0" w:firstLine="0"/>
        <w:jc w:val="both"/>
      </w:pPr>
      <w:bookmarkStart w:id="87" w:name="Bookmark_para_74"/>
      <w:bookmarkEnd w:id="87"/>
      <w:r>
        <w:rPr>
          <w:rFonts w:ascii="arial" w:eastAsia="arial" w:hAnsi="arial" w:cs="arial"/>
          <w:b w:val="0"/>
          <w:i w:val="0"/>
          <w:strike w:val="0"/>
          <w:noProof w:val="0"/>
          <w:color w:val="000000"/>
          <w:position w:val="0"/>
          <w:sz w:val="20"/>
          <w:u w:val="none"/>
          <w:vertAlign w:val="baseline"/>
        </w:rPr>
        <w:t>(i) "Effective Date" means the first date by which all of the events and conditions specified in ¶ 35 of this Agreement have occurred and have been met.</w:t>
      </w:r>
    </w:p>
    <w:p>
      <w:pPr>
        <w:keepNext w:val="0"/>
        <w:widowControl w:val="0"/>
        <w:spacing w:after="0" w:line="260" w:lineRule="atLeast"/>
        <w:ind w:left="400" w:right="0" w:firstLine="0"/>
        <w:jc w:val="both"/>
      </w:pPr>
      <w:bookmarkStart w:id="88" w:name="Bookmark_para_75"/>
      <w:bookmarkEnd w:id="88"/>
      <w:r>
        <w:rPr>
          <w:rFonts w:ascii="arial" w:eastAsia="arial" w:hAnsi="arial" w:cs="arial"/>
          <w:b w:val="0"/>
          <w:i w:val="0"/>
          <w:strike w:val="0"/>
          <w:noProof w:val="0"/>
          <w:color w:val="000000"/>
          <w:position w:val="0"/>
          <w:sz w:val="20"/>
          <w:u w:val="none"/>
          <w:vertAlign w:val="baseline"/>
        </w:rPr>
        <w:t>(j) "Escrow Agent" means the agent jointly designated by Class Counsel and LG Chem, and any successor agent.</w:t>
      </w:r>
    </w:p>
    <w:p>
      <w:pPr>
        <w:keepNext w:val="0"/>
        <w:widowControl w:val="0"/>
        <w:spacing w:after="0" w:line="260" w:lineRule="atLeast"/>
        <w:ind w:left="400" w:right="0" w:firstLine="0"/>
        <w:jc w:val="both"/>
      </w:pPr>
      <w:bookmarkStart w:id="89" w:name="Bookmark_para_76"/>
      <w:bookmarkEnd w:id="89"/>
      <w:r>
        <w:rPr>
          <w:rFonts w:ascii="arial" w:eastAsia="arial" w:hAnsi="arial" w:cs="arial"/>
          <w:b w:val="0"/>
          <w:i w:val="0"/>
          <w:strike w:val="0"/>
          <w:noProof w:val="0"/>
          <w:color w:val="000000"/>
          <w:position w:val="0"/>
          <w:sz w:val="20"/>
          <w:u w:val="none"/>
          <w:vertAlign w:val="baseline"/>
        </w:rPr>
        <w:t>(k) "Execution Date" means the date of the last signature set forth on the signature pages below.</w:t>
      </w:r>
    </w:p>
    <w:p>
      <w:pPr>
        <w:keepNext w:val="0"/>
        <w:widowControl w:val="0"/>
        <w:spacing w:before="200" w:after="0" w:line="260" w:lineRule="atLeast"/>
        <w:ind w:left="400" w:right="0" w:firstLine="0"/>
        <w:jc w:val="both"/>
      </w:pPr>
      <w:bookmarkStart w:id="90" w:name="Bookmark_para_77"/>
      <w:bookmarkEnd w:id="90"/>
      <w:r>
        <w:rPr>
          <w:rFonts w:ascii="arial" w:eastAsia="arial" w:hAnsi="arial" w:cs="arial"/>
          <w:b w:val="0"/>
          <w:i w:val="0"/>
          <w:strike w:val="0"/>
          <w:noProof w:val="0"/>
          <w:color w:val="000000"/>
          <w:position w:val="0"/>
          <w:sz w:val="20"/>
          <w:u w:val="none"/>
          <w:vertAlign w:val="baseline"/>
        </w:rPr>
        <w:t>(l) "Final" means, with respect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any order of court, including, without limitation, the Judgment, that such order represents a final and binding determination of all issues within its scope and is not subject to further review on appeal or otherwise. Without limitation, an order becomes "Final" when: (a) no appeal has been filed and the prescribed time for commencing any appeal has expired; or (b) an appeal has been filed and either (i) the appeal has been dismissed and the prescribed time, if any, for commencing any further appeal has expired, or (ii) the order has been affirmed in its entirety and the prescribed time, if any, for commencing any further appeal has expired. For purposes of this Agreement, an "appeal" includes appeals as of right, discretionary appeals, interlocutory appeals, proceedings involving writs of certiorari or mandamus, and any other proceedings of like kind. Any appeal or other proceeding pertaining solely to any order adopting or approving a Distribution Plan, and/or to any order issued with respect to an application for attorneys' fees and expenses consistent with this Agreement, shall not in any way delay or preclude the Judgment from becoming Final.</w:t>
      </w:r>
    </w:p>
    <w:p>
      <w:pPr>
        <w:keepNext w:val="0"/>
        <w:widowControl w:val="0"/>
        <w:spacing w:before="200" w:after="0" w:line="260" w:lineRule="atLeast"/>
        <w:ind w:left="400" w:right="0" w:firstLine="0"/>
        <w:jc w:val="both"/>
      </w:pPr>
      <w:bookmarkStart w:id="91" w:name="Bookmark_para_78"/>
      <w:bookmarkEnd w:id="91"/>
      <w:r>
        <w:rPr>
          <w:rFonts w:ascii="arial" w:eastAsia="arial" w:hAnsi="arial" w:cs="arial"/>
          <w:b w:val="0"/>
          <w:i w:val="0"/>
          <w:strike w:val="0"/>
          <w:noProof w:val="0"/>
          <w:color w:val="000000"/>
          <w:position w:val="0"/>
          <w:sz w:val="20"/>
          <w:u w:val="none"/>
          <w:vertAlign w:val="baseline"/>
        </w:rPr>
        <w:t>(m) "Finished Product" means any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product and/or electronic device that contains a Lithium Ion Battery or Lithium Ion Battery Pack, including but not limited to laptop PCs, notebook PCs, netbook computers, tablet computers, mobile phones, smart phones, cameras, camcorders, digital video cameras, digital audio players and power tools.</w:t>
      </w:r>
    </w:p>
    <w:p>
      <w:pPr>
        <w:keepNext w:val="0"/>
        <w:widowControl w:val="0"/>
        <w:spacing w:after="0" w:line="260" w:lineRule="atLeast"/>
        <w:ind w:left="400" w:right="0" w:firstLine="0"/>
        <w:jc w:val="both"/>
      </w:pPr>
      <w:bookmarkStart w:id="92" w:name="Bookmark_para_79"/>
      <w:bookmarkEnd w:id="92"/>
      <w:r>
        <w:rPr>
          <w:rFonts w:ascii="arial" w:eastAsia="arial" w:hAnsi="arial" w:cs="arial"/>
          <w:b w:val="0"/>
          <w:i w:val="0"/>
          <w:strike w:val="0"/>
          <w:noProof w:val="0"/>
          <w:color w:val="000000"/>
          <w:position w:val="0"/>
          <w:sz w:val="20"/>
          <w:u w:val="none"/>
          <w:vertAlign w:val="baseline"/>
        </w:rPr>
        <w:t>(n) "Gross Settlement Fund" means the Settlement Amount plus any interest that may accrue.</w:t>
      </w:r>
    </w:p>
    <w:p>
      <w:pPr>
        <w:keepNext w:val="0"/>
        <w:widowControl w:val="0"/>
        <w:spacing w:after="0" w:line="260" w:lineRule="atLeast"/>
        <w:ind w:left="400" w:right="0" w:firstLine="0"/>
        <w:jc w:val="both"/>
      </w:pPr>
      <w:bookmarkStart w:id="93" w:name="Bookmark_para_80"/>
      <w:bookmarkEnd w:id="93"/>
      <w:r>
        <w:rPr>
          <w:rFonts w:ascii="arial" w:eastAsia="arial" w:hAnsi="arial" w:cs="arial"/>
          <w:b w:val="0"/>
          <w:i w:val="0"/>
          <w:strike w:val="0"/>
          <w:noProof w:val="0"/>
          <w:color w:val="000000"/>
          <w:position w:val="0"/>
          <w:sz w:val="20"/>
          <w:u w:val="none"/>
          <w:vertAlign w:val="baseline"/>
        </w:rPr>
        <w:t>(o) "Indirect Purchaser Plaintiffs" means Christopher Hunt, Piya Robert Rojanasathit, Steve Bugge, Tom Pham, Bradley Seldin, Patrick McGuiness, John Kopp, Drew Fennelly, Jason Ames, William Cabral, Donna Shawn, David Beson, Maury "Kim" Billingsley, Joseph O'Daniel, Cindy Booze, Matthew Ence, David Tolchin, Matt Bryant, Sheri Harmon, Christopher Bessette, Caleb Batey, Linda Lincoln, Bradley Van Patten, the City of Palo Alto, and the City of Richmond, as well as any other Person added as an Indirect Purchaser Plaintiff in the Actions.</w:t>
      </w:r>
    </w:p>
    <w:p>
      <w:pPr>
        <w:keepNext w:val="0"/>
        <w:widowControl w:val="0"/>
        <w:spacing w:after="0" w:line="260" w:lineRule="atLeast"/>
        <w:ind w:left="400" w:right="0" w:firstLine="0"/>
        <w:jc w:val="both"/>
      </w:pPr>
      <w:bookmarkStart w:id="94" w:name="Bookmark_para_81"/>
      <w:bookmarkEnd w:id="94"/>
      <w:r>
        <w:rPr>
          <w:rFonts w:ascii="arial" w:eastAsia="arial" w:hAnsi="arial" w:cs="arial"/>
          <w:b w:val="0"/>
          <w:i w:val="0"/>
          <w:strike w:val="0"/>
          <w:noProof w:val="0"/>
          <w:color w:val="000000"/>
          <w:position w:val="0"/>
          <w:sz w:val="20"/>
          <w:u w:val="none"/>
          <w:vertAlign w:val="baseline"/>
        </w:rPr>
        <w:t>(p) "Judgment" means the order of judgment and dismissal of the Actions with prejudice.</w:t>
      </w:r>
    </w:p>
    <w:p>
      <w:pPr>
        <w:keepNext w:val="0"/>
        <w:widowControl w:val="0"/>
        <w:spacing w:after="0" w:line="260" w:lineRule="atLeast"/>
        <w:ind w:left="400" w:right="0" w:firstLine="0"/>
        <w:jc w:val="both"/>
      </w:pPr>
      <w:bookmarkStart w:id="95" w:name="Bookmark_para_82"/>
      <w:bookmarkEnd w:id="95"/>
      <w:r>
        <w:rPr>
          <w:rFonts w:ascii="arial" w:eastAsia="arial" w:hAnsi="arial" w:cs="arial"/>
          <w:b w:val="0"/>
          <w:i w:val="0"/>
          <w:strike w:val="0"/>
          <w:noProof w:val="0"/>
          <w:color w:val="000000"/>
          <w:position w:val="0"/>
          <w:sz w:val="20"/>
          <w:u w:val="none"/>
          <w:vertAlign w:val="baseline"/>
        </w:rPr>
        <w:t>(q) "Lithium Ion Battery" means a Lithium Ion Battery Cell or Lithium Ion Battery Pack.</w:t>
      </w:r>
    </w:p>
    <w:p>
      <w:pPr>
        <w:keepNext w:val="0"/>
        <w:widowControl w:val="0"/>
        <w:spacing w:before="200" w:after="0" w:line="260" w:lineRule="atLeast"/>
        <w:ind w:left="400" w:right="0" w:firstLine="0"/>
        <w:jc w:val="both"/>
      </w:pPr>
      <w:bookmarkStart w:id="96" w:name="Bookmark_para_83"/>
      <w:bookmarkEnd w:id="96"/>
      <w:r>
        <w:rPr>
          <w:rFonts w:ascii="arial" w:eastAsia="arial" w:hAnsi="arial" w:cs="arial"/>
          <w:b w:val="0"/>
          <w:i w:val="0"/>
          <w:strike w:val="0"/>
          <w:noProof w:val="0"/>
          <w:color w:val="000000"/>
          <w:position w:val="0"/>
          <w:sz w:val="20"/>
          <w:u w:val="none"/>
          <w:vertAlign w:val="baseline"/>
        </w:rPr>
        <w:t>(r) "Lithium Ion Battery Cell" means cylindrical, prismatic or polymer cell used for the storage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power that is rechargeable and uses lithium ion technology.</w:t>
      </w:r>
    </w:p>
    <w:p>
      <w:pPr>
        <w:keepNext w:val="0"/>
        <w:widowControl w:val="0"/>
        <w:spacing w:after="0" w:line="260" w:lineRule="atLeast"/>
        <w:ind w:left="400" w:right="0" w:firstLine="0"/>
        <w:jc w:val="both"/>
      </w:pPr>
      <w:bookmarkStart w:id="97" w:name="Bookmark_para_84"/>
      <w:bookmarkEnd w:id="97"/>
      <w:r>
        <w:rPr>
          <w:rFonts w:ascii="arial" w:eastAsia="arial" w:hAnsi="arial" w:cs="arial"/>
          <w:b w:val="0"/>
          <w:i w:val="0"/>
          <w:strike w:val="0"/>
          <w:noProof w:val="0"/>
          <w:color w:val="000000"/>
          <w:position w:val="0"/>
          <w:sz w:val="20"/>
          <w:u w:val="none"/>
          <w:vertAlign w:val="baseline"/>
        </w:rPr>
        <w:t>(s) "Lithium Ion Battery Pack" means Lithium Ion Cells that have been assembled into a pack, regardless of the number of Lithium Ion Cells contained in such packs.</w:t>
      </w:r>
    </w:p>
    <w:p>
      <w:pPr>
        <w:keepNext w:val="0"/>
        <w:widowControl w:val="0"/>
        <w:spacing w:after="0" w:line="260" w:lineRule="atLeast"/>
        <w:ind w:left="400" w:right="0" w:firstLine="0"/>
        <w:jc w:val="both"/>
      </w:pPr>
      <w:bookmarkStart w:id="98" w:name="Bookmark_para_85"/>
      <w:bookmarkEnd w:id="98"/>
      <w:r>
        <w:rPr>
          <w:rFonts w:ascii="arial" w:eastAsia="arial" w:hAnsi="arial" w:cs="arial"/>
          <w:b w:val="0"/>
          <w:i w:val="0"/>
          <w:strike w:val="0"/>
          <w:noProof w:val="0"/>
          <w:color w:val="000000"/>
          <w:position w:val="0"/>
          <w:sz w:val="20"/>
          <w:u w:val="none"/>
          <w:vertAlign w:val="baseline"/>
        </w:rPr>
        <w:t>(t) "MDL Defendants" means LG Chem, Ltd.; LG Chem America, Inc.; Samsung SDI Co. Ltd.; Samsung SDI America, Inc.; Panasonic Corporation; Panasonic Corporation of North America; Sanyo Electric Co., Ltd.; Sanyo North America Corporation; Sanyo GS Soft Energy Co. Ltd.; Sony Corporation; Sony Energy Devices Corporation; Sony Electronics Inc.; Hitachi Maxell, Ltd.; Maxell Corporation of America; GS Yuasa Corporation; NEC Corporation; NEC Tokin Corporation; Toshiba Corporation; A&amp;T Battery Corporation; and Toshiba America Electronic Components Inc.</w:t>
      </w:r>
    </w:p>
    <w:p>
      <w:pPr>
        <w:keepNext w:val="0"/>
        <w:widowControl w:val="0"/>
        <w:spacing w:after="0" w:line="260" w:lineRule="atLeast"/>
        <w:ind w:left="400" w:right="0" w:firstLine="0"/>
        <w:jc w:val="both"/>
      </w:pPr>
      <w:bookmarkStart w:id="99" w:name="Bookmark_para_86"/>
      <w:bookmarkEnd w:id="99"/>
      <w:r>
        <w:rPr>
          <w:rFonts w:ascii="arial" w:eastAsia="arial" w:hAnsi="arial" w:cs="arial"/>
          <w:b w:val="0"/>
          <w:i w:val="0"/>
          <w:strike w:val="0"/>
          <w:noProof w:val="0"/>
          <w:color w:val="000000"/>
          <w:position w:val="0"/>
          <w:sz w:val="20"/>
          <w:u w:val="none"/>
          <w:vertAlign w:val="baseline"/>
        </w:rPr>
        <w:t>(u) "Net Settlement Fund" means the Gross Settlement Fund, less the payments set forth in ¶ 19(a)-(e).</w:t>
      </w:r>
    </w:p>
    <w:p>
      <w:pPr>
        <w:keepNext w:val="0"/>
        <w:widowControl w:val="0"/>
        <w:spacing w:after="0" w:line="260" w:lineRule="atLeast"/>
        <w:ind w:left="400" w:right="0" w:firstLine="0"/>
        <w:jc w:val="both"/>
      </w:pPr>
      <w:bookmarkStart w:id="100" w:name="Bookmark_para_87"/>
      <w:bookmarkEnd w:id="100"/>
      <w:r>
        <w:rPr>
          <w:rFonts w:ascii="arial" w:eastAsia="arial" w:hAnsi="arial" w:cs="arial"/>
          <w:b w:val="0"/>
          <w:i w:val="0"/>
          <w:strike w:val="0"/>
          <w:noProof w:val="0"/>
          <w:color w:val="000000"/>
          <w:position w:val="0"/>
          <w:sz w:val="20"/>
          <w:u w:val="none"/>
          <w:vertAlign w:val="baseline"/>
        </w:rPr>
        <w:t>(v) "Notice and Administrative Costs" means the reasonable sum of money not in excess of seven hundred fifty thousand U.S. Dollars ($750,000.00) to be paid out of the Gross Settlement Fund to pay for notice to the Classes and related administrative costs.</w:t>
      </w:r>
    </w:p>
    <w:p>
      <w:pPr>
        <w:keepNext w:val="0"/>
        <w:widowControl w:val="0"/>
        <w:spacing w:before="200" w:after="0" w:line="260" w:lineRule="atLeast"/>
        <w:ind w:left="400" w:right="0" w:firstLine="0"/>
        <w:jc w:val="both"/>
      </w:pPr>
      <w:bookmarkStart w:id="101" w:name="Bookmark_para_88"/>
      <w:bookmarkEnd w:id="101"/>
      <w:r>
        <w:rPr>
          <w:rFonts w:ascii="arial" w:eastAsia="arial" w:hAnsi="arial" w:cs="arial"/>
          <w:b w:val="0"/>
          <w:i w:val="0"/>
          <w:strike w:val="0"/>
          <w:noProof w:val="0"/>
          <w:color w:val="000000"/>
          <w:position w:val="0"/>
          <w:sz w:val="20"/>
          <w:u w:val="none"/>
          <w:vertAlign w:val="baseline"/>
        </w:rPr>
        <w:t>(w) "Notice and Claims Administrator" means the claims administrator(s)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to be selected by Class Counsel and approved by the Court.</w:t>
      </w:r>
    </w:p>
    <w:p>
      <w:pPr>
        <w:keepNext w:val="0"/>
        <w:widowControl w:val="0"/>
        <w:spacing w:after="0" w:line="260" w:lineRule="atLeast"/>
        <w:ind w:left="400" w:right="0" w:firstLine="0"/>
        <w:jc w:val="both"/>
      </w:pPr>
      <w:bookmarkStart w:id="102" w:name="Bookmark_para_89"/>
      <w:bookmarkEnd w:id="102"/>
      <w:r>
        <w:rPr>
          <w:rFonts w:ascii="arial" w:eastAsia="arial" w:hAnsi="arial" w:cs="arial"/>
          <w:b w:val="0"/>
          <w:i w:val="0"/>
          <w:strike w:val="0"/>
          <w:noProof w:val="0"/>
          <w:color w:val="000000"/>
          <w:position w:val="0"/>
          <w:sz w:val="20"/>
          <w:u w:val="none"/>
          <w:vertAlign w:val="baseline"/>
        </w:rPr>
        <w:t>(x) "Person(s)" means an individual, corporation, limited liability corporation, professional corporation, limited liability partnership, partnership, limited partnership, association, joint stock company, estate, legal representative, trust, unincorporated association, government or any political subdivision or agency thereof, and any business or legal entity and any spouses, heirs, predecessors, successors, representatives or assignees of any of the foregoing.</w:t>
      </w:r>
    </w:p>
    <w:p>
      <w:pPr>
        <w:keepNext w:val="0"/>
        <w:widowControl w:val="0"/>
        <w:spacing w:after="0" w:line="260" w:lineRule="atLeast"/>
        <w:ind w:left="400" w:right="0" w:firstLine="0"/>
        <w:jc w:val="both"/>
      </w:pPr>
      <w:bookmarkStart w:id="103" w:name="Bookmark_para_90"/>
      <w:bookmarkEnd w:id="103"/>
      <w:r>
        <w:rPr>
          <w:rFonts w:ascii="arial" w:eastAsia="arial" w:hAnsi="arial" w:cs="arial"/>
          <w:b w:val="0"/>
          <w:i w:val="0"/>
          <w:strike w:val="0"/>
          <w:noProof w:val="0"/>
          <w:color w:val="000000"/>
          <w:position w:val="0"/>
          <w:sz w:val="20"/>
          <w:u w:val="none"/>
          <w:vertAlign w:val="baseline"/>
        </w:rPr>
        <w:t>(y) "Proof of Claim and Release" means the form to be sent to the Classes, upon further order(s) of the Court, by which any member of the Classes may make claims against the Gross Settlement Fund.</w:t>
      </w:r>
    </w:p>
    <w:p>
      <w:pPr>
        <w:keepNext w:val="0"/>
        <w:widowControl w:val="0"/>
        <w:spacing w:before="200" w:after="0" w:line="260" w:lineRule="atLeast"/>
        <w:ind w:left="400" w:right="0" w:firstLine="0"/>
        <w:jc w:val="both"/>
      </w:pPr>
      <w:bookmarkStart w:id="104" w:name="Bookmark_para_91"/>
      <w:bookmarkEnd w:id="104"/>
      <w:r>
        <w:rPr>
          <w:rFonts w:ascii="arial" w:eastAsia="arial" w:hAnsi="arial" w:cs="arial"/>
          <w:b w:val="0"/>
          <w:i w:val="0"/>
          <w:strike w:val="0"/>
          <w:noProof w:val="0"/>
          <w:color w:val="000000"/>
          <w:position w:val="0"/>
          <w:sz w:val="20"/>
          <w:u w:val="none"/>
          <w:vertAlign w:val="baseline"/>
        </w:rPr>
        <w:t>(z) "Released Claims" means any and all manner of claims, demands, rights, actions, suits, causes of action, whether class, individual or otherwise in nature, fees, costs, penalties, injuries, damages whenever incurred and liabilities of any nature whatsoever, known or unknown (including, but not limited to, "Unknown Claims"), foreseen or unforeseen, suspected or unsuspected, asserted or unasserted, contingent or non-contingent, in law or in equity, under the laws of any jurisdiction,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which Releasors or any of them, whether directly, representatively, derivatively, or in any other capacity, ever had, now have or hereafter can, shall or may have, relating in any way to any conduct prior to the date of this Agreement and arising out of or related in any way in whole or in part to any facts, circumstances, acts or omissions arising out of or related to (1) any purchase or sale of Lithium Ion Batteries (including Lithium Ion Batteries contained in Finished Products) up through May 31, 2011; or (2) any agreement, combination or conspiracy to raise, fix, maintain or stabilize the prices of Lithium Ion Batteries (including Lithium Ion Batteries contained in Finished Products) or restrict, reduce, alter or allocate the supply, quantity or quality of Lithium Ion Batteries (including Lithium Ion Batteries contained in Finished Products) or concerning the development, manufacture, supply, distribution, transfer, marketing, sale or pricing of Lithium Ion Batteries (including Lithium Ion Batteries contained in Finished Products), or any other conduct alleged in the Actions or relating to restraint of competition that could have been or hereafter could be alleged against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Releasees relating to Lithium Ion Batteries; or (3) any other restraint of competition relating to Lithium Ion Batteries that could be asserted as a violation of the Sherman Act or any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unfair competition, unfair practices, trade practices, price discrimination, unitary pricing, racketeering, contract, civil conspiracy or consumer protection law, whether under federal, state, local or foreign law.</w:t>
      </w:r>
    </w:p>
    <w:p>
      <w:pPr>
        <w:keepNext w:val="0"/>
        <w:widowControl w:val="0"/>
        <w:spacing w:after="0" w:line="260" w:lineRule="atLeast"/>
        <w:ind w:left="400" w:right="0" w:firstLine="0"/>
        <w:jc w:val="both"/>
      </w:pPr>
      <w:bookmarkStart w:id="105" w:name="Bookmark_para_92"/>
      <w:bookmarkEnd w:id="105"/>
      <w:r>
        <w:rPr>
          <w:rFonts w:ascii="arial" w:eastAsia="arial" w:hAnsi="arial" w:cs="arial"/>
          <w:b w:val="0"/>
          <w:i w:val="0"/>
          <w:strike w:val="0"/>
          <w:noProof w:val="0"/>
          <w:color w:val="000000"/>
          <w:position w:val="0"/>
          <w:sz w:val="20"/>
          <w:u w:val="none"/>
          <w:vertAlign w:val="baseline"/>
        </w:rPr>
        <w:t>(aa) "Releasees" means LG Chem and their former, present and future direct and indirect parents, subsidiaries and Affiliates, and their respective former, present and future officers, directors, employees, managers, members, partners, agents, shareholders (in their capacity as shareholders), attorneys and legal representatives, and the predecessors, successors, heirs, executors, administrators and assigns of each of the foregoing.</w:t>
      </w:r>
    </w:p>
    <w:p>
      <w:pPr>
        <w:keepNext w:val="0"/>
        <w:widowControl w:val="0"/>
        <w:spacing w:before="200" w:after="0" w:line="260" w:lineRule="atLeast"/>
        <w:ind w:left="400" w:right="0" w:firstLine="0"/>
        <w:jc w:val="both"/>
      </w:pPr>
      <w:bookmarkStart w:id="106" w:name="Bookmark_para_93"/>
      <w:bookmarkEnd w:id="106"/>
      <w:r>
        <w:rPr>
          <w:rFonts w:ascii="arial" w:eastAsia="arial" w:hAnsi="arial" w:cs="arial"/>
          <w:b w:val="0"/>
          <w:i w:val="0"/>
          <w:strike w:val="0"/>
          <w:noProof w:val="0"/>
          <w:color w:val="000000"/>
          <w:position w:val="0"/>
          <w:sz w:val="20"/>
          <w:u w:val="none"/>
          <w:vertAlign w:val="baseline"/>
        </w:rPr>
        <w:t>(bb) "Releasors" means the Indirect Purchaser Plaintiffs and each and every Class Member on their own behalf and on behalf of their respective direct and indirect parents, subsidiaries and Affiliates, their former, present or future officers, directors, employees, agents and legal representatives, and the predecessors, successors,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heirs, executors, administrators and assigns of each of the foregoing.</w:t>
      </w:r>
    </w:p>
    <w:p>
      <w:pPr>
        <w:keepNext w:val="0"/>
        <w:widowControl w:val="0"/>
        <w:spacing w:after="0" w:line="260" w:lineRule="atLeast"/>
        <w:ind w:left="400" w:right="0" w:firstLine="0"/>
        <w:jc w:val="both"/>
      </w:pPr>
      <w:bookmarkStart w:id="107" w:name="Bookmark_para_94"/>
      <w:bookmarkEnd w:id="107"/>
      <w:r>
        <w:rPr>
          <w:rFonts w:ascii="arial" w:eastAsia="arial" w:hAnsi="arial" w:cs="arial"/>
          <w:b w:val="0"/>
          <w:i w:val="0"/>
          <w:strike w:val="0"/>
          <w:noProof w:val="0"/>
          <w:color w:val="000000"/>
          <w:position w:val="0"/>
          <w:sz w:val="20"/>
          <w:u w:val="none"/>
          <w:vertAlign w:val="baseline"/>
        </w:rPr>
        <w:t>(cc) "Settlement" means the settlement of the Released Claims set forth herein.</w:t>
      </w:r>
    </w:p>
    <w:p>
      <w:pPr>
        <w:keepNext w:val="0"/>
        <w:widowControl w:val="0"/>
        <w:spacing w:after="0" w:line="260" w:lineRule="atLeast"/>
        <w:ind w:left="400" w:right="0" w:firstLine="0"/>
        <w:jc w:val="both"/>
      </w:pPr>
      <w:bookmarkStart w:id="108" w:name="Bookmark_para_95"/>
      <w:bookmarkEnd w:id="108"/>
      <w:r>
        <w:rPr>
          <w:rFonts w:ascii="arial" w:eastAsia="arial" w:hAnsi="arial" w:cs="arial"/>
          <w:b w:val="0"/>
          <w:i w:val="0"/>
          <w:strike w:val="0"/>
          <w:noProof w:val="0"/>
          <w:color w:val="000000"/>
          <w:position w:val="0"/>
          <w:sz w:val="20"/>
          <w:u w:val="none"/>
          <w:vertAlign w:val="baseline"/>
        </w:rPr>
        <w:t>(dd) "Settlement Amount" means Thirty-Nine Million U.S. Dollars ($39,000,000).</w:t>
      </w:r>
    </w:p>
    <w:p>
      <w:pPr>
        <w:keepNext w:val="0"/>
        <w:widowControl w:val="0"/>
        <w:spacing w:after="0" w:line="260" w:lineRule="atLeast"/>
        <w:ind w:left="400" w:right="0" w:firstLine="0"/>
        <w:jc w:val="both"/>
      </w:pPr>
      <w:bookmarkStart w:id="109" w:name="Bookmark_para_96"/>
      <w:bookmarkEnd w:id="109"/>
      <w:r>
        <w:rPr>
          <w:rFonts w:ascii="arial" w:eastAsia="arial" w:hAnsi="arial" w:cs="arial"/>
          <w:b w:val="0"/>
          <w:i w:val="0"/>
          <w:strike w:val="0"/>
          <w:noProof w:val="0"/>
          <w:color w:val="000000"/>
          <w:position w:val="0"/>
          <w:sz w:val="20"/>
          <w:u w:val="none"/>
          <w:vertAlign w:val="baseline"/>
        </w:rPr>
        <w:t>(ee) "Settling Parties" means, collectively, LG Chem and the Indirect Purchaser Plaintiffs (on behalf of themselves and the Classes).</w:t>
      </w:r>
    </w:p>
    <w:p>
      <w:pPr>
        <w:keepNext w:val="0"/>
        <w:widowControl w:val="0"/>
        <w:spacing w:after="0" w:line="260" w:lineRule="atLeast"/>
        <w:ind w:left="400" w:right="0" w:firstLine="0"/>
        <w:jc w:val="both"/>
      </w:pPr>
      <w:bookmarkStart w:id="110" w:name="Bookmark_para_97"/>
      <w:bookmarkEnd w:id="110"/>
      <w:r>
        <w:rPr>
          <w:rFonts w:ascii="arial" w:eastAsia="arial" w:hAnsi="arial" w:cs="arial"/>
          <w:b w:val="0"/>
          <w:i w:val="0"/>
          <w:strike w:val="0"/>
          <w:noProof w:val="0"/>
          <w:color w:val="000000"/>
          <w:position w:val="0"/>
          <w:sz w:val="20"/>
          <w:u w:val="none"/>
          <w:vertAlign w:val="baseline"/>
        </w:rPr>
        <w:t xml:space="preserve">(ff) "Unknown Claims" means any Released Claim that an Indirect Purchaser Plaintiff and/or Class Member does not know or suspect to exist in his, her or its favor at the time of the release of the Releasees that if known by him, her or it, might have affected his, her or its settlement with and release of the Releasees, or might have affected his, her or its decision not to object to or opt out of this Settlement. Such Unknown Claims include claims that are the subject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equivalent, similar or comparable laws or principles of law.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800" w:right="0" w:firstLine="0"/>
        <w:jc w:val="both"/>
      </w:pPr>
      <w:bookmarkStart w:id="111" w:name="Bookmark_para_98"/>
      <w:bookmarkEnd w:id="111"/>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Preliminary Approval Order, Notice</w:t>
      </w:r>
      <w:r>
        <w:rPr>
          <w:rFonts w:ascii="arial" w:eastAsia="arial" w:hAnsi="arial" w:cs="arial"/>
          <w:b/>
          <w:i w:val="0"/>
          <w:strike w:val="0"/>
          <w:noProof w:val="0"/>
          <w:color w:val="000000"/>
          <w:position w:val="0"/>
          <w:sz w:val="20"/>
          <w:u w:val="single"/>
          <w:vertAlign w:val="baseline"/>
        </w:rPr>
        <w:t> [*85] </w:t>
      </w:r>
      <w:r>
        <w:rPr>
          <w:rFonts w:ascii="arial" w:eastAsia="arial" w:hAnsi="arial" w:cs="arial"/>
          <w:b/>
          <w:i w:val="0"/>
          <w:strike w:val="0"/>
          <w:noProof w:val="0"/>
          <w:color w:val="000000"/>
          <w:position w:val="0"/>
          <w:sz w:val="20"/>
          <w:u w:val="single"/>
          <w:vertAlign w:val="baseline"/>
        </w:rPr>
        <w:t xml:space="preserve"> Order and Settlement Hearing</w:t>
      </w:r>
    </w:p>
    <w:p>
      <w:pPr>
        <w:keepNext w:val="0"/>
        <w:widowControl w:val="0"/>
        <w:spacing w:before="200" w:after="0" w:line="260" w:lineRule="atLeast"/>
        <w:ind w:left="0" w:right="0" w:firstLine="0"/>
        <w:jc w:val="both"/>
      </w:pPr>
      <w:bookmarkStart w:id="112" w:name="Bookmark_para_99"/>
      <w:bookmarkEnd w:id="112"/>
      <w:r>
        <w:rPr>
          <w:rFonts w:ascii="arial" w:eastAsia="arial" w:hAnsi="arial" w:cs="arial"/>
          <w:b/>
          <w:i w:val="0"/>
          <w:strike w:val="0"/>
          <w:noProof w:val="0"/>
          <w:color w:val="000000"/>
          <w:position w:val="0"/>
          <w:sz w:val="20"/>
          <w:u w:val="none"/>
          <w:vertAlign w:val="baseline"/>
        </w:rPr>
        <w:t>2. Reasonable Best Efforts to Effectuate This Settlement</w:t>
      </w:r>
      <w:r>
        <w:rPr>
          <w:rFonts w:ascii="arial" w:eastAsia="arial" w:hAnsi="arial" w:cs="arial"/>
          <w:b w:val="0"/>
          <w:i w:val="0"/>
          <w:strike w:val="0"/>
          <w:noProof w:val="0"/>
          <w:color w:val="000000"/>
          <w:position w:val="0"/>
          <w:sz w:val="20"/>
          <w:u w:val="none"/>
          <w:vertAlign w:val="baseline"/>
        </w:rPr>
        <w:t>. The Settling Parties: (a) acknowledge that it is their intent to consummate this Agreement; and (b) agree to cooperate to the extent reasonably necessary to effectuate and implement the terms and conditions of this Agreement and to exercise their best efforts to accomplish the terms and conditions of this Agreement.</w:t>
      </w:r>
    </w:p>
    <w:p>
      <w:pPr>
        <w:keepNext w:val="0"/>
        <w:widowControl w:val="0"/>
        <w:spacing w:before="200" w:after="0" w:line="260" w:lineRule="atLeast"/>
        <w:ind w:left="0" w:right="0" w:firstLine="0"/>
        <w:jc w:val="both"/>
      </w:pPr>
      <w:bookmarkStart w:id="113" w:name="Bookmark_para_100"/>
      <w:bookmarkEnd w:id="113"/>
      <w:r>
        <w:rPr>
          <w:rFonts w:ascii="arial" w:eastAsia="arial" w:hAnsi="arial" w:cs="arial"/>
          <w:b/>
          <w:i w:val="0"/>
          <w:strike w:val="0"/>
          <w:noProof w:val="0"/>
          <w:color w:val="000000"/>
          <w:position w:val="0"/>
          <w:sz w:val="20"/>
          <w:u w:val="none"/>
          <w:vertAlign w:val="baseline"/>
        </w:rPr>
        <w:t>3. Motion for Preliminary Approval</w:t>
      </w:r>
      <w:r>
        <w:rPr>
          <w:rFonts w:ascii="arial" w:eastAsia="arial" w:hAnsi="arial" w:cs="arial"/>
          <w:b w:val="0"/>
          <w:i w:val="0"/>
          <w:strike w:val="0"/>
          <w:noProof w:val="0"/>
          <w:color w:val="000000"/>
          <w:position w:val="0"/>
          <w:sz w:val="20"/>
          <w:u w:val="none"/>
          <w:vertAlign w:val="baseline"/>
        </w:rPr>
        <w:t xml:space="preserve">. At a time to be determined by Class Counsel, and subject to prior notice of ten (10) days to LG Chem, Class Counsel shall submit this Agreement to the Court and shall apply for entry of a preliminary approval order ("Preliminary Approval Order"), requesting,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preliminary approval ("Preliminary Approval") of the Settlement. The motion shall include (a) the proposed Preliminary Approval Order, and (b) a definition of the proposed settlement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text of the foregoing items (a)-(b) shall be agreed upon by the Settling Parties.</w:t>
      </w:r>
    </w:p>
    <w:p>
      <w:pPr>
        <w:keepNext w:val="0"/>
        <w:widowControl w:val="0"/>
        <w:spacing w:before="200" w:after="0" w:line="260" w:lineRule="atLeast"/>
        <w:ind w:left="0" w:right="0" w:firstLine="0"/>
        <w:jc w:val="both"/>
      </w:pPr>
      <w:bookmarkStart w:id="114" w:name="Bookmark_para_101"/>
      <w:bookmarkEnd w:id="114"/>
      <w:r>
        <w:rPr>
          <w:rFonts w:ascii="arial" w:eastAsia="arial" w:hAnsi="arial" w:cs="arial"/>
          <w:b/>
          <w:i w:val="0"/>
          <w:strike w:val="0"/>
          <w:noProof w:val="0"/>
          <w:color w:val="000000"/>
          <w:position w:val="0"/>
          <w:sz w:val="20"/>
          <w:u w:val="none"/>
          <w:vertAlign w:val="baseline"/>
        </w:rPr>
        <w:t>4. Proposed Form of Notice</w:t>
      </w:r>
      <w:r>
        <w:rPr>
          <w:rFonts w:ascii="arial" w:eastAsia="arial" w:hAnsi="arial" w:cs="arial"/>
          <w:b w:val="0"/>
          <w:i w:val="0"/>
          <w:strike w:val="0"/>
          <w:noProof w:val="0"/>
          <w:color w:val="000000"/>
          <w:position w:val="0"/>
          <w:sz w:val="20"/>
          <w:u w:val="none"/>
          <w:vertAlign w:val="baseline"/>
        </w:rPr>
        <w:t>. At a time to be determined in their sole discretion but no later than any other class settlement entered into by Class Counsel, Class Counsel shall submit to the Court for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approval a proposed form of, method for and schedule for dissemination of notice to the Classes. To the extent practicable and to the extent consistent with this paragraph, Class Counsel may seek to coordinate this notice program with other settlements that may be reached in the Actions in order to reduce the expense of notice. This motion shall recite and ask the Court to find that the proposed form of and method for dissemination of notice to the Classes constitutes valid, due and sufficient notice to the Classes,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Class counsel shall provide LG Chem with seven days advance notice of the text of the notice(s) to be provided to the Classes, and shall consider in good faith any concerns or suggestions expressed by LG Chem. LG Chem shall be responsible for providing all notices required by the Class Action Fairness Act of 2005 to be provided to state attorneys general or to the United States of America.</w:t>
      </w:r>
    </w:p>
    <w:p>
      <w:pPr>
        <w:keepNext w:val="0"/>
        <w:widowControl w:val="0"/>
        <w:spacing w:before="200" w:after="0" w:line="260" w:lineRule="atLeast"/>
        <w:ind w:left="0" w:right="0" w:firstLine="0"/>
        <w:jc w:val="both"/>
      </w:pPr>
      <w:bookmarkStart w:id="115" w:name="Bookmark_para_102"/>
      <w:bookmarkEnd w:id="115"/>
      <w:r>
        <w:rPr>
          <w:rFonts w:ascii="arial" w:eastAsia="arial" w:hAnsi="arial" w:cs="arial"/>
          <w:b/>
          <w:i w:val="0"/>
          <w:strike w:val="0"/>
          <w:noProof w:val="0"/>
          <w:color w:val="000000"/>
          <w:position w:val="0"/>
          <w:sz w:val="20"/>
          <w:u w:val="none"/>
          <w:vertAlign w:val="baseline"/>
        </w:rPr>
        <w:t>5. Motion for Final Approval and Entry of Final Judgment</w:t>
      </w:r>
      <w:r>
        <w:rPr>
          <w:rFonts w:ascii="arial" w:eastAsia="arial" w:hAnsi="arial" w:cs="arial"/>
          <w:b w:val="0"/>
          <w:i w:val="0"/>
          <w:strike w:val="0"/>
          <w:noProof w:val="0"/>
          <w:color w:val="000000"/>
          <w:position w:val="0"/>
          <w:sz w:val="20"/>
          <w:u w:val="none"/>
          <w:vertAlign w:val="baseline"/>
        </w:rPr>
        <w:t>. Not less than thirty-five (35) days prior to the date set by the Court to consider whether this Settlement should be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finally approved, Class Counsel shall submit a motion for final approval ("Final Approval") of the Settlement by the Court. The Settling Parties shall jointly seek entry of the final approval order ("Final Approval Order") and Judgment:</w:t>
      </w:r>
    </w:p>
    <w:p>
      <w:pPr>
        <w:keepNext w:val="0"/>
        <w:widowControl w:val="0"/>
        <w:spacing w:after="0" w:line="260" w:lineRule="atLeast"/>
        <w:ind w:left="400" w:right="0" w:firstLine="0"/>
        <w:jc w:val="both"/>
      </w:pPr>
      <w:bookmarkStart w:id="116" w:name="Bookmark_para_103"/>
      <w:bookmarkEnd w:id="116"/>
      <w:r>
        <w:rPr>
          <w:rFonts w:ascii="arial" w:eastAsia="arial" w:hAnsi="arial" w:cs="arial"/>
          <w:b w:val="0"/>
          <w:i w:val="0"/>
          <w:strike w:val="0"/>
          <w:noProof w:val="0"/>
          <w:color w:val="000000"/>
          <w:position w:val="0"/>
          <w:sz w:val="20"/>
          <w:u w:val="none"/>
          <w:vertAlign w:val="baseline"/>
        </w:rPr>
        <w:t xml:space="preserve">(a) certifying the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solely for purposes of this Settlement;</w:t>
      </w:r>
    </w:p>
    <w:p>
      <w:pPr>
        <w:keepNext w:val="0"/>
        <w:widowControl w:val="0"/>
        <w:spacing w:after="0" w:line="260" w:lineRule="atLeast"/>
        <w:ind w:left="400" w:right="0" w:firstLine="0"/>
        <w:jc w:val="both"/>
      </w:pPr>
      <w:bookmarkStart w:id="117" w:name="Bookmark_para_104"/>
      <w:bookmarkEnd w:id="117"/>
      <w:r>
        <w:rPr>
          <w:rFonts w:ascii="arial" w:eastAsia="arial" w:hAnsi="arial" w:cs="arial"/>
          <w:b w:val="0"/>
          <w:i w:val="0"/>
          <w:strike w:val="0"/>
          <w:noProof w:val="0"/>
          <w:color w:val="000000"/>
          <w:position w:val="0"/>
          <w:sz w:val="20"/>
          <w:u w:val="none"/>
          <w:vertAlign w:val="baseline"/>
        </w:rPr>
        <w:t xml:space="preserve">(b) fully and finally approving the Settlement contemplated by this Agreement and its terms as being fair, reasonable and adequate within the meaning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directing its consummation pursuant to its terms and conditions;</w:t>
      </w:r>
    </w:p>
    <w:p>
      <w:pPr>
        <w:keepNext w:val="0"/>
        <w:widowControl w:val="0"/>
        <w:spacing w:after="0" w:line="260" w:lineRule="atLeast"/>
        <w:ind w:left="400" w:right="0" w:firstLine="0"/>
        <w:jc w:val="both"/>
      </w:pPr>
      <w:bookmarkStart w:id="118" w:name="Bookmark_para_105"/>
      <w:bookmarkEnd w:id="118"/>
      <w:r>
        <w:rPr>
          <w:rFonts w:ascii="arial" w:eastAsia="arial" w:hAnsi="arial" w:cs="arial"/>
          <w:b w:val="0"/>
          <w:i w:val="0"/>
          <w:strike w:val="0"/>
          <w:noProof w:val="0"/>
          <w:color w:val="000000"/>
          <w:position w:val="0"/>
          <w:sz w:val="20"/>
          <w:u w:val="none"/>
          <w:vertAlign w:val="baseline"/>
        </w:rPr>
        <w:t xml:space="preserve">(c) finding that the notice given to the Class Members constituted the best notice practicable under the circumstances and complies in all respects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after="0" w:line="260" w:lineRule="atLeast"/>
        <w:ind w:left="400" w:right="0" w:firstLine="0"/>
        <w:jc w:val="both"/>
      </w:pPr>
      <w:bookmarkStart w:id="119" w:name="Bookmark_para_106"/>
      <w:bookmarkEnd w:id="119"/>
      <w:r>
        <w:rPr>
          <w:rFonts w:ascii="arial" w:eastAsia="arial" w:hAnsi="arial" w:cs="arial"/>
          <w:b w:val="0"/>
          <w:i w:val="0"/>
          <w:strike w:val="0"/>
          <w:noProof w:val="0"/>
          <w:color w:val="000000"/>
          <w:position w:val="0"/>
          <w:sz w:val="20"/>
          <w:u w:val="none"/>
          <w:vertAlign w:val="baseline"/>
        </w:rPr>
        <w:t>(d) directing that the Actions be dismissed with prejudice as to LG Chem and, except as provided for herein, without costs;</w:t>
      </w:r>
    </w:p>
    <w:p>
      <w:pPr>
        <w:keepNext w:val="0"/>
        <w:widowControl w:val="0"/>
        <w:spacing w:after="0" w:line="260" w:lineRule="atLeast"/>
        <w:ind w:left="400" w:right="0" w:firstLine="0"/>
        <w:jc w:val="both"/>
      </w:pPr>
      <w:bookmarkStart w:id="120" w:name="Bookmark_para_107"/>
      <w:bookmarkEnd w:id="120"/>
      <w:r>
        <w:rPr>
          <w:rFonts w:ascii="arial" w:eastAsia="arial" w:hAnsi="arial" w:cs="arial"/>
          <w:b w:val="0"/>
          <w:i w:val="0"/>
          <w:strike w:val="0"/>
          <w:noProof w:val="0"/>
          <w:color w:val="000000"/>
          <w:position w:val="0"/>
          <w:sz w:val="20"/>
          <w:u w:val="none"/>
          <w:vertAlign w:val="baseline"/>
        </w:rPr>
        <w:t>(e) discharging and releasing the Releasees from all Released Claims;</w:t>
      </w:r>
    </w:p>
    <w:p>
      <w:pPr>
        <w:keepNext w:val="0"/>
        <w:widowControl w:val="0"/>
        <w:spacing w:after="0" w:line="260" w:lineRule="atLeast"/>
        <w:ind w:left="400" w:right="0" w:firstLine="0"/>
        <w:jc w:val="both"/>
      </w:pPr>
      <w:bookmarkStart w:id="121" w:name="Bookmark_para_108"/>
      <w:bookmarkEnd w:id="121"/>
      <w:r>
        <w:rPr>
          <w:rFonts w:ascii="arial" w:eastAsia="arial" w:hAnsi="arial" w:cs="arial"/>
          <w:b w:val="0"/>
          <w:i w:val="0"/>
          <w:strike w:val="0"/>
          <w:noProof w:val="0"/>
          <w:color w:val="000000"/>
          <w:position w:val="0"/>
          <w:sz w:val="20"/>
          <w:u w:val="none"/>
          <w:vertAlign w:val="baseline"/>
        </w:rPr>
        <w:t>(f) permanently barring and enjoining the institution and prosecution, by Indirect Purchaser Plaintiffs and Class Members, of any other action against the Releasees in any court asserting any claims related in any way to the Released Claims;</w:t>
      </w:r>
    </w:p>
    <w:p>
      <w:pPr>
        <w:keepNext w:val="0"/>
        <w:widowControl w:val="0"/>
        <w:spacing w:before="200" w:after="0" w:line="260" w:lineRule="atLeast"/>
        <w:ind w:left="400" w:right="0" w:firstLine="0"/>
        <w:jc w:val="both"/>
      </w:pPr>
      <w:bookmarkStart w:id="122" w:name="Bookmark_para_109"/>
      <w:bookmarkEnd w:id="122"/>
      <w:r>
        <w:rPr>
          <w:rFonts w:ascii="arial" w:eastAsia="arial" w:hAnsi="arial" w:cs="arial"/>
          <w:b w:val="0"/>
          <w:i w:val="0"/>
          <w:strike w:val="0"/>
          <w:noProof w:val="0"/>
          <w:color w:val="000000"/>
          <w:position w:val="0"/>
          <w:sz w:val="20"/>
          <w:u w:val="none"/>
          <w:vertAlign w:val="baseline"/>
        </w:rPr>
        <w:t>(g) reserving continuing and exclusive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jurisdiction over the Settlement, including all future proceedings concerning the administration, consummation and enforcement of this Agreement;</w:t>
      </w:r>
    </w:p>
    <w:p>
      <w:pPr>
        <w:keepNext w:val="0"/>
        <w:widowControl w:val="0"/>
        <w:spacing w:before="240" w:after="0" w:line="260" w:lineRule="atLeast"/>
        <w:ind w:left="400" w:right="0" w:firstLine="0"/>
        <w:jc w:val="both"/>
      </w:pPr>
      <w:bookmarkStart w:id="123" w:name="Bookmark_para_110"/>
      <w:bookmarkEnd w:id="123"/>
      <w:r>
        <w:rPr>
          <w:rFonts w:ascii="arial" w:eastAsia="arial" w:hAnsi="arial" w:cs="arial"/>
          <w:b w:val="0"/>
          <w:i w:val="0"/>
          <w:strike w:val="0"/>
          <w:noProof w:val="0"/>
          <w:color w:val="000000"/>
          <w:position w:val="0"/>
          <w:sz w:val="20"/>
          <w:u w:val="none"/>
          <w:vertAlign w:val="baseline"/>
        </w:rPr>
        <w:t xml:space="preserve">(h) determining pursuant to </w:t>
      </w:r>
      <w:hyperlink r:id="rId16"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entry of a final judgment as to LG Chem; and</w:t>
      </w:r>
    </w:p>
    <w:p>
      <w:pPr>
        <w:keepNext w:val="0"/>
        <w:widowControl w:val="0"/>
        <w:spacing w:after="0" w:line="260" w:lineRule="atLeast"/>
        <w:ind w:left="400" w:right="0" w:firstLine="0"/>
        <w:jc w:val="both"/>
      </w:pPr>
      <w:bookmarkStart w:id="124" w:name="Bookmark_para_111"/>
      <w:bookmarkEnd w:id="124"/>
      <w:r>
        <w:rPr>
          <w:rFonts w:ascii="arial" w:eastAsia="arial" w:hAnsi="arial" w:cs="arial"/>
          <w:b w:val="0"/>
          <w:i w:val="0"/>
          <w:strike w:val="0"/>
          <w:noProof w:val="0"/>
          <w:color w:val="000000"/>
          <w:position w:val="0"/>
          <w:sz w:val="20"/>
          <w:u w:val="none"/>
          <w:vertAlign w:val="baseline"/>
        </w:rPr>
        <w:t>(i) containing such other and further provisions consistent with the terms of this Agreement to which the parties expressly consent in writing.</w:t>
      </w:r>
    </w:p>
    <w:p>
      <w:pPr>
        <w:keepNext w:val="0"/>
        <w:widowControl w:val="0"/>
        <w:spacing w:before="200" w:after="0" w:line="260" w:lineRule="atLeast"/>
        <w:ind w:left="0" w:right="0" w:firstLine="0"/>
        <w:jc w:val="both"/>
      </w:pPr>
      <w:bookmarkStart w:id="125" w:name="Bookmark_para_112"/>
      <w:bookmarkEnd w:id="125"/>
      <w:r>
        <w:rPr>
          <w:rFonts w:ascii="arial" w:eastAsia="arial" w:hAnsi="arial" w:cs="arial"/>
          <w:b w:val="0"/>
          <w:i w:val="0"/>
          <w:strike w:val="0"/>
          <w:noProof w:val="0"/>
          <w:color w:val="000000"/>
          <w:position w:val="0"/>
          <w:sz w:val="20"/>
          <w:u w:val="none"/>
          <w:vertAlign w:val="baseline"/>
        </w:rPr>
        <w:t>Class Counsel also will request that the Court approve the proposed Distribution Plan and application for attorneys' fees and reimbursement of expenses (as described below).</w:t>
      </w:r>
    </w:p>
    <w:p>
      <w:pPr>
        <w:keepNext w:val="0"/>
        <w:widowControl w:val="0"/>
        <w:spacing w:before="200" w:after="0" w:line="260" w:lineRule="atLeast"/>
        <w:ind w:left="0" w:right="0" w:firstLine="0"/>
        <w:jc w:val="both"/>
      </w:pPr>
      <w:bookmarkStart w:id="126" w:name="Bookmark_para_113"/>
      <w:bookmarkEnd w:id="126"/>
      <w:r>
        <w:rPr>
          <w:rFonts w:ascii="arial" w:eastAsia="arial" w:hAnsi="arial" w:cs="arial"/>
          <w:b/>
          <w:i w:val="0"/>
          <w:strike w:val="0"/>
          <w:noProof w:val="0"/>
          <w:color w:val="000000"/>
          <w:position w:val="0"/>
          <w:sz w:val="20"/>
          <w:u w:val="none"/>
          <w:vertAlign w:val="baseline"/>
        </w:rPr>
        <w:t>6. Stay Order</w:t>
      </w:r>
      <w:r>
        <w:rPr>
          <w:rFonts w:ascii="arial" w:eastAsia="arial" w:hAnsi="arial" w:cs="arial"/>
          <w:b w:val="0"/>
          <w:i w:val="0"/>
          <w:strike w:val="0"/>
          <w:noProof w:val="0"/>
          <w:color w:val="000000"/>
          <w:position w:val="0"/>
          <w:sz w:val="20"/>
          <w:u w:val="none"/>
          <w:vertAlign w:val="baseline"/>
        </w:rPr>
        <w:t>. Upon the date that the Court enters an order preliminarily approving the Settlement, Indirect Purchaser Plaintiffs and members of the Classes shall be barred and enjoined from commencing, instituting or continuing to prosecute any action or any proceeding in any court of law or equity, arbitration tribunal, administrative forum or other forum of any kind worldwide based on the Released Claims. Nothing in this provision shall prohibit the Indirect Purchaser Plaintiffs or Class Counsel from continuing to participate in discovery in the Actions that is initiated by other plaintiffs or that is subject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to and consistent with the cooperation provisions set forth in ¶¶28-34.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Releases</w:t>
      </w:r>
    </w:p>
    <w:p>
      <w:pPr>
        <w:keepNext w:val="0"/>
        <w:widowControl w:val="0"/>
        <w:spacing w:before="200" w:after="0" w:line="260" w:lineRule="atLeast"/>
        <w:ind w:left="0" w:right="0" w:firstLine="0"/>
        <w:jc w:val="both"/>
      </w:pPr>
      <w:bookmarkStart w:id="127" w:name="Bookmark_para_114"/>
      <w:bookmarkEnd w:id="127"/>
      <w:r>
        <w:rPr>
          <w:rFonts w:ascii="arial" w:eastAsia="arial" w:hAnsi="arial" w:cs="arial"/>
          <w:b/>
          <w:i w:val="0"/>
          <w:strike w:val="0"/>
          <w:noProof w:val="0"/>
          <w:color w:val="000000"/>
          <w:position w:val="0"/>
          <w:sz w:val="20"/>
          <w:u w:val="none"/>
          <w:vertAlign w:val="baseline"/>
        </w:rPr>
        <w:t>7. Released Claims</w:t>
      </w:r>
      <w:r>
        <w:rPr>
          <w:rFonts w:ascii="arial" w:eastAsia="arial" w:hAnsi="arial" w:cs="arial"/>
          <w:b w:val="0"/>
          <w:i w:val="0"/>
          <w:strike w:val="0"/>
          <w:noProof w:val="0"/>
          <w:color w:val="000000"/>
          <w:position w:val="0"/>
          <w:sz w:val="20"/>
          <w:u w:val="none"/>
          <w:vertAlign w:val="baseline"/>
        </w:rPr>
        <w:t>. Upon the Effective Date, the Releasors (regardless of whether any such Releasor ever seeks or obtains any recovery by any means, including, without limitation, by submitting a Proof of Claim and Release, or by seeking any distribution from the Gross Settlement Fund) shall be deemed to have, and by operation of the Judgment shall have fully, finally and forever released, relinquished and discharged all Released Claims against the Releasees.</w:t>
      </w:r>
    </w:p>
    <w:p>
      <w:pPr>
        <w:keepNext w:val="0"/>
        <w:widowControl w:val="0"/>
        <w:spacing w:before="200" w:after="0" w:line="260" w:lineRule="atLeast"/>
        <w:ind w:left="0" w:right="0" w:firstLine="0"/>
        <w:jc w:val="both"/>
      </w:pPr>
      <w:bookmarkStart w:id="128" w:name="Bookmark_para_115"/>
      <w:bookmarkEnd w:id="128"/>
      <w:r>
        <w:rPr>
          <w:rFonts w:ascii="arial" w:eastAsia="arial" w:hAnsi="arial" w:cs="arial"/>
          <w:b/>
          <w:i w:val="0"/>
          <w:strike w:val="0"/>
          <w:noProof w:val="0"/>
          <w:color w:val="000000"/>
          <w:position w:val="0"/>
          <w:sz w:val="20"/>
          <w:u w:val="none"/>
          <w:vertAlign w:val="baseline"/>
        </w:rPr>
        <w:t>8. No Future Actions Following Release</w:t>
      </w:r>
      <w:r>
        <w:rPr>
          <w:rFonts w:ascii="arial" w:eastAsia="arial" w:hAnsi="arial" w:cs="arial"/>
          <w:b w:val="0"/>
          <w:i w:val="0"/>
          <w:strike w:val="0"/>
          <w:noProof w:val="0"/>
          <w:color w:val="000000"/>
          <w:position w:val="0"/>
          <w:sz w:val="20"/>
          <w:u w:val="none"/>
          <w:vertAlign w:val="baseline"/>
        </w:rPr>
        <w:t>. The Releasors shall not, after the Effective Date, seek (directly or indirectly) to commence, institute, maintain or prosecute any suit, action or complaint or collect from or proceed against LG Chem or any other Releasee (including pursuant to the Actions) based on the Released Claims in any forum worldwide, whether on his, her or its own behalf or as part of any putative, purported or certified class of purchasers or consumers.</w:t>
      </w:r>
    </w:p>
    <w:p>
      <w:pPr>
        <w:keepNext w:val="0"/>
        <w:widowControl w:val="0"/>
        <w:spacing w:before="200" w:after="0" w:line="260" w:lineRule="atLeast"/>
        <w:ind w:left="0" w:right="0" w:firstLine="0"/>
        <w:jc w:val="both"/>
      </w:pPr>
      <w:bookmarkStart w:id="129" w:name="Bookmark_para_116"/>
      <w:bookmarkEnd w:id="129"/>
      <w:r>
        <w:rPr>
          <w:rFonts w:ascii="arial" w:eastAsia="arial" w:hAnsi="arial" w:cs="arial"/>
          <w:b/>
          <w:i w:val="0"/>
          <w:strike w:val="0"/>
          <w:noProof w:val="0"/>
          <w:color w:val="000000"/>
          <w:position w:val="0"/>
          <w:sz w:val="20"/>
          <w:u w:val="none"/>
          <w:vertAlign w:val="baseline"/>
        </w:rPr>
        <w:t>9. Covenant Not to Sue</w:t>
      </w:r>
      <w:r>
        <w:rPr>
          <w:rFonts w:ascii="arial" w:eastAsia="arial" w:hAnsi="arial" w:cs="arial"/>
          <w:b w:val="0"/>
          <w:i w:val="0"/>
          <w:strike w:val="0"/>
          <w:noProof w:val="0"/>
          <w:color w:val="000000"/>
          <w:position w:val="0"/>
          <w:sz w:val="20"/>
          <w:u w:val="none"/>
          <w:vertAlign w:val="baseline"/>
        </w:rPr>
        <w:t>. Releasors hereby covenant not to sue the Releasees with respect to any such Released Claims. Releasors shall be permanently barred and enjoined from instituting,</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commencing or prosecuting against the Releasees any claims based in whole or in part on the Released Claims. The parties contemplate and agree that this Agreement may be pleaded as a bar to a lawsuit, and an injunction may be obtained, preventing any action from being initiated or maintained in any case sought to be prosecuted on behalf of any Releasors with respect to the Released Claims.</w:t>
      </w:r>
    </w:p>
    <w:p>
      <w:pPr>
        <w:keepNext w:val="0"/>
        <w:widowControl w:val="0"/>
        <w:spacing w:before="200" w:after="0" w:line="260" w:lineRule="atLeast"/>
        <w:ind w:left="0" w:right="0" w:firstLine="0"/>
        <w:jc w:val="both"/>
      </w:pPr>
      <w:bookmarkStart w:id="130" w:name="Bookmark_para_117"/>
      <w:bookmarkEnd w:id="130"/>
      <w:r>
        <w:rPr>
          <w:rFonts w:ascii="arial" w:eastAsia="arial" w:hAnsi="arial" w:cs="arial"/>
          <w:b/>
          <w:i w:val="0"/>
          <w:strike w:val="0"/>
          <w:noProof w:val="0"/>
          <w:color w:val="000000"/>
          <w:position w:val="0"/>
          <w:sz w:val="20"/>
          <w:u w:val="none"/>
          <w:vertAlign w:val="baseline"/>
        </w:rPr>
        <w:t xml:space="preserve">10. Waiver of </w:t>
      </w:r>
      <w:r>
        <w:rPr>
          <w:rFonts w:ascii="arial" w:eastAsia="arial" w:hAnsi="arial" w:cs="arial"/>
          <w:b/>
          <w:i/>
          <w:strike w:val="0"/>
          <w:noProof w:val="0"/>
          <w:color w:val="000000"/>
          <w:position w:val="0"/>
          <w:sz w:val="20"/>
          <w:u w:val="none"/>
          <w:vertAlign w:val="baseline"/>
        </w:rPr>
        <w:t>California Civil Code § 1542</w:t>
      </w:r>
      <w:r>
        <w:rPr>
          <w:rFonts w:ascii="arial" w:eastAsia="arial" w:hAnsi="arial" w:cs="arial"/>
          <w:b/>
          <w:i w:val="0"/>
          <w:strike w:val="0"/>
          <w:noProof w:val="0"/>
          <w:color w:val="000000"/>
          <w:position w:val="0"/>
          <w:sz w:val="20"/>
          <w:u w:val="none"/>
          <w:vertAlign w:val="baseline"/>
        </w:rPr>
        <w:t xml:space="preserve"> and Similar Laws</w:t>
      </w:r>
      <w:r>
        <w:rPr>
          <w:rFonts w:ascii="arial" w:eastAsia="arial" w:hAnsi="arial" w:cs="arial"/>
          <w:b w:val="0"/>
          <w:i w:val="0"/>
          <w:strike w:val="0"/>
          <w:noProof w:val="0"/>
          <w:color w:val="000000"/>
          <w:position w:val="0"/>
          <w:sz w:val="20"/>
          <w:u w:val="none"/>
          <w:vertAlign w:val="baseline"/>
        </w:rPr>
        <w:t xml:space="preserve">. The Releasors acknowledge that, by executing this Agreement, and for the consideration received hereunder, it is their intention to release, and they are releasing, all Released Claims, even Unknown Claims. In furtherance of this intention, the Releasors expressly waive and relinquish, to the fullest extent permitted by law, any rights or benefits conferred by the provisions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as set forth in ¶ 1(ff), or equivalent, similar or comparable laws or principles of law. The Releasors acknowledge that they have been advised by Class Counsel of the contents and effects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hereby expressly waive and release with respect to the Released Claims any and all provisions, rights and benefits conferred by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or by any equivalent, similar or comparable law or principle of law</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 any jurisdiction. The Releasors may hereafter discover facts other than or different from those which they know or believe to be true with respect to the subject matter of the Released Claims, but the Releasors hereby expressly waive and fully, finally and forever settle and release any known or unknown, suspected or unsuspected, foreseen or unforeseen, asserted or unasserted, contingent or non-contingent, and accrued or unaccrued claim, loss or damage with respect to the Released Claims, whether or not concealed or hidden, without regard to the subsequent discovery or existence of such additional or different facts. The release of unknown, unanticipated, unsuspected, unforeseen, and unaccrued losses or claims in this paragraph is not a mere recital.</w:t>
      </w:r>
    </w:p>
    <w:p>
      <w:pPr>
        <w:keepNext w:val="0"/>
        <w:widowControl w:val="0"/>
        <w:spacing w:before="200" w:after="0" w:line="260" w:lineRule="atLeast"/>
        <w:ind w:left="0" w:right="0" w:firstLine="0"/>
        <w:jc w:val="both"/>
      </w:pPr>
      <w:bookmarkStart w:id="131" w:name="Bookmark_para_118"/>
      <w:bookmarkEnd w:id="131"/>
      <w:r>
        <w:rPr>
          <w:rFonts w:ascii="arial" w:eastAsia="arial" w:hAnsi="arial" w:cs="arial"/>
          <w:b/>
          <w:i w:val="0"/>
          <w:strike w:val="0"/>
          <w:noProof w:val="0"/>
          <w:color w:val="000000"/>
          <w:position w:val="0"/>
          <w:sz w:val="20"/>
          <w:u w:val="none"/>
          <w:vertAlign w:val="baseline"/>
        </w:rPr>
        <w:t>11. Claims Excluded from Release</w:t>
      </w:r>
      <w:r>
        <w:rPr>
          <w:rFonts w:ascii="arial" w:eastAsia="arial" w:hAnsi="arial" w:cs="arial"/>
          <w:b w:val="0"/>
          <w:i w:val="0"/>
          <w:strike w:val="0"/>
          <w:noProof w:val="0"/>
          <w:color w:val="000000"/>
          <w:position w:val="0"/>
          <w:sz w:val="20"/>
          <w:u w:val="none"/>
          <w:vertAlign w:val="baseline"/>
        </w:rPr>
        <w:t>. Notwithstanding the foregoing, the releases provided herein shall not release claims against LG Chem for product liability, breach of contract, breach of warranty or personal injury, or any other claim unrelated to the allegations in the Actions. For avoidance of doubt, this Agreement does not release claims arising from restraints of competition directed at goods other than (a) Lithium Ion Batteries,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or (b) Lithium Ion Batteries contained in Finished Products. Additionally, the releases provided herein shall not release any claims to enforce the terms of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Settlement Fund</w:t>
      </w:r>
    </w:p>
    <w:p>
      <w:pPr>
        <w:keepNext w:val="0"/>
        <w:widowControl w:val="0"/>
        <w:spacing w:before="200" w:after="0" w:line="260" w:lineRule="atLeast"/>
        <w:ind w:left="0" w:right="0" w:firstLine="0"/>
        <w:jc w:val="both"/>
      </w:pPr>
      <w:bookmarkStart w:id="132" w:name="Bookmark_para_119"/>
      <w:bookmarkEnd w:id="132"/>
      <w:r>
        <w:rPr>
          <w:rFonts w:ascii="arial" w:eastAsia="arial" w:hAnsi="arial" w:cs="arial"/>
          <w:b/>
          <w:i w:val="0"/>
          <w:strike w:val="0"/>
          <w:noProof w:val="0"/>
          <w:color w:val="000000"/>
          <w:position w:val="0"/>
          <w:sz w:val="20"/>
          <w:u w:val="none"/>
          <w:vertAlign w:val="baseline"/>
        </w:rPr>
        <w:t>12. Settlement Payment</w:t>
      </w:r>
      <w:r>
        <w:rPr>
          <w:rFonts w:ascii="arial" w:eastAsia="arial" w:hAnsi="arial" w:cs="arial"/>
          <w:b w:val="0"/>
          <w:i w:val="0"/>
          <w:strike w:val="0"/>
          <w:noProof w:val="0"/>
          <w:color w:val="000000"/>
          <w:position w:val="0"/>
          <w:sz w:val="20"/>
          <w:u w:val="none"/>
          <w:vertAlign w:val="baseline"/>
        </w:rPr>
        <w:t>. LG Chem shall pay by wire transfer the Settlement Amount to the Escrow Agent pursuant to mutually agreeable escrow instructions within thirty (30) business days after the Execution Date. This amount constitutes the total amount of payment that LG Chem is required to make in connection with this Settlement Agreement. This amount shall not be subject to reduction, and upon the occurrence of the Effective Date, no funds may be returned to LG Chem. The Escrow Agent shall only act in accordance with the mutually agreed escrow instructions.</w:t>
      </w:r>
    </w:p>
    <w:p>
      <w:pPr>
        <w:keepNext w:val="0"/>
        <w:widowControl w:val="0"/>
        <w:spacing w:before="200" w:after="0" w:line="260" w:lineRule="atLeast"/>
        <w:ind w:left="0" w:right="0" w:firstLine="0"/>
        <w:jc w:val="both"/>
      </w:pPr>
      <w:bookmarkStart w:id="133" w:name="Bookmark_para_120"/>
      <w:bookmarkEnd w:id="133"/>
      <w:r>
        <w:rPr>
          <w:rFonts w:ascii="arial" w:eastAsia="arial" w:hAnsi="arial" w:cs="arial"/>
          <w:b/>
          <w:i w:val="0"/>
          <w:strike w:val="0"/>
          <w:noProof w:val="0"/>
          <w:color w:val="000000"/>
          <w:position w:val="0"/>
          <w:sz w:val="20"/>
          <w:u w:val="none"/>
          <w:vertAlign w:val="baseline"/>
        </w:rPr>
        <w:t>13. Disbursements Prior to Effective Date</w:t>
      </w:r>
      <w:r>
        <w:rPr>
          <w:rFonts w:ascii="arial" w:eastAsia="arial" w:hAnsi="arial" w:cs="arial"/>
          <w:b w:val="0"/>
          <w:i w:val="0"/>
          <w:strike w:val="0"/>
          <w:noProof w:val="0"/>
          <w:color w:val="000000"/>
          <w:position w:val="0"/>
          <w:sz w:val="20"/>
          <w:u w:val="none"/>
          <w:vertAlign w:val="baseline"/>
        </w:rPr>
        <w:t>. No amount may be disbursed from the Gross Settlement Fund unless and until the Effective Date, except that: (a) Notice and Administrative Costs, which may not exceed seven hundred fifty thousand U.S. Dollars ($750,000.00), may be paid from the Gross Settlement Fund as they become due; (b) Taxes and Tax Expenses (as defined in ¶ 17(b) below) may be paid from the Gross Settlement Fund as they become due;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and (c) attorneys' fees and reimbursement of litigation costs and expenses, as may be ordered by the Court, may be disbursed during the pendency of any appeals which may be taken from the judgment to be entered by the Court finally approving this Settlement. Class Counsel will attempt in good faith to minimize the amount of Notice and Administrative Costs and may seek to coordinate the notice described herein with other settlements in these Actions.</w:t>
      </w:r>
    </w:p>
    <w:p>
      <w:pPr>
        <w:keepNext w:val="0"/>
        <w:widowControl w:val="0"/>
        <w:spacing w:before="200" w:after="0" w:line="260" w:lineRule="atLeast"/>
        <w:ind w:left="0" w:right="0" w:firstLine="0"/>
        <w:jc w:val="both"/>
      </w:pPr>
      <w:bookmarkStart w:id="134" w:name="Bookmark_para_121"/>
      <w:bookmarkEnd w:id="134"/>
      <w:r>
        <w:rPr>
          <w:rFonts w:ascii="arial" w:eastAsia="arial" w:hAnsi="arial" w:cs="arial"/>
          <w:b/>
          <w:i w:val="0"/>
          <w:strike w:val="0"/>
          <w:noProof w:val="0"/>
          <w:color w:val="000000"/>
          <w:position w:val="0"/>
          <w:sz w:val="20"/>
          <w:u w:val="none"/>
          <w:vertAlign w:val="baseline"/>
        </w:rPr>
        <w:t>14. Refund by Escrow Agent</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the Gross Settlement Fund, including the Settlement Amount and all interest earned on the Settlement Amount while held in escrow, excluding only Notice and Administrative Costs, Taxes and Tax Expenses (as defined herein), shall be refunded, reimbursed and repaid by the Escrow Agent to LG Chem within five (5) business days after receiving notice pursuant to ¶42 below.</w:t>
      </w:r>
    </w:p>
    <w:p>
      <w:pPr>
        <w:keepNext w:val="0"/>
        <w:widowControl w:val="0"/>
        <w:spacing w:before="200" w:after="0" w:line="260" w:lineRule="atLeast"/>
        <w:ind w:left="0" w:right="0" w:firstLine="0"/>
        <w:jc w:val="both"/>
      </w:pPr>
      <w:bookmarkStart w:id="135" w:name="Bookmark_para_122"/>
      <w:bookmarkEnd w:id="135"/>
      <w:r>
        <w:rPr>
          <w:rFonts w:ascii="arial" w:eastAsia="arial" w:hAnsi="arial" w:cs="arial"/>
          <w:b/>
          <w:i w:val="0"/>
          <w:strike w:val="0"/>
          <w:noProof w:val="0"/>
          <w:color w:val="000000"/>
          <w:position w:val="0"/>
          <w:sz w:val="20"/>
          <w:u w:val="none"/>
          <w:vertAlign w:val="baseline"/>
        </w:rPr>
        <w:t>15. Refund by Class Counsel</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or by writ, any attorneys' fees and costs previously paid pursuant to this Agreement (as well as interest on such amounts) shall be refunded, reimbursed and repaid by Class Counsel to LG Chem within thirty (30) business days after receiving notice pursuant to ¶42 below.</w:t>
      </w:r>
    </w:p>
    <w:p>
      <w:pPr>
        <w:keepNext w:val="0"/>
        <w:widowControl w:val="0"/>
        <w:spacing w:before="200" w:after="0" w:line="260" w:lineRule="atLeast"/>
        <w:ind w:left="0" w:right="0" w:firstLine="0"/>
        <w:jc w:val="both"/>
      </w:pPr>
      <w:bookmarkStart w:id="136" w:name="Bookmark_para_123"/>
      <w:bookmarkEnd w:id="136"/>
      <w:r>
        <w:rPr>
          <w:rFonts w:ascii="arial" w:eastAsia="arial" w:hAnsi="arial" w:cs="arial"/>
          <w:b/>
          <w:i w:val="0"/>
          <w:strike w:val="0"/>
          <w:noProof w:val="0"/>
          <w:color w:val="000000"/>
          <w:position w:val="0"/>
          <w:sz w:val="20"/>
          <w:u w:val="none"/>
          <w:vertAlign w:val="baseline"/>
        </w:rPr>
        <w:t>16. No Additional Payments by LG Chem</w:t>
      </w:r>
      <w:r>
        <w:rPr>
          <w:rFonts w:ascii="arial" w:eastAsia="arial" w:hAnsi="arial" w:cs="arial"/>
          <w:b w:val="0"/>
          <w:i w:val="0"/>
          <w:strike w:val="0"/>
          <w:noProof w:val="0"/>
          <w:color w:val="000000"/>
          <w:position w:val="0"/>
          <w:sz w:val="20"/>
          <w:u w:val="none"/>
          <w:vertAlign w:val="baseline"/>
        </w:rPr>
        <w:t>. Under no circumstances will LG Chem be required to pay more or less than the Settlement Amount pursuant to this Agreement and the Settlement set forth herein. For purposes of clarification, the payment of any Fee and Expense Award (as defined in ¶ 25 below), the Notice and Administrative Costs, and any other costs associated with the implementation of this Settlement Agreement shall be exclusively paid from the Settlement Amount.</w:t>
      </w:r>
    </w:p>
    <w:p>
      <w:pPr>
        <w:keepNext w:val="0"/>
        <w:widowControl w:val="0"/>
        <w:spacing w:before="200" w:after="0" w:line="260" w:lineRule="atLeast"/>
        <w:ind w:left="0" w:right="0" w:firstLine="0"/>
        <w:jc w:val="both"/>
      </w:pPr>
      <w:bookmarkStart w:id="137" w:name="Bookmark_para_124"/>
      <w:bookmarkEnd w:id="137"/>
      <w:r>
        <w:rPr>
          <w:rFonts w:ascii="arial" w:eastAsia="arial" w:hAnsi="arial" w:cs="arial"/>
          <w:b/>
          <w:i w:val="0"/>
          <w:strike w:val="0"/>
          <w:noProof w:val="0"/>
          <w:color w:val="000000"/>
          <w:position w:val="0"/>
          <w:sz w:val="20"/>
          <w:u w:val="none"/>
          <w:vertAlign w:val="baseline"/>
        </w:rPr>
        <w:t>17. Taxes</w:t>
      </w:r>
      <w:r>
        <w:rPr>
          <w:rFonts w:ascii="arial" w:eastAsia="arial" w:hAnsi="arial" w:cs="arial"/>
          <w:b w:val="0"/>
          <w:i w:val="0"/>
          <w:strike w:val="0"/>
          <w:noProof w:val="0"/>
          <w:color w:val="000000"/>
          <w:position w:val="0"/>
          <w:sz w:val="20"/>
          <w:u w:val="none"/>
          <w:vertAlign w:val="baseline"/>
        </w:rPr>
        <w:t xml:space="preserve">. The Settling Parties and the Escrow Agent agree to treat the Gross Settlement Fund as being at all times a "qualified settlement fund" within the meaning of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The Escrow Agent shall timely make such elections as necessary or advisable to carry out the provisions of this paragraph, including the "relation-back election" (as defined in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back to the earliest permitted date. Such elections shall be made in compliance with the procedures and requirements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prepare and deliver timely and properly the necessary documentation for signature by all necessary parties, and thereafter to cause the appropriate filing to occur.</w:t>
      </w:r>
    </w:p>
    <w:p>
      <w:pPr>
        <w:keepNext w:val="0"/>
        <w:widowControl w:val="0"/>
        <w:spacing w:before="200" w:after="0" w:line="260" w:lineRule="atLeast"/>
        <w:ind w:left="400" w:right="0" w:firstLine="0"/>
        <w:jc w:val="both"/>
      </w:pPr>
      <w:bookmarkStart w:id="138" w:name="Bookmark_para_125"/>
      <w:bookmarkEnd w:id="138"/>
      <w:r>
        <w:rPr>
          <w:rFonts w:ascii="arial" w:eastAsia="arial" w:hAnsi="arial" w:cs="arial"/>
          <w:b w:val="0"/>
          <w:i w:val="0"/>
          <w:strike w:val="0"/>
          <w:noProof w:val="0"/>
          <w:color w:val="000000"/>
          <w:position w:val="0"/>
          <w:sz w:val="20"/>
          <w:u w:val="none"/>
          <w:vertAlign w:val="baseline"/>
        </w:rPr>
        <w:t xml:space="preserve">(a) For the purpose of </w:t>
      </w:r>
      <w:hyperlink r:id="rId18" w:history="1">
        <w:r>
          <w:rPr>
            <w:rFonts w:ascii="arial" w:eastAsia="arial" w:hAnsi="arial" w:cs="arial"/>
            <w:b w:val="0"/>
            <w:i/>
            <w:strike w:val="0"/>
            <w:noProof w:val="0"/>
            <w:color w:val="0077CC"/>
            <w:position w:val="0"/>
            <w:sz w:val="20"/>
            <w:u w:val="single"/>
            <w:vertAlign w:val="baseline"/>
          </w:rPr>
          <w:t>§468B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shall satisfy the administrative requirements imposed by </w:t>
      </w:r>
      <w:hyperlink r:id="rId19" w:history="1">
        <w:r>
          <w:rPr>
            <w:rFonts w:ascii="arial" w:eastAsia="arial" w:hAnsi="arial" w:cs="arial"/>
            <w:b w:val="0"/>
            <w:i/>
            <w:strike w:val="0"/>
            <w:noProof w:val="0"/>
            <w:color w:val="0077CC"/>
            <w:position w:val="0"/>
            <w:sz w:val="20"/>
            <w:u w:val="single"/>
            <w:vertAlign w:val="baseline"/>
          </w:rPr>
          <w:t>Treas. Reg. §1.468B-2</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 obtaining a taxpayer identification number, (ii) satisfying any information reporting or withholding requirements imposed on distributions from the Gross Settlement Fund, and (iii) timely and properly filing applicable federal, state and local tax returns necessary or advisable with respect to the Gross Settlement Fund (including, without limitation, the returns described in </w:t>
      </w:r>
      <w:hyperlink r:id="rId19" w:history="1">
        <w:r>
          <w:rPr>
            <w:rFonts w:ascii="arial" w:eastAsia="arial" w:hAnsi="arial" w:cs="arial"/>
            <w:b w:val="0"/>
            <w:i/>
            <w:strike w:val="0"/>
            <w:noProof w:val="0"/>
            <w:color w:val="0077CC"/>
            <w:position w:val="0"/>
            <w:sz w:val="20"/>
            <w:u w:val="single"/>
            <w:vertAlign w:val="baseline"/>
          </w:rPr>
          <w:t>Treas. Reg. §1.468B-2(k)</w:t>
        </w:r>
      </w:hyperlink>
      <w:r>
        <w:rPr>
          <w:rFonts w:ascii="arial" w:eastAsia="arial" w:hAnsi="arial" w:cs="arial"/>
          <w:b w:val="0"/>
          <w:i w:val="0"/>
          <w:strike w:val="0"/>
          <w:noProof w:val="0"/>
          <w:color w:val="000000"/>
          <w:position w:val="0"/>
          <w:sz w:val="20"/>
          <w:u w:val="none"/>
          <w:vertAlign w:val="baseline"/>
        </w:rPr>
        <w:t>) and paying any taxes reported thereon. Such returns (as well as the election described in this paragraph) shall be consistent with the provisions of this paragraph and in all events shall reflect that all Taxes as defined in ¶ 17(b) below on the income earned by the Gross Settlement Fund shall be paid out of the Gross Settlement Fund as provided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in ¶ 19 hereof;</w:t>
      </w:r>
    </w:p>
    <w:p>
      <w:pPr>
        <w:keepNext w:val="0"/>
        <w:widowControl w:val="0"/>
        <w:spacing w:before="240" w:after="0" w:line="260" w:lineRule="atLeast"/>
        <w:ind w:left="400" w:right="0" w:firstLine="0"/>
        <w:jc w:val="both"/>
      </w:pPr>
      <w:bookmarkStart w:id="139" w:name="Bookmark_para_126"/>
      <w:bookmarkEnd w:id="139"/>
      <w:r>
        <w:rPr>
          <w:rFonts w:ascii="arial" w:eastAsia="arial" w:hAnsi="arial" w:cs="arial"/>
          <w:b w:val="0"/>
          <w:i w:val="0"/>
          <w:strike w:val="0"/>
          <w:noProof w:val="0"/>
          <w:color w:val="000000"/>
          <w:position w:val="0"/>
          <w:sz w:val="20"/>
          <w:u w:val="none"/>
          <w:vertAlign w:val="baseline"/>
        </w:rPr>
        <w:t>(b) The following shall be paid out of the Gross Settlement Fund: (i) all taxes (including any estimated taxes, interest or penalties) arising with respect to the income earned by the Gross Settlement Fund, including, without limitation, any taxes or tax detriments that may be imposed upon LG Chem or its counsel with respect to any income earned by the Gross Settlement Fund for any period during which the Gross Settlement Fund does not qualify as a "qualified settlement fund" for federal or state income tax purposes (collectively, "Taxes"); and (ii) all expenses and costs incurred in connection with the operation and implementation of this paragraph, including, without limitation, expenses of tax attorneys and/or accountants and mailing and distribution costs and expenses relating to filing (or failing to file) the returns described in this paragraph (collectively, "Tax Expenses"). In all events neither LG Chem nor its counsel shall have any liability or responsibility for the Taxes or the Tax Expenses. With funds from the Gross Settlement Fund, the Escrow Agent shall indemnify and hold harmless LG Chem and its counsel for Taxes and Tax Expenses (including, without limitation,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Taxes payable by reason of any such indemnification). Further, Taxes and Tax Expenses shall be treated as, and considered to be, a cost of administration of the Gross Settlement Fund and shall timely be paid by the Escrow Agent out of the Gross Settlement Fund without prior order from the Court, and the Escrow Agent shall be obligated (notwithstanding anything herein to the contrary) to withhold from distribution to Authorized Claimants any funds necessary to pay such amounts, including the establishment of adequate reserves for any Taxes and Tax Expenses (as well as any amounts that may be required to be withheld under </w:t>
      </w:r>
      <w:hyperlink r:id="rId19" w:history="1">
        <w:r>
          <w:rPr>
            <w:rFonts w:ascii="arial" w:eastAsia="arial" w:hAnsi="arial" w:cs="arial"/>
            <w:b w:val="0"/>
            <w:i/>
            <w:strike w:val="0"/>
            <w:noProof w:val="0"/>
            <w:color w:val="0077CC"/>
            <w:position w:val="0"/>
            <w:sz w:val="20"/>
            <w:u w:val="single"/>
            <w:vertAlign w:val="baseline"/>
          </w:rPr>
          <w:t>Treas. Reg. §1.468B-2(1)</w:t>
        </w:r>
      </w:hyperlink>
      <w:hyperlink r:id="rId19"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neither LG Chem nor its counsel is responsible therefor, nor shall they have any liability therefor. The Settling Parties agree to cooperate with the Escrow Agent, each other, their tax attorneys and their accountants to the extent reasonably necessary to carry out the provisions of this paragraph.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Administration and Distribution of Gross Settlement Fund</w:t>
      </w:r>
    </w:p>
    <w:p>
      <w:pPr>
        <w:keepNext w:val="0"/>
        <w:widowControl w:val="0"/>
        <w:spacing w:before="200" w:after="0" w:line="260" w:lineRule="atLeast"/>
        <w:ind w:left="0" w:right="0" w:firstLine="0"/>
        <w:jc w:val="both"/>
      </w:pPr>
      <w:bookmarkStart w:id="140" w:name="Bookmark_para_127"/>
      <w:bookmarkEnd w:id="140"/>
      <w:r>
        <w:rPr>
          <w:rFonts w:ascii="arial" w:eastAsia="arial" w:hAnsi="arial" w:cs="arial"/>
          <w:b/>
          <w:i w:val="0"/>
          <w:strike w:val="0"/>
          <w:noProof w:val="0"/>
          <w:color w:val="000000"/>
          <w:position w:val="0"/>
          <w:sz w:val="20"/>
          <w:u w:val="none"/>
          <w:vertAlign w:val="baseline"/>
        </w:rPr>
        <w:t>18. Time to Appeal</w:t>
      </w:r>
      <w:r>
        <w:rPr>
          <w:rFonts w:ascii="arial" w:eastAsia="arial" w:hAnsi="arial" w:cs="arial"/>
          <w:b w:val="0"/>
          <w:i w:val="0"/>
          <w:strike w:val="0"/>
          <w:noProof w:val="0"/>
          <w:color w:val="000000"/>
          <w:position w:val="0"/>
          <w:sz w:val="20"/>
          <w:u w:val="none"/>
          <w:vertAlign w:val="baseline"/>
        </w:rPr>
        <w:t>. The time to appeal from an approval of the Settlement shall commence upon the Court's entry of the Judgment regardless of whether or not either the Distribution Plan or an application for attorneys'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fees and expenses has been submitted to the Court or resolved.</w:t>
      </w:r>
    </w:p>
    <w:p>
      <w:pPr>
        <w:keepNext w:val="0"/>
        <w:widowControl w:val="0"/>
        <w:spacing w:before="200" w:after="0" w:line="260" w:lineRule="atLeast"/>
        <w:ind w:left="0" w:right="0" w:firstLine="0"/>
        <w:jc w:val="both"/>
      </w:pPr>
      <w:bookmarkStart w:id="141" w:name="Bookmark_para_128"/>
      <w:bookmarkEnd w:id="141"/>
      <w:r>
        <w:rPr>
          <w:rFonts w:ascii="arial" w:eastAsia="arial" w:hAnsi="arial" w:cs="arial"/>
          <w:b/>
          <w:i w:val="0"/>
          <w:strike w:val="0"/>
          <w:noProof w:val="0"/>
          <w:color w:val="000000"/>
          <w:position w:val="0"/>
          <w:sz w:val="20"/>
          <w:u w:val="none"/>
          <w:vertAlign w:val="baseline"/>
        </w:rPr>
        <w:t>19. Distribution of Gross Settlement Fund</w:t>
      </w:r>
      <w:r>
        <w:rPr>
          <w:rFonts w:ascii="arial" w:eastAsia="arial" w:hAnsi="arial" w:cs="arial"/>
          <w:b w:val="0"/>
          <w:i w:val="0"/>
          <w:strike w:val="0"/>
          <w:noProof w:val="0"/>
          <w:color w:val="000000"/>
          <w:position w:val="0"/>
          <w:sz w:val="20"/>
          <w:u w:val="none"/>
          <w:vertAlign w:val="baseline"/>
        </w:rPr>
        <w:t>. Upon further orders of the Court, the Notice and Claims Administrator, subject to such supervision and direction of the Court and/or Class Counsel as may be necessary or as circumstances may require, shall administer the claims submitted by members of the Classes and shall oversee distribution of the Gross Settlement Fund to Authorized Claimants pursuant to the Distribution Plan. Subject to the terms of this Agreement and any order(s) of the Court, the Gross Settlement Fund shall be applied as follows:</w:t>
      </w:r>
    </w:p>
    <w:p>
      <w:pPr>
        <w:keepNext w:val="0"/>
        <w:widowControl w:val="0"/>
        <w:spacing w:after="0" w:line="260" w:lineRule="atLeast"/>
        <w:ind w:left="400" w:right="0" w:firstLine="0"/>
        <w:jc w:val="both"/>
      </w:pPr>
      <w:bookmarkStart w:id="142" w:name="Bookmark_para_129"/>
      <w:bookmarkEnd w:id="142"/>
      <w:r>
        <w:rPr>
          <w:rFonts w:ascii="arial" w:eastAsia="arial" w:hAnsi="arial" w:cs="arial"/>
          <w:b w:val="0"/>
          <w:i w:val="0"/>
          <w:strike w:val="0"/>
          <w:noProof w:val="0"/>
          <w:color w:val="000000"/>
          <w:position w:val="0"/>
          <w:sz w:val="20"/>
          <w:u w:val="none"/>
          <w:vertAlign w:val="baseline"/>
        </w:rPr>
        <w:t>(a) To pay all costs and expenses reasonably and actually incurred in connection with providing notice to the Classes in connection with administering and distributing the Net Settlement Fund to Authorized Claimants, and in connection with paying escrow fees and costs, if any;</w:t>
      </w:r>
    </w:p>
    <w:p>
      <w:pPr>
        <w:keepNext w:val="0"/>
        <w:widowControl w:val="0"/>
        <w:spacing w:after="0" w:line="260" w:lineRule="atLeast"/>
        <w:ind w:left="400" w:right="0" w:firstLine="0"/>
        <w:jc w:val="both"/>
      </w:pPr>
      <w:bookmarkStart w:id="143" w:name="Bookmark_para_130"/>
      <w:bookmarkEnd w:id="143"/>
      <w:r>
        <w:rPr>
          <w:rFonts w:ascii="arial" w:eastAsia="arial" w:hAnsi="arial" w:cs="arial"/>
          <w:b w:val="0"/>
          <w:i w:val="0"/>
          <w:strike w:val="0"/>
          <w:noProof w:val="0"/>
          <w:color w:val="000000"/>
          <w:position w:val="0"/>
          <w:sz w:val="20"/>
          <w:u w:val="none"/>
          <w:vertAlign w:val="baseline"/>
        </w:rPr>
        <w:t>(b) To pay all costs and expenses, if any, reasonably and actually incurred in soliciting claims and assisting with the filing and processing of such claims;</w:t>
      </w:r>
    </w:p>
    <w:p>
      <w:pPr>
        <w:keepNext w:val="0"/>
        <w:widowControl w:val="0"/>
        <w:spacing w:after="0" w:line="260" w:lineRule="atLeast"/>
        <w:ind w:left="400" w:right="0" w:firstLine="0"/>
        <w:jc w:val="both"/>
      </w:pPr>
      <w:bookmarkStart w:id="144" w:name="Bookmark_para_131"/>
      <w:bookmarkEnd w:id="144"/>
      <w:r>
        <w:rPr>
          <w:rFonts w:ascii="arial" w:eastAsia="arial" w:hAnsi="arial" w:cs="arial"/>
          <w:b w:val="0"/>
          <w:i w:val="0"/>
          <w:strike w:val="0"/>
          <w:noProof w:val="0"/>
          <w:color w:val="000000"/>
          <w:position w:val="0"/>
          <w:sz w:val="20"/>
          <w:u w:val="none"/>
          <w:vertAlign w:val="baseline"/>
        </w:rPr>
        <w:t>(c) To pay the Taxes and Tax Expenses as defined herein;</w:t>
      </w:r>
    </w:p>
    <w:p>
      <w:pPr>
        <w:keepNext w:val="0"/>
        <w:widowControl w:val="0"/>
        <w:spacing w:before="200" w:after="0" w:line="260" w:lineRule="atLeast"/>
        <w:ind w:left="400" w:right="0" w:firstLine="0"/>
        <w:jc w:val="both"/>
      </w:pPr>
      <w:bookmarkStart w:id="145" w:name="Bookmark_para_132"/>
      <w:bookmarkEnd w:id="145"/>
      <w:r>
        <w:rPr>
          <w:rFonts w:ascii="arial" w:eastAsia="arial" w:hAnsi="arial" w:cs="arial"/>
          <w:b w:val="0"/>
          <w:i w:val="0"/>
          <w:strike w:val="0"/>
          <w:noProof w:val="0"/>
          <w:color w:val="000000"/>
          <w:position w:val="0"/>
          <w:sz w:val="20"/>
          <w:u w:val="none"/>
          <w:vertAlign w:val="baseline"/>
        </w:rPr>
        <w:t>(d) To pay any Fee and Expense Award that is allowed by the Court, subject to and in accordance with</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Agreement; and</w:t>
      </w:r>
    </w:p>
    <w:p>
      <w:pPr>
        <w:keepNext w:val="0"/>
        <w:widowControl w:val="0"/>
        <w:spacing w:after="0" w:line="260" w:lineRule="atLeast"/>
        <w:ind w:left="400" w:right="0" w:firstLine="0"/>
        <w:jc w:val="both"/>
      </w:pPr>
      <w:bookmarkStart w:id="146" w:name="Bookmark_para_133"/>
      <w:bookmarkEnd w:id="146"/>
      <w:r>
        <w:rPr>
          <w:rFonts w:ascii="arial" w:eastAsia="arial" w:hAnsi="arial" w:cs="arial"/>
          <w:b w:val="0"/>
          <w:i w:val="0"/>
          <w:strike w:val="0"/>
          <w:noProof w:val="0"/>
          <w:color w:val="000000"/>
          <w:position w:val="0"/>
          <w:sz w:val="20"/>
          <w:u w:val="none"/>
          <w:vertAlign w:val="baseline"/>
        </w:rPr>
        <w:t>(e) To distribute the balance of the Net Settlement Fund to Authorized Claimants as allowed by the Agreement, any Distribution Plan or order of the Court.</w:t>
      </w:r>
    </w:p>
    <w:p>
      <w:pPr>
        <w:keepNext w:val="0"/>
        <w:widowControl w:val="0"/>
        <w:spacing w:before="200" w:after="0" w:line="260" w:lineRule="atLeast"/>
        <w:ind w:left="0" w:right="0" w:firstLine="0"/>
        <w:jc w:val="both"/>
      </w:pPr>
      <w:bookmarkStart w:id="147" w:name="Bookmark_para_134"/>
      <w:bookmarkEnd w:id="147"/>
      <w:r>
        <w:rPr>
          <w:rFonts w:ascii="arial" w:eastAsia="arial" w:hAnsi="arial" w:cs="arial"/>
          <w:b/>
          <w:i w:val="0"/>
          <w:strike w:val="0"/>
          <w:noProof w:val="0"/>
          <w:color w:val="000000"/>
          <w:position w:val="0"/>
          <w:sz w:val="20"/>
          <w:u w:val="none"/>
          <w:vertAlign w:val="baseline"/>
        </w:rPr>
        <w:t>20. Distribution of Net Settlement Fund</w:t>
      </w:r>
      <w:r>
        <w:rPr>
          <w:rFonts w:ascii="arial" w:eastAsia="arial" w:hAnsi="arial" w:cs="arial"/>
          <w:b w:val="0"/>
          <w:i w:val="0"/>
          <w:strike w:val="0"/>
          <w:noProof w:val="0"/>
          <w:color w:val="000000"/>
          <w:position w:val="0"/>
          <w:sz w:val="20"/>
          <w:u w:val="none"/>
          <w:vertAlign w:val="baseline"/>
        </w:rPr>
        <w:t>. Upon the Effective Date and thereafter, and in accordance with the terms of this Agreement, the Distribution Plan and such further approval and further order(s) of the Court as may be necessary or as circumstances may require, the Net Settlement Fund shall be distributed to Authorized Claimants, subject to and in accordance with the following:</w:t>
      </w:r>
    </w:p>
    <w:p>
      <w:pPr>
        <w:keepNext w:val="0"/>
        <w:widowControl w:val="0"/>
        <w:spacing w:after="0" w:line="260" w:lineRule="atLeast"/>
        <w:ind w:left="400" w:right="0" w:firstLine="0"/>
        <w:jc w:val="both"/>
      </w:pPr>
      <w:bookmarkStart w:id="148" w:name="Bookmark_para_135"/>
      <w:bookmarkEnd w:id="148"/>
      <w:r>
        <w:rPr>
          <w:rFonts w:ascii="arial" w:eastAsia="arial" w:hAnsi="arial" w:cs="arial"/>
          <w:b w:val="0"/>
          <w:i w:val="0"/>
          <w:strike w:val="0"/>
          <w:noProof w:val="0"/>
          <w:color w:val="000000"/>
          <w:position w:val="0"/>
          <w:sz w:val="20"/>
          <w:u w:val="none"/>
          <w:vertAlign w:val="baseline"/>
        </w:rPr>
        <w:t>(a) Each member of the Classes who claims to be an Authorized Claimant shall be required to submit to the Notice and Claims Administrator a completed Proof of Claim and Release in such form as shall be approved by the Court;</w:t>
      </w:r>
    </w:p>
    <w:p>
      <w:pPr>
        <w:keepNext w:val="0"/>
        <w:widowControl w:val="0"/>
        <w:spacing w:after="0" w:line="260" w:lineRule="atLeast"/>
        <w:ind w:left="400" w:right="0" w:firstLine="0"/>
        <w:jc w:val="both"/>
      </w:pPr>
      <w:bookmarkStart w:id="149" w:name="Bookmark_para_136"/>
      <w:bookmarkEnd w:id="149"/>
      <w:r>
        <w:rPr>
          <w:rFonts w:ascii="arial" w:eastAsia="arial" w:hAnsi="arial" w:cs="arial"/>
          <w:b w:val="0"/>
          <w:i w:val="0"/>
          <w:strike w:val="0"/>
          <w:noProof w:val="0"/>
          <w:color w:val="000000"/>
          <w:position w:val="0"/>
          <w:sz w:val="20"/>
          <w:u w:val="none"/>
          <w:vertAlign w:val="baseline"/>
        </w:rPr>
        <w:t>(b) Except as otherwise ordered by the Court, each member of the Classes who fails to submit a Proof of Claim and Release within such period as may be ordered by the Court, or otherwise allowed, shall be forever barred from receiving any payments pursuant to this Agreement and the Settlement set forth herein;</w:t>
      </w:r>
    </w:p>
    <w:p>
      <w:pPr>
        <w:keepNext w:val="0"/>
        <w:widowControl w:val="0"/>
        <w:spacing w:before="200" w:after="0" w:line="260" w:lineRule="atLeast"/>
        <w:ind w:left="400" w:right="0" w:firstLine="0"/>
        <w:jc w:val="both"/>
      </w:pPr>
      <w:bookmarkStart w:id="150" w:name="Bookmark_para_137"/>
      <w:bookmarkEnd w:id="150"/>
      <w:r>
        <w:rPr>
          <w:rFonts w:ascii="arial" w:eastAsia="arial" w:hAnsi="arial" w:cs="arial"/>
          <w:b w:val="0"/>
          <w:i w:val="0"/>
          <w:strike w:val="0"/>
          <w:noProof w:val="0"/>
          <w:color w:val="000000"/>
          <w:position w:val="0"/>
          <w:sz w:val="20"/>
          <w:u w:val="none"/>
          <w:vertAlign w:val="baseline"/>
        </w:rPr>
        <w:t>(c) The Net Settlement Fund shall be distributed to Authorized Claimants substantially in accordance with a</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Distribution Plan to be approved by the Court. Any such Distribution Plan is not a part of this Agreement. No funds from the Net Settlement Fund shall be distributed to Authorized Claimants until after the Effective Date; and</w:t>
      </w:r>
    </w:p>
    <w:p>
      <w:pPr>
        <w:keepNext w:val="0"/>
        <w:widowControl w:val="0"/>
        <w:spacing w:after="0" w:line="260" w:lineRule="atLeast"/>
        <w:ind w:left="400" w:right="0" w:firstLine="0"/>
        <w:jc w:val="both"/>
      </w:pPr>
      <w:bookmarkStart w:id="151" w:name="Bookmark_para_138"/>
      <w:bookmarkEnd w:id="151"/>
      <w:r>
        <w:rPr>
          <w:rFonts w:ascii="arial" w:eastAsia="arial" w:hAnsi="arial" w:cs="arial"/>
          <w:b w:val="0"/>
          <w:i w:val="0"/>
          <w:strike w:val="0"/>
          <w:noProof w:val="0"/>
          <w:color w:val="000000"/>
          <w:position w:val="0"/>
          <w:sz w:val="20"/>
          <w:u w:val="none"/>
          <w:vertAlign w:val="baseline"/>
        </w:rPr>
        <w:t>(d) All Persons who fall within the definition of the Classes who do not timely and validly request to be excluded from the Classes shall be subject to and bound by the provisions of this Agreement, the releases contained herein, and the Judgment with respect to all Released Claims, regardless of whether such Persons seek or obtain by any means, including, without limitation, by submitting a Proof of Claim and Release or any similar document, any distribution from the Gross Settlement Fund or the Net Settlement Fund.</w:t>
      </w:r>
    </w:p>
    <w:p>
      <w:pPr>
        <w:keepNext w:val="0"/>
        <w:widowControl w:val="0"/>
        <w:spacing w:before="200" w:after="0" w:line="260" w:lineRule="atLeast"/>
        <w:ind w:left="0" w:right="0" w:firstLine="0"/>
        <w:jc w:val="both"/>
      </w:pPr>
      <w:bookmarkStart w:id="152" w:name="Bookmark_para_139"/>
      <w:bookmarkEnd w:id="152"/>
      <w:r>
        <w:rPr>
          <w:rFonts w:ascii="arial" w:eastAsia="arial" w:hAnsi="arial" w:cs="arial"/>
          <w:b/>
          <w:i w:val="0"/>
          <w:strike w:val="0"/>
          <w:noProof w:val="0"/>
          <w:color w:val="000000"/>
          <w:position w:val="0"/>
          <w:sz w:val="20"/>
          <w:u w:val="none"/>
          <w:vertAlign w:val="baseline"/>
        </w:rPr>
        <w:t>21. No Liability for Distribution of Settlement Funds</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interest in or liability whatsoever with respect to the distribution of the Gross Settlement Fund; the Distribution Plan; the determination, administration or calculation of claims; the Gross Settlement Fund's qualification as a "qualified settlement fund"; the payment or withholding of Taxes or Tax Expenses; the distribution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the Net Settlement Fund; or any losses incurred in connection with any such matters. The Releasors hereby fully, finally and forever release, relinquish and discharge the Releasees and their counsel from any and all such liability. No Person shall have any claim against Class Counsel or the Notice and Claims Administrator based on the distributions made substantially in accordance with the Agreement and the Settlement contained herein, the Distribution Plan or further orders of the Court.</w:t>
      </w:r>
    </w:p>
    <w:p>
      <w:pPr>
        <w:keepNext w:val="0"/>
        <w:widowControl w:val="0"/>
        <w:spacing w:before="200" w:after="0" w:line="260" w:lineRule="atLeast"/>
        <w:ind w:left="0" w:right="0" w:firstLine="0"/>
        <w:jc w:val="both"/>
      </w:pPr>
      <w:bookmarkStart w:id="153" w:name="Bookmark_para_140"/>
      <w:bookmarkEnd w:id="153"/>
      <w:r>
        <w:rPr>
          <w:rFonts w:ascii="arial" w:eastAsia="arial" w:hAnsi="arial" w:cs="arial"/>
          <w:b/>
          <w:i w:val="0"/>
          <w:strike w:val="0"/>
          <w:noProof w:val="0"/>
          <w:color w:val="000000"/>
          <w:position w:val="0"/>
          <w:sz w:val="20"/>
          <w:u w:val="none"/>
          <w:vertAlign w:val="baseline"/>
        </w:rPr>
        <w:t>22. Balance Remaining in Net Settlement Fund</w:t>
      </w:r>
      <w:r>
        <w:rPr>
          <w:rFonts w:ascii="arial" w:eastAsia="arial" w:hAnsi="arial" w:cs="arial"/>
          <w:b w:val="0"/>
          <w:i w:val="0"/>
          <w:strike w:val="0"/>
          <w:noProof w:val="0"/>
          <w:color w:val="000000"/>
          <w:position w:val="0"/>
          <w:sz w:val="20"/>
          <w:u w:val="none"/>
          <w:vertAlign w:val="baseline"/>
        </w:rPr>
        <w:t xml:space="preserve">. If there is any balance remaining in the Net Settlement Fund (whether by reason of tax refunds, uncashed checks or otherwise), Class Counsel may reallocate such balance among Authorized Claimants in an equitable and economic fashion, distribute remaining funds through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or allow the money to escheat to federal or state governments, subject to Court approval. In no event shall the Net Settlement Fund revert to LG Chem.</w:t>
      </w:r>
    </w:p>
    <w:p>
      <w:pPr>
        <w:keepNext w:val="0"/>
        <w:widowControl w:val="0"/>
        <w:spacing w:before="200" w:after="0" w:line="260" w:lineRule="atLeast"/>
        <w:ind w:left="0" w:right="0" w:firstLine="0"/>
        <w:jc w:val="both"/>
      </w:pPr>
      <w:bookmarkStart w:id="154" w:name="Bookmark_para_141"/>
      <w:bookmarkEnd w:id="154"/>
      <w:r>
        <w:rPr>
          <w:rFonts w:ascii="arial" w:eastAsia="arial" w:hAnsi="arial" w:cs="arial"/>
          <w:b/>
          <w:i w:val="0"/>
          <w:strike w:val="0"/>
          <w:noProof w:val="0"/>
          <w:color w:val="000000"/>
          <w:position w:val="0"/>
          <w:sz w:val="20"/>
          <w:u w:val="none"/>
          <w:vertAlign w:val="baseline"/>
        </w:rPr>
        <w:t>23. Distribution Plan Not Part of Settlement</w:t>
      </w:r>
      <w:r>
        <w:rPr>
          <w:rFonts w:ascii="arial" w:eastAsia="arial" w:hAnsi="arial" w:cs="arial"/>
          <w:b w:val="0"/>
          <w:i w:val="0"/>
          <w:strike w:val="0"/>
          <w:noProof w:val="0"/>
          <w:color w:val="000000"/>
          <w:position w:val="0"/>
          <w:sz w:val="20"/>
          <w:u w:val="none"/>
          <w:vertAlign w:val="baseline"/>
        </w:rPr>
        <w:t>. It is understood and agreed by the Settling Parties that any Distribution Plan, including any adjustments to any Authorized Claimant's claim, is not a part of this Agreement and is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be considered by the Court separately from the Court's consideration of the fairness, reasonableness and adequacy of the Settlement set forth in this Agreement, and any order or proceedings relating to the Distribution Plan shall not operate to terminate or cancel this Agreement or affect the finality of the Judgment, the Final Approval Order, or any other orders entered pursuant to this Agreement. The time to appeal from an approval of the Settlement shall commence upon the Court's entry of the Judgment regardless of whether either the Distribution Plan or an application for attorneys' fees and expenses has been submitted to the Court or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Attorneys' Fees and Reimbursement of Expenses</w:t>
      </w:r>
    </w:p>
    <w:p>
      <w:pPr>
        <w:keepNext w:val="0"/>
        <w:widowControl w:val="0"/>
        <w:spacing w:before="200" w:after="0" w:line="260" w:lineRule="atLeast"/>
        <w:ind w:left="0" w:right="0" w:firstLine="0"/>
        <w:jc w:val="both"/>
      </w:pPr>
      <w:bookmarkStart w:id="155" w:name="Bookmark_para_142"/>
      <w:bookmarkEnd w:id="155"/>
      <w:r>
        <w:rPr>
          <w:rFonts w:ascii="arial" w:eastAsia="arial" w:hAnsi="arial" w:cs="arial"/>
          <w:b/>
          <w:i w:val="0"/>
          <w:strike w:val="0"/>
          <w:noProof w:val="0"/>
          <w:color w:val="000000"/>
          <w:position w:val="0"/>
          <w:sz w:val="20"/>
          <w:u w:val="none"/>
          <w:vertAlign w:val="baseline"/>
        </w:rPr>
        <w:t>24. Fee and Expense Application</w:t>
      </w:r>
      <w:r>
        <w:rPr>
          <w:rFonts w:ascii="arial" w:eastAsia="arial" w:hAnsi="arial" w:cs="arial"/>
          <w:b w:val="0"/>
          <w:i w:val="0"/>
          <w:strike w:val="0"/>
          <w:noProof w:val="0"/>
          <w:color w:val="000000"/>
          <w:position w:val="0"/>
          <w:sz w:val="20"/>
          <w:u w:val="none"/>
          <w:vertAlign w:val="baseline"/>
        </w:rPr>
        <w:t>. Class Counsel may submit an application or applications (the "Fee and Expense Application") for distributions from the Gross Settlement Fund for: (a) an award of attorneys' fees; plus (b) reimbursement of expenses incurred in connection with prosecuting the Actions; plus (c) any interest on such attorneys' fees and expenses (until paid) at the same rate and for the same periods as earned by the Gross Settlement Fund, as appropriate, and as may be awarded by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Court.</w:t>
      </w:r>
    </w:p>
    <w:p>
      <w:pPr>
        <w:keepNext w:val="0"/>
        <w:widowControl w:val="0"/>
        <w:spacing w:before="200" w:after="0" w:line="260" w:lineRule="atLeast"/>
        <w:ind w:left="0" w:right="0" w:firstLine="0"/>
        <w:jc w:val="both"/>
      </w:pPr>
      <w:bookmarkStart w:id="156" w:name="Bookmark_para_143"/>
      <w:bookmarkEnd w:id="156"/>
      <w:r>
        <w:rPr>
          <w:rFonts w:ascii="arial" w:eastAsia="arial" w:hAnsi="arial" w:cs="arial"/>
          <w:b/>
          <w:i w:val="0"/>
          <w:strike w:val="0"/>
          <w:noProof w:val="0"/>
          <w:color w:val="000000"/>
          <w:position w:val="0"/>
          <w:sz w:val="20"/>
          <w:u w:val="none"/>
          <w:vertAlign w:val="baseline"/>
        </w:rPr>
        <w:t>25. Payment of Fee and Expense Award</w:t>
      </w:r>
      <w:r>
        <w:rPr>
          <w:rFonts w:ascii="arial" w:eastAsia="arial" w:hAnsi="arial" w:cs="arial"/>
          <w:b w:val="0"/>
          <w:i w:val="0"/>
          <w:strike w:val="0"/>
          <w:noProof w:val="0"/>
          <w:color w:val="000000"/>
          <w:position w:val="0"/>
          <w:sz w:val="20"/>
          <w:u w:val="none"/>
          <w:vertAlign w:val="baseline"/>
        </w:rPr>
        <w:t>. Any amounts that are awarded by the Court pursuant to the above paragraph (the "Fee and Expense Award") shall be paid from the Gross Settlement Fund consistent with the provisions of this Agreement.</w:t>
      </w:r>
    </w:p>
    <w:p>
      <w:pPr>
        <w:keepNext w:val="0"/>
        <w:widowControl w:val="0"/>
        <w:spacing w:before="200" w:after="0" w:line="260" w:lineRule="atLeast"/>
        <w:ind w:left="0" w:right="0" w:firstLine="0"/>
        <w:jc w:val="both"/>
      </w:pPr>
      <w:bookmarkStart w:id="157" w:name="Bookmark_para_144"/>
      <w:bookmarkEnd w:id="157"/>
      <w:r>
        <w:rPr>
          <w:rFonts w:ascii="arial" w:eastAsia="arial" w:hAnsi="arial" w:cs="arial"/>
          <w:b/>
          <w:i w:val="0"/>
          <w:strike w:val="0"/>
          <w:noProof w:val="0"/>
          <w:color w:val="000000"/>
          <w:position w:val="0"/>
          <w:sz w:val="20"/>
          <w:u w:val="none"/>
          <w:vertAlign w:val="baseline"/>
        </w:rPr>
        <w:t>26. Award of Fees and Expenses Not Part of Settlement</w:t>
      </w:r>
      <w:r>
        <w:rPr>
          <w:rFonts w:ascii="arial" w:eastAsia="arial" w:hAnsi="arial" w:cs="arial"/>
          <w:b w:val="0"/>
          <w:i w:val="0"/>
          <w:strike w:val="0"/>
          <w:noProof w:val="0"/>
          <w:color w:val="000000"/>
          <w:position w:val="0"/>
          <w:sz w:val="20"/>
          <w:u w:val="none"/>
          <w:vertAlign w:val="baseline"/>
        </w:rPr>
        <w:t>. The procedure for, and the allowance or disallowance by the Court of, the Fee and Expense Application are not part of the Settlement set forth in this Agreement, and are to be considered by the Court separately from the Court's consideration of the fairness, reasonableness and adequacy of the Settlement set forth in this Agreement. Any order or proceeding relating to the Fee and Expense Application, or any appeal from any Fee and Expense Award or any other order relating thereto or reversal or modification thereof, shall not operate to terminate or cancel this Agreement, or affect or delay the finality of the Judgment and the Settlement of the Actions as set forth herein. No order of the Court or modification or reversal on appeal of any order of the Court concerning any Fee and Expense Award or Distribution Plan shall constitute grounds for cancellation or termination of this Agreement.</w:t>
      </w:r>
    </w:p>
    <w:p>
      <w:pPr>
        <w:keepNext w:val="0"/>
        <w:widowControl w:val="0"/>
        <w:spacing w:before="200" w:after="0" w:line="260" w:lineRule="atLeast"/>
        <w:ind w:left="0" w:right="0" w:firstLine="0"/>
        <w:jc w:val="both"/>
      </w:pPr>
      <w:bookmarkStart w:id="158" w:name="Bookmark_para_145"/>
      <w:bookmarkEnd w:id="158"/>
      <w:r>
        <w:rPr>
          <w:rFonts w:ascii="arial" w:eastAsia="arial" w:hAnsi="arial" w:cs="arial"/>
          <w:b/>
          <w:i w:val="0"/>
          <w:strike w:val="0"/>
          <w:noProof w:val="0"/>
          <w:color w:val="000000"/>
          <w:position w:val="0"/>
          <w:sz w:val="20"/>
          <w:u w:val="none"/>
          <w:vertAlign w:val="baseline"/>
        </w:rPr>
        <w:t>27.</w:t>
      </w:r>
      <w:r>
        <w:rPr>
          <w:rFonts w:ascii="arial" w:eastAsia="arial" w:hAnsi="arial" w:cs="arial"/>
          <w:b/>
          <w:i w:val="0"/>
          <w:strike w:val="0"/>
          <w:noProof w:val="0"/>
          <w:color w:val="000000"/>
          <w:position w:val="0"/>
          <w:sz w:val="20"/>
          <w:u w:val="none"/>
          <w:vertAlign w:val="baseline"/>
        </w:rPr>
        <w:t> [*104] </w:t>
      </w:r>
      <w:r>
        <w:rPr>
          <w:rFonts w:ascii="arial" w:eastAsia="arial" w:hAnsi="arial" w:cs="arial"/>
          <w:b/>
          <w:i w:val="0"/>
          <w:strike w:val="0"/>
          <w:noProof w:val="0"/>
          <w:color w:val="000000"/>
          <w:position w:val="0"/>
          <w:sz w:val="20"/>
          <w:u w:val="none"/>
          <w:vertAlign w:val="baseline"/>
        </w:rPr>
        <w:t xml:space="preserve"> No Liability for Fees and Expenses of Class Counsel</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or liability whatsoever with respect to any payment(s) to Class Counsel pursuant to this Agreement and/or to any other Person who may assert some claim thereto or any Fee and Expense Award that the Court may make in the Actions, other than as set forth in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Cooperation</w:t>
      </w:r>
    </w:p>
    <w:p>
      <w:pPr>
        <w:keepNext w:val="0"/>
        <w:widowControl w:val="0"/>
        <w:spacing w:before="200" w:after="0" w:line="260" w:lineRule="atLeast"/>
        <w:ind w:left="0" w:right="0" w:firstLine="0"/>
        <w:jc w:val="both"/>
      </w:pPr>
      <w:bookmarkStart w:id="159" w:name="Bookmark_para_146"/>
      <w:bookmarkEnd w:id="159"/>
      <w:r>
        <w:rPr>
          <w:rFonts w:ascii="arial" w:eastAsia="arial" w:hAnsi="arial" w:cs="arial"/>
          <w:b/>
          <w:i w:val="0"/>
          <w:strike w:val="0"/>
          <w:noProof w:val="0"/>
          <w:color w:val="000000"/>
          <w:position w:val="0"/>
          <w:sz w:val="20"/>
          <w:u w:val="none"/>
          <w:vertAlign w:val="baseline"/>
        </w:rPr>
        <w:t>28. Cooperation as Consideration</w:t>
      </w:r>
      <w:r>
        <w:rPr>
          <w:rFonts w:ascii="arial" w:eastAsia="arial" w:hAnsi="arial" w:cs="arial"/>
          <w:b w:val="0"/>
          <w:i w:val="0"/>
          <w:strike w:val="0"/>
          <w:noProof w:val="0"/>
          <w:color w:val="000000"/>
          <w:position w:val="0"/>
          <w:sz w:val="20"/>
          <w:u w:val="none"/>
          <w:vertAlign w:val="baseline"/>
        </w:rPr>
        <w:t>. In return for the Release and Discharge provided herein, LG Chem agrees to pay the Settlement Amount and agrees to provide cooperation to Indirect Purchaser Plaintiffs as set forth specifically below. Except as otherwise specified herein, all cooperation shall commence within ten (10) business days after Preliminary Approval by the Court of this Agreement.</w:t>
      </w:r>
    </w:p>
    <w:p>
      <w:pPr>
        <w:keepNext w:val="0"/>
        <w:widowControl w:val="0"/>
        <w:spacing w:before="200" w:after="0" w:line="260" w:lineRule="atLeast"/>
        <w:ind w:left="0" w:right="0" w:firstLine="0"/>
        <w:jc w:val="both"/>
      </w:pPr>
      <w:bookmarkStart w:id="160" w:name="Bookmark_para_147"/>
      <w:bookmarkEnd w:id="160"/>
      <w:r>
        <w:rPr>
          <w:rFonts w:ascii="arial" w:eastAsia="arial" w:hAnsi="arial" w:cs="arial"/>
          <w:b/>
          <w:i w:val="0"/>
          <w:strike w:val="0"/>
          <w:noProof w:val="0"/>
          <w:color w:val="000000"/>
          <w:position w:val="0"/>
          <w:sz w:val="20"/>
          <w:u w:val="none"/>
          <w:vertAlign w:val="baseline"/>
        </w:rPr>
        <w:t>29. Cooperation Subject to and Consistent with Prior Obligations</w:t>
      </w:r>
      <w:r>
        <w:rPr>
          <w:rFonts w:ascii="arial" w:eastAsia="arial" w:hAnsi="arial" w:cs="arial"/>
          <w:b w:val="0"/>
          <w:i w:val="0"/>
          <w:strike w:val="0"/>
          <w:noProof w:val="0"/>
          <w:color w:val="000000"/>
          <w:position w:val="0"/>
          <w:sz w:val="20"/>
          <w:u w:val="none"/>
          <w:vertAlign w:val="baseline"/>
        </w:rPr>
        <w:t>. LG Chem and the Indirect Purchaser Plaintiffs shall not be obligated to provide cooperation that would violate an applicable court order or LG Chem's commitments to the United States Department of Justice or any other governmental entity. Additionally, Indirect Purchaser Plaintiffs and LG Chem will take reasonable efforts to accommodate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other's efforts to minimize duplication in the providing of any cooperation.</w:t>
      </w:r>
    </w:p>
    <w:p>
      <w:pPr>
        <w:keepNext w:val="0"/>
        <w:widowControl w:val="0"/>
        <w:spacing w:before="200" w:after="0" w:line="260" w:lineRule="atLeast"/>
        <w:ind w:left="0" w:right="0" w:firstLine="0"/>
        <w:jc w:val="both"/>
      </w:pPr>
      <w:bookmarkStart w:id="161" w:name="Bookmark_para_148"/>
      <w:bookmarkEnd w:id="161"/>
      <w:r>
        <w:rPr>
          <w:rFonts w:ascii="arial" w:eastAsia="arial" w:hAnsi="arial" w:cs="arial"/>
          <w:b/>
          <w:i w:val="0"/>
          <w:strike w:val="0"/>
          <w:noProof w:val="0"/>
          <w:color w:val="000000"/>
          <w:position w:val="0"/>
          <w:sz w:val="20"/>
          <w:u w:val="none"/>
          <w:vertAlign w:val="baseline"/>
        </w:rPr>
        <w:t>30. Cooperation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2" w:name="Bookmark_para_149"/>
      <w:bookmarkEnd w:id="162"/>
      <w:r>
        <w:rPr>
          <w:rFonts w:ascii="arial" w:eastAsia="arial" w:hAnsi="arial" w:cs="arial"/>
          <w:b w:val="0"/>
          <w:i w:val="0"/>
          <w:strike w:val="0"/>
          <w:noProof w:val="0"/>
          <w:color w:val="000000"/>
          <w:position w:val="0"/>
          <w:sz w:val="20"/>
          <w:u w:val="none"/>
          <w:vertAlign w:val="baseline"/>
        </w:rPr>
        <w:t xml:space="preserve">(a) Within a reasonable period of time (but no more than thirty (30) days) after submission by Class Counsel to the Court of a proposed form of notice to the Classes, LG Chem's counsel shall meet with Class Counsel for the purpose of identifying any LG Chem documents that have been produced as of that time that relate to and/or support the allegations in the Third Consolidated Amended Class Action Complaint or that show LG Chem Lithium Ion Battery sales, pricing, capacity or production; provided, however, that such obligation shall not require LG Chem to provide information protected by the attorney-client privilege, attorney work-product doctrine and/or other similar privileges and shall not waive any such protections or privileges. Further, such communications shall be considered privileged settlement discussions pursuant to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similar provisions.</w:t>
      </w:r>
    </w:p>
    <w:p>
      <w:pPr>
        <w:keepNext w:val="0"/>
        <w:widowControl w:val="0"/>
        <w:spacing w:before="200" w:after="0" w:line="260" w:lineRule="atLeast"/>
        <w:ind w:left="400" w:right="0" w:firstLine="0"/>
        <w:jc w:val="both"/>
      </w:pPr>
      <w:bookmarkStart w:id="163" w:name="Bookmark_para_150"/>
      <w:bookmarkEnd w:id="163"/>
      <w:r>
        <w:rPr>
          <w:rFonts w:ascii="arial" w:eastAsia="arial" w:hAnsi="arial" w:cs="arial"/>
          <w:b w:val="0"/>
          <w:i w:val="0"/>
          <w:strike w:val="0"/>
          <w:noProof w:val="0"/>
          <w:color w:val="000000"/>
          <w:position w:val="0"/>
          <w:sz w:val="20"/>
          <w:u w:val="none"/>
          <w:vertAlign w:val="baseline"/>
        </w:rPr>
        <w:t>(b) LG Chem will produce all English translations of any documents that it provided to the United States Department of Justice in connection with its investigation of potential collusion concerning Lithium Ion Batteries, to the extent they exist,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within fifteen (15) business days after Preliminary Approval by the Court of this Agreement.</w:t>
      </w:r>
    </w:p>
    <w:p>
      <w:pPr>
        <w:keepNext w:val="0"/>
        <w:widowControl w:val="0"/>
        <w:spacing w:after="0" w:line="260" w:lineRule="atLeast"/>
        <w:ind w:left="400" w:right="0" w:firstLine="0"/>
        <w:jc w:val="both"/>
      </w:pPr>
      <w:bookmarkStart w:id="164" w:name="Bookmark_para_151"/>
      <w:bookmarkEnd w:id="164"/>
      <w:r>
        <w:rPr>
          <w:rFonts w:ascii="arial" w:eastAsia="arial" w:hAnsi="arial" w:cs="arial"/>
          <w:b w:val="0"/>
          <w:i w:val="0"/>
          <w:strike w:val="0"/>
          <w:noProof w:val="0"/>
          <w:color w:val="000000"/>
          <w:position w:val="0"/>
          <w:sz w:val="20"/>
          <w:u w:val="none"/>
          <w:vertAlign w:val="baseline"/>
        </w:rPr>
        <w:t>(c) LG Chem agrees that Class Counsel may notice up to three depositions and also may ask questions at depositions of LG Chem witnesses noticed by other plaintiffs in the Actions.</w:t>
      </w:r>
    </w:p>
    <w:p>
      <w:pPr>
        <w:keepNext w:val="0"/>
        <w:widowControl w:val="0"/>
        <w:spacing w:after="0" w:line="260" w:lineRule="atLeast"/>
        <w:ind w:left="400" w:right="0" w:firstLine="0"/>
        <w:jc w:val="both"/>
      </w:pPr>
      <w:bookmarkStart w:id="165" w:name="Bookmark_para_152"/>
      <w:bookmarkEnd w:id="165"/>
      <w:r>
        <w:rPr>
          <w:rFonts w:ascii="arial" w:eastAsia="arial" w:hAnsi="arial" w:cs="arial"/>
          <w:b w:val="0"/>
          <w:i w:val="0"/>
          <w:strike w:val="0"/>
          <w:noProof w:val="0"/>
          <w:color w:val="000000"/>
          <w:position w:val="0"/>
          <w:sz w:val="20"/>
          <w:u w:val="none"/>
          <w:vertAlign w:val="baseline"/>
        </w:rPr>
        <w:t>(d) If LG Chem produces any declarations, documents, data or other responses to discovery to any other plaintiff in the Actions, LG Chem will produce the same to Class Counsel.</w:t>
      </w:r>
    </w:p>
    <w:p>
      <w:pPr>
        <w:keepNext w:val="0"/>
        <w:widowControl w:val="0"/>
        <w:spacing w:after="0" w:line="260" w:lineRule="atLeast"/>
        <w:ind w:left="400" w:right="0" w:firstLine="0"/>
        <w:jc w:val="both"/>
      </w:pPr>
      <w:bookmarkStart w:id="166" w:name="Bookmark_para_153"/>
      <w:bookmarkEnd w:id="166"/>
      <w:r>
        <w:rPr>
          <w:rFonts w:ascii="arial" w:eastAsia="arial" w:hAnsi="arial" w:cs="arial"/>
          <w:b w:val="0"/>
          <w:i w:val="0"/>
          <w:strike w:val="0"/>
          <w:noProof w:val="0"/>
          <w:color w:val="000000"/>
          <w:position w:val="0"/>
          <w:sz w:val="20"/>
          <w:u w:val="none"/>
          <w:vertAlign w:val="baseline"/>
        </w:rPr>
        <w:t>(e) Each of the Settling Parties shall cooperate in good faith to authenticate, to the extent possible, documents and/or things produced in the Actions, whether by declarations, affidavits, depositions, hearings and/or trials as may be necessary for the Actions, without the need for the other party to issue any subpoenas, letters rogatory, letters of request or formal discovery requests to the other.</w:t>
      </w:r>
    </w:p>
    <w:p>
      <w:pPr>
        <w:keepNext w:val="0"/>
        <w:widowControl w:val="0"/>
        <w:spacing w:after="0" w:line="260" w:lineRule="atLeast"/>
        <w:ind w:left="400" w:right="0" w:firstLine="0"/>
        <w:jc w:val="both"/>
      </w:pPr>
      <w:bookmarkStart w:id="167" w:name="Bookmark_para_154"/>
      <w:bookmarkEnd w:id="167"/>
      <w:r>
        <w:rPr>
          <w:rFonts w:ascii="arial" w:eastAsia="arial" w:hAnsi="arial" w:cs="arial"/>
          <w:b w:val="0"/>
          <w:i w:val="0"/>
          <w:strike w:val="0"/>
          <w:noProof w:val="0"/>
          <w:color w:val="000000"/>
          <w:position w:val="0"/>
          <w:sz w:val="20"/>
          <w:u w:val="none"/>
          <w:vertAlign w:val="baseline"/>
        </w:rPr>
        <w:t>(f) LG Chem will respond to reasonable requests (including, if necessary, by providing reasonable telephonic access to appropriate employees) for clarification of the transactional, production and cost data that LG Chem produced in the Actions prior to the Execution Date.</w:t>
      </w:r>
    </w:p>
    <w:p>
      <w:pPr>
        <w:keepNext w:val="0"/>
        <w:widowControl w:val="0"/>
        <w:spacing w:before="200" w:after="0" w:line="260" w:lineRule="atLeast"/>
        <w:ind w:left="400" w:right="0" w:firstLine="0"/>
        <w:jc w:val="both"/>
      </w:pPr>
      <w:bookmarkStart w:id="168" w:name="Bookmark_para_155"/>
      <w:bookmarkEnd w:id="168"/>
      <w:r>
        <w:rPr>
          <w:rFonts w:ascii="arial" w:eastAsia="arial" w:hAnsi="arial" w:cs="arial"/>
          <w:b w:val="0"/>
          <w:i w:val="0"/>
          <w:strike w:val="0"/>
          <w:noProof w:val="0"/>
          <w:color w:val="000000"/>
          <w:position w:val="0"/>
          <w:sz w:val="20"/>
          <w:u w:val="none"/>
          <w:vertAlign w:val="baseline"/>
        </w:rPr>
        <w:t>(g) LG Chem will continue to comply with the terms of paragraph I(C) in the Court's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Order re Deposition Protocol (ECF No. 593) ("Deposition Protocol") relating to employee "watchlists" for as long as these terms are in effect. LG Chem will inform Class Counsel under the terms of that paragraph if LG Chem becomes aware that a person on Plaintiffs' (as defined in the Deposition Protocol) watchlist intends to leave, or does leave, his or her employment at LG Chem, to the extent reasonably possible.</w:t>
      </w:r>
    </w:p>
    <w:p>
      <w:pPr>
        <w:keepNext w:val="0"/>
        <w:widowControl w:val="0"/>
        <w:spacing w:before="200" w:after="0" w:line="260" w:lineRule="atLeast"/>
        <w:ind w:left="400" w:right="0" w:firstLine="0"/>
        <w:jc w:val="both"/>
      </w:pPr>
      <w:bookmarkStart w:id="169" w:name="Bookmark_para_156"/>
      <w:bookmarkEnd w:id="169"/>
      <w:r>
        <w:rPr>
          <w:rFonts w:ascii="arial" w:eastAsia="arial" w:hAnsi="arial" w:cs="arial"/>
          <w:b w:val="0"/>
          <w:i w:val="0"/>
          <w:strike w:val="0"/>
          <w:noProof w:val="0"/>
          <w:color w:val="000000"/>
          <w:position w:val="0"/>
          <w:sz w:val="20"/>
          <w:u w:val="none"/>
          <w:vertAlign w:val="baseline"/>
        </w:rPr>
        <w:t>(h) Upon reasonable notice after Preliminary Approval of this Agreement, LG Chem shall use its best efforts to make available up to two (2) of its employees identified by Indirect Purchaser Plaintiffs for interviews, depositions and/or testimony at trial, via videoconference or at a mutually agreed upon location or locations (except for testimony at trial, which shall be at the United States District Court for the Northern District of California). Unless mutually agreed to by the Parties, any such interviews shall not exceed one six-hour day. Except as specifically provided for herein, any such depositions shall be conducted in accordance with the procedures set forth in the Deposition Protocol and shall count toward the maximum of twelve (12) depositions for LG Chem as a defendant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group as set forth in the Deposition Protocol.</w:t>
      </w:r>
    </w:p>
    <w:p>
      <w:pPr>
        <w:keepNext w:val="0"/>
        <w:widowControl w:val="0"/>
        <w:spacing w:before="200" w:after="0" w:line="260" w:lineRule="atLeast"/>
        <w:ind w:left="0" w:right="0" w:firstLine="0"/>
        <w:jc w:val="both"/>
      </w:pPr>
      <w:bookmarkStart w:id="170" w:name="Bookmark_para_157"/>
      <w:bookmarkEnd w:id="170"/>
      <w:r>
        <w:rPr>
          <w:rFonts w:ascii="arial" w:eastAsia="arial" w:hAnsi="arial" w:cs="arial"/>
          <w:b/>
          <w:i w:val="0"/>
          <w:strike w:val="0"/>
          <w:noProof w:val="0"/>
          <w:color w:val="000000"/>
          <w:position w:val="0"/>
          <w:sz w:val="20"/>
          <w:u w:val="none"/>
          <w:vertAlign w:val="baseline"/>
        </w:rPr>
        <w:t>31. Confidentiality</w:t>
      </w:r>
      <w:r>
        <w:rPr>
          <w:rFonts w:ascii="arial" w:eastAsia="arial" w:hAnsi="arial" w:cs="arial"/>
          <w:b w:val="0"/>
          <w:i w:val="0"/>
          <w:strike w:val="0"/>
          <w:noProof w:val="0"/>
          <w:color w:val="000000"/>
          <w:position w:val="0"/>
          <w:sz w:val="20"/>
          <w:u w:val="none"/>
          <w:vertAlign w:val="baseline"/>
        </w:rPr>
        <w:t>. Indirect Purchaser Plaintiffs and Class Counsel agree that they will not use the information provided by LG Chem or its representatives for any purpose other than pursuit of the Actions, and will not publicize the information beyond what is reasonably necessary for the prosecution of the Actions. Any information provided pursuant to this Agreement shall be subject to the Stipulated Protective Order entered in the Actions on May 17, 2013 (ECF No. 193) ("Protective Order") as if produced in response to discovery requests and so designated.</w:t>
      </w:r>
    </w:p>
    <w:p>
      <w:pPr>
        <w:keepNext w:val="0"/>
        <w:widowControl w:val="0"/>
        <w:spacing w:before="200" w:after="0" w:line="260" w:lineRule="atLeast"/>
        <w:ind w:left="0" w:right="0" w:firstLine="0"/>
        <w:jc w:val="both"/>
      </w:pPr>
      <w:bookmarkStart w:id="171" w:name="Bookmark_para_158"/>
      <w:bookmarkEnd w:id="171"/>
      <w:r>
        <w:rPr>
          <w:rFonts w:ascii="arial" w:eastAsia="arial" w:hAnsi="arial" w:cs="arial"/>
          <w:b/>
          <w:i w:val="0"/>
          <w:strike w:val="0"/>
          <w:noProof w:val="0"/>
          <w:color w:val="000000"/>
          <w:position w:val="0"/>
          <w:sz w:val="20"/>
          <w:u w:val="none"/>
          <w:vertAlign w:val="baseline"/>
        </w:rPr>
        <w:t>32. Other Discovery</w:t>
      </w:r>
      <w:r>
        <w:rPr>
          <w:rFonts w:ascii="arial" w:eastAsia="arial" w:hAnsi="arial" w:cs="arial"/>
          <w:b w:val="0"/>
          <w:i w:val="0"/>
          <w:strike w:val="0"/>
          <w:noProof w:val="0"/>
          <w:color w:val="000000"/>
          <w:position w:val="0"/>
          <w:sz w:val="20"/>
          <w:u w:val="none"/>
          <w:vertAlign w:val="baseline"/>
        </w:rPr>
        <w:t>. Upon the Execution Date, LG Chem and Releasees need not respond to formal discovery from Indirect Purchaser Plaintiffs or otherwise participate in the Actions. Further, neither LG Chem nor the Indirect Purchaser Plaintiffs shall file motions against the other or initiate or participate in any discovery, motion or proceeding directly adverse to the other in connection with the Actions, except as specifically provided for herein, and LG Chem and the Indirect Purchaser Plaintiffs shall not be obligated to respond to or supplement prior responses to formal discovery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has been previously propounded by the other in the Actions or otherwise participate in the Actions. Indirect Purchaser Plaintiffs and LG Chem agree to withdraw all outstanding discovery served on the other.</w:t>
      </w:r>
    </w:p>
    <w:p>
      <w:pPr>
        <w:keepNext w:val="0"/>
        <w:widowControl w:val="0"/>
        <w:spacing w:before="200" w:after="0" w:line="260" w:lineRule="atLeast"/>
        <w:ind w:left="0" w:right="0" w:firstLine="0"/>
        <w:jc w:val="both"/>
      </w:pPr>
      <w:bookmarkStart w:id="172" w:name="Bookmark_para_159"/>
      <w:bookmarkEnd w:id="172"/>
      <w:r>
        <w:rPr>
          <w:rFonts w:ascii="arial" w:eastAsia="arial" w:hAnsi="arial" w:cs="arial"/>
          <w:b/>
          <w:i w:val="0"/>
          <w:strike w:val="0"/>
          <w:noProof w:val="0"/>
          <w:color w:val="000000"/>
          <w:position w:val="0"/>
          <w:sz w:val="20"/>
          <w:u w:val="none"/>
          <w:vertAlign w:val="baseline"/>
        </w:rPr>
        <w:t>33. Resolution of Disputes</w:t>
      </w:r>
      <w:r>
        <w:rPr>
          <w:rFonts w:ascii="arial" w:eastAsia="arial" w:hAnsi="arial" w:cs="arial"/>
          <w:b w:val="0"/>
          <w:i w:val="0"/>
          <w:strike w:val="0"/>
          <w:noProof w:val="0"/>
          <w:color w:val="000000"/>
          <w:position w:val="0"/>
          <w:sz w:val="20"/>
          <w:u w:val="none"/>
          <w:vertAlign w:val="baseline"/>
        </w:rPr>
        <w:t>. To the extent the Settling Parties disagree about the interpretation or enforcement of any terms of this Agreement relating to future cooperation by LG Chem, they agree to submit such disputes for binding resolution by Judge Vaughn R. Walker (ret.) or another mutually agreed neutral.</w:t>
      </w:r>
    </w:p>
    <w:p>
      <w:pPr>
        <w:keepNext w:val="0"/>
        <w:widowControl w:val="0"/>
        <w:spacing w:before="200" w:after="0" w:line="260" w:lineRule="atLeast"/>
        <w:ind w:left="0" w:right="0" w:firstLine="0"/>
        <w:jc w:val="both"/>
      </w:pPr>
      <w:bookmarkStart w:id="173" w:name="Bookmark_para_160"/>
      <w:bookmarkEnd w:id="173"/>
      <w:r>
        <w:rPr>
          <w:rFonts w:ascii="arial" w:eastAsia="arial" w:hAnsi="arial" w:cs="arial"/>
          <w:b/>
          <w:i w:val="0"/>
          <w:strike w:val="0"/>
          <w:noProof w:val="0"/>
          <w:color w:val="000000"/>
          <w:position w:val="0"/>
          <w:sz w:val="20"/>
          <w:u w:val="none"/>
          <w:vertAlign w:val="baseline"/>
        </w:rPr>
        <w:t>34. Final Approval</w:t>
      </w:r>
      <w:r>
        <w:rPr>
          <w:rFonts w:ascii="arial" w:eastAsia="arial" w:hAnsi="arial" w:cs="arial"/>
          <w:b w:val="0"/>
          <w:i w:val="0"/>
          <w:strike w:val="0"/>
          <w:noProof w:val="0"/>
          <w:color w:val="000000"/>
          <w:position w:val="0"/>
          <w:sz w:val="20"/>
          <w:u w:val="none"/>
          <w:vertAlign w:val="baseline"/>
        </w:rPr>
        <w:t>. In the event that this Agreement fails to receive Final Approval by the Court as contemplated herein or in the event that it is terminated by either of the Settling Parties under any provision herein, the parties agree that neither Indirect Purchaser Plaintiffs nor Class Counsel shall be permitted to introduce in evidence, at any hearing, or in support of any motion, opposition or other pleading in the Actions or in any other federal or state or foreign action alleging a violation of any law relating to the subject matter of the Actions, any information provided by LG Chem or its counsel pursuant to ¶ 30(a) or ¶ 30(f) or any information obtained during</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interviews provided pursuant to ¶ 30(h). Further, in such event, LG Chem and Indirect Purchaser Plaintiffs will each be bound by and have the benefit of any rulings made in the Actions to the extent they would have been applicable to LG Chem or Indirect Purchaser Plaintiffs had LG Chem been participating in the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Conditions of Settlement, Effect of Disapproval, Cancellation or Termination</w:t>
      </w:r>
    </w:p>
    <w:p>
      <w:pPr>
        <w:keepNext w:val="0"/>
        <w:widowControl w:val="0"/>
        <w:spacing w:before="200" w:after="0" w:line="260" w:lineRule="atLeast"/>
        <w:ind w:left="0" w:right="0" w:firstLine="0"/>
        <w:jc w:val="both"/>
      </w:pPr>
      <w:bookmarkStart w:id="174" w:name="Bookmark_para_161"/>
      <w:bookmarkEnd w:id="174"/>
      <w:r>
        <w:rPr>
          <w:rFonts w:ascii="arial" w:eastAsia="arial" w:hAnsi="arial" w:cs="arial"/>
          <w:b/>
          <w:i w:val="0"/>
          <w:strike w:val="0"/>
          <w:noProof w:val="0"/>
          <w:color w:val="000000"/>
          <w:position w:val="0"/>
          <w:sz w:val="20"/>
          <w:u w:val="none"/>
          <w:vertAlign w:val="baseline"/>
        </w:rPr>
        <w:t>35. Effective Date</w:t>
      </w:r>
      <w:r>
        <w:rPr>
          <w:rFonts w:ascii="arial" w:eastAsia="arial" w:hAnsi="arial" w:cs="arial"/>
          <w:b w:val="0"/>
          <w:i w:val="0"/>
          <w:strike w:val="0"/>
          <w:noProof w:val="0"/>
          <w:color w:val="000000"/>
          <w:position w:val="0"/>
          <w:sz w:val="20"/>
          <w:u w:val="none"/>
          <w:vertAlign w:val="baseline"/>
        </w:rPr>
        <w:t>. The Effective Date of this Agreement shall be conditioned on the occurrence of all of the following events:</w:t>
      </w:r>
    </w:p>
    <w:p>
      <w:pPr>
        <w:keepNext w:val="0"/>
        <w:widowControl w:val="0"/>
        <w:spacing w:after="0" w:line="260" w:lineRule="atLeast"/>
        <w:ind w:left="400" w:right="0" w:firstLine="0"/>
        <w:jc w:val="both"/>
      </w:pPr>
      <w:bookmarkStart w:id="175" w:name="Bookmark_para_162"/>
      <w:bookmarkEnd w:id="175"/>
      <w:r>
        <w:rPr>
          <w:rFonts w:ascii="arial" w:eastAsia="arial" w:hAnsi="arial" w:cs="arial"/>
          <w:b w:val="0"/>
          <w:i w:val="0"/>
          <w:strike w:val="0"/>
          <w:noProof w:val="0"/>
          <w:color w:val="000000"/>
          <w:position w:val="0"/>
          <w:sz w:val="20"/>
          <w:u w:val="none"/>
          <w:vertAlign w:val="baseline"/>
        </w:rPr>
        <w:t>(a) LG Chem no longer has any right under ¶¶40-42 to terminate this Agreement or, if LG Chem does have such right, they have given written notice to Class Counsel that they will not exercise such right;</w:t>
      </w:r>
    </w:p>
    <w:p>
      <w:pPr>
        <w:keepNext w:val="0"/>
        <w:widowControl w:val="0"/>
        <w:spacing w:after="0" w:line="260" w:lineRule="atLeast"/>
        <w:ind w:left="400" w:right="0" w:firstLine="0"/>
        <w:jc w:val="both"/>
      </w:pPr>
      <w:bookmarkStart w:id="176" w:name="Bookmark_para_163"/>
      <w:bookmarkEnd w:id="176"/>
      <w:r>
        <w:rPr>
          <w:rFonts w:ascii="arial" w:eastAsia="arial" w:hAnsi="arial" w:cs="arial"/>
          <w:b w:val="0"/>
          <w:i w:val="0"/>
          <w:strike w:val="0"/>
          <w:noProof w:val="0"/>
          <w:color w:val="000000"/>
          <w:position w:val="0"/>
          <w:sz w:val="20"/>
          <w:u w:val="none"/>
          <w:vertAlign w:val="baseline"/>
        </w:rPr>
        <w:t>(b) Indirect Purchaser Plaintiffs no longer have any right under ¶¶40-42 to terminate this Agreement or, if Indirect Purchaser Plaintiffs do have such right, they have given written notice to LG Chem that they will not exercise such right;</w:t>
      </w:r>
    </w:p>
    <w:p>
      <w:pPr>
        <w:keepNext w:val="0"/>
        <w:widowControl w:val="0"/>
        <w:spacing w:after="0" w:line="260" w:lineRule="atLeast"/>
        <w:ind w:left="400" w:right="0" w:firstLine="0"/>
        <w:jc w:val="both"/>
      </w:pPr>
      <w:bookmarkStart w:id="177" w:name="Bookmark_para_164"/>
      <w:bookmarkEnd w:id="177"/>
      <w:r>
        <w:rPr>
          <w:rFonts w:ascii="arial" w:eastAsia="arial" w:hAnsi="arial" w:cs="arial"/>
          <w:b w:val="0"/>
          <w:i w:val="0"/>
          <w:strike w:val="0"/>
          <w:noProof w:val="0"/>
          <w:color w:val="000000"/>
          <w:position w:val="0"/>
          <w:sz w:val="20"/>
          <w:u w:val="none"/>
          <w:vertAlign w:val="baseline"/>
        </w:rPr>
        <w:t xml:space="preserve">(c) the Court has finally approved the Settlement as described herein, following notice to the Classes and a hearing, as prescribed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and has entered the Judgment; and</w:t>
      </w:r>
    </w:p>
    <w:p>
      <w:pPr>
        <w:keepNext w:val="0"/>
        <w:widowControl w:val="0"/>
        <w:spacing w:after="0" w:line="260" w:lineRule="atLeast"/>
        <w:ind w:left="400" w:right="0" w:firstLine="0"/>
        <w:jc w:val="both"/>
      </w:pPr>
      <w:bookmarkStart w:id="178" w:name="Bookmark_para_165"/>
      <w:bookmarkEnd w:id="178"/>
      <w:r>
        <w:rPr>
          <w:rFonts w:ascii="arial" w:eastAsia="arial" w:hAnsi="arial" w:cs="arial"/>
          <w:b w:val="0"/>
          <w:i w:val="0"/>
          <w:strike w:val="0"/>
          <w:noProof w:val="0"/>
          <w:color w:val="000000"/>
          <w:position w:val="0"/>
          <w:sz w:val="20"/>
          <w:u w:val="none"/>
          <w:vertAlign w:val="baseline"/>
        </w:rPr>
        <w:t>(d) the Judgment has become Final.</w:t>
      </w:r>
    </w:p>
    <w:p>
      <w:pPr>
        <w:keepNext w:val="0"/>
        <w:widowControl w:val="0"/>
        <w:spacing w:before="200" w:after="0" w:line="260" w:lineRule="atLeast"/>
        <w:ind w:left="0" w:right="0" w:firstLine="0"/>
        <w:jc w:val="both"/>
      </w:pPr>
      <w:bookmarkStart w:id="179" w:name="Bookmark_para_166"/>
      <w:bookmarkEnd w:id="179"/>
      <w:r>
        <w:rPr>
          <w:rFonts w:ascii="arial" w:eastAsia="arial" w:hAnsi="arial" w:cs="arial"/>
          <w:b/>
          <w:i w:val="0"/>
          <w:strike w:val="0"/>
          <w:noProof w:val="0"/>
          <w:color w:val="000000"/>
          <w:position w:val="0"/>
          <w:sz w:val="20"/>
          <w:u w:val="none"/>
          <w:vertAlign w:val="baseline"/>
        </w:rPr>
        <w:t>36. Occurrence of Effective</w:t>
      </w:r>
      <w:r>
        <w:rPr>
          <w:rFonts w:ascii="arial" w:eastAsia="arial" w:hAnsi="arial" w:cs="arial"/>
          <w:b/>
          <w:i w:val="0"/>
          <w:strike w:val="0"/>
          <w:noProof w:val="0"/>
          <w:color w:val="000000"/>
          <w:position w:val="0"/>
          <w:sz w:val="20"/>
          <w:u w:val="none"/>
          <w:vertAlign w:val="baseline"/>
        </w:rPr>
        <w:t> [*111] </w:t>
      </w:r>
      <w:r>
        <w:rPr>
          <w:rFonts w:ascii="arial" w:eastAsia="arial" w:hAnsi="arial" w:cs="arial"/>
          <w:b/>
          <w:i w:val="0"/>
          <w:strike w:val="0"/>
          <w:noProof w:val="0"/>
          <w:color w:val="000000"/>
          <w:position w:val="0"/>
          <w:sz w:val="20"/>
          <w:u w:val="none"/>
          <w:vertAlign w:val="baseline"/>
        </w:rPr>
        <w:t xml:space="preserve"> Date</w:t>
      </w:r>
      <w:r>
        <w:rPr>
          <w:rFonts w:ascii="arial" w:eastAsia="arial" w:hAnsi="arial" w:cs="arial"/>
          <w:b w:val="0"/>
          <w:i w:val="0"/>
          <w:strike w:val="0"/>
          <w:noProof w:val="0"/>
          <w:color w:val="000000"/>
          <w:position w:val="0"/>
          <w:sz w:val="20"/>
          <w:u w:val="none"/>
          <w:vertAlign w:val="baseline"/>
        </w:rPr>
        <w:t>. Upon the occurrence of all of the events referenced in the above paragraph, any and all remaining interest or right of LG Chem in or to the Gross Settlement Fund, if any, shall be absolutely and forever extinguished, and the Gross Settlement Fund (less any Notice and Administrative Costs, Taxes, Tax Expenses or Fee and Expense Award paid) shall be transferred from the Escrow Agent to the Notice and Claims Administrator as successor Escrow Agent within ten (10) days after the Effective Date.</w:t>
      </w:r>
    </w:p>
    <w:p>
      <w:pPr>
        <w:keepNext w:val="0"/>
        <w:widowControl w:val="0"/>
        <w:spacing w:before="200" w:after="0" w:line="260" w:lineRule="atLeast"/>
        <w:ind w:left="0" w:right="0" w:firstLine="0"/>
        <w:jc w:val="both"/>
      </w:pPr>
      <w:bookmarkStart w:id="180" w:name="Bookmark_para_167"/>
      <w:bookmarkEnd w:id="180"/>
      <w:r>
        <w:rPr>
          <w:rFonts w:ascii="arial" w:eastAsia="arial" w:hAnsi="arial" w:cs="arial"/>
          <w:b/>
          <w:i w:val="0"/>
          <w:strike w:val="0"/>
          <w:noProof w:val="0"/>
          <w:color w:val="000000"/>
          <w:position w:val="0"/>
          <w:sz w:val="20"/>
          <w:u w:val="none"/>
          <w:vertAlign w:val="baseline"/>
        </w:rPr>
        <w:t>37. Failure of Effective Date to Occur</w:t>
      </w:r>
      <w:r>
        <w:rPr>
          <w:rFonts w:ascii="arial" w:eastAsia="arial" w:hAnsi="arial" w:cs="arial"/>
          <w:b w:val="0"/>
          <w:i w:val="0"/>
          <w:strike w:val="0"/>
          <w:noProof w:val="0"/>
          <w:color w:val="000000"/>
          <w:position w:val="0"/>
          <w:sz w:val="20"/>
          <w:u w:val="none"/>
          <w:vertAlign w:val="baseline"/>
        </w:rPr>
        <w:t>. If all of the conditions specified in ¶35 are not met, then this Agreement shall be cancelled and terminated, subject to and in accordance with ¶42 unless the Settling Parties mutually agree in writing to proceed with this Agreement.</w:t>
      </w:r>
    </w:p>
    <w:p>
      <w:pPr>
        <w:keepNext w:val="0"/>
        <w:widowControl w:val="0"/>
        <w:spacing w:before="200" w:after="0" w:line="260" w:lineRule="atLeast"/>
        <w:ind w:left="0" w:right="0" w:firstLine="0"/>
        <w:jc w:val="both"/>
      </w:pPr>
      <w:bookmarkStart w:id="181" w:name="Bookmark_para_168"/>
      <w:bookmarkEnd w:id="181"/>
      <w:r>
        <w:rPr>
          <w:rFonts w:ascii="arial" w:eastAsia="arial" w:hAnsi="arial" w:cs="arial"/>
          <w:b/>
          <w:i w:val="0"/>
          <w:strike w:val="0"/>
          <w:noProof w:val="0"/>
          <w:color w:val="000000"/>
          <w:position w:val="0"/>
          <w:sz w:val="20"/>
          <w:u w:val="none"/>
          <w:vertAlign w:val="baseline"/>
        </w:rPr>
        <w:t>38. Exclusions and Rights to Terminate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2" w:name="Bookmark_para_169"/>
      <w:bookmarkEnd w:id="182"/>
      <w:r>
        <w:rPr>
          <w:rFonts w:ascii="arial" w:eastAsia="arial" w:hAnsi="arial" w:cs="arial"/>
          <w:b w:val="0"/>
          <w:i w:val="0"/>
          <w:strike w:val="0"/>
          <w:noProof w:val="0"/>
          <w:color w:val="000000"/>
          <w:position w:val="0"/>
          <w:sz w:val="20"/>
          <w:u w:val="none"/>
          <w:vertAlign w:val="baseline"/>
        </w:rPr>
        <w:t>(a) Class Counsel shall cause copies of requests for exclusion from the Classes to be provided to LG Chem's counsel. No later than fourteen (14) days after the final date for mailing requests for exclusion, Class Counsel shall provide LG Chem's counsel with a complete and final list of opt-outs. With the motion for final approval of the Settlement, Class Counsel will file with the Court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 complete list of requests for exclusion from the Classes, including only the name, city and state of the person or entity requesting exclusion. With respect to any member of the Class who requests exclusion from the Classes, LG Chem reserves all of its legal rights and defenses, including, but not limited to, any defenses relating to whether the member of the Class is an indirect purchaser of the allegedly price-fixed product and/or has standing to bring any claim. LG Chem shall have the option to terminate this Agreement if the purchases of Lithium Ion Batteries, Lithium Ion Packs and/or Finished Products made by members of the Classes who timely and validly request exclusion from the Classes equal or exceed five percent (5%) of the total volume of purchases made by the Classes. After meeting and conferring with Class Counsel, LG Chem may elect to terminate this Agreement by serving written notice on Class Counsel by email and overnight courier and by filing a copy of such notice with the Court no later than thirty (30) days before the date for the final approval hearing of this Agreement, except that LG Chem shall have a minimum of ten (10) days in which to decide whether to terminate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this Agreement after receiving the final opt-out list.</w:t>
      </w:r>
    </w:p>
    <w:p>
      <w:pPr>
        <w:keepNext w:val="0"/>
        <w:widowControl w:val="0"/>
        <w:spacing w:before="200" w:after="0" w:line="260" w:lineRule="atLeast"/>
        <w:ind w:left="400" w:right="0" w:firstLine="0"/>
        <w:jc w:val="both"/>
      </w:pPr>
      <w:bookmarkStart w:id="183" w:name="Bookmark_para_170"/>
      <w:bookmarkEnd w:id="183"/>
      <w:r>
        <w:rPr>
          <w:rFonts w:ascii="arial" w:eastAsia="arial" w:hAnsi="arial" w:cs="arial"/>
          <w:b w:val="0"/>
          <w:i w:val="0"/>
          <w:strike w:val="0"/>
          <w:noProof w:val="0"/>
          <w:color w:val="000000"/>
          <w:position w:val="0"/>
          <w:sz w:val="20"/>
          <w:u w:val="none"/>
          <w:vertAlign w:val="baseline"/>
        </w:rPr>
        <w:t>(b) LG Chem believes it has made its best effort to reasonably comply with its discovery obligations to date, and Indirect Purchaser Plaintiffs possess all non-privileged, documents of LG Chem's responsive to their discovery requests through that effort. In the event non-privileged, responsive documents that had been in LG Chem's possession, custody, or control are produced to or identified by Indirect Purchaser Plaintiffs that were not previously produced in the Actions to Indirect Purchaser Plaintiffs at the time of the execution of this Agreement, Indirect Purchaser Plaintiffs will have thirty days to terminate this Agreement, so long as such documents contain evidence of the conspiracy alleged by Indirect Purchaser Plaintiffs that is materially different than the evidence previously disclosed in the Actions and which materially changes Indirect Purchaser Plaintiffs' claims against LG Chem. If there is a dispute as to the materiality of such documents, the parties agree to submit the dispute to a mutually agreed neutral for determination. Indirect Purchaser Plaintiffs' termination rights under this paragraph expire upon final</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approval of the settlement in this matter by the Court prior to any appeals.</w:t>
      </w:r>
    </w:p>
    <w:p>
      <w:pPr>
        <w:keepNext w:val="0"/>
        <w:widowControl w:val="0"/>
        <w:spacing w:after="0" w:line="260" w:lineRule="atLeast"/>
        <w:ind w:left="400" w:right="0" w:firstLine="0"/>
        <w:jc w:val="both"/>
      </w:pPr>
      <w:bookmarkStart w:id="184" w:name="Bookmark_para_171"/>
      <w:bookmarkEnd w:id="184"/>
      <w:r>
        <w:rPr>
          <w:rFonts w:ascii="arial" w:eastAsia="arial" w:hAnsi="arial" w:cs="arial"/>
          <w:b w:val="0"/>
          <w:i w:val="0"/>
          <w:strike w:val="0"/>
          <w:noProof w:val="0"/>
          <w:color w:val="000000"/>
          <w:position w:val="0"/>
          <w:sz w:val="20"/>
          <w:u w:val="none"/>
          <w:vertAlign w:val="baseline"/>
        </w:rPr>
        <w:t>(c) In the event that this Agreement is terminated by either of the Settling Parties: (i) this Agreement shall be null and void, and shall have no force or effect and shall be without prejudice to the rights and contentions of Releasees and Releasors in this or any other litigation; and (ii) the Settlement Amount paid by LG Chem, plus interest thereon, shall be refunded promptly to LG Chem, minus such payment (as set forth in this Agreement) of Notice and Administrative Costs and Taxes and Tax Expenses, consistent with the provisions of ¶42.</w:t>
      </w:r>
    </w:p>
    <w:p>
      <w:pPr>
        <w:keepNext w:val="0"/>
        <w:widowControl w:val="0"/>
        <w:spacing w:before="200" w:after="0" w:line="260" w:lineRule="atLeast"/>
        <w:ind w:left="0" w:right="0" w:firstLine="0"/>
        <w:jc w:val="both"/>
      </w:pPr>
      <w:bookmarkStart w:id="185" w:name="Bookmark_para_172"/>
      <w:bookmarkEnd w:id="185"/>
      <w:r>
        <w:rPr>
          <w:rFonts w:ascii="arial" w:eastAsia="arial" w:hAnsi="arial" w:cs="arial"/>
          <w:b/>
          <w:i w:val="0"/>
          <w:strike w:val="0"/>
          <w:noProof w:val="0"/>
          <w:color w:val="000000"/>
          <w:position w:val="0"/>
          <w:sz w:val="20"/>
          <w:u w:val="none"/>
          <w:vertAlign w:val="baseline"/>
        </w:rPr>
        <w:t>39. Objections</w:t>
      </w:r>
      <w:r>
        <w:rPr>
          <w:rFonts w:ascii="arial" w:eastAsia="arial" w:hAnsi="arial" w:cs="arial"/>
          <w:b w:val="0"/>
          <w:i w:val="0"/>
          <w:strike w:val="0"/>
          <w:noProof w:val="0"/>
          <w:color w:val="000000"/>
          <w:position w:val="0"/>
          <w:sz w:val="20"/>
          <w:u w:val="none"/>
          <w:vertAlign w:val="baseline"/>
        </w:rPr>
        <w:t>. Settlement Class members who wish to object to any aspect of the Settlement must file with the Court a written statement containing their objection by the end of the period to object to the Settlement. Any award or payment of attorneys' fees made to the counsel of an objector to the Settlement shall only be made by Court order and upon a showing of the benefit conferred to the Classes. In determining any such award of attorneys' fees to an objectors' counsel, the Court will consider the incremental value to the Classes caused by any such objection. Any award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of attorneys' fees by the Court will be conditioned on the objector and his or her attorney stating under penalty of perjury that no payments shall be made to the objector based on the objector's participation in the matter other than as ordered by the Court. LG Chem shall have no responsibility for any such payments.</w:t>
      </w:r>
    </w:p>
    <w:p>
      <w:pPr>
        <w:keepNext w:val="0"/>
        <w:widowControl w:val="0"/>
        <w:spacing w:before="200" w:after="0" w:line="260" w:lineRule="atLeast"/>
        <w:ind w:left="0" w:right="0" w:firstLine="0"/>
        <w:jc w:val="both"/>
      </w:pPr>
      <w:bookmarkStart w:id="186" w:name="Bookmark_para_173"/>
      <w:bookmarkEnd w:id="186"/>
      <w:r>
        <w:rPr>
          <w:rFonts w:ascii="arial" w:eastAsia="arial" w:hAnsi="arial" w:cs="arial"/>
          <w:b/>
          <w:i w:val="0"/>
          <w:strike w:val="0"/>
          <w:noProof w:val="0"/>
          <w:color w:val="000000"/>
          <w:position w:val="0"/>
          <w:sz w:val="20"/>
          <w:u w:val="none"/>
          <w:vertAlign w:val="baseline"/>
        </w:rPr>
        <w:t>40. Failure to Enter Proposed Preliminary Approval Order, Final Approval Order or Judgment</w:t>
      </w:r>
      <w:r>
        <w:rPr>
          <w:rFonts w:ascii="arial" w:eastAsia="arial" w:hAnsi="arial" w:cs="arial"/>
          <w:b w:val="0"/>
          <w:i w:val="0"/>
          <w:strike w:val="0"/>
          <w:noProof w:val="0"/>
          <w:color w:val="000000"/>
          <w:position w:val="0"/>
          <w:sz w:val="20"/>
          <w:u w:val="none"/>
          <w:vertAlign w:val="baseline"/>
        </w:rPr>
        <w:t>. If the Court does not enter the Preliminary Approval Order, the Final Approval Order or the Judgment, or if the Court enters the Final Approval Order and the Judgment and appellate review is sought and, on such review, the Final Approval Order or the Judgment is finally vacated, modified or reversed, then this Agreement and the Settlement incorporated therein shall be cancelled and terminated; provided, however, the Settling Parties agree to act in good faith to secure Final Approval of this Settlement and to attempt to address in good faith concerns regarding the Settlement identified by the Court and any court of appeal.</w:t>
      </w:r>
    </w:p>
    <w:p>
      <w:pPr>
        <w:keepNext w:val="0"/>
        <w:widowControl w:val="0"/>
        <w:spacing w:before="200" w:after="0" w:line="260" w:lineRule="atLeast"/>
        <w:ind w:left="0" w:right="0" w:firstLine="0"/>
        <w:jc w:val="both"/>
      </w:pPr>
      <w:bookmarkStart w:id="187" w:name="Bookmark_para_174"/>
      <w:bookmarkEnd w:id="187"/>
      <w:r>
        <w:rPr>
          <w:rFonts w:ascii="arial" w:eastAsia="arial" w:hAnsi="arial" w:cs="arial"/>
          <w:b/>
          <w:i w:val="0"/>
          <w:strike w:val="0"/>
          <w:noProof w:val="0"/>
          <w:color w:val="000000"/>
          <w:position w:val="0"/>
          <w:sz w:val="20"/>
          <w:u w:val="none"/>
          <w:vertAlign w:val="baseline"/>
        </w:rPr>
        <w:t>41</w:t>
      </w:r>
      <w:r>
        <w:rPr>
          <w:rFonts w:ascii="arial" w:eastAsia="arial" w:hAnsi="arial" w:cs="arial"/>
          <w:b w:val="0"/>
          <w:i w:val="0"/>
          <w:strike w:val="0"/>
          <w:noProof w:val="0"/>
          <w:color w:val="000000"/>
          <w:position w:val="0"/>
          <w:sz w:val="20"/>
          <w:u w:val="none"/>
          <w:vertAlign w:val="baseline"/>
        </w:rPr>
        <w:t>. No Settling Party shall have any obligation whatsoever to proceed under any terms other than substantially in the form provided and agreed to herein; provided,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however, that no order of the Court concerning any Fee and Expense Application or Distribution Plan, or any modification or reversal on appeal of such order, shall constitute grounds for cancellation or termination of this Agreement by any Settling Party. Without limiting the foregoing, LG Chem shall have, in its sole and absolute discretion, the option to terminate the Settlement in its entirety in the event that the Judgment, upon becoming Final, does not provide for the dismissal with prejudice of all of the Actions against it.</w:t>
      </w:r>
    </w:p>
    <w:p>
      <w:pPr>
        <w:keepNext w:val="0"/>
        <w:widowControl w:val="0"/>
        <w:spacing w:before="200" w:after="0" w:line="260" w:lineRule="atLeast"/>
        <w:ind w:left="0" w:right="0" w:firstLine="0"/>
        <w:jc w:val="both"/>
      </w:pPr>
      <w:bookmarkStart w:id="188" w:name="Bookmark_para_175"/>
      <w:bookmarkEnd w:id="188"/>
      <w:r>
        <w:rPr>
          <w:rFonts w:ascii="arial" w:eastAsia="arial" w:hAnsi="arial" w:cs="arial"/>
          <w:b/>
          <w:i w:val="0"/>
          <w:strike w:val="0"/>
          <w:noProof w:val="0"/>
          <w:color w:val="000000"/>
          <w:position w:val="0"/>
          <w:sz w:val="20"/>
          <w:u w:val="none"/>
          <w:vertAlign w:val="baseline"/>
        </w:rPr>
        <w:t>42. Termination</w:t>
      </w:r>
      <w:r>
        <w:rPr>
          <w:rFonts w:ascii="arial" w:eastAsia="arial" w:hAnsi="arial" w:cs="arial"/>
          <w:b w:val="0"/>
          <w:i w:val="0"/>
          <w:strike w:val="0"/>
          <w:noProof w:val="0"/>
          <w:color w:val="000000"/>
          <w:position w:val="0"/>
          <w:sz w:val="20"/>
          <w:u w:val="none"/>
          <w:vertAlign w:val="baseline"/>
        </w:rPr>
        <w:t>. Unless otherwise ordered by the Court, in the event that the Effective Date does not occur or this Agreement should terminate, or be cancelled or otherwise fail to become effective for any reason, including, without limitation, in the event that this Agreement is terminated by either of the Settling Parties pursuant to ¶38, the Settlement as described herein is not finally approved by the Court or the Judgment is reversed or vacated following any appeal taken therefrom, then:</w:t>
      </w:r>
    </w:p>
    <w:p>
      <w:pPr>
        <w:keepNext w:val="0"/>
        <w:widowControl w:val="0"/>
        <w:spacing w:before="200" w:after="0" w:line="260" w:lineRule="atLeast"/>
        <w:ind w:left="400" w:right="0" w:firstLine="0"/>
        <w:jc w:val="both"/>
      </w:pPr>
      <w:bookmarkStart w:id="189" w:name="Bookmark_para_176"/>
      <w:bookmarkEnd w:id="189"/>
      <w:r>
        <w:rPr>
          <w:rFonts w:ascii="arial" w:eastAsia="arial" w:hAnsi="arial" w:cs="arial"/>
          <w:b w:val="0"/>
          <w:i w:val="0"/>
          <w:strike w:val="0"/>
          <w:noProof w:val="0"/>
          <w:color w:val="000000"/>
          <w:position w:val="0"/>
          <w:sz w:val="20"/>
          <w:u w:val="none"/>
          <w:vertAlign w:val="baseline"/>
        </w:rPr>
        <w:t>(a) within five (5) business days after written notification of such event is sent by counsel for LG Chem to the Escrow Agent, the Gross Settlement Fund—including the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Settlement Amount and all interest earned on the Settlement Amount while held in escrow excluding only Notice and Administrative Costs that have either been properly disbursed or are due and owing, Taxes and Tax Expenses that have been paid or that have accrued and will be payable at some later date, and attorneys' fees and costs that have been disbursed pursuant to Court order—will be refunded, reimbursed and repaid by the Escrow Agent to LG Chem; if said amount or any portion thereof is not returned within such five (5) day period, then interest shall accrue thereon at the rate of ten percent (10%) per annum until the date that said amount is returned;</w:t>
      </w:r>
    </w:p>
    <w:p>
      <w:pPr>
        <w:keepNext w:val="0"/>
        <w:widowControl w:val="0"/>
        <w:spacing w:after="0" w:line="260" w:lineRule="atLeast"/>
        <w:ind w:left="400" w:right="0" w:firstLine="0"/>
        <w:jc w:val="both"/>
      </w:pPr>
      <w:bookmarkStart w:id="190" w:name="Bookmark_para_177"/>
      <w:bookmarkEnd w:id="190"/>
      <w:r>
        <w:rPr>
          <w:rFonts w:ascii="arial" w:eastAsia="arial" w:hAnsi="arial" w:cs="arial"/>
          <w:b w:val="0"/>
          <w:i w:val="0"/>
          <w:strike w:val="0"/>
          <w:noProof w:val="0"/>
          <w:color w:val="000000"/>
          <w:position w:val="0"/>
          <w:sz w:val="20"/>
          <w:u w:val="none"/>
          <w:vertAlign w:val="baseline"/>
        </w:rPr>
        <w:t>(b) within thirty (30) business days after written notification of such event is sent by counsel for LG Chem to Class Counsel, all attorneys' fees and costs which have been disbursed to Class Counsel pursuant to Court order shall be refunded, reimbursed and repaid by Class Counsel to LG Chem;</w:t>
      </w:r>
    </w:p>
    <w:p>
      <w:pPr>
        <w:keepNext w:val="0"/>
        <w:widowControl w:val="0"/>
        <w:spacing w:before="200" w:after="0" w:line="260" w:lineRule="atLeast"/>
        <w:ind w:left="400" w:right="0" w:firstLine="0"/>
        <w:jc w:val="both"/>
      </w:pPr>
      <w:bookmarkStart w:id="191" w:name="Bookmark_para_178"/>
      <w:bookmarkEnd w:id="191"/>
      <w:r>
        <w:rPr>
          <w:rFonts w:ascii="arial" w:eastAsia="arial" w:hAnsi="arial" w:cs="arial"/>
          <w:b w:val="0"/>
          <w:i w:val="0"/>
          <w:strike w:val="0"/>
          <w:noProof w:val="0"/>
          <w:color w:val="000000"/>
          <w:position w:val="0"/>
          <w:sz w:val="20"/>
          <w:u w:val="none"/>
          <w:vertAlign w:val="baseline"/>
        </w:rPr>
        <w:t>(c) the Escrow Agent or its designee shall apply for any tax refund owed to the Gross Settlement Fund and pay the proceeds to LG Chem, after deduction of any fees or expenses reasonably incurred in connection with such application(s) for refund,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pursuant to such written request;</w:t>
      </w:r>
    </w:p>
    <w:p>
      <w:pPr>
        <w:keepNext w:val="0"/>
        <w:widowControl w:val="0"/>
        <w:spacing w:after="0" w:line="260" w:lineRule="atLeast"/>
        <w:ind w:left="400" w:right="0" w:firstLine="0"/>
        <w:jc w:val="both"/>
      </w:pPr>
      <w:bookmarkStart w:id="192" w:name="Bookmark_para_179"/>
      <w:bookmarkEnd w:id="192"/>
      <w:r>
        <w:rPr>
          <w:rFonts w:ascii="arial" w:eastAsia="arial" w:hAnsi="arial" w:cs="arial"/>
          <w:b w:val="0"/>
          <w:i w:val="0"/>
          <w:strike w:val="0"/>
          <w:noProof w:val="0"/>
          <w:color w:val="000000"/>
          <w:position w:val="0"/>
          <w:sz w:val="20"/>
          <w:u w:val="none"/>
          <w:vertAlign w:val="baseline"/>
        </w:rPr>
        <w:t>(d) the Settling Parties shall be restored to their respective positions in the Actions as of the Execution Date, with all of their respective claims and defenses preserved as they existed on that date;</w:t>
      </w:r>
    </w:p>
    <w:p>
      <w:pPr>
        <w:keepNext w:val="0"/>
        <w:widowControl w:val="0"/>
        <w:spacing w:after="0" w:line="260" w:lineRule="atLeast"/>
        <w:ind w:left="400" w:right="0" w:firstLine="0"/>
        <w:jc w:val="both"/>
      </w:pPr>
      <w:bookmarkStart w:id="193" w:name="Bookmark_para_180"/>
      <w:bookmarkEnd w:id="193"/>
      <w:r>
        <w:rPr>
          <w:rFonts w:ascii="arial" w:eastAsia="arial" w:hAnsi="arial" w:cs="arial"/>
          <w:b w:val="0"/>
          <w:i w:val="0"/>
          <w:strike w:val="0"/>
          <w:noProof w:val="0"/>
          <w:color w:val="000000"/>
          <w:position w:val="0"/>
          <w:sz w:val="20"/>
          <w:u w:val="none"/>
          <w:vertAlign w:val="baseline"/>
        </w:rPr>
        <w:t>(e) the terms and provisions of this Agreement, with the exception of ¶¶13-15, 17, 27, 31, 33-35, 37, 40-42, 44-45, 47-48, 50-57 (which shall continue in full force and effect), shall be null and void and shall have no further force or effect with respect to the Settling Parties, and neither the existence nor the terms of this Agreement (nor any negotiations preceding this Agreement nor any acts performed pursuant to, or in furtherance of, this Agreement) shall be used in the Actions or in any other action or proceeding for any purpose (other than to enforce the terms remaining in effect); and</w:t>
      </w:r>
    </w:p>
    <w:p>
      <w:pPr>
        <w:keepNext w:val="0"/>
        <w:widowControl w:val="0"/>
        <w:spacing w:before="200" w:after="0" w:line="260" w:lineRule="atLeast"/>
        <w:ind w:left="400" w:right="0" w:firstLine="0"/>
        <w:jc w:val="both"/>
      </w:pPr>
      <w:bookmarkStart w:id="194" w:name="Bookmark_para_181"/>
      <w:bookmarkEnd w:id="194"/>
      <w:r>
        <w:rPr>
          <w:rFonts w:ascii="arial" w:eastAsia="arial" w:hAnsi="arial" w:cs="arial"/>
          <w:b w:val="0"/>
          <w:i w:val="0"/>
          <w:strike w:val="0"/>
          <w:noProof w:val="0"/>
          <w:color w:val="000000"/>
          <w:position w:val="0"/>
          <w:sz w:val="20"/>
          <w:u w:val="none"/>
          <w:vertAlign w:val="baseline"/>
        </w:rPr>
        <w:t xml:space="preserve">(f) any judgment or order entered by the Court in accordance with the terms of this Agreement shall be treated as vacated,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No Admission of Liability</w:t>
      </w:r>
    </w:p>
    <w:p>
      <w:pPr>
        <w:keepNext w:val="0"/>
        <w:widowControl w:val="0"/>
        <w:spacing w:before="200" w:after="0" w:line="260" w:lineRule="atLeast"/>
        <w:ind w:left="0" w:right="0" w:firstLine="0"/>
        <w:jc w:val="both"/>
      </w:pPr>
      <w:bookmarkStart w:id="195" w:name="Bookmark_para_182"/>
      <w:bookmarkEnd w:id="195"/>
      <w:r>
        <w:rPr>
          <w:rFonts w:ascii="arial" w:eastAsia="arial" w:hAnsi="arial" w:cs="arial"/>
          <w:b/>
          <w:i w:val="0"/>
          <w:strike w:val="0"/>
          <w:noProof w:val="0"/>
          <w:color w:val="000000"/>
          <w:position w:val="0"/>
          <w:sz w:val="20"/>
          <w:u w:val="none"/>
          <w:vertAlign w:val="baseline"/>
        </w:rPr>
        <w:t>43. Final and Complete Resolution</w:t>
      </w:r>
      <w:r>
        <w:rPr>
          <w:rFonts w:ascii="arial" w:eastAsia="arial" w:hAnsi="arial" w:cs="arial"/>
          <w:b w:val="0"/>
          <w:i w:val="0"/>
          <w:strike w:val="0"/>
          <w:noProof w:val="0"/>
          <w:color w:val="000000"/>
          <w:position w:val="0"/>
          <w:sz w:val="20"/>
          <w:u w:val="none"/>
          <w:vertAlign w:val="baseline"/>
        </w:rPr>
        <w:t>. The Settling Parties intend the Settlement as described herein to be a final and complete resolution of all disputes between them with respect to the Actions and Released</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Claims and to compromise claims that are contested, and it shall not be deemed an admission by any Settling Party as to the merits of any claim or defense or any allegation made in the Actions.</w:t>
      </w:r>
    </w:p>
    <w:p>
      <w:pPr>
        <w:keepNext w:val="0"/>
        <w:widowControl w:val="0"/>
        <w:spacing w:before="240" w:after="0" w:line="260" w:lineRule="atLeast"/>
        <w:ind w:left="0" w:right="0" w:firstLine="0"/>
        <w:jc w:val="both"/>
      </w:pPr>
      <w:bookmarkStart w:id="196" w:name="Bookmark_para_183"/>
      <w:bookmarkEnd w:id="196"/>
      <w:r>
        <w:rPr>
          <w:rFonts w:ascii="arial" w:eastAsia="arial" w:hAnsi="arial" w:cs="arial"/>
          <w:b/>
          <w:i w:val="0"/>
          <w:strike w:val="0"/>
          <w:noProof w:val="0"/>
          <w:color w:val="000000"/>
          <w:position w:val="0"/>
          <w:sz w:val="20"/>
          <w:u w:val="none"/>
          <w:vertAlign w:val="baseline"/>
        </w:rPr>
        <w:t xml:space="preserve">44. </w:t>
      </w:r>
      <w:hyperlink r:id="rId20" w:history="1">
        <w:r>
          <w:rPr>
            <w:rFonts w:ascii="arial" w:eastAsia="arial" w:hAnsi="arial" w:cs="arial"/>
            <w:b/>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The Settling Parties agree that this Agreement, its terms and the negotiations surrounding this Agreement shall be governed by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shall not be admissible or offered or received into evidence in any suit, action or other proceeding, except upon the written agreement of the Settling Parties hereto, pursuant to an order of a court of competent jurisdiction, or as shall be necessary to give effect to, declare or enforce the rights of the Settling Parties with respect to any provision of this Agreement.</w:t>
      </w:r>
    </w:p>
    <w:p>
      <w:pPr>
        <w:keepNext w:val="0"/>
        <w:widowControl w:val="0"/>
        <w:spacing w:before="200" w:after="0" w:line="260" w:lineRule="atLeast"/>
        <w:ind w:left="0" w:right="0" w:firstLine="0"/>
        <w:jc w:val="both"/>
      </w:pPr>
      <w:bookmarkStart w:id="197" w:name="Bookmark_para_184"/>
      <w:bookmarkEnd w:id="197"/>
      <w:r>
        <w:rPr>
          <w:rFonts w:ascii="arial" w:eastAsia="arial" w:hAnsi="arial" w:cs="arial"/>
          <w:b/>
          <w:i w:val="0"/>
          <w:strike w:val="0"/>
          <w:noProof w:val="0"/>
          <w:color w:val="000000"/>
          <w:position w:val="0"/>
          <w:sz w:val="20"/>
          <w:u w:val="none"/>
          <w:vertAlign w:val="baseline"/>
        </w:rPr>
        <w:t>45. Use of Agreement as Evidence</w:t>
      </w:r>
      <w:r>
        <w:rPr>
          <w:rFonts w:ascii="arial" w:eastAsia="arial" w:hAnsi="arial" w:cs="arial"/>
          <w:b w:val="0"/>
          <w:i w:val="0"/>
          <w:strike w:val="0"/>
          <w:noProof w:val="0"/>
          <w:color w:val="000000"/>
          <w:position w:val="0"/>
          <w:sz w:val="20"/>
          <w:u w:val="none"/>
          <w:vertAlign w:val="baseline"/>
        </w:rPr>
        <w:t>. Neither this Agreement nor the Settlement, nor any act performed or document executed pursuant to or in furtherance of this Agreement or the Settlement: (a) is or may be deemed to be or may be used as an admission of, or evidence of, the validity of any Released Claims, any allegation made in the Actions, or any wrongdoing or liability of LG Chem; or (b) is or may be deemed to be or may be used as an admission of, or evidence of, any liability, fault or omission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 the Releasees in any civil, criminal or administrative proceeding in any court, administrative agency or other tribunal. Neither this Agreement nor the Settlement, nor any act performed or document executed pursuant to or in furtherance of this Agreement or the Settlement, shall be admissible in any proceeding for any purpose, except to enforce the terms of the Settlement, and except that the Releasees may file this Agreement and/or the Judgment in any action for any purpose, including, but not limited to, in order to support a defense or counterclaim based on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release, good faith settlement, judgment bar or reduction or any other theory of claim preclusion or issue preclusion or similar defense or counterclaim. The limitations described in this paragraph apply whether or not the Court enters the Preliminary Approval Order, the Final Approval Order or the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Miscellaneous Provisions</w:t>
      </w:r>
    </w:p>
    <w:p>
      <w:pPr>
        <w:keepNext w:val="0"/>
        <w:widowControl w:val="0"/>
        <w:spacing w:before="200" w:after="0" w:line="260" w:lineRule="atLeast"/>
        <w:ind w:left="0" w:right="0" w:firstLine="0"/>
        <w:jc w:val="both"/>
      </w:pPr>
      <w:bookmarkStart w:id="198" w:name="Bookmark_para_185"/>
      <w:bookmarkEnd w:id="198"/>
      <w:r>
        <w:rPr>
          <w:rFonts w:ascii="arial" w:eastAsia="arial" w:hAnsi="arial" w:cs="arial"/>
          <w:b/>
          <w:i w:val="0"/>
          <w:strike w:val="0"/>
          <w:noProof w:val="0"/>
          <w:color w:val="000000"/>
          <w:position w:val="0"/>
          <w:sz w:val="20"/>
          <w:u w:val="none"/>
          <w:vertAlign w:val="baseline"/>
        </w:rPr>
        <w:t>46. Voluntary Settlement</w:t>
      </w:r>
      <w:r>
        <w:rPr>
          <w:rFonts w:ascii="arial" w:eastAsia="arial" w:hAnsi="arial" w:cs="arial"/>
          <w:b w:val="0"/>
          <w:i w:val="0"/>
          <w:strike w:val="0"/>
          <w:noProof w:val="0"/>
          <w:color w:val="000000"/>
          <w:position w:val="0"/>
          <w:sz w:val="20"/>
          <w:u w:val="none"/>
          <w:vertAlign w:val="baseline"/>
        </w:rPr>
        <w:t>. The Settling Parties agree that the Settlement Amount and the other terms of the Settlement as described herein were negotiated in good faith by the Settling Parties, and reflect a settlement that was reached voluntarily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after consultation with competent legal counsel.</w:t>
      </w:r>
    </w:p>
    <w:p>
      <w:pPr>
        <w:keepNext w:val="0"/>
        <w:widowControl w:val="0"/>
        <w:spacing w:before="200" w:after="0" w:line="260" w:lineRule="atLeast"/>
        <w:ind w:left="0" w:right="0" w:firstLine="0"/>
        <w:jc w:val="both"/>
      </w:pPr>
      <w:bookmarkStart w:id="199" w:name="Bookmark_para_186"/>
      <w:bookmarkEnd w:id="199"/>
      <w:r>
        <w:rPr>
          <w:rFonts w:ascii="arial" w:eastAsia="arial" w:hAnsi="arial" w:cs="arial"/>
          <w:b/>
          <w:i w:val="0"/>
          <w:strike w:val="0"/>
          <w:noProof w:val="0"/>
          <w:color w:val="000000"/>
          <w:position w:val="0"/>
          <w:sz w:val="20"/>
          <w:u w:val="none"/>
          <w:vertAlign w:val="baseline"/>
        </w:rPr>
        <w:t>47. Consent to Jurisdiction</w:t>
      </w:r>
      <w:r>
        <w:rPr>
          <w:rFonts w:ascii="arial" w:eastAsia="arial" w:hAnsi="arial" w:cs="arial"/>
          <w:b w:val="0"/>
          <w:i w:val="0"/>
          <w:strike w:val="0"/>
          <w:noProof w:val="0"/>
          <w:color w:val="000000"/>
          <w:position w:val="0"/>
          <w:sz w:val="20"/>
          <w:u w:val="none"/>
          <w:vertAlign w:val="baseline"/>
        </w:rPr>
        <w:t>. LG Chem and each Class Member hereby irrevocably submit to the exclusive jurisdiction of the Court only for the specific purpose of any suit, action, proceeding or dispute arising out of or relating to this Agreement or the applicability of this Agreement. Solely for purposes of such suit, action or proceeding, to the fullest extent that they may effectively do so under applicable law, LG Chem and the Class Members irrevocably waive and agree not to assert, by way of motion, as a defense or otherwise, any claim or objection that they are not subject to the jurisdiction of the Court or that the Court is in any way an improper venue or an inconvenient forum. Without limiting the generality of the foregoing, it is hereby agreed that any dispute concerning the provisions of ¶¶ 7-11 hereof, including but not limited to any suit, action or proceeding in which the provisions of ¶¶ 7-11 hereof are asserted as a defense in whole or in part to any claim or cause of action or otherwise raised as an objection, constitutes a suit, action or proceeding arising out of or relating to this Agreement. In the event that the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provisions of ¶¶ 7-11 hereof are asserted by any Releasee as a defense in whole or in part to any claim or cause of action or otherwise raised as an objection in any suit, action or proceeding, it is hereby agreed that such Releasee shall be entitled to a stay of that suit, action or proceeding until the Court has entered a final judgment no longer subject to any appeal or review determining any issues relating to the defense or objection based on the provisions of ¶¶ 7-11. Nothing herein shall be construed as a submission to jurisdiction for any purpose other than any suit, action, proceeding or dispute arising out of or relating to this Agreement or the applicability of this Agreement.</w:t>
      </w:r>
    </w:p>
    <w:p>
      <w:pPr>
        <w:keepNext w:val="0"/>
        <w:widowControl w:val="0"/>
        <w:spacing w:before="200" w:after="0" w:line="260" w:lineRule="atLeast"/>
        <w:ind w:left="0" w:right="0" w:firstLine="0"/>
        <w:jc w:val="both"/>
      </w:pPr>
      <w:bookmarkStart w:id="200" w:name="Bookmark_para_187"/>
      <w:bookmarkEnd w:id="200"/>
      <w:r>
        <w:rPr>
          <w:rFonts w:ascii="arial" w:eastAsia="arial" w:hAnsi="arial" w:cs="arial"/>
          <w:b/>
          <w:i w:val="0"/>
          <w:strike w:val="0"/>
          <w:noProof w:val="0"/>
          <w:color w:val="000000"/>
          <w:position w:val="0"/>
          <w:sz w:val="20"/>
          <w:u w:val="none"/>
          <w:vertAlign w:val="baseline"/>
        </w:rPr>
        <w:t>48. Resolution of Disputes; Retention of Exclusive Jurisdiction</w:t>
      </w:r>
      <w:r>
        <w:rPr>
          <w:rFonts w:ascii="arial" w:eastAsia="arial" w:hAnsi="arial" w:cs="arial"/>
          <w:b w:val="0"/>
          <w:i w:val="0"/>
          <w:strike w:val="0"/>
          <w:noProof w:val="0"/>
          <w:color w:val="000000"/>
          <w:position w:val="0"/>
          <w:sz w:val="20"/>
          <w:u w:val="none"/>
          <w:vertAlign w:val="baseline"/>
        </w:rPr>
        <w:t>. Any disputes between or among LG Chem and any Class Members concerning matters contained in this Agreement shall, if they cannot be resolved by negotiation and agreement, be submitted to the Court. The Court shall retain exclusive jurisdiction over the implementation and enforcement of this Agreement.</w:t>
      </w:r>
    </w:p>
    <w:p>
      <w:pPr>
        <w:keepNext w:val="0"/>
        <w:widowControl w:val="0"/>
        <w:spacing w:before="200" w:after="0" w:line="260" w:lineRule="atLeast"/>
        <w:ind w:left="0" w:right="0" w:firstLine="0"/>
        <w:jc w:val="both"/>
      </w:pPr>
      <w:bookmarkStart w:id="201" w:name="Bookmark_para_188"/>
      <w:bookmarkEnd w:id="201"/>
      <w:r>
        <w:rPr>
          <w:rFonts w:ascii="arial" w:eastAsia="arial" w:hAnsi="arial" w:cs="arial"/>
          <w:b/>
          <w:i w:val="0"/>
          <w:strike w:val="0"/>
          <w:noProof w:val="0"/>
          <w:color w:val="000000"/>
          <w:position w:val="0"/>
          <w:sz w:val="20"/>
          <w:u w:val="none"/>
          <w:vertAlign w:val="baseline"/>
        </w:rPr>
        <w:t>49. Binding Effect</w:t>
      </w:r>
      <w:r>
        <w:rPr>
          <w:rFonts w:ascii="arial" w:eastAsia="arial" w:hAnsi="arial" w:cs="arial"/>
          <w:b w:val="0"/>
          <w:i w:val="0"/>
          <w:strike w:val="0"/>
          <w:noProof w:val="0"/>
          <w:color w:val="000000"/>
          <w:position w:val="0"/>
          <w:sz w:val="20"/>
          <w:u w:val="none"/>
          <w:vertAlign w:val="baseline"/>
        </w:rPr>
        <w:t>. This Agreement shall be binding upon, and inure to the benefit of, the successors and assigns of the parties hereto.</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Without limiting the generality of the foregoing, each and every covenant and agreement herein by Indirect Purchaser Plaintiffs and Class Counsel shall be binding upon all Class Members.</w:t>
      </w:r>
    </w:p>
    <w:p>
      <w:pPr>
        <w:keepNext w:val="0"/>
        <w:widowControl w:val="0"/>
        <w:spacing w:before="200" w:after="0" w:line="260" w:lineRule="atLeast"/>
        <w:ind w:left="0" w:right="0" w:firstLine="0"/>
        <w:jc w:val="both"/>
      </w:pPr>
      <w:bookmarkStart w:id="202" w:name="Bookmark_para_189"/>
      <w:bookmarkEnd w:id="202"/>
      <w:r>
        <w:rPr>
          <w:rFonts w:ascii="arial" w:eastAsia="arial" w:hAnsi="arial" w:cs="arial"/>
          <w:b/>
          <w:i w:val="0"/>
          <w:strike w:val="0"/>
          <w:noProof w:val="0"/>
          <w:color w:val="000000"/>
          <w:position w:val="0"/>
          <w:sz w:val="20"/>
          <w:u w:val="none"/>
          <w:vertAlign w:val="baseline"/>
        </w:rPr>
        <w:t>50. Authorization to Enter Settlement Agreement</w:t>
      </w:r>
      <w:r>
        <w:rPr>
          <w:rFonts w:ascii="arial" w:eastAsia="arial" w:hAnsi="arial" w:cs="arial"/>
          <w:b w:val="0"/>
          <w:i w:val="0"/>
          <w:strike w:val="0"/>
          <w:noProof w:val="0"/>
          <w:color w:val="000000"/>
          <w:position w:val="0"/>
          <w:sz w:val="20"/>
          <w:u w:val="none"/>
          <w:vertAlign w:val="baseline"/>
        </w:rPr>
        <w:t>. The undersigned representatives of LG Chem represent that they are fully authorized to enter into and to execute this Agreement on behalf of LG Chem. Class Counsel, on behalf of Indirect Purchaser Plaintiffs and the Classes, represent that they are, subject to Court approval, expressly authorized to take all action required or permitted to be taken by or on behalf of the Classes pursuant to this Agreement to effectuate its terms and to enter into and execute this Agreement and any modifications or amendments to the Agreement on behalf of the Classes that they deem appropriate.</w:t>
      </w:r>
    </w:p>
    <w:p>
      <w:pPr>
        <w:keepNext w:val="0"/>
        <w:widowControl w:val="0"/>
        <w:spacing w:before="200" w:after="0" w:line="260" w:lineRule="atLeast"/>
        <w:ind w:left="0" w:right="0" w:firstLine="0"/>
        <w:jc w:val="both"/>
      </w:pPr>
      <w:bookmarkStart w:id="203" w:name="Bookmark_para_190"/>
      <w:bookmarkEnd w:id="203"/>
      <w:r>
        <w:rPr>
          <w:rFonts w:ascii="arial" w:eastAsia="arial" w:hAnsi="arial" w:cs="arial"/>
          <w:b/>
          <w:i w:val="0"/>
          <w:strike w:val="0"/>
          <w:noProof w:val="0"/>
          <w:color w:val="000000"/>
          <w:position w:val="0"/>
          <w:sz w:val="20"/>
          <w:u w:val="none"/>
          <w:vertAlign w:val="baseline"/>
        </w:rPr>
        <w:t>51. Notices</w:t>
      </w:r>
      <w:r>
        <w:rPr>
          <w:rFonts w:ascii="arial" w:eastAsia="arial" w:hAnsi="arial" w:cs="arial"/>
          <w:b w:val="0"/>
          <w:i w:val="0"/>
          <w:strike w:val="0"/>
          <w:noProof w:val="0"/>
          <w:color w:val="000000"/>
          <w:position w:val="0"/>
          <w:sz w:val="20"/>
          <w:u w:val="none"/>
          <w:vertAlign w:val="baseline"/>
        </w:rPr>
        <w:t>. All notices under this Agreement shall be in writing. Each such notice shall be given either by (a) e-mail; (b) hand delivery; (c) registered or certified mail, return receipt requested, postage pre-paid; (d) FedEx or similar overnight courier; or (e) facsimile and first class mail, postage pre-paid and, if directed to any Class Member, shall be addressed to Class Counsel</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at their addresses set forth below, and if directed to LG Chem, shall be addressed to their attorneys at the addresses set forth below or such other addresses as Class Counsel or LG Chem may designate, from time to time, by giving notice to all parties hereto in the manner described in this paragraph.</w:t>
      </w:r>
    </w:p>
    <w:p>
      <w:pPr>
        <w:keepNext w:val="0"/>
        <w:widowControl w:val="0"/>
        <w:spacing w:before="200" w:after="0" w:line="260" w:lineRule="atLeast"/>
        <w:ind w:left="0" w:right="0" w:firstLine="0"/>
        <w:jc w:val="both"/>
      </w:pPr>
      <w:bookmarkStart w:id="204" w:name="Bookmark_para_191"/>
      <w:bookmarkEnd w:id="204"/>
      <w:r>
        <w:rPr>
          <w:rFonts w:ascii="arial" w:eastAsia="arial" w:hAnsi="arial" w:cs="arial"/>
          <w:b w:val="0"/>
          <w:i w:val="0"/>
          <w:strike w:val="0"/>
          <w:noProof w:val="0"/>
          <w:color w:val="000000"/>
          <w:position w:val="0"/>
          <w:sz w:val="20"/>
          <w:u w:val="none"/>
          <w:vertAlign w:val="baseline"/>
        </w:rPr>
        <w:t>If directed to the Indirect Purchaser Plaintiffs, address notice to:</w:t>
      </w:r>
    </w:p>
    <w:p>
      <w:pPr>
        <w:keepNext w:val="0"/>
        <w:widowControl w:val="0"/>
        <w:spacing w:after="0" w:line="260" w:lineRule="atLeast"/>
        <w:ind w:left="400" w:right="0" w:firstLine="0"/>
        <w:jc w:val="both"/>
      </w:pPr>
      <w:bookmarkStart w:id="205" w:name="Bookmark_para_192"/>
      <w:bookmarkEnd w:id="205"/>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after="0" w:line="260" w:lineRule="atLeast"/>
        <w:ind w:left="400" w:right="0" w:firstLine="0"/>
        <w:jc w:val="both"/>
      </w:pPr>
      <w:bookmarkStart w:id="206" w:name="Bookmark_para_193"/>
      <w:bookmarkEnd w:id="206"/>
      <w:r>
        <w:rPr>
          <w:rFonts w:ascii="arial" w:eastAsia="arial" w:hAnsi="arial" w:cs="arial"/>
          <w:b w:val="0"/>
          <w:i w:val="0"/>
          <w:strike w:val="0"/>
          <w:noProof w:val="0"/>
          <w:color w:val="000000"/>
          <w:position w:val="0"/>
          <w:sz w:val="20"/>
          <w:u w:val="none"/>
          <w:vertAlign w:val="baseline"/>
        </w:rPr>
        <w:t>Steven N. Williams (swilliams@cmplegal.com</w:t>
      </w:r>
    </w:p>
    <w:p>
      <w:pPr>
        <w:keepNext w:val="0"/>
        <w:widowControl w:val="0"/>
        <w:spacing w:after="0" w:line="260" w:lineRule="atLeast"/>
        <w:ind w:left="400" w:right="0" w:firstLine="0"/>
        <w:jc w:val="both"/>
      </w:pPr>
      <w:bookmarkStart w:id="207" w:name="Bookmark_para_194"/>
      <w:bookmarkEnd w:id="207"/>
      <w:r>
        <w:rPr>
          <w:rFonts w:ascii="arial" w:eastAsia="arial" w:hAnsi="arial" w:cs="arial"/>
          <w:b w:val="0"/>
          <w:i w:val="0"/>
          <w:strike w:val="0"/>
          <w:noProof w:val="0"/>
          <w:color w:val="000000"/>
          <w:position w:val="0"/>
          <w:sz w:val="20"/>
          <w:u w:val="none"/>
          <w:vertAlign w:val="baseline"/>
        </w:rPr>
        <w:t>San Francisco Airport Office Center</w:t>
      </w:r>
    </w:p>
    <w:p>
      <w:pPr>
        <w:keepNext w:val="0"/>
        <w:widowControl w:val="0"/>
        <w:spacing w:after="0" w:line="260" w:lineRule="atLeast"/>
        <w:ind w:left="400" w:right="0" w:firstLine="0"/>
        <w:jc w:val="both"/>
      </w:pPr>
      <w:bookmarkStart w:id="208" w:name="Bookmark_para_195"/>
      <w:bookmarkEnd w:id="208"/>
      <w:r>
        <w:rPr>
          <w:rFonts w:ascii="arial" w:eastAsia="arial" w:hAnsi="arial" w:cs="arial"/>
          <w:b w:val="0"/>
          <w:i w:val="0"/>
          <w:strike w:val="0"/>
          <w:noProof w:val="0"/>
          <w:color w:val="000000"/>
          <w:position w:val="0"/>
          <w:sz w:val="20"/>
          <w:u w:val="none"/>
          <w:vertAlign w:val="baseline"/>
        </w:rPr>
        <w:t>840 Malcolm Road, Suite 200</w:t>
      </w:r>
    </w:p>
    <w:p>
      <w:pPr>
        <w:keepNext w:val="0"/>
        <w:widowControl w:val="0"/>
        <w:spacing w:after="0" w:line="260" w:lineRule="atLeast"/>
        <w:ind w:left="400" w:right="0" w:firstLine="0"/>
        <w:jc w:val="both"/>
      </w:pPr>
      <w:bookmarkStart w:id="209" w:name="Bookmark_para_196"/>
      <w:bookmarkEnd w:id="209"/>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after="0" w:line="260" w:lineRule="atLeast"/>
        <w:ind w:left="400" w:right="0" w:firstLine="0"/>
        <w:jc w:val="both"/>
      </w:pPr>
      <w:bookmarkStart w:id="210" w:name="Bookmark_para_197"/>
      <w:bookmarkEnd w:id="210"/>
      <w:r>
        <w:rPr>
          <w:rFonts w:ascii="arial" w:eastAsia="arial" w:hAnsi="arial" w:cs="arial"/>
          <w:b w:val="0"/>
          <w:i w:val="0"/>
          <w:strike w:val="0"/>
          <w:noProof w:val="0"/>
          <w:color w:val="000000"/>
          <w:position w:val="0"/>
          <w:sz w:val="20"/>
          <w:u w:val="none"/>
          <w:vertAlign w:val="baseline"/>
        </w:rPr>
        <w:t>Telephone: 650-697-6000</w:t>
      </w:r>
    </w:p>
    <w:p>
      <w:pPr>
        <w:keepNext w:val="0"/>
        <w:widowControl w:val="0"/>
        <w:spacing w:after="0" w:line="260" w:lineRule="atLeast"/>
        <w:ind w:left="400" w:right="0" w:firstLine="0"/>
        <w:jc w:val="both"/>
      </w:pPr>
      <w:bookmarkStart w:id="211" w:name="Bookmark_para_198"/>
      <w:bookmarkEnd w:id="211"/>
      <w:r>
        <w:rPr>
          <w:rFonts w:ascii="arial" w:eastAsia="arial" w:hAnsi="arial" w:cs="arial"/>
          <w:b w:val="0"/>
          <w:i w:val="0"/>
          <w:strike w:val="0"/>
          <w:noProof w:val="0"/>
          <w:color w:val="000000"/>
          <w:position w:val="0"/>
          <w:sz w:val="20"/>
          <w:u w:val="none"/>
          <w:vertAlign w:val="baseline"/>
        </w:rPr>
        <w:t>Facsimile: 650-697-0577</w:t>
      </w:r>
    </w:p>
    <w:p>
      <w:pPr>
        <w:keepNext w:val="0"/>
        <w:widowControl w:val="0"/>
        <w:spacing w:after="0" w:line="260" w:lineRule="atLeast"/>
        <w:ind w:left="400" w:right="0" w:firstLine="0"/>
        <w:jc w:val="both"/>
      </w:pPr>
      <w:bookmarkStart w:id="212" w:name="Bookmark_para_199"/>
      <w:bookmarkEnd w:id="212"/>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after="0" w:line="260" w:lineRule="atLeast"/>
        <w:ind w:left="400" w:right="0" w:firstLine="0"/>
        <w:jc w:val="both"/>
      </w:pPr>
      <w:bookmarkStart w:id="213" w:name="Bookmark_para_200"/>
      <w:bookmarkEnd w:id="213"/>
      <w:r>
        <w:rPr>
          <w:rFonts w:ascii="arial" w:eastAsia="arial" w:hAnsi="arial" w:cs="arial"/>
          <w:b w:val="0"/>
          <w:i w:val="0"/>
          <w:strike w:val="0"/>
          <w:noProof w:val="0"/>
          <w:color w:val="000000"/>
          <w:position w:val="0"/>
          <w:sz w:val="20"/>
          <w:u w:val="none"/>
          <w:vertAlign w:val="baseline"/>
        </w:rPr>
        <w:t>Jeff Friedman (jefff@hbsslaw.com)</w:t>
      </w:r>
    </w:p>
    <w:p>
      <w:pPr>
        <w:keepNext w:val="0"/>
        <w:widowControl w:val="0"/>
        <w:spacing w:after="0" w:line="260" w:lineRule="atLeast"/>
        <w:ind w:left="400" w:right="0" w:firstLine="0"/>
        <w:jc w:val="both"/>
      </w:pPr>
      <w:bookmarkStart w:id="214" w:name="Bookmark_para_201"/>
      <w:bookmarkEnd w:id="214"/>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after="0" w:line="260" w:lineRule="atLeast"/>
        <w:ind w:left="400" w:right="0" w:firstLine="0"/>
        <w:jc w:val="both"/>
      </w:pPr>
      <w:bookmarkStart w:id="215" w:name="Bookmark_para_202"/>
      <w:bookmarkEnd w:id="215"/>
      <w:r>
        <w:rPr>
          <w:rFonts w:ascii="arial" w:eastAsia="arial" w:hAnsi="arial" w:cs="arial"/>
          <w:b w:val="0"/>
          <w:i w:val="0"/>
          <w:strike w:val="0"/>
          <w:noProof w:val="0"/>
          <w:color w:val="000000"/>
          <w:position w:val="0"/>
          <w:sz w:val="20"/>
          <w:u w:val="none"/>
          <w:vertAlign w:val="baseline"/>
        </w:rPr>
        <w:t>Berkley, CA 94710</w:t>
      </w:r>
    </w:p>
    <w:p>
      <w:pPr>
        <w:keepNext w:val="0"/>
        <w:widowControl w:val="0"/>
        <w:spacing w:after="0" w:line="260" w:lineRule="atLeast"/>
        <w:ind w:left="400" w:right="0" w:firstLine="0"/>
        <w:jc w:val="both"/>
      </w:pPr>
      <w:bookmarkStart w:id="216" w:name="Bookmark_para_203"/>
      <w:bookmarkEnd w:id="216"/>
      <w:r>
        <w:rPr>
          <w:rFonts w:ascii="arial" w:eastAsia="arial" w:hAnsi="arial" w:cs="arial"/>
          <w:b w:val="0"/>
          <w:i w:val="0"/>
          <w:strike w:val="0"/>
          <w:noProof w:val="0"/>
          <w:color w:val="000000"/>
          <w:position w:val="0"/>
          <w:sz w:val="20"/>
          <w:u w:val="none"/>
          <w:vertAlign w:val="baseline"/>
        </w:rPr>
        <w:t>Telephone: 510-725-3000</w:t>
      </w:r>
    </w:p>
    <w:p>
      <w:pPr>
        <w:keepNext w:val="0"/>
        <w:widowControl w:val="0"/>
        <w:spacing w:after="0" w:line="260" w:lineRule="atLeast"/>
        <w:ind w:left="400" w:right="0" w:firstLine="0"/>
        <w:jc w:val="both"/>
      </w:pPr>
      <w:bookmarkStart w:id="217" w:name="Bookmark_para_204"/>
      <w:bookmarkEnd w:id="217"/>
      <w:r>
        <w:rPr>
          <w:rFonts w:ascii="arial" w:eastAsia="arial" w:hAnsi="arial" w:cs="arial"/>
          <w:b w:val="0"/>
          <w:i w:val="0"/>
          <w:strike w:val="0"/>
          <w:noProof w:val="0"/>
          <w:color w:val="000000"/>
          <w:position w:val="0"/>
          <w:sz w:val="20"/>
          <w:u w:val="none"/>
          <w:vertAlign w:val="baseline"/>
        </w:rPr>
        <w:t>Facsimile: 510-725-3001</w:t>
      </w:r>
    </w:p>
    <w:p>
      <w:pPr>
        <w:keepNext w:val="0"/>
        <w:widowControl w:val="0"/>
        <w:spacing w:after="0" w:line="260" w:lineRule="atLeast"/>
        <w:ind w:left="400" w:right="0" w:firstLine="0"/>
        <w:jc w:val="both"/>
      </w:pPr>
      <w:bookmarkStart w:id="218" w:name="Bookmark_para_205"/>
      <w:bookmarkEnd w:id="218"/>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after="0" w:line="260" w:lineRule="atLeast"/>
        <w:ind w:left="400" w:right="0" w:firstLine="0"/>
        <w:jc w:val="both"/>
      </w:pPr>
      <w:bookmarkStart w:id="219" w:name="Bookmark_para_206"/>
      <w:bookmarkEnd w:id="219"/>
      <w:r>
        <w:rPr>
          <w:rFonts w:ascii="arial" w:eastAsia="arial" w:hAnsi="arial" w:cs="arial"/>
          <w:b w:val="0"/>
          <w:i w:val="0"/>
          <w:strike w:val="0"/>
          <w:noProof w:val="0"/>
          <w:color w:val="000000"/>
          <w:position w:val="0"/>
          <w:sz w:val="20"/>
          <w:u w:val="none"/>
          <w:vertAlign w:val="baseline"/>
        </w:rPr>
        <w:t>Brendan P. Glackin (bglackin@lchb.com) 275 Battery Street, 29th Floor</w:t>
      </w:r>
    </w:p>
    <w:p>
      <w:pPr>
        <w:keepNext w:val="0"/>
        <w:widowControl w:val="0"/>
        <w:spacing w:after="0" w:line="260" w:lineRule="atLeast"/>
        <w:ind w:left="400" w:right="0" w:firstLine="0"/>
        <w:jc w:val="both"/>
      </w:pPr>
      <w:bookmarkStart w:id="220" w:name="Bookmark_para_207"/>
      <w:bookmarkEnd w:id="220"/>
      <w:r>
        <w:rPr>
          <w:rFonts w:ascii="arial" w:eastAsia="arial" w:hAnsi="arial" w:cs="arial"/>
          <w:b w:val="0"/>
          <w:i w:val="0"/>
          <w:strike w:val="0"/>
          <w:noProof w:val="0"/>
          <w:color w:val="000000"/>
          <w:position w:val="0"/>
          <w:sz w:val="20"/>
          <w:u w:val="none"/>
          <w:vertAlign w:val="baseline"/>
        </w:rPr>
        <w:t>San Francisco, CA 94111-3339 Telephone: 415-956-1000</w:t>
      </w:r>
    </w:p>
    <w:p>
      <w:pPr>
        <w:keepNext w:val="0"/>
        <w:widowControl w:val="0"/>
        <w:spacing w:after="0" w:line="260" w:lineRule="atLeast"/>
        <w:ind w:left="400" w:right="0" w:firstLine="0"/>
        <w:jc w:val="both"/>
      </w:pPr>
      <w:bookmarkStart w:id="221" w:name="Bookmark_para_208"/>
      <w:bookmarkEnd w:id="221"/>
      <w:r>
        <w:rPr>
          <w:rFonts w:ascii="arial" w:eastAsia="arial" w:hAnsi="arial" w:cs="arial"/>
          <w:b w:val="0"/>
          <w:i w:val="0"/>
          <w:strike w:val="0"/>
          <w:noProof w:val="0"/>
          <w:color w:val="000000"/>
          <w:position w:val="0"/>
          <w:sz w:val="20"/>
          <w:u w:val="none"/>
          <w:vertAlign w:val="baseline"/>
        </w:rPr>
        <w:t>Facsimile: 415-956-1008</w:t>
      </w:r>
    </w:p>
    <w:p>
      <w:pPr>
        <w:keepNext w:val="0"/>
        <w:widowControl w:val="0"/>
        <w:spacing w:before="200" w:after="0" w:line="260" w:lineRule="atLeast"/>
        <w:ind w:left="0" w:right="0" w:firstLine="0"/>
        <w:jc w:val="both"/>
      </w:pPr>
      <w:bookmarkStart w:id="222" w:name="Bookmark_para_209"/>
      <w:bookmarkEnd w:id="222"/>
      <w:r>
        <w:rPr>
          <w:rFonts w:ascii="arial" w:eastAsia="arial" w:hAnsi="arial" w:cs="arial"/>
          <w:b w:val="0"/>
          <w:i w:val="0"/>
          <w:strike w:val="0"/>
          <w:noProof w:val="0"/>
          <w:color w:val="000000"/>
          <w:position w:val="0"/>
          <w:sz w:val="20"/>
          <w:u w:val="none"/>
          <w:vertAlign w:val="baseline"/>
        </w:rPr>
        <w:t>If directed to LG Chem, address notice to:</w:t>
      </w:r>
    </w:p>
    <w:p>
      <w:pPr>
        <w:keepNext w:val="0"/>
        <w:widowControl w:val="0"/>
        <w:spacing w:after="0" w:line="260" w:lineRule="atLeast"/>
        <w:ind w:left="400" w:right="0" w:firstLine="0"/>
        <w:jc w:val="both"/>
      </w:pPr>
      <w:bookmarkStart w:id="223" w:name="Bookmark_para_210"/>
      <w:bookmarkEnd w:id="223"/>
      <w:r>
        <w:rPr>
          <w:rFonts w:ascii="arial" w:eastAsia="arial" w:hAnsi="arial" w:cs="arial"/>
          <w:b w:val="0"/>
          <w:i w:val="0"/>
          <w:strike w:val="0"/>
          <w:noProof w:val="0"/>
          <w:color w:val="000000"/>
          <w:position w:val="0"/>
          <w:sz w:val="20"/>
          <w:u w:val="none"/>
          <w:vertAlign w:val="baseline"/>
        </w:rPr>
        <w:t>EIMER STAHL LLP</w:t>
      </w:r>
    </w:p>
    <w:p>
      <w:pPr>
        <w:keepNext w:val="0"/>
        <w:widowControl w:val="0"/>
        <w:spacing w:after="0" w:line="260" w:lineRule="atLeast"/>
        <w:ind w:left="400" w:right="0" w:firstLine="0"/>
        <w:jc w:val="both"/>
      </w:pPr>
      <w:bookmarkStart w:id="224" w:name="Bookmark_para_211"/>
      <w:bookmarkEnd w:id="224"/>
      <w:r>
        <w:rPr>
          <w:rFonts w:ascii="arial" w:eastAsia="arial" w:hAnsi="arial" w:cs="arial"/>
          <w:b w:val="0"/>
          <w:i w:val="0"/>
          <w:strike w:val="0"/>
          <w:noProof w:val="0"/>
          <w:color w:val="000000"/>
          <w:position w:val="0"/>
          <w:sz w:val="20"/>
          <w:u w:val="none"/>
          <w:vertAlign w:val="baseline"/>
        </w:rPr>
        <w:t>Nathan P. Eimer (neimer@eimerstahl.com)</w:t>
      </w:r>
    </w:p>
    <w:p>
      <w:pPr>
        <w:keepNext w:val="0"/>
        <w:widowControl w:val="0"/>
        <w:spacing w:after="0" w:line="260" w:lineRule="atLeast"/>
        <w:ind w:left="400" w:right="0" w:firstLine="0"/>
        <w:jc w:val="both"/>
      </w:pPr>
      <w:bookmarkStart w:id="225" w:name="Bookmark_para_212"/>
      <w:bookmarkEnd w:id="225"/>
      <w:r>
        <w:rPr>
          <w:rFonts w:ascii="arial" w:eastAsia="arial" w:hAnsi="arial" w:cs="arial"/>
          <w:b w:val="0"/>
          <w:i w:val="0"/>
          <w:strike w:val="0"/>
          <w:noProof w:val="0"/>
          <w:color w:val="000000"/>
          <w:position w:val="0"/>
          <w:sz w:val="20"/>
          <w:u w:val="none"/>
          <w:vertAlign w:val="baseline"/>
        </w:rPr>
        <w:t>224 South Michigan Avenue, Suite 1100</w:t>
      </w:r>
    </w:p>
    <w:p>
      <w:pPr>
        <w:keepNext w:val="0"/>
        <w:widowControl w:val="0"/>
        <w:spacing w:after="0" w:line="260" w:lineRule="atLeast"/>
        <w:ind w:left="400" w:right="0" w:firstLine="0"/>
        <w:jc w:val="both"/>
      </w:pPr>
      <w:bookmarkStart w:id="226" w:name="Bookmark_para_213"/>
      <w:bookmarkEnd w:id="226"/>
      <w:r>
        <w:rPr>
          <w:rFonts w:ascii="arial" w:eastAsia="arial" w:hAnsi="arial" w:cs="arial"/>
          <w:b w:val="0"/>
          <w:i w:val="0"/>
          <w:strike w:val="0"/>
          <w:noProof w:val="0"/>
          <w:color w:val="000000"/>
          <w:position w:val="0"/>
          <w:sz w:val="20"/>
          <w:u w:val="none"/>
          <w:vertAlign w:val="baseline"/>
        </w:rPr>
        <w:t>Chicago, IL 60604</w:t>
      </w:r>
    </w:p>
    <w:p>
      <w:pPr>
        <w:keepNext w:val="0"/>
        <w:widowControl w:val="0"/>
        <w:spacing w:after="0" w:line="260" w:lineRule="atLeast"/>
        <w:ind w:left="400" w:right="0" w:firstLine="0"/>
        <w:jc w:val="both"/>
      </w:pPr>
      <w:bookmarkStart w:id="227" w:name="Bookmark_para_214"/>
      <w:bookmarkEnd w:id="227"/>
      <w:r>
        <w:rPr>
          <w:rFonts w:ascii="arial" w:eastAsia="arial" w:hAnsi="arial" w:cs="arial"/>
          <w:b w:val="0"/>
          <w:i w:val="0"/>
          <w:strike w:val="0"/>
          <w:noProof w:val="0"/>
          <w:color w:val="000000"/>
          <w:position w:val="0"/>
          <w:sz w:val="20"/>
          <w:u w:val="none"/>
          <w:vertAlign w:val="baseline"/>
        </w:rPr>
        <w:t>neimer@eimerstahl.com</w:t>
      </w:r>
    </w:p>
    <w:p>
      <w:pPr>
        <w:keepNext w:val="0"/>
        <w:widowControl w:val="0"/>
        <w:spacing w:after="0" w:line="260" w:lineRule="atLeast"/>
        <w:ind w:left="400" w:right="0" w:firstLine="0"/>
        <w:jc w:val="both"/>
      </w:pPr>
      <w:bookmarkStart w:id="228" w:name="Bookmark_para_215"/>
      <w:bookmarkEnd w:id="228"/>
      <w:r>
        <w:rPr>
          <w:rFonts w:ascii="arial" w:eastAsia="arial" w:hAnsi="arial" w:cs="arial"/>
          <w:b w:val="0"/>
          <w:i w:val="0"/>
          <w:strike w:val="0"/>
          <w:noProof w:val="0"/>
          <w:color w:val="000000"/>
          <w:position w:val="0"/>
          <w:sz w:val="20"/>
          <w:u w:val="none"/>
          <w:vertAlign w:val="baseline"/>
        </w:rPr>
        <w:t>Telephone: 312-660-7600</w:t>
      </w:r>
    </w:p>
    <w:p>
      <w:pPr>
        <w:keepNext w:val="0"/>
        <w:widowControl w:val="0"/>
        <w:spacing w:after="0" w:line="260" w:lineRule="atLeast"/>
        <w:ind w:left="400" w:right="0" w:firstLine="0"/>
        <w:jc w:val="both"/>
      </w:pPr>
      <w:bookmarkStart w:id="229" w:name="Bookmark_para_216"/>
      <w:bookmarkEnd w:id="229"/>
      <w:r>
        <w:rPr>
          <w:rFonts w:ascii="arial" w:eastAsia="arial" w:hAnsi="arial" w:cs="arial"/>
          <w:b w:val="0"/>
          <w:i w:val="0"/>
          <w:strike w:val="0"/>
          <w:noProof w:val="0"/>
          <w:color w:val="000000"/>
          <w:position w:val="0"/>
          <w:sz w:val="20"/>
          <w:u w:val="none"/>
          <w:vertAlign w:val="baseline"/>
        </w:rPr>
        <w:t>Facsimile: 312-692-1718</w:t>
      </w:r>
    </w:p>
    <w:p>
      <w:pPr>
        <w:keepNext w:val="0"/>
        <w:widowControl w:val="0"/>
        <w:spacing w:after="0" w:line="260" w:lineRule="atLeast"/>
        <w:ind w:left="400" w:right="0" w:firstLine="0"/>
        <w:jc w:val="both"/>
      </w:pPr>
      <w:bookmarkStart w:id="230" w:name="Bookmark_para_217"/>
      <w:bookmarkEnd w:id="230"/>
      <w:r>
        <w:rPr>
          <w:rFonts w:ascii="arial" w:eastAsia="arial" w:hAnsi="arial" w:cs="arial"/>
          <w:b w:val="0"/>
          <w:i w:val="0"/>
          <w:strike w:val="0"/>
          <w:noProof w:val="0"/>
          <w:color w:val="000000"/>
          <w:position w:val="0"/>
          <w:sz w:val="20"/>
          <w:u w:val="none"/>
          <w:vertAlign w:val="baseline"/>
        </w:rPr>
        <w:t>aaragona@eimerstahl.com</w:t>
      </w:r>
    </w:p>
    <w:p>
      <w:pPr>
        <w:keepNext w:val="0"/>
        <w:widowControl w:val="0"/>
        <w:spacing w:after="0" w:line="260" w:lineRule="atLeast"/>
        <w:ind w:left="400" w:right="0" w:firstLine="0"/>
        <w:jc w:val="both"/>
      </w:pPr>
      <w:bookmarkStart w:id="231" w:name="Bookmark_para_218"/>
      <w:bookmarkEnd w:id="231"/>
      <w:r>
        <w:rPr>
          <w:rFonts w:ascii="arial" w:eastAsia="arial" w:hAnsi="arial" w:cs="arial"/>
          <w:b w:val="0"/>
          <w:i w:val="0"/>
          <w:strike w:val="0"/>
          <w:noProof w:val="0"/>
          <w:color w:val="000000"/>
          <w:position w:val="0"/>
          <w:sz w:val="20"/>
          <w:u w:val="none"/>
          <w:vertAlign w:val="baseline"/>
        </w:rPr>
        <w:t>vjacobsen@eimerstahl.com</w:t>
      </w:r>
    </w:p>
    <w:p>
      <w:pPr>
        <w:keepNext w:val="0"/>
        <w:widowControl w:val="0"/>
        <w:spacing w:before="200" w:after="0" w:line="260" w:lineRule="atLeast"/>
        <w:ind w:left="0" w:right="0" w:firstLine="0"/>
        <w:jc w:val="both"/>
      </w:pPr>
      <w:bookmarkStart w:id="232" w:name="Bookmark_para_219"/>
      <w:bookmarkEnd w:id="232"/>
      <w:r>
        <w:rPr>
          <w:rFonts w:ascii="arial" w:eastAsia="arial" w:hAnsi="arial" w:cs="arial"/>
          <w:b/>
          <w:i w:val="0"/>
          <w:strike w:val="0"/>
          <w:noProof w:val="0"/>
          <w:color w:val="000000"/>
          <w:position w:val="0"/>
          <w:sz w:val="20"/>
          <w:u w:val="none"/>
          <w:vertAlign w:val="baseline"/>
        </w:rPr>
        <w:t>52. Headings</w:t>
      </w:r>
      <w:r>
        <w:rPr>
          <w:rFonts w:ascii="arial" w:eastAsia="arial" w:hAnsi="arial" w:cs="arial"/>
          <w:b w:val="0"/>
          <w:i w:val="0"/>
          <w:strike w:val="0"/>
          <w:noProof w:val="0"/>
          <w:color w:val="000000"/>
          <w:position w:val="0"/>
          <w:sz w:val="20"/>
          <w:u w:val="none"/>
          <w:vertAlign w:val="baseline"/>
        </w:rPr>
        <w:t>. The headings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used in this Agreement are intended for the convenience of the reader only and shall not affect the meaning or interpretation of this Agreement.</w:t>
      </w:r>
    </w:p>
    <w:p>
      <w:pPr>
        <w:keepNext w:val="0"/>
        <w:widowControl w:val="0"/>
        <w:spacing w:before="200" w:after="0" w:line="260" w:lineRule="atLeast"/>
        <w:ind w:left="0" w:right="0" w:firstLine="0"/>
        <w:jc w:val="both"/>
      </w:pPr>
      <w:bookmarkStart w:id="233" w:name="Bookmark_para_220"/>
      <w:bookmarkEnd w:id="233"/>
      <w:r>
        <w:rPr>
          <w:rFonts w:ascii="arial" w:eastAsia="arial" w:hAnsi="arial" w:cs="arial"/>
          <w:b/>
          <w:i w:val="0"/>
          <w:strike w:val="0"/>
          <w:noProof w:val="0"/>
          <w:color w:val="000000"/>
          <w:position w:val="0"/>
          <w:sz w:val="20"/>
          <w:u w:val="none"/>
          <w:vertAlign w:val="baseline"/>
        </w:rPr>
        <w:t>53. No Party Deemed to Be the Drafter</w:t>
      </w:r>
      <w:r>
        <w:rPr>
          <w:rFonts w:ascii="arial" w:eastAsia="arial" w:hAnsi="arial" w:cs="arial"/>
          <w:b w:val="0"/>
          <w:i w:val="0"/>
          <w:strike w:val="0"/>
          <w:noProof w:val="0"/>
          <w:color w:val="000000"/>
          <w:position w:val="0"/>
          <w:sz w:val="20"/>
          <w:u w:val="none"/>
          <w:vertAlign w:val="baseline"/>
        </w:rPr>
        <w:t>. None of the parties hereto shall be deemed to be the drafter of this Agreement or any provision hereof for the purpose of any statute, case law, rule of interpretation or construction that would or might cause any provision to be construed against the drafter hereof.</w:t>
      </w:r>
    </w:p>
    <w:p>
      <w:pPr>
        <w:keepNext w:val="0"/>
        <w:widowControl w:val="0"/>
        <w:spacing w:before="200" w:after="0" w:line="260" w:lineRule="atLeast"/>
        <w:ind w:left="0" w:right="0" w:firstLine="0"/>
        <w:jc w:val="both"/>
      </w:pPr>
      <w:bookmarkStart w:id="234" w:name="Bookmark_para_221"/>
      <w:bookmarkEnd w:id="234"/>
      <w:r>
        <w:rPr>
          <w:rFonts w:ascii="arial" w:eastAsia="arial" w:hAnsi="arial" w:cs="arial"/>
          <w:b/>
          <w:i w:val="0"/>
          <w:strike w:val="0"/>
          <w:noProof w:val="0"/>
          <w:color w:val="000000"/>
          <w:position w:val="0"/>
          <w:sz w:val="20"/>
          <w:u w:val="none"/>
          <w:vertAlign w:val="baseline"/>
        </w:rPr>
        <w:t>54. Choice of Law</w:t>
      </w:r>
      <w:r>
        <w:rPr>
          <w:rFonts w:ascii="arial" w:eastAsia="arial" w:hAnsi="arial" w:cs="arial"/>
          <w:b w:val="0"/>
          <w:i w:val="0"/>
          <w:strike w:val="0"/>
          <w:noProof w:val="0"/>
          <w:color w:val="000000"/>
          <w:position w:val="0"/>
          <w:sz w:val="20"/>
          <w:u w:val="none"/>
          <w:vertAlign w:val="baseline"/>
        </w:rPr>
        <w:t>. This Agreement shall be considered to have been negotiated, executed and delivered, and to be wholly performed, in the State of California, and the rights and obligations of the parties to this Agreement shall be construed and enforced in accordance with, and governed by, the internal, substantive laws of the State of California without giving effect to that state's choice of law principles.</w:t>
      </w:r>
    </w:p>
    <w:p>
      <w:pPr>
        <w:keepNext w:val="0"/>
        <w:widowControl w:val="0"/>
        <w:spacing w:before="200" w:after="0" w:line="260" w:lineRule="atLeast"/>
        <w:ind w:left="0" w:right="0" w:firstLine="0"/>
        <w:jc w:val="both"/>
      </w:pPr>
      <w:bookmarkStart w:id="235" w:name="Bookmark_para_222"/>
      <w:bookmarkEnd w:id="235"/>
      <w:r>
        <w:rPr>
          <w:rFonts w:ascii="arial" w:eastAsia="arial" w:hAnsi="arial" w:cs="arial"/>
          <w:b/>
          <w:i w:val="0"/>
          <w:strike w:val="0"/>
          <w:noProof w:val="0"/>
          <w:color w:val="000000"/>
          <w:position w:val="0"/>
          <w:sz w:val="20"/>
          <w:u w:val="none"/>
          <w:vertAlign w:val="baseline"/>
        </w:rPr>
        <w:t>55. Amendment; Waiver</w:t>
      </w:r>
      <w:r>
        <w:rPr>
          <w:rFonts w:ascii="arial" w:eastAsia="arial" w:hAnsi="arial" w:cs="arial"/>
          <w:b w:val="0"/>
          <w:i w:val="0"/>
          <w:strike w:val="0"/>
          <w:noProof w:val="0"/>
          <w:color w:val="000000"/>
          <w:position w:val="0"/>
          <w:sz w:val="20"/>
          <w:u w:val="none"/>
          <w:vertAlign w:val="baseline"/>
        </w:rPr>
        <w:t>. This Agreement shall not be modified in any respect except by a writing executed by LG Chem and Class Counsel, and the waiver of any rights conferred hereunder shall be effective only if made by written instrument of the waiving party. The waiver by any party of any breach of this Agreement shall not be deemed or</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construed as a waiver of any other breach, whether prior, subsequent or contemporaneous, of this Agreement.</w:t>
      </w:r>
    </w:p>
    <w:p>
      <w:pPr>
        <w:keepNext w:val="0"/>
        <w:widowControl w:val="0"/>
        <w:spacing w:before="200" w:after="0" w:line="260" w:lineRule="atLeast"/>
        <w:ind w:left="0" w:right="0" w:firstLine="0"/>
        <w:jc w:val="both"/>
      </w:pPr>
      <w:bookmarkStart w:id="236" w:name="Bookmark_para_223"/>
      <w:bookmarkEnd w:id="236"/>
      <w:r>
        <w:rPr>
          <w:rFonts w:ascii="arial" w:eastAsia="arial" w:hAnsi="arial" w:cs="arial"/>
          <w:b/>
          <w:i w:val="0"/>
          <w:strike w:val="0"/>
          <w:noProof w:val="0"/>
          <w:color w:val="000000"/>
          <w:position w:val="0"/>
          <w:sz w:val="20"/>
          <w:u w:val="none"/>
          <w:vertAlign w:val="baseline"/>
        </w:rPr>
        <w:t>56. Execution in Counterparts</w:t>
      </w:r>
      <w:r>
        <w:rPr>
          <w:rFonts w:ascii="arial" w:eastAsia="arial" w:hAnsi="arial" w:cs="arial"/>
          <w:b w:val="0"/>
          <w:i w:val="0"/>
          <w:strike w:val="0"/>
          <w:noProof w:val="0"/>
          <w:color w:val="000000"/>
          <w:position w:val="0"/>
          <w:sz w:val="20"/>
          <w:u w:val="none"/>
          <w:vertAlign w:val="baseline"/>
        </w:rPr>
        <w:t>. This Agreement may be executed in one or more counterparts. All executed counterparts and each of them shall be deemed to be one and the same instrument. Counsel for the Settling Parties to this Agreement shall exchange among themselves original signed counterparts and a complete set of executed counterparts shall be filed with the Court.</w:t>
      </w:r>
    </w:p>
    <w:p>
      <w:pPr>
        <w:keepNext w:val="0"/>
        <w:widowControl w:val="0"/>
        <w:spacing w:before="200" w:after="0" w:line="260" w:lineRule="atLeast"/>
        <w:ind w:left="0" w:right="0" w:firstLine="0"/>
        <w:jc w:val="both"/>
      </w:pPr>
      <w:bookmarkStart w:id="237" w:name="Bookmark_para_224"/>
      <w:bookmarkEnd w:id="237"/>
      <w:r>
        <w:rPr>
          <w:rFonts w:ascii="arial" w:eastAsia="arial" w:hAnsi="arial" w:cs="arial"/>
          <w:b/>
          <w:i w:val="0"/>
          <w:strike w:val="0"/>
          <w:noProof w:val="0"/>
          <w:color w:val="000000"/>
          <w:position w:val="0"/>
          <w:sz w:val="20"/>
          <w:u w:val="none"/>
          <w:vertAlign w:val="baseline"/>
        </w:rPr>
        <w:t>57. Integrated Agreement</w:t>
      </w:r>
      <w:r>
        <w:rPr>
          <w:rFonts w:ascii="arial" w:eastAsia="arial" w:hAnsi="arial" w:cs="arial"/>
          <w:b w:val="0"/>
          <w:i w:val="0"/>
          <w:strike w:val="0"/>
          <w:noProof w:val="0"/>
          <w:color w:val="000000"/>
          <w:position w:val="0"/>
          <w:sz w:val="20"/>
          <w:u w:val="none"/>
          <w:vertAlign w:val="baseline"/>
        </w:rPr>
        <w:t>. This Agreement constitutes the entire agreement between the Settling Parties and no representations, warranties or inducements have been made to any party concerning this Agreement other than the representations, warranties and covenants contained and memorialized herein. It is understood by the Settling Parties that, except for the matters expressly represented herein, the facts or law with respect to which this Agreement is entered into may turn out to be other than or different from the facts now known to each party or believed by such party to be true. Each party therefore expressly assumes the risk of the facts or law turning out to be so different, and agrees that this Agreement shall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be in all respects effective and not subject to termination by reason of any such different facts or law. Except as otherwise provided herein, each party shall bear its own costs and attorneys' fees.</w:t>
      </w:r>
    </w:p>
    <w:p>
      <w:pPr>
        <w:keepNext w:val="0"/>
        <w:widowControl w:val="0"/>
        <w:spacing w:before="200" w:after="0" w:line="260" w:lineRule="atLeast"/>
        <w:ind w:left="0" w:right="0" w:firstLine="0"/>
        <w:jc w:val="both"/>
      </w:pPr>
      <w:bookmarkStart w:id="238" w:name="Bookmark_para_225"/>
      <w:bookmarkEnd w:id="238"/>
      <w:r>
        <w:rPr>
          <w:rFonts w:ascii="arial" w:eastAsia="arial" w:hAnsi="arial" w:cs="arial"/>
          <w:b/>
          <w:i w:val="0"/>
          <w:strike w:val="0"/>
          <w:noProof w:val="0"/>
          <w:color w:val="000000"/>
          <w:position w:val="0"/>
          <w:sz w:val="20"/>
          <w:u w:val="none"/>
          <w:vertAlign w:val="baseline"/>
        </w:rPr>
        <w:t>58. Return or Destruction of Confidential Materials</w:t>
      </w:r>
      <w:r>
        <w:rPr>
          <w:rFonts w:ascii="arial" w:eastAsia="arial" w:hAnsi="arial" w:cs="arial"/>
          <w:b w:val="0"/>
          <w:i w:val="0"/>
          <w:strike w:val="0"/>
          <w:noProof w:val="0"/>
          <w:color w:val="000000"/>
          <w:position w:val="0"/>
          <w:sz w:val="20"/>
          <w:u w:val="none"/>
          <w:vertAlign w:val="baseline"/>
        </w:rPr>
        <w:t>. The Settling Parties agree to comply with ¶ 11 of the Protective Order entered in these Actions at the conclusion of these Actions.</w:t>
      </w:r>
    </w:p>
    <w:p>
      <w:pPr>
        <w:keepNext w:val="0"/>
        <w:widowControl w:val="0"/>
        <w:spacing w:before="200" w:after="0" w:line="260" w:lineRule="atLeast"/>
        <w:ind w:left="0" w:right="0" w:firstLine="0"/>
        <w:jc w:val="both"/>
      </w:pPr>
      <w:bookmarkStart w:id="239" w:name="Bookmark_para_226"/>
      <w:bookmarkEnd w:id="239"/>
      <w:r>
        <w:rPr>
          <w:rFonts w:ascii="arial" w:eastAsia="arial" w:hAnsi="arial" w:cs="arial"/>
          <w:b w:val="0"/>
          <w:i w:val="0"/>
          <w:strike w:val="0"/>
          <w:noProof w:val="0"/>
          <w:color w:val="000000"/>
          <w:position w:val="0"/>
          <w:sz w:val="20"/>
          <w:u w:val="none"/>
          <w:vertAlign w:val="baseline"/>
        </w:rPr>
        <w:t>IN WITNESS WHEREOF, the parties hereto, through their fully authorized representatives, have executed this Agreement as of the date first herein above written.</w:t>
      </w:r>
    </w:p>
    <w:p>
      <w:pPr>
        <w:keepNext w:val="0"/>
        <w:widowControl w:val="0"/>
        <w:spacing w:before="200" w:after="0" w:line="260" w:lineRule="atLeast"/>
        <w:ind w:left="0" w:right="0" w:firstLine="0"/>
        <w:jc w:val="both"/>
      </w:pPr>
      <w:bookmarkStart w:id="240" w:name="Bookmark_para_227"/>
      <w:bookmarkEnd w:id="240"/>
      <w:r>
        <w:rPr>
          <w:rFonts w:ascii="arial" w:eastAsia="arial" w:hAnsi="arial" w:cs="arial"/>
          <w:b w:val="0"/>
          <w:i w:val="0"/>
          <w:strike w:val="0"/>
          <w:noProof w:val="0"/>
          <w:color w:val="000000"/>
          <w:position w:val="0"/>
          <w:sz w:val="20"/>
          <w:u w:val="none"/>
          <w:vertAlign w:val="baseline"/>
        </w:rPr>
        <w:t>INDIRECT PURCHASER PLAINTIFFS' CLASS COUNSEL, on behalf of Indirect Purchaser Plaintiffs individually and on behalf of the Classes</w:t>
      </w:r>
    </w:p>
    <w:p>
      <w:pPr>
        <w:keepNext w:val="0"/>
        <w:widowControl w:val="0"/>
        <w:spacing w:before="200" w:after="0" w:line="260" w:lineRule="atLeast"/>
        <w:ind w:left="0" w:right="0" w:firstLine="0"/>
        <w:jc w:val="both"/>
      </w:pPr>
      <w:bookmarkStart w:id="241" w:name="Bookmark_para_228"/>
      <w:bookmarkEnd w:id="241"/>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242" w:name="Bookmark_para_229"/>
      <w:bookmarkEnd w:id="242"/>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before="200" w:after="0" w:line="260" w:lineRule="atLeast"/>
        <w:ind w:left="0" w:right="0" w:firstLine="0"/>
        <w:jc w:val="both"/>
      </w:pPr>
      <w:bookmarkStart w:id="243" w:name="Bookmark_para_230"/>
      <w:bookmarkEnd w:id="243"/>
      <w:r>
        <w:rPr>
          <w:rFonts w:ascii="arial" w:eastAsia="arial" w:hAnsi="arial" w:cs="arial"/>
          <w:b w:val="0"/>
          <w:i w:val="0"/>
          <w:strike w:val="0"/>
          <w:noProof w:val="0"/>
          <w:color w:val="000000"/>
          <w:position w:val="0"/>
          <w:sz w:val="20"/>
          <w:u w:val="none"/>
          <w:vertAlign w:val="baseline"/>
        </w:rPr>
        <w:t>By: /s/ Jeff D. Friedman</w:t>
      </w:r>
    </w:p>
    <w:p>
      <w:pPr>
        <w:keepNext w:val="0"/>
        <w:widowControl w:val="0"/>
        <w:spacing w:before="200" w:after="0" w:line="260" w:lineRule="atLeast"/>
        <w:ind w:left="0" w:right="0" w:firstLine="0"/>
        <w:jc w:val="both"/>
      </w:pPr>
      <w:bookmarkStart w:id="244" w:name="Bookmark_para_231"/>
      <w:bookmarkEnd w:id="244"/>
      <w:r>
        <w:rPr>
          <w:rFonts w:ascii="arial" w:eastAsia="arial" w:hAnsi="arial" w:cs="arial"/>
          <w:b w:val="0"/>
          <w:i w:val="0"/>
          <w:strike w:val="0"/>
          <w:noProof w:val="0"/>
          <w:color w:val="000000"/>
          <w:position w:val="0"/>
          <w:sz w:val="20"/>
          <w:u w:val="none"/>
          <w:vertAlign w:val="baseline"/>
        </w:rPr>
        <w:t>JEFF D. FRIEDMAN</w:t>
      </w:r>
    </w:p>
    <w:p>
      <w:pPr>
        <w:keepNext w:val="0"/>
        <w:widowControl w:val="0"/>
        <w:spacing w:before="200" w:after="0" w:line="260" w:lineRule="atLeast"/>
        <w:ind w:left="0" w:right="0" w:firstLine="0"/>
        <w:jc w:val="both"/>
      </w:pPr>
      <w:bookmarkStart w:id="245" w:name="Bookmark_para_232"/>
      <w:bookmarkEnd w:id="245"/>
      <w:r>
        <w:rPr>
          <w:rFonts w:ascii="arial" w:eastAsia="arial" w:hAnsi="arial" w:cs="arial"/>
          <w:b w:val="0"/>
          <w:i w:val="0"/>
          <w:strike w:val="0"/>
          <w:noProof w:val="0"/>
          <w:color w:val="000000"/>
          <w:position w:val="0"/>
          <w:sz w:val="20"/>
          <w:u w:val="none"/>
          <w:vertAlign w:val="baseline"/>
        </w:rPr>
        <w:t>Steve W. Berman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233"/>
      <w:bookmarkEnd w:id="246"/>
      <w:r>
        <w:rPr>
          <w:rFonts w:ascii="arial" w:eastAsia="arial" w:hAnsi="arial" w:cs="arial"/>
          <w:b w:val="0"/>
          <w:i w:val="0"/>
          <w:strike w:val="0"/>
          <w:noProof w:val="0"/>
          <w:color w:val="000000"/>
          <w:position w:val="0"/>
          <w:sz w:val="20"/>
          <w:u w:val="none"/>
          <w:vertAlign w:val="baseline"/>
        </w:rPr>
        <w:t>Shana E. Scarlett (217895)</w:t>
      </w:r>
    </w:p>
    <w:p>
      <w:pPr>
        <w:keepNext w:val="0"/>
        <w:widowControl w:val="0"/>
        <w:spacing w:before="200" w:after="0" w:line="260" w:lineRule="atLeast"/>
        <w:ind w:left="0" w:right="0" w:firstLine="0"/>
        <w:jc w:val="both"/>
      </w:pPr>
      <w:bookmarkStart w:id="247" w:name="Bookmark_para_234"/>
      <w:bookmarkEnd w:id="247"/>
      <w:r>
        <w:rPr>
          <w:rFonts w:ascii="arial" w:eastAsia="arial" w:hAnsi="arial" w:cs="arial"/>
          <w:b w:val="0"/>
          <w:i w:val="0"/>
          <w:strike w:val="0"/>
          <w:noProof w:val="0"/>
          <w:color w:val="000000"/>
          <w:position w:val="0"/>
          <w:sz w:val="20"/>
          <w:u w:val="none"/>
          <w:vertAlign w:val="baseline"/>
        </w:rPr>
        <w:t>Jeff D. Friedman (173886)</w:t>
      </w:r>
    </w:p>
    <w:p>
      <w:pPr>
        <w:keepNext w:val="0"/>
        <w:widowControl w:val="0"/>
        <w:spacing w:before="200" w:after="0" w:line="260" w:lineRule="atLeast"/>
        <w:ind w:left="0" w:right="0" w:firstLine="0"/>
        <w:jc w:val="both"/>
      </w:pPr>
      <w:bookmarkStart w:id="248" w:name="Bookmark_para_235"/>
      <w:bookmarkEnd w:id="248"/>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before="200" w:after="0" w:line="260" w:lineRule="atLeast"/>
        <w:ind w:left="0" w:right="0" w:firstLine="0"/>
        <w:jc w:val="both"/>
      </w:pPr>
      <w:bookmarkStart w:id="249" w:name="Bookmark_para_236"/>
      <w:bookmarkEnd w:id="249"/>
      <w:r>
        <w:rPr>
          <w:rFonts w:ascii="arial" w:eastAsia="arial" w:hAnsi="arial" w:cs="arial"/>
          <w:b w:val="0"/>
          <w:i w:val="0"/>
          <w:strike w:val="0"/>
          <w:noProof w:val="0"/>
          <w:color w:val="000000"/>
          <w:position w:val="0"/>
          <w:sz w:val="20"/>
          <w:u w:val="none"/>
          <w:vertAlign w:val="baseline"/>
        </w:rPr>
        <w:t>Berkeley, CA 94710</w:t>
      </w:r>
    </w:p>
    <w:p>
      <w:pPr>
        <w:keepNext w:val="0"/>
        <w:widowControl w:val="0"/>
        <w:spacing w:before="200" w:after="0" w:line="260" w:lineRule="atLeast"/>
        <w:ind w:left="0" w:right="0" w:firstLine="0"/>
        <w:jc w:val="both"/>
      </w:pPr>
      <w:bookmarkStart w:id="250" w:name="Bookmark_para_237"/>
      <w:bookmarkEnd w:id="250"/>
      <w:r>
        <w:rPr>
          <w:rFonts w:ascii="arial" w:eastAsia="arial" w:hAnsi="arial" w:cs="arial"/>
          <w:b w:val="0"/>
          <w:i w:val="0"/>
          <w:strike w:val="0"/>
          <w:noProof w:val="0"/>
          <w:color w:val="000000"/>
          <w:position w:val="0"/>
          <w:sz w:val="20"/>
          <w:u w:val="none"/>
          <w:vertAlign w:val="baseline"/>
        </w:rPr>
        <w:t>Telephone: (510) 725-3000</w:t>
      </w:r>
    </w:p>
    <w:p>
      <w:pPr>
        <w:keepNext w:val="0"/>
        <w:widowControl w:val="0"/>
        <w:spacing w:before="200" w:after="0" w:line="260" w:lineRule="atLeast"/>
        <w:ind w:left="0" w:right="0" w:firstLine="0"/>
        <w:jc w:val="both"/>
      </w:pPr>
      <w:bookmarkStart w:id="251" w:name="Bookmark_para_238"/>
      <w:bookmarkEnd w:id="251"/>
      <w:r>
        <w:rPr>
          <w:rFonts w:ascii="arial" w:eastAsia="arial" w:hAnsi="arial" w:cs="arial"/>
          <w:b w:val="0"/>
          <w:i w:val="0"/>
          <w:strike w:val="0"/>
          <w:noProof w:val="0"/>
          <w:color w:val="000000"/>
          <w:position w:val="0"/>
          <w:sz w:val="20"/>
          <w:u w:val="none"/>
          <w:vertAlign w:val="baseline"/>
        </w:rPr>
        <w:t>Facsimile: (510) 725-3001</w:t>
      </w:r>
    </w:p>
    <w:p>
      <w:pPr>
        <w:keepNext w:val="0"/>
        <w:widowControl w:val="0"/>
        <w:spacing w:before="200" w:after="0" w:line="260" w:lineRule="atLeast"/>
        <w:ind w:left="0" w:right="0" w:firstLine="0"/>
        <w:jc w:val="both"/>
      </w:pPr>
      <w:bookmarkStart w:id="252" w:name="Bookmark_para_239"/>
      <w:bookmarkEnd w:id="252"/>
      <w:r>
        <w:rPr>
          <w:rFonts w:ascii="arial" w:eastAsia="arial" w:hAnsi="arial" w:cs="arial"/>
          <w:b w:val="0"/>
          <w:i w:val="0"/>
          <w:strike w:val="0"/>
          <w:noProof w:val="0"/>
          <w:color w:val="000000"/>
          <w:position w:val="0"/>
          <w:sz w:val="20"/>
          <w:u w:val="none"/>
          <w:vertAlign w:val="baseline"/>
        </w:rPr>
        <w:t>steve@hbsslaw.com</w:t>
      </w:r>
    </w:p>
    <w:p>
      <w:pPr>
        <w:keepNext w:val="0"/>
        <w:widowControl w:val="0"/>
        <w:spacing w:before="200" w:after="0" w:line="260" w:lineRule="atLeast"/>
        <w:ind w:left="0" w:right="0" w:firstLine="0"/>
        <w:jc w:val="both"/>
      </w:pPr>
      <w:bookmarkStart w:id="253" w:name="Bookmark_para_240"/>
      <w:bookmarkEnd w:id="253"/>
      <w:r>
        <w:rPr>
          <w:rFonts w:ascii="arial" w:eastAsia="arial" w:hAnsi="arial" w:cs="arial"/>
          <w:b w:val="0"/>
          <w:i w:val="0"/>
          <w:strike w:val="0"/>
          <w:noProof w:val="0"/>
          <w:color w:val="000000"/>
          <w:position w:val="0"/>
          <w:sz w:val="20"/>
          <w:u w:val="none"/>
          <w:vertAlign w:val="baseline"/>
        </w:rPr>
        <w:t>jefff@hbsslaw.com</w:t>
      </w:r>
    </w:p>
    <w:p>
      <w:pPr>
        <w:keepNext w:val="0"/>
        <w:widowControl w:val="0"/>
        <w:spacing w:before="200" w:after="0" w:line="260" w:lineRule="atLeast"/>
        <w:ind w:left="0" w:right="0" w:firstLine="0"/>
        <w:jc w:val="both"/>
      </w:pPr>
      <w:bookmarkStart w:id="254" w:name="Bookmark_para_241"/>
      <w:bookmarkEnd w:id="254"/>
      <w:r>
        <w:rPr>
          <w:rFonts w:ascii="arial" w:eastAsia="arial" w:hAnsi="arial" w:cs="arial"/>
          <w:b w:val="0"/>
          <w:i w:val="0"/>
          <w:strike w:val="0"/>
          <w:noProof w:val="0"/>
          <w:color w:val="000000"/>
          <w:position w:val="0"/>
          <w:sz w:val="20"/>
          <w:u w:val="none"/>
          <w:vertAlign w:val="baseline"/>
        </w:rPr>
        <w:t>shanas@hbsslaw.com</w:t>
      </w:r>
    </w:p>
    <w:p>
      <w:pPr>
        <w:keepNext w:val="0"/>
        <w:widowControl w:val="0"/>
        <w:spacing w:before="200" w:after="0" w:line="260" w:lineRule="atLeast"/>
        <w:ind w:left="0" w:right="0" w:firstLine="0"/>
        <w:jc w:val="both"/>
      </w:pPr>
      <w:bookmarkStart w:id="255" w:name="Bookmark_para_242"/>
      <w:bookmarkEnd w:id="255"/>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256" w:name="Bookmark_para_243"/>
      <w:bookmarkEnd w:id="256"/>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before="200" w:after="0" w:line="260" w:lineRule="atLeast"/>
        <w:ind w:left="0" w:right="0" w:firstLine="0"/>
        <w:jc w:val="both"/>
      </w:pPr>
      <w:bookmarkStart w:id="257" w:name="Bookmark_para_244"/>
      <w:bookmarkEnd w:id="257"/>
      <w:r>
        <w:rPr>
          <w:rFonts w:ascii="arial" w:eastAsia="arial" w:hAnsi="arial" w:cs="arial"/>
          <w:b w:val="0"/>
          <w:i w:val="0"/>
          <w:strike w:val="0"/>
          <w:noProof w:val="0"/>
          <w:color w:val="000000"/>
          <w:position w:val="0"/>
          <w:sz w:val="20"/>
          <w:u w:val="none"/>
          <w:vertAlign w:val="baseline"/>
        </w:rPr>
        <w:t>By: /s/ Steven N. Williams</w:t>
      </w:r>
    </w:p>
    <w:p>
      <w:pPr>
        <w:keepNext w:val="0"/>
        <w:widowControl w:val="0"/>
        <w:spacing w:before="200" w:after="0" w:line="260" w:lineRule="atLeast"/>
        <w:ind w:left="0" w:right="0" w:firstLine="0"/>
        <w:jc w:val="both"/>
      </w:pPr>
      <w:bookmarkStart w:id="258" w:name="Bookmark_para_245"/>
      <w:bookmarkEnd w:id="258"/>
      <w:r>
        <w:rPr>
          <w:rFonts w:ascii="arial" w:eastAsia="arial" w:hAnsi="arial" w:cs="arial"/>
          <w:b w:val="0"/>
          <w:i w:val="0"/>
          <w:strike w:val="0"/>
          <w:noProof w:val="0"/>
          <w:color w:val="000000"/>
          <w:position w:val="0"/>
          <w:sz w:val="20"/>
          <w:u w:val="none"/>
          <w:vertAlign w:val="baseline"/>
        </w:rPr>
        <w:t>STEVEN N. WILLIAMS</w:t>
      </w:r>
    </w:p>
    <w:p>
      <w:pPr>
        <w:keepNext w:val="0"/>
        <w:widowControl w:val="0"/>
        <w:spacing w:before="200" w:after="0" w:line="260" w:lineRule="atLeast"/>
        <w:ind w:left="0" w:right="0" w:firstLine="0"/>
        <w:jc w:val="both"/>
      </w:pPr>
      <w:bookmarkStart w:id="259" w:name="Bookmark_para_246"/>
      <w:bookmarkEnd w:id="259"/>
      <w:r>
        <w:rPr>
          <w:rFonts w:ascii="arial" w:eastAsia="arial" w:hAnsi="arial" w:cs="arial"/>
          <w:b w:val="0"/>
          <w:i w:val="0"/>
          <w:strike w:val="0"/>
          <w:noProof w:val="0"/>
          <w:color w:val="000000"/>
          <w:position w:val="0"/>
          <w:sz w:val="20"/>
          <w:u w:val="none"/>
          <w:vertAlign w:val="baseline"/>
        </w:rPr>
        <w:t>Joseph W. Cotchett (SBN 36324)</w:t>
      </w:r>
    </w:p>
    <w:p>
      <w:pPr>
        <w:keepNext w:val="0"/>
        <w:widowControl w:val="0"/>
        <w:spacing w:before="200" w:after="0" w:line="260" w:lineRule="atLeast"/>
        <w:ind w:left="0" w:right="0" w:firstLine="0"/>
        <w:jc w:val="both"/>
      </w:pPr>
      <w:bookmarkStart w:id="260" w:name="Bookmark_para_247"/>
      <w:bookmarkEnd w:id="260"/>
      <w:r>
        <w:rPr>
          <w:rFonts w:ascii="arial" w:eastAsia="arial" w:hAnsi="arial" w:cs="arial"/>
          <w:b w:val="0"/>
          <w:i w:val="0"/>
          <w:strike w:val="0"/>
          <w:noProof w:val="0"/>
          <w:color w:val="000000"/>
          <w:position w:val="0"/>
          <w:sz w:val="20"/>
          <w:u w:val="none"/>
          <w:vertAlign w:val="baseline"/>
        </w:rPr>
        <w:t>Nancy L. Fineman (SBN 124870)</w:t>
      </w:r>
    </w:p>
    <w:p>
      <w:pPr>
        <w:keepNext w:val="0"/>
        <w:widowControl w:val="0"/>
        <w:spacing w:before="200" w:after="0" w:line="260" w:lineRule="atLeast"/>
        <w:ind w:left="0" w:right="0" w:firstLine="0"/>
        <w:jc w:val="both"/>
      </w:pPr>
      <w:bookmarkStart w:id="261" w:name="Bookmark_para_248"/>
      <w:bookmarkEnd w:id="261"/>
      <w:r>
        <w:rPr>
          <w:rFonts w:ascii="arial" w:eastAsia="arial" w:hAnsi="arial" w:cs="arial"/>
          <w:b w:val="0"/>
          <w:i w:val="0"/>
          <w:strike w:val="0"/>
          <w:noProof w:val="0"/>
          <w:color w:val="000000"/>
          <w:position w:val="0"/>
          <w:sz w:val="20"/>
          <w:u w:val="none"/>
          <w:vertAlign w:val="baseline"/>
        </w:rPr>
        <w:t>Demetrius X. Lambrinos (SBN 246027)</w:t>
      </w:r>
    </w:p>
    <w:p>
      <w:pPr>
        <w:keepNext w:val="0"/>
        <w:widowControl w:val="0"/>
        <w:spacing w:before="200" w:after="0" w:line="260" w:lineRule="atLeast"/>
        <w:ind w:left="0" w:right="0" w:firstLine="0"/>
        <w:jc w:val="both"/>
      </w:pPr>
      <w:bookmarkStart w:id="262" w:name="Bookmark_para_249"/>
      <w:bookmarkEnd w:id="262"/>
      <w:r>
        <w:rPr>
          <w:rFonts w:ascii="arial" w:eastAsia="arial" w:hAnsi="arial" w:cs="arial"/>
          <w:b w:val="0"/>
          <w:i w:val="0"/>
          <w:strike w:val="0"/>
          <w:noProof w:val="0"/>
          <w:color w:val="000000"/>
          <w:position w:val="0"/>
          <w:sz w:val="20"/>
          <w:u w:val="none"/>
          <w:vertAlign w:val="baseline"/>
        </w:rPr>
        <w:t>Joyce Chang</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(SBN 300780)</w:t>
      </w:r>
    </w:p>
    <w:p>
      <w:pPr>
        <w:keepNext w:val="0"/>
        <w:widowControl w:val="0"/>
        <w:spacing w:before="200" w:after="0" w:line="260" w:lineRule="atLeast"/>
        <w:ind w:left="0" w:right="0" w:firstLine="0"/>
        <w:jc w:val="both"/>
      </w:pPr>
      <w:bookmarkStart w:id="263" w:name="Bookmark_para_250"/>
      <w:bookmarkEnd w:id="263"/>
      <w:r>
        <w:rPr>
          <w:rFonts w:ascii="arial" w:eastAsia="arial" w:hAnsi="arial" w:cs="arial"/>
          <w:b w:val="0"/>
          <w:i w:val="0"/>
          <w:strike w:val="0"/>
          <w:noProof w:val="0"/>
          <w:color w:val="000000"/>
          <w:position w:val="0"/>
          <w:sz w:val="20"/>
          <w:u w:val="none"/>
          <w:vertAlign w:val="baseline"/>
        </w:rPr>
        <w:t>840 Malcolm Road</w:t>
      </w:r>
    </w:p>
    <w:p>
      <w:pPr>
        <w:keepNext w:val="0"/>
        <w:widowControl w:val="0"/>
        <w:spacing w:before="200" w:after="0" w:line="260" w:lineRule="atLeast"/>
        <w:ind w:left="0" w:right="0" w:firstLine="0"/>
        <w:jc w:val="both"/>
      </w:pPr>
      <w:bookmarkStart w:id="264" w:name="Bookmark_para_251"/>
      <w:bookmarkEnd w:id="264"/>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before="200" w:after="0" w:line="260" w:lineRule="atLeast"/>
        <w:ind w:left="0" w:right="0" w:firstLine="0"/>
        <w:jc w:val="both"/>
      </w:pPr>
      <w:bookmarkStart w:id="265" w:name="Bookmark_para_252"/>
      <w:bookmarkEnd w:id="265"/>
      <w:r>
        <w:rPr>
          <w:rFonts w:ascii="arial" w:eastAsia="arial" w:hAnsi="arial" w:cs="arial"/>
          <w:b w:val="0"/>
          <w:i w:val="0"/>
          <w:strike w:val="0"/>
          <w:noProof w:val="0"/>
          <w:color w:val="000000"/>
          <w:position w:val="0"/>
          <w:sz w:val="20"/>
          <w:u w:val="none"/>
          <w:vertAlign w:val="baseline"/>
        </w:rPr>
        <w:t>Telephone: (650) 697-6000</w:t>
      </w:r>
    </w:p>
    <w:p>
      <w:pPr>
        <w:keepNext w:val="0"/>
        <w:widowControl w:val="0"/>
        <w:spacing w:before="200" w:after="0" w:line="260" w:lineRule="atLeast"/>
        <w:ind w:left="0" w:right="0" w:firstLine="0"/>
        <w:jc w:val="both"/>
      </w:pPr>
      <w:bookmarkStart w:id="266" w:name="Bookmark_para_253"/>
      <w:bookmarkEnd w:id="266"/>
      <w:r>
        <w:rPr>
          <w:rFonts w:ascii="arial" w:eastAsia="arial" w:hAnsi="arial" w:cs="arial"/>
          <w:b w:val="0"/>
          <w:i w:val="0"/>
          <w:strike w:val="0"/>
          <w:noProof w:val="0"/>
          <w:color w:val="000000"/>
          <w:position w:val="0"/>
          <w:sz w:val="20"/>
          <w:u w:val="none"/>
          <w:vertAlign w:val="baseline"/>
        </w:rPr>
        <w:t>Facsimile: (650) 697-0577</w:t>
      </w:r>
    </w:p>
    <w:p>
      <w:pPr>
        <w:keepNext w:val="0"/>
        <w:widowControl w:val="0"/>
        <w:spacing w:before="200" w:after="0" w:line="260" w:lineRule="atLeast"/>
        <w:ind w:left="0" w:right="0" w:firstLine="0"/>
        <w:jc w:val="both"/>
      </w:pPr>
      <w:bookmarkStart w:id="267" w:name="Bookmark_para_254"/>
      <w:bookmarkEnd w:id="267"/>
      <w:r>
        <w:rPr>
          <w:rFonts w:ascii="arial" w:eastAsia="arial" w:hAnsi="arial" w:cs="arial"/>
          <w:b w:val="0"/>
          <w:i w:val="0"/>
          <w:strike w:val="0"/>
          <w:noProof w:val="0"/>
          <w:color w:val="000000"/>
          <w:position w:val="0"/>
          <w:sz w:val="20"/>
          <w:u w:val="none"/>
          <w:vertAlign w:val="baseline"/>
        </w:rPr>
        <w:t>jcotchett@cpmlegal.com</w:t>
      </w:r>
    </w:p>
    <w:p>
      <w:pPr>
        <w:keepNext w:val="0"/>
        <w:widowControl w:val="0"/>
        <w:spacing w:before="200" w:after="0" w:line="260" w:lineRule="atLeast"/>
        <w:ind w:left="0" w:right="0" w:firstLine="0"/>
        <w:jc w:val="both"/>
      </w:pPr>
      <w:bookmarkStart w:id="268" w:name="Bookmark_para_255"/>
      <w:bookmarkEnd w:id="268"/>
      <w:r>
        <w:rPr>
          <w:rFonts w:ascii="arial" w:eastAsia="arial" w:hAnsi="arial" w:cs="arial"/>
          <w:b w:val="0"/>
          <w:i w:val="0"/>
          <w:strike w:val="0"/>
          <w:noProof w:val="0"/>
          <w:color w:val="000000"/>
          <w:position w:val="0"/>
          <w:sz w:val="20"/>
          <w:u w:val="none"/>
          <w:vertAlign w:val="baseline"/>
        </w:rPr>
        <w:t>nfineman@cpmlegal.com</w:t>
      </w:r>
    </w:p>
    <w:p>
      <w:pPr>
        <w:keepNext w:val="0"/>
        <w:widowControl w:val="0"/>
        <w:spacing w:before="200" w:after="0" w:line="260" w:lineRule="atLeast"/>
        <w:ind w:left="0" w:right="0" w:firstLine="0"/>
        <w:jc w:val="both"/>
      </w:pPr>
      <w:bookmarkStart w:id="269" w:name="Bookmark_para_256"/>
      <w:bookmarkEnd w:id="269"/>
      <w:r>
        <w:rPr>
          <w:rFonts w:ascii="arial" w:eastAsia="arial" w:hAnsi="arial" w:cs="arial"/>
          <w:b w:val="0"/>
          <w:i w:val="0"/>
          <w:strike w:val="0"/>
          <w:noProof w:val="0"/>
          <w:color w:val="000000"/>
          <w:position w:val="0"/>
          <w:sz w:val="20"/>
          <w:u w:val="none"/>
          <w:vertAlign w:val="baseline"/>
        </w:rPr>
        <w:t>swilliams@cpmlegal.com</w:t>
      </w:r>
    </w:p>
    <w:p>
      <w:pPr>
        <w:keepNext w:val="0"/>
        <w:widowControl w:val="0"/>
        <w:spacing w:before="200" w:after="0" w:line="260" w:lineRule="atLeast"/>
        <w:ind w:left="0" w:right="0" w:firstLine="0"/>
        <w:jc w:val="both"/>
      </w:pPr>
      <w:bookmarkStart w:id="270" w:name="Bookmark_para_257"/>
      <w:bookmarkEnd w:id="270"/>
      <w:r>
        <w:rPr>
          <w:rFonts w:ascii="arial" w:eastAsia="arial" w:hAnsi="arial" w:cs="arial"/>
          <w:b w:val="0"/>
          <w:i w:val="0"/>
          <w:strike w:val="0"/>
          <w:noProof w:val="0"/>
          <w:color w:val="000000"/>
          <w:position w:val="0"/>
          <w:sz w:val="20"/>
          <w:u w:val="none"/>
          <w:vertAlign w:val="baseline"/>
        </w:rPr>
        <w:t>dlambrinos@cpmlegal.com</w:t>
      </w:r>
    </w:p>
    <w:p>
      <w:pPr>
        <w:keepNext w:val="0"/>
        <w:widowControl w:val="0"/>
        <w:spacing w:before="200" w:after="0" w:line="260" w:lineRule="atLeast"/>
        <w:ind w:left="0" w:right="0" w:firstLine="0"/>
        <w:jc w:val="both"/>
      </w:pPr>
      <w:bookmarkStart w:id="271" w:name="Bookmark_para_258"/>
      <w:bookmarkEnd w:id="271"/>
      <w:r>
        <w:rPr>
          <w:rFonts w:ascii="arial" w:eastAsia="arial" w:hAnsi="arial" w:cs="arial"/>
          <w:b w:val="0"/>
          <w:i w:val="0"/>
          <w:strike w:val="0"/>
          <w:noProof w:val="0"/>
          <w:color w:val="000000"/>
          <w:position w:val="0"/>
          <w:sz w:val="20"/>
          <w:u w:val="none"/>
          <w:vertAlign w:val="baseline"/>
        </w:rPr>
        <w:t>jchang@cpmlegal.com</w:t>
      </w:r>
    </w:p>
    <w:p>
      <w:pPr>
        <w:keepNext w:val="0"/>
        <w:widowControl w:val="0"/>
        <w:spacing w:before="200" w:after="0" w:line="260" w:lineRule="atLeast"/>
        <w:ind w:left="0" w:right="0" w:firstLine="0"/>
        <w:jc w:val="both"/>
      </w:pPr>
      <w:bookmarkStart w:id="272" w:name="Bookmark_para_259"/>
      <w:bookmarkEnd w:id="272"/>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273" w:name="Bookmark_para_260"/>
      <w:bookmarkEnd w:id="273"/>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0" w:right="0" w:firstLine="0"/>
        <w:jc w:val="both"/>
      </w:pPr>
      <w:bookmarkStart w:id="274" w:name="Bookmark_para_261"/>
      <w:bookmarkEnd w:id="274"/>
      <w:r>
        <w:rPr>
          <w:rFonts w:ascii="arial" w:eastAsia="arial" w:hAnsi="arial" w:cs="arial"/>
          <w:b w:val="0"/>
          <w:i w:val="0"/>
          <w:strike w:val="0"/>
          <w:noProof w:val="0"/>
          <w:color w:val="000000"/>
          <w:position w:val="0"/>
          <w:sz w:val="20"/>
          <w:u w:val="none"/>
          <w:vertAlign w:val="baseline"/>
        </w:rPr>
        <w:t>By: /s/ Brendan P. Glackin</w:t>
      </w:r>
    </w:p>
    <w:p>
      <w:pPr>
        <w:keepNext w:val="0"/>
        <w:widowControl w:val="0"/>
        <w:spacing w:before="200" w:after="0" w:line="260" w:lineRule="atLeast"/>
        <w:ind w:left="0" w:right="0" w:firstLine="0"/>
        <w:jc w:val="both"/>
      </w:pPr>
      <w:bookmarkStart w:id="275" w:name="Bookmark_para_262"/>
      <w:bookmarkEnd w:id="275"/>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276" w:name="Bookmark_para_263"/>
      <w:bookmarkEnd w:id="276"/>
      <w:r>
        <w:rPr>
          <w:rFonts w:ascii="arial" w:eastAsia="arial" w:hAnsi="arial" w:cs="arial"/>
          <w:b w:val="0"/>
          <w:i w:val="0"/>
          <w:strike w:val="0"/>
          <w:noProof w:val="0"/>
          <w:color w:val="000000"/>
          <w:position w:val="0"/>
          <w:sz w:val="20"/>
          <w:u w:val="none"/>
          <w:vertAlign w:val="baseline"/>
        </w:rPr>
        <w:t>Elizabeth J. Cabraser (SBN 083151)</w:t>
      </w:r>
    </w:p>
    <w:p>
      <w:pPr>
        <w:keepNext w:val="0"/>
        <w:widowControl w:val="0"/>
        <w:spacing w:before="200" w:after="0" w:line="260" w:lineRule="atLeast"/>
        <w:ind w:left="0" w:right="0" w:firstLine="0"/>
        <w:jc w:val="both"/>
      </w:pPr>
      <w:bookmarkStart w:id="277" w:name="Bookmark_para_264"/>
      <w:bookmarkEnd w:id="277"/>
      <w:r>
        <w:rPr>
          <w:rFonts w:ascii="arial" w:eastAsia="arial" w:hAnsi="arial" w:cs="arial"/>
          <w:b w:val="0"/>
          <w:i w:val="0"/>
          <w:strike w:val="0"/>
          <w:noProof w:val="0"/>
          <w:color w:val="000000"/>
          <w:position w:val="0"/>
          <w:sz w:val="20"/>
          <w:u w:val="none"/>
          <w:vertAlign w:val="baseline"/>
        </w:rPr>
        <w:t>Richard M. Heimann (SBN 63607)</w:t>
      </w:r>
    </w:p>
    <w:p>
      <w:pPr>
        <w:keepNext w:val="0"/>
        <w:widowControl w:val="0"/>
        <w:spacing w:before="200" w:after="0" w:line="260" w:lineRule="atLeast"/>
        <w:ind w:left="0" w:right="0" w:firstLine="0"/>
        <w:jc w:val="both"/>
      </w:pPr>
      <w:bookmarkStart w:id="278" w:name="Bookmark_para_265"/>
      <w:bookmarkEnd w:id="278"/>
      <w:r>
        <w:rPr>
          <w:rFonts w:ascii="arial" w:eastAsia="arial" w:hAnsi="arial" w:cs="arial"/>
          <w:b w:val="0"/>
          <w:i w:val="0"/>
          <w:strike w:val="0"/>
          <w:noProof w:val="0"/>
          <w:color w:val="000000"/>
          <w:position w:val="0"/>
          <w:sz w:val="20"/>
          <w:u w:val="none"/>
          <w:vertAlign w:val="baseline"/>
        </w:rPr>
        <w:t>Eric B. Fastiff (SBN 182260)</w:t>
      </w:r>
    </w:p>
    <w:p>
      <w:pPr>
        <w:keepNext w:val="0"/>
        <w:widowControl w:val="0"/>
        <w:spacing w:before="200" w:after="0" w:line="260" w:lineRule="atLeast"/>
        <w:ind w:left="0" w:right="0" w:firstLine="0"/>
        <w:jc w:val="both"/>
      </w:pPr>
      <w:bookmarkStart w:id="279" w:name="Bookmark_para_266"/>
      <w:bookmarkEnd w:id="279"/>
      <w:r>
        <w:rPr>
          <w:rFonts w:ascii="arial" w:eastAsia="arial" w:hAnsi="arial" w:cs="arial"/>
          <w:b w:val="0"/>
          <w:i w:val="0"/>
          <w:strike w:val="0"/>
          <w:noProof w:val="0"/>
          <w:color w:val="000000"/>
          <w:position w:val="0"/>
          <w:sz w:val="20"/>
          <w:u w:val="none"/>
          <w:vertAlign w:val="baseline"/>
        </w:rPr>
        <w:t>Dean M. Harvey (SBN 250298)</w:t>
      </w:r>
    </w:p>
    <w:p>
      <w:pPr>
        <w:keepNext w:val="0"/>
        <w:widowControl w:val="0"/>
        <w:spacing w:before="200" w:after="0" w:line="260" w:lineRule="atLeast"/>
        <w:ind w:left="0" w:right="0" w:firstLine="0"/>
        <w:jc w:val="both"/>
      </w:pPr>
      <w:bookmarkStart w:id="280" w:name="Bookmark_para_267"/>
      <w:bookmarkEnd w:id="280"/>
      <w:r>
        <w:rPr>
          <w:rFonts w:ascii="arial" w:eastAsia="arial" w:hAnsi="arial" w:cs="arial"/>
          <w:b w:val="0"/>
          <w:i w:val="0"/>
          <w:strike w:val="0"/>
          <w:noProof w:val="0"/>
          <w:color w:val="000000"/>
          <w:position w:val="0"/>
          <w:sz w:val="20"/>
          <w:u w:val="none"/>
          <w:vertAlign w:val="baseline"/>
        </w:rPr>
        <w:t>Lin Y. Chan (SBN 255027)</w:t>
      </w:r>
    </w:p>
    <w:p>
      <w:pPr>
        <w:keepNext w:val="0"/>
        <w:widowControl w:val="0"/>
        <w:spacing w:before="200" w:after="0" w:line="260" w:lineRule="atLeast"/>
        <w:ind w:left="0" w:right="0" w:firstLine="0"/>
        <w:jc w:val="both"/>
      </w:pPr>
      <w:bookmarkStart w:id="281" w:name="Bookmark_para_268"/>
      <w:bookmarkEnd w:id="281"/>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before="200" w:after="0" w:line="260" w:lineRule="atLeast"/>
        <w:ind w:left="0" w:right="0" w:firstLine="0"/>
        <w:jc w:val="both"/>
      </w:pPr>
      <w:bookmarkStart w:id="282" w:name="Bookmark_para_269"/>
      <w:bookmarkEnd w:id="282"/>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before="200" w:after="0" w:line="260" w:lineRule="atLeast"/>
        <w:ind w:left="0" w:right="0" w:firstLine="0"/>
        <w:jc w:val="both"/>
      </w:pPr>
      <w:bookmarkStart w:id="283" w:name="Bookmark_para_270"/>
      <w:bookmarkEnd w:id="283"/>
      <w:r>
        <w:rPr>
          <w:rFonts w:ascii="arial" w:eastAsia="arial" w:hAnsi="arial" w:cs="arial"/>
          <w:b w:val="0"/>
          <w:i w:val="0"/>
          <w:strike w:val="0"/>
          <w:noProof w:val="0"/>
          <w:color w:val="000000"/>
          <w:position w:val="0"/>
          <w:sz w:val="20"/>
          <w:u w:val="none"/>
          <w:vertAlign w:val="baseline"/>
        </w:rPr>
        <w:t>Telephone: (415) 956-1000</w:t>
      </w:r>
    </w:p>
    <w:p>
      <w:pPr>
        <w:keepNext w:val="0"/>
        <w:widowControl w:val="0"/>
        <w:spacing w:before="200" w:after="0" w:line="260" w:lineRule="atLeast"/>
        <w:ind w:left="0" w:right="0" w:firstLine="0"/>
        <w:jc w:val="both"/>
      </w:pPr>
      <w:bookmarkStart w:id="284" w:name="Bookmark_para_271"/>
      <w:bookmarkEnd w:id="284"/>
      <w:r>
        <w:rPr>
          <w:rFonts w:ascii="arial" w:eastAsia="arial" w:hAnsi="arial" w:cs="arial"/>
          <w:b w:val="0"/>
          <w:i w:val="0"/>
          <w:strike w:val="0"/>
          <w:noProof w:val="0"/>
          <w:color w:val="000000"/>
          <w:position w:val="0"/>
          <w:sz w:val="20"/>
          <w:u w:val="none"/>
          <w:vertAlign w:val="baseline"/>
        </w:rPr>
        <w:t>Facsimile: (415) 956-1008</w:t>
      </w:r>
    </w:p>
    <w:p>
      <w:pPr>
        <w:keepNext w:val="0"/>
        <w:widowControl w:val="0"/>
        <w:spacing w:before="200" w:after="0" w:line="260" w:lineRule="atLeast"/>
        <w:ind w:left="0" w:right="0" w:firstLine="0"/>
        <w:jc w:val="both"/>
      </w:pPr>
      <w:bookmarkStart w:id="285" w:name="Bookmark_para_272"/>
      <w:bookmarkEnd w:id="285"/>
      <w:r>
        <w:rPr>
          <w:rFonts w:ascii="arial" w:eastAsia="arial" w:hAnsi="arial" w:cs="arial"/>
          <w:b w:val="0"/>
          <w:i w:val="0"/>
          <w:strike w:val="0"/>
          <w:noProof w:val="0"/>
          <w:color w:val="000000"/>
          <w:position w:val="0"/>
          <w:sz w:val="20"/>
          <w:u w:val="none"/>
          <w:vertAlign w:val="baseline"/>
        </w:rPr>
        <w:t>ecabraser@lchb.com</w:t>
      </w:r>
    </w:p>
    <w:p>
      <w:pPr>
        <w:keepNext w:val="0"/>
        <w:widowControl w:val="0"/>
        <w:spacing w:before="200" w:after="0" w:line="260" w:lineRule="atLeast"/>
        <w:ind w:left="0" w:right="0" w:firstLine="0"/>
        <w:jc w:val="both"/>
      </w:pPr>
      <w:bookmarkStart w:id="286" w:name="Bookmark_para_273"/>
      <w:bookmarkEnd w:id="286"/>
      <w:r>
        <w:rPr>
          <w:rFonts w:ascii="arial" w:eastAsia="arial" w:hAnsi="arial" w:cs="arial"/>
          <w:b w:val="0"/>
          <w:i w:val="0"/>
          <w:strike w:val="0"/>
          <w:noProof w:val="0"/>
          <w:color w:val="000000"/>
          <w:position w:val="0"/>
          <w:sz w:val="20"/>
          <w:u w:val="none"/>
          <w:vertAlign w:val="baseline"/>
        </w:rPr>
        <w:t>rheimann@lchb.com</w:t>
      </w:r>
    </w:p>
    <w:p>
      <w:pPr>
        <w:keepNext w:val="0"/>
        <w:widowControl w:val="0"/>
        <w:spacing w:before="200" w:after="0" w:line="260" w:lineRule="atLeast"/>
        <w:ind w:left="0" w:right="0" w:firstLine="0"/>
        <w:jc w:val="both"/>
      </w:pPr>
      <w:bookmarkStart w:id="287" w:name="Bookmark_para_274"/>
      <w:bookmarkEnd w:id="287"/>
      <w:r>
        <w:rPr>
          <w:rFonts w:ascii="arial" w:eastAsia="arial" w:hAnsi="arial" w:cs="arial"/>
          <w:b w:val="0"/>
          <w:i w:val="0"/>
          <w:strike w:val="0"/>
          <w:noProof w:val="0"/>
          <w:color w:val="000000"/>
          <w:position w:val="0"/>
          <w:sz w:val="20"/>
          <w:u w:val="none"/>
          <w:vertAlign w:val="baseline"/>
        </w:rPr>
        <w:t>efastiff@lchb.com</w:t>
      </w:r>
    </w:p>
    <w:p>
      <w:pPr>
        <w:keepNext w:val="0"/>
        <w:widowControl w:val="0"/>
        <w:spacing w:before="200" w:after="0" w:line="260" w:lineRule="atLeast"/>
        <w:ind w:left="0" w:right="0" w:firstLine="0"/>
        <w:jc w:val="both"/>
      </w:pPr>
      <w:bookmarkStart w:id="288" w:name="Bookmark_para_275"/>
      <w:bookmarkEnd w:id="288"/>
      <w:r>
        <w:rPr>
          <w:rFonts w:ascii="arial" w:eastAsia="arial" w:hAnsi="arial" w:cs="arial"/>
          <w:b w:val="0"/>
          <w:i w:val="0"/>
          <w:strike w:val="0"/>
          <w:noProof w:val="0"/>
          <w:color w:val="000000"/>
          <w:position w:val="0"/>
          <w:sz w:val="20"/>
          <w:u w:val="none"/>
          <w:vertAlign w:val="baseline"/>
        </w:rPr>
        <w:t>bglackin@lchb.com</w:t>
      </w:r>
    </w:p>
    <w:p>
      <w:pPr>
        <w:keepNext w:val="0"/>
        <w:widowControl w:val="0"/>
        <w:spacing w:before="200" w:after="0" w:line="260" w:lineRule="atLeast"/>
        <w:ind w:left="0" w:right="0" w:firstLine="0"/>
        <w:jc w:val="both"/>
      </w:pPr>
      <w:bookmarkStart w:id="289" w:name="Bookmark_para_276"/>
      <w:bookmarkEnd w:id="289"/>
      <w:r>
        <w:rPr>
          <w:rFonts w:ascii="arial" w:eastAsia="arial" w:hAnsi="arial" w:cs="arial"/>
          <w:b w:val="0"/>
          <w:i w:val="0"/>
          <w:strike w:val="0"/>
          <w:noProof w:val="0"/>
          <w:color w:val="000000"/>
          <w:position w:val="0"/>
          <w:sz w:val="20"/>
          <w:u w:val="none"/>
          <w:vertAlign w:val="baseline"/>
        </w:rPr>
        <w:t>dharvey@lchb.com</w:t>
      </w:r>
    </w:p>
    <w:p>
      <w:pPr>
        <w:keepNext w:val="0"/>
        <w:widowControl w:val="0"/>
        <w:spacing w:before="200" w:after="0" w:line="260" w:lineRule="atLeast"/>
        <w:ind w:left="0" w:right="0" w:firstLine="0"/>
        <w:jc w:val="both"/>
      </w:pPr>
      <w:bookmarkStart w:id="290" w:name="Bookmark_para_277"/>
      <w:bookmarkEnd w:id="290"/>
      <w:r>
        <w:rPr>
          <w:rFonts w:ascii="arial" w:eastAsia="arial" w:hAnsi="arial" w:cs="arial"/>
          <w:b w:val="0"/>
          <w:i w:val="0"/>
          <w:strike w:val="0"/>
          <w:noProof w:val="0"/>
          <w:color w:val="000000"/>
          <w:position w:val="0"/>
          <w:sz w:val="20"/>
          <w:u w:val="none"/>
          <w:vertAlign w:val="baseline"/>
        </w:rPr>
        <w:t>lchan@lchb.com</w:t>
      </w:r>
    </w:p>
    <w:p>
      <w:pPr>
        <w:keepNext w:val="0"/>
        <w:widowControl w:val="0"/>
        <w:spacing w:before="200" w:after="0" w:line="260" w:lineRule="atLeast"/>
        <w:ind w:left="0" w:right="0" w:firstLine="0"/>
        <w:jc w:val="both"/>
      </w:pPr>
      <w:bookmarkStart w:id="291" w:name="Bookmark_para_278"/>
      <w:bookmarkEnd w:id="291"/>
      <w:r>
        <w:rPr>
          <w:rFonts w:ascii="arial" w:eastAsia="arial" w:hAnsi="arial" w:cs="arial"/>
          <w:b w:val="0"/>
          <w:i w:val="0"/>
          <w:strike w:val="0"/>
          <w:noProof w:val="0"/>
          <w:color w:val="000000"/>
          <w:position w:val="0"/>
          <w:sz w:val="20"/>
          <w:u w:val="none"/>
          <w:vertAlign w:val="baseline"/>
        </w:rPr>
        <w:t>LG CHEM, LTD.</w:t>
      </w:r>
    </w:p>
    <w:p>
      <w:pPr>
        <w:keepNext w:val="0"/>
        <w:widowControl w:val="0"/>
        <w:spacing w:before="200" w:after="0" w:line="260" w:lineRule="atLeast"/>
        <w:ind w:left="0" w:right="0" w:firstLine="0"/>
        <w:jc w:val="both"/>
      </w:pPr>
      <w:bookmarkStart w:id="292" w:name="Bookmark_para_279"/>
      <w:bookmarkEnd w:id="292"/>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293" w:name="Bookmark_para_280"/>
      <w:bookmarkEnd w:id="293"/>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294" w:name="Bookmark_para_281"/>
      <w:bookmarkEnd w:id="294"/>
      <w:r>
        <w:rPr>
          <w:rFonts w:ascii="arial" w:eastAsia="arial" w:hAnsi="arial" w:cs="arial"/>
          <w:b w:val="0"/>
          <w:i w:val="0"/>
          <w:strike w:val="0"/>
          <w:noProof w:val="0"/>
          <w:color w:val="000000"/>
          <w:position w:val="0"/>
          <w:sz w:val="20"/>
          <w:u w:val="none"/>
          <w:vertAlign w:val="baseline"/>
        </w:rPr>
        <w:t>Geon Jang</w:t>
      </w:r>
    </w:p>
    <w:p>
      <w:pPr>
        <w:keepNext w:val="0"/>
        <w:widowControl w:val="0"/>
        <w:spacing w:before="200" w:after="0" w:line="260" w:lineRule="atLeast"/>
        <w:ind w:left="0" w:right="0" w:firstLine="0"/>
        <w:jc w:val="both"/>
      </w:pPr>
      <w:bookmarkStart w:id="295" w:name="Bookmark_para_282"/>
      <w:bookmarkEnd w:id="295"/>
      <w:r>
        <w:rPr>
          <w:rFonts w:ascii="arial" w:eastAsia="arial" w:hAnsi="arial" w:cs="arial"/>
          <w:b w:val="0"/>
          <w:i w:val="0"/>
          <w:strike w:val="0"/>
          <w:noProof w:val="0"/>
          <w:color w:val="000000"/>
          <w:position w:val="0"/>
          <w:sz w:val="20"/>
          <w:u w:val="none"/>
          <w:vertAlign w:val="baseline"/>
        </w:rPr>
        <w:t>Its Vice President and General Counsel</w:t>
      </w:r>
    </w:p>
    <w:p>
      <w:pPr>
        <w:keepNext w:val="0"/>
        <w:widowControl w:val="0"/>
        <w:spacing w:before="200" w:after="0" w:line="260" w:lineRule="atLeast"/>
        <w:ind w:left="0" w:right="0" w:firstLine="0"/>
        <w:jc w:val="both"/>
      </w:pPr>
      <w:bookmarkStart w:id="296" w:name="Bookmark_para_283"/>
      <w:bookmarkEnd w:id="296"/>
      <w:r>
        <w:rPr>
          <w:rFonts w:ascii="arial" w:eastAsia="arial" w:hAnsi="arial" w:cs="arial"/>
          <w:b w:val="0"/>
          <w:i w:val="0"/>
          <w:strike w:val="0"/>
          <w:noProof w:val="0"/>
          <w:color w:val="000000"/>
          <w:position w:val="0"/>
          <w:sz w:val="20"/>
          <w:u w:val="none"/>
          <w:vertAlign w:val="baseline"/>
        </w:rPr>
        <w:t>LG CHEM AMERICA, INC.</w:t>
      </w:r>
    </w:p>
    <w:p>
      <w:pPr>
        <w:keepNext w:val="0"/>
        <w:widowControl w:val="0"/>
        <w:spacing w:before="200" w:after="0" w:line="260" w:lineRule="atLeast"/>
        <w:ind w:left="0" w:right="0" w:firstLine="0"/>
        <w:jc w:val="both"/>
      </w:pPr>
      <w:bookmarkStart w:id="297" w:name="Bookmark_para_284"/>
      <w:bookmarkEnd w:id="297"/>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298" w:name="Bookmark_para_285"/>
      <w:bookmarkEnd w:id="298"/>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299" w:name="Bookmark_para_286"/>
      <w:bookmarkEnd w:id="299"/>
      <w:r>
        <w:rPr>
          <w:rFonts w:ascii="arial" w:eastAsia="arial" w:hAnsi="arial" w:cs="arial"/>
          <w:b w:val="0"/>
          <w:i w:val="0"/>
          <w:strike w:val="0"/>
          <w:noProof w:val="0"/>
          <w:color w:val="000000"/>
          <w:position w:val="0"/>
          <w:sz w:val="20"/>
          <w:u w:val="none"/>
          <w:vertAlign w:val="baseline"/>
        </w:rPr>
        <w:t>Soo Jung Hahm</w:t>
      </w:r>
    </w:p>
    <w:p>
      <w:pPr>
        <w:keepNext w:val="0"/>
        <w:widowControl w:val="0"/>
        <w:spacing w:before="200" w:after="0" w:line="260" w:lineRule="atLeast"/>
        <w:ind w:left="0" w:right="0" w:firstLine="0"/>
        <w:jc w:val="both"/>
      </w:pPr>
      <w:bookmarkStart w:id="300" w:name="Bookmark_para_287"/>
      <w:bookmarkEnd w:id="300"/>
      <w:r>
        <w:rPr>
          <w:rFonts w:ascii="arial" w:eastAsia="arial" w:hAnsi="arial" w:cs="arial"/>
          <w:b w:val="0"/>
          <w:i w:val="0"/>
          <w:strike w:val="0"/>
          <w:noProof w:val="0"/>
          <w:color w:val="000000"/>
          <w:position w:val="0"/>
          <w:sz w:val="20"/>
          <w:u w:val="none"/>
          <w:vertAlign w:val="baseline"/>
        </w:rPr>
        <w:t>Its Vice President and Head</w:t>
      </w:r>
    </w:p>
    <w:p>
      <w:pPr>
        <w:keepNext w:val="0"/>
        <w:widowControl w:val="0"/>
        <w:spacing w:before="200" w:after="0" w:line="260" w:lineRule="atLeast"/>
        <w:ind w:left="0" w:right="0" w:firstLine="0"/>
        <w:jc w:val="both"/>
      </w:pPr>
      <w:bookmarkStart w:id="301" w:name="Bookmark_para_288"/>
      <w:bookmarkEnd w:id="301"/>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302" w:name="Bookmark_para_289"/>
      <w:bookmarkEnd w:id="302"/>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0" w:right="0" w:firstLine="0"/>
        <w:jc w:val="both"/>
      </w:pPr>
      <w:bookmarkStart w:id="303" w:name="Bookmark_para_290"/>
      <w:bookmarkEnd w:id="303"/>
      <w:r>
        <w:rPr>
          <w:rFonts w:ascii="arial" w:eastAsia="arial" w:hAnsi="arial" w:cs="arial"/>
          <w:b w:val="0"/>
          <w:i w:val="0"/>
          <w:strike w:val="0"/>
          <w:noProof w:val="0"/>
          <w:color w:val="000000"/>
          <w:position w:val="0"/>
          <w:sz w:val="20"/>
          <w:u w:val="none"/>
          <w:vertAlign w:val="baseline"/>
        </w:rPr>
        <w:t>By: /s/ Brendan P. Glackin</w:t>
      </w:r>
    </w:p>
    <w:p>
      <w:pPr>
        <w:keepNext w:val="0"/>
        <w:widowControl w:val="0"/>
        <w:spacing w:before="200" w:after="0" w:line="260" w:lineRule="atLeast"/>
        <w:ind w:left="0" w:right="0" w:firstLine="0"/>
        <w:jc w:val="both"/>
      </w:pPr>
      <w:bookmarkStart w:id="304" w:name="Bookmark_para_291"/>
      <w:bookmarkEnd w:id="304"/>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305" w:name="Bookmark_para_292"/>
      <w:bookmarkEnd w:id="305"/>
      <w:r>
        <w:rPr>
          <w:rFonts w:ascii="arial" w:eastAsia="arial" w:hAnsi="arial" w:cs="arial"/>
          <w:b w:val="0"/>
          <w:i w:val="0"/>
          <w:strike w:val="0"/>
          <w:noProof w:val="0"/>
          <w:color w:val="000000"/>
          <w:position w:val="0"/>
          <w:sz w:val="20"/>
          <w:u w:val="none"/>
          <w:vertAlign w:val="baseline"/>
        </w:rPr>
        <w:t>Elizabeth J. Cabraser (SBN 083151)</w:t>
      </w:r>
    </w:p>
    <w:p>
      <w:pPr>
        <w:keepNext w:val="0"/>
        <w:widowControl w:val="0"/>
        <w:spacing w:before="200" w:after="0" w:line="260" w:lineRule="atLeast"/>
        <w:ind w:left="0" w:right="0" w:firstLine="0"/>
        <w:jc w:val="both"/>
      </w:pPr>
      <w:bookmarkStart w:id="306" w:name="Bookmark_para_293"/>
      <w:bookmarkEnd w:id="306"/>
      <w:r>
        <w:rPr>
          <w:rFonts w:ascii="arial" w:eastAsia="arial" w:hAnsi="arial" w:cs="arial"/>
          <w:b w:val="0"/>
          <w:i w:val="0"/>
          <w:strike w:val="0"/>
          <w:noProof w:val="0"/>
          <w:color w:val="000000"/>
          <w:position w:val="0"/>
          <w:sz w:val="20"/>
          <w:u w:val="none"/>
          <w:vertAlign w:val="baseline"/>
        </w:rPr>
        <w:t>Richard M. Heimann (SBN 63607)</w:t>
      </w:r>
    </w:p>
    <w:p>
      <w:pPr>
        <w:keepNext w:val="0"/>
        <w:widowControl w:val="0"/>
        <w:spacing w:before="200" w:after="0" w:line="260" w:lineRule="atLeast"/>
        <w:ind w:left="0" w:right="0" w:firstLine="0"/>
        <w:jc w:val="both"/>
      </w:pPr>
      <w:bookmarkStart w:id="307" w:name="Bookmark_para_294"/>
      <w:bookmarkEnd w:id="307"/>
      <w:r>
        <w:rPr>
          <w:rFonts w:ascii="arial" w:eastAsia="arial" w:hAnsi="arial" w:cs="arial"/>
          <w:b w:val="0"/>
          <w:i w:val="0"/>
          <w:strike w:val="0"/>
          <w:noProof w:val="0"/>
          <w:color w:val="000000"/>
          <w:position w:val="0"/>
          <w:sz w:val="20"/>
          <w:u w:val="none"/>
          <w:vertAlign w:val="baseline"/>
        </w:rPr>
        <w:t>Eric B. Fastiff (SBN 182260)</w:t>
      </w:r>
    </w:p>
    <w:p>
      <w:pPr>
        <w:keepNext w:val="0"/>
        <w:widowControl w:val="0"/>
        <w:spacing w:before="200" w:after="0" w:line="260" w:lineRule="atLeast"/>
        <w:ind w:left="0" w:right="0" w:firstLine="0"/>
        <w:jc w:val="both"/>
      </w:pPr>
      <w:bookmarkStart w:id="308" w:name="Bookmark_para_295"/>
      <w:bookmarkEnd w:id="308"/>
      <w:r>
        <w:rPr>
          <w:rFonts w:ascii="arial" w:eastAsia="arial" w:hAnsi="arial" w:cs="arial"/>
          <w:b w:val="0"/>
          <w:i w:val="0"/>
          <w:strike w:val="0"/>
          <w:noProof w:val="0"/>
          <w:color w:val="000000"/>
          <w:position w:val="0"/>
          <w:sz w:val="20"/>
          <w:u w:val="none"/>
          <w:vertAlign w:val="baseline"/>
        </w:rPr>
        <w:t>Dean M. Harvey (SBN 250298)</w:t>
      </w:r>
    </w:p>
    <w:p>
      <w:pPr>
        <w:keepNext w:val="0"/>
        <w:widowControl w:val="0"/>
        <w:spacing w:before="200" w:after="0" w:line="260" w:lineRule="atLeast"/>
        <w:ind w:left="0" w:right="0" w:firstLine="0"/>
        <w:jc w:val="both"/>
      </w:pPr>
      <w:bookmarkStart w:id="309" w:name="Bookmark_para_296"/>
      <w:bookmarkEnd w:id="309"/>
      <w:r>
        <w:rPr>
          <w:rFonts w:ascii="arial" w:eastAsia="arial" w:hAnsi="arial" w:cs="arial"/>
          <w:b w:val="0"/>
          <w:i w:val="0"/>
          <w:strike w:val="0"/>
          <w:noProof w:val="0"/>
          <w:color w:val="000000"/>
          <w:position w:val="0"/>
          <w:sz w:val="20"/>
          <w:u w:val="none"/>
          <w:vertAlign w:val="baseline"/>
        </w:rPr>
        <w:t>Lin Y. Chan (SBN 255027)</w:t>
      </w:r>
    </w:p>
    <w:p>
      <w:pPr>
        <w:keepNext w:val="0"/>
        <w:widowControl w:val="0"/>
        <w:spacing w:before="200" w:after="0" w:line="260" w:lineRule="atLeast"/>
        <w:ind w:left="0" w:right="0" w:firstLine="0"/>
        <w:jc w:val="both"/>
      </w:pPr>
      <w:bookmarkStart w:id="310" w:name="Bookmark_para_297"/>
      <w:bookmarkEnd w:id="310"/>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before="200" w:after="0" w:line="260" w:lineRule="atLeast"/>
        <w:ind w:left="0" w:right="0" w:firstLine="0"/>
        <w:jc w:val="both"/>
      </w:pPr>
      <w:bookmarkStart w:id="311" w:name="Bookmark_para_298"/>
      <w:bookmarkEnd w:id="311"/>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before="200" w:after="0" w:line="260" w:lineRule="atLeast"/>
        <w:ind w:left="0" w:right="0" w:firstLine="0"/>
        <w:jc w:val="both"/>
      </w:pPr>
      <w:bookmarkStart w:id="312" w:name="Bookmark_para_299"/>
      <w:bookmarkEnd w:id="312"/>
      <w:r>
        <w:rPr>
          <w:rFonts w:ascii="arial" w:eastAsia="arial" w:hAnsi="arial" w:cs="arial"/>
          <w:b w:val="0"/>
          <w:i w:val="0"/>
          <w:strike w:val="0"/>
          <w:noProof w:val="0"/>
          <w:color w:val="000000"/>
          <w:position w:val="0"/>
          <w:sz w:val="20"/>
          <w:u w:val="none"/>
          <w:vertAlign w:val="baseline"/>
        </w:rPr>
        <w:t>Telephone: (415) 956-1000</w:t>
      </w:r>
    </w:p>
    <w:p>
      <w:pPr>
        <w:keepNext w:val="0"/>
        <w:widowControl w:val="0"/>
        <w:spacing w:before="200" w:after="0" w:line="260" w:lineRule="atLeast"/>
        <w:ind w:left="0" w:right="0" w:firstLine="0"/>
        <w:jc w:val="both"/>
      </w:pPr>
      <w:bookmarkStart w:id="313" w:name="Bookmark_para_300"/>
      <w:bookmarkEnd w:id="313"/>
      <w:r>
        <w:rPr>
          <w:rFonts w:ascii="arial" w:eastAsia="arial" w:hAnsi="arial" w:cs="arial"/>
          <w:b w:val="0"/>
          <w:i w:val="0"/>
          <w:strike w:val="0"/>
          <w:noProof w:val="0"/>
          <w:color w:val="000000"/>
          <w:position w:val="0"/>
          <w:sz w:val="20"/>
          <w:u w:val="none"/>
          <w:vertAlign w:val="baseline"/>
        </w:rPr>
        <w:t>Facsimile: (415) 956-1008</w:t>
      </w:r>
      <w:r>
        <w:rPr>
          <w:rFonts w:ascii="arial" w:eastAsia="arial" w:hAnsi="arial" w:cs="arial"/>
          <w:b/>
          <w:i w:val="0"/>
          <w:strike w:val="0"/>
          <w:noProof w:val="0"/>
          <w:color w:val="000000"/>
          <w:position w:val="0"/>
          <w:sz w:val="20"/>
          <w:u w:val="none"/>
          <w:vertAlign w:val="baseline"/>
        </w:rPr>
        <w:t> [*129] </w:t>
      </w:r>
    </w:p>
    <w:p>
      <w:pPr>
        <w:keepNext w:val="0"/>
        <w:widowControl w:val="0"/>
        <w:spacing w:before="200" w:after="0" w:line="260" w:lineRule="atLeast"/>
        <w:ind w:left="0" w:right="0" w:firstLine="0"/>
        <w:jc w:val="both"/>
      </w:pPr>
      <w:bookmarkStart w:id="314" w:name="Bookmark_para_301"/>
      <w:bookmarkEnd w:id="314"/>
      <w:r>
        <w:rPr>
          <w:rFonts w:ascii="arial" w:eastAsia="arial" w:hAnsi="arial" w:cs="arial"/>
          <w:b w:val="0"/>
          <w:i w:val="0"/>
          <w:strike w:val="0"/>
          <w:noProof w:val="0"/>
          <w:color w:val="000000"/>
          <w:position w:val="0"/>
          <w:sz w:val="20"/>
          <w:u w:val="none"/>
          <w:vertAlign w:val="baseline"/>
        </w:rPr>
        <w:t>ecabraser@lchb.com</w:t>
      </w:r>
    </w:p>
    <w:p>
      <w:pPr>
        <w:keepNext w:val="0"/>
        <w:widowControl w:val="0"/>
        <w:spacing w:before="200" w:after="0" w:line="260" w:lineRule="atLeast"/>
        <w:ind w:left="0" w:right="0" w:firstLine="0"/>
        <w:jc w:val="both"/>
      </w:pPr>
      <w:bookmarkStart w:id="315" w:name="Bookmark_para_302"/>
      <w:bookmarkEnd w:id="315"/>
      <w:r>
        <w:rPr>
          <w:rFonts w:ascii="arial" w:eastAsia="arial" w:hAnsi="arial" w:cs="arial"/>
          <w:b w:val="0"/>
          <w:i w:val="0"/>
          <w:strike w:val="0"/>
          <w:noProof w:val="0"/>
          <w:color w:val="000000"/>
          <w:position w:val="0"/>
          <w:sz w:val="20"/>
          <w:u w:val="none"/>
          <w:vertAlign w:val="baseline"/>
        </w:rPr>
        <w:t>rheimann@lchb.com</w:t>
      </w:r>
    </w:p>
    <w:p>
      <w:pPr>
        <w:keepNext w:val="0"/>
        <w:widowControl w:val="0"/>
        <w:spacing w:before="200" w:after="0" w:line="260" w:lineRule="atLeast"/>
        <w:ind w:left="0" w:right="0" w:firstLine="0"/>
        <w:jc w:val="both"/>
      </w:pPr>
      <w:bookmarkStart w:id="316" w:name="Bookmark_para_303"/>
      <w:bookmarkEnd w:id="316"/>
      <w:r>
        <w:rPr>
          <w:rFonts w:ascii="arial" w:eastAsia="arial" w:hAnsi="arial" w:cs="arial"/>
          <w:b w:val="0"/>
          <w:i w:val="0"/>
          <w:strike w:val="0"/>
          <w:noProof w:val="0"/>
          <w:color w:val="000000"/>
          <w:position w:val="0"/>
          <w:sz w:val="20"/>
          <w:u w:val="none"/>
          <w:vertAlign w:val="baseline"/>
        </w:rPr>
        <w:t>efastiff@lchb.com</w:t>
      </w:r>
    </w:p>
    <w:p>
      <w:pPr>
        <w:keepNext w:val="0"/>
        <w:widowControl w:val="0"/>
        <w:spacing w:before="200" w:after="0" w:line="260" w:lineRule="atLeast"/>
        <w:ind w:left="0" w:right="0" w:firstLine="0"/>
        <w:jc w:val="both"/>
      </w:pPr>
      <w:bookmarkStart w:id="317" w:name="Bookmark_para_304"/>
      <w:bookmarkEnd w:id="317"/>
      <w:r>
        <w:rPr>
          <w:rFonts w:ascii="arial" w:eastAsia="arial" w:hAnsi="arial" w:cs="arial"/>
          <w:b w:val="0"/>
          <w:i w:val="0"/>
          <w:strike w:val="0"/>
          <w:noProof w:val="0"/>
          <w:color w:val="000000"/>
          <w:position w:val="0"/>
          <w:sz w:val="20"/>
          <w:u w:val="none"/>
          <w:vertAlign w:val="baseline"/>
        </w:rPr>
        <w:t>bglackin@lchb.com</w:t>
      </w:r>
    </w:p>
    <w:p>
      <w:pPr>
        <w:keepNext w:val="0"/>
        <w:widowControl w:val="0"/>
        <w:spacing w:before="200" w:after="0" w:line="260" w:lineRule="atLeast"/>
        <w:ind w:left="0" w:right="0" w:firstLine="0"/>
        <w:jc w:val="both"/>
      </w:pPr>
      <w:bookmarkStart w:id="318" w:name="Bookmark_para_305"/>
      <w:bookmarkEnd w:id="318"/>
      <w:r>
        <w:rPr>
          <w:rFonts w:ascii="arial" w:eastAsia="arial" w:hAnsi="arial" w:cs="arial"/>
          <w:b w:val="0"/>
          <w:i w:val="0"/>
          <w:strike w:val="0"/>
          <w:noProof w:val="0"/>
          <w:color w:val="000000"/>
          <w:position w:val="0"/>
          <w:sz w:val="20"/>
          <w:u w:val="none"/>
          <w:vertAlign w:val="baseline"/>
        </w:rPr>
        <w:t>dharvey@lchb.com</w:t>
      </w:r>
    </w:p>
    <w:p>
      <w:pPr>
        <w:keepNext w:val="0"/>
        <w:widowControl w:val="0"/>
        <w:spacing w:before="200" w:after="0" w:line="260" w:lineRule="atLeast"/>
        <w:ind w:left="0" w:right="0" w:firstLine="0"/>
        <w:jc w:val="both"/>
      </w:pPr>
      <w:bookmarkStart w:id="319" w:name="Bookmark_para_306"/>
      <w:bookmarkEnd w:id="319"/>
      <w:r>
        <w:rPr>
          <w:rFonts w:ascii="arial" w:eastAsia="arial" w:hAnsi="arial" w:cs="arial"/>
          <w:b w:val="0"/>
          <w:i w:val="0"/>
          <w:strike w:val="0"/>
          <w:noProof w:val="0"/>
          <w:color w:val="000000"/>
          <w:position w:val="0"/>
          <w:sz w:val="20"/>
          <w:u w:val="none"/>
          <w:vertAlign w:val="baseline"/>
        </w:rPr>
        <w:t>lchan@lchb.com</w:t>
      </w:r>
    </w:p>
    <w:p>
      <w:pPr>
        <w:keepNext w:val="0"/>
        <w:widowControl w:val="0"/>
        <w:spacing w:before="200" w:after="0" w:line="260" w:lineRule="atLeast"/>
        <w:ind w:left="0" w:right="0" w:firstLine="0"/>
        <w:jc w:val="both"/>
      </w:pPr>
      <w:bookmarkStart w:id="320" w:name="Bookmark_para_307"/>
      <w:bookmarkEnd w:id="320"/>
      <w:r>
        <w:rPr>
          <w:rFonts w:ascii="arial" w:eastAsia="arial" w:hAnsi="arial" w:cs="arial"/>
          <w:b w:val="0"/>
          <w:i w:val="0"/>
          <w:strike w:val="0"/>
          <w:noProof w:val="0"/>
          <w:color w:val="000000"/>
          <w:position w:val="0"/>
          <w:sz w:val="20"/>
          <w:u w:val="none"/>
          <w:vertAlign w:val="baseline"/>
        </w:rPr>
        <w:t>LG CHEM, LTD.</w:t>
      </w:r>
    </w:p>
    <w:p>
      <w:pPr>
        <w:keepNext w:val="0"/>
        <w:widowControl w:val="0"/>
        <w:spacing w:before="200" w:after="0" w:line="260" w:lineRule="atLeast"/>
        <w:ind w:left="0" w:right="0" w:firstLine="0"/>
        <w:jc w:val="both"/>
      </w:pPr>
      <w:bookmarkStart w:id="321" w:name="Bookmark_para_308"/>
      <w:bookmarkEnd w:id="321"/>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322" w:name="Bookmark_para_309"/>
      <w:bookmarkEnd w:id="322"/>
      <w:r>
        <w:rPr>
          <w:rFonts w:ascii="arial" w:eastAsia="arial" w:hAnsi="arial" w:cs="arial"/>
          <w:b w:val="0"/>
          <w:i w:val="0"/>
          <w:strike w:val="0"/>
          <w:noProof w:val="0"/>
          <w:color w:val="000000"/>
          <w:position w:val="0"/>
          <w:sz w:val="20"/>
          <w:u w:val="none"/>
          <w:vertAlign w:val="baseline"/>
        </w:rPr>
        <w:t>By: /s/ Geon Jang</w:t>
      </w:r>
    </w:p>
    <w:p>
      <w:pPr>
        <w:keepNext w:val="0"/>
        <w:widowControl w:val="0"/>
        <w:spacing w:before="200" w:after="0" w:line="260" w:lineRule="atLeast"/>
        <w:ind w:left="0" w:right="0" w:firstLine="0"/>
        <w:jc w:val="both"/>
      </w:pPr>
      <w:bookmarkStart w:id="323" w:name="Bookmark_para_310"/>
      <w:bookmarkEnd w:id="323"/>
      <w:r>
        <w:rPr>
          <w:rFonts w:ascii="arial" w:eastAsia="arial" w:hAnsi="arial" w:cs="arial"/>
          <w:b w:val="0"/>
          <w:i w:val="0"/>
          <w:strike w:val="0"/>
          <w:noProof w:val="0"/>
          <w:color w:val="000000"/>
          <w:position w:val="0"/>
          <w:sz w:val="20"/>
          <w:u w:val="none"/>
          <w:vertAlign w:val="baseline"/>
        </w:rPr>
        <w:t>Geon Jang</w:t>
      </w:r>
    </w:p>
    <w:p>
      <w:pPr>
        <w:keepNext w:val="0"/>
        <w:widowControl w:val="0"/>
        <w:spacing w:before="200" w:after="0" w:line="260" w:lineRule="atLeast"/>
        <w:ind w:left="0" w:right="0" w:firstLine="0"/>
        <w:jc w:val="both"/>
      </w:pPr>
      <w:bookmarkStart w:id="324" w:name="Bookmark_para_311"/>
      <w:bookmarkEnd w:id="324"/>
      <w:r>
        <w:rPr>
          <w:rFonts w:ascii="arial" w:eastAsia="arial" w:hAnsi="arial" w:cs="arial"/>
          <w:b w:val="0"/>
          <w:i w:val="0"/>
          <w:strike w:val="0"/>
          <w:noProof w:val="0"/>
          <w:color w:val="000000"/>
          <w:position w:val="0"/>
          <w:sz w:val="20"/>
          <w:u w:val="none"/>
          <w:vertAlign w:val="baseline"/>
        </w:rPr>
        <w:t>Its Vice President and General Counsel</w:t>
      </w:r>
    </w:p>
    <w:p>
      <w:pPr>
        <w:keepNext w:val="0"/>
        <w:widowControl w:val="0"/>
        <w:spacing w:before="200" w:after="0" w:line="260" w:lineRule="atLeast"/>
        <w:ind w:left="0" w:right="0" w:firstLine="0"/>
        <w:jc w:val="both"/>
      </w:pPr>
      <w:bookmarkStart w:id="325" w:name="Bookmark_para_312"/>
      <w:bookmarkEnd w:id="325"/>
      <w:r>
        <w:rPr>
          <w:rFonts w:ascii="arial" w:eastAsia="arial" w:hAnsi="arial" w:cs="arial"/>
          <w:b w:val="0"/>
          <w:i w:val="0"/>
          <w:strike w:val="0"/>
          <w:noProof w:val="0"/>
          <w:color w:val="000000"/>
          <w:position w:val="0"/>
          <w:sz w:val="20"/>
          <w:u w:val="none"/>
          <w:vertAlign w:val="baseline"/>
        </w:rPr>
        <w:t>LG CHEM AMERICA, INC.</w:t>
      </w:r>
    </w:p>
    <w:p>
      <w:pPr>
        <w:keepNext w:val="0"/>
        <w:widowControl w:val="0"/>
        <w:spacing w:before="200" w:after="0" w:line="260" w:lineRule="atLeast"/>
        <w:ind w:left="0" w:right="0" w:firstLine="0"/>
        <w:jc w:val="both"/>
      </w:pPr>
      <w:bookmarkStart w:id="326" w:name="Bookmark_para_313"/>
      <w:bookmarkEnd w:id="326"/>
      <w:r>
        <w:rPr>
          <w:rFonts w:ascii="arial" w:eastAsia="arial" w:hAnsi="arial" w:cs="arial"/>
          <w:b w:val="0"/>
          <w:i w:val="0"/>
          <w:strike w:val="0"/>
          <w:noProof w:val="0"/>
          <w:color w:val="000000"/>
          <w:position w:val="0"/>
          <w:sz w:val="20"/>
          <w:u w:val="none"/>
          <w:vertAlign w:val="baseline"/>
        </w:rPr>
        <w:t>DATED: November 14, 2016</w:t>
      </w:r>
    </w:p>
    <w:p>
      <w:pPr>
        <w:keepNext w:val="0"/>
        <w:widowControl w:val="0"/>
        <w:spacing w:before="200" w:after="0" w:line="260" w:lineRule="atLeast"/>
        <w:ind w:left="0" w:right="0" w:firstLine="0"/>
        <w:jc w:val="both"/>
      </w:pPr>
      <w:bookmarkStart w:id="327" w:name="Bookmark_para_314"/>
      <w:bookmarkEnd w:id="327"/>
      <w:r>
        <w:rPr>
          <w:rFonts w:ascii="arial" w:eastAsia="arial" w:hAnsi="arial" w:cs="arial"/>
          <w:b w:val="0"/>
          <w:i w:val="0"/>
          <w:strike w:val="0"/>
          <w:noProof w:val="0"/>
          <w:color w:val="000000"/>
          <w:position w:val="0"/>
          <w:sz w:val="20"/>
          <w:u w:val="none"/>
          <w:vertAlign w:val="baseline"/>
        </w:rPr>
        <w:t>By: /s/ Soo Jung Hahm</w:t>
      </w:r>
    </w:p>
    <w:p>
      <w:pPr>
        <w:keepNext w:val="0"/>
        <w:widowControl w:val="0"/>
        <w:spacing w:before="200" w:after="0" w:line="260" w:lineRule="atLeast"/>
        <w:ind w:left="0" w:right="0" w:firstLine="0"/>
        <w:jc w:val="both"/>
      </w:pPr>
      <w:bookmarkStart w:id="328" w:name="Bookmark_para_315"/>
      <w:bookmarkEnd w:id="328"/>
      <w:r>
        <w:rPr>
          <w:rFonts w:ascii="arial" w:eastAsia="arial" w:hAnsi="arial" w:cs="arial"/>
          <w:b w:val="0"/>
          <w:i w:val="0"/>
          <w:strike w:val="0"/>
          <w:noProof w:val="0"/>
          <w:color w:val="000000"/>
          <w:position w:val="0"/>
          <w:sz w:val="20"/>
          <w:u w:val="none"/>
          <w:vertAlign w:val="baseline"/>
        </w:rPr>
        <w:t>Soo Jung Hahm</w:t>
      </w:r>
    </w:p>
    <w:p>
      <w:pPr>
        <w:keepNext w:val="0"/>
        <w:widowControl w:val="0"/>
        <w:spacing w:before="200" w:after="0" w:line="260" w:lineRule="atLeast"/>
        <w:ind w:left="0" w:right="0" w:firstLine="0"/>
        <w:jc w:val="both"/>
      </w:pPr>
      <w:bookmarkStart w:id="329" w:name="Bookmark_para_316"/>
      <w:bookmarkEnd w:id="329"/>
      <w:r>
        <w:rPr>
          <w:rFonts w:ascii="arial" w:eastAsia="arial" w:hAnsi="arial" w:cs="arial"/>
          <w:b w:val="0"/>
          <w:i w:val="0"/>
          <w:strike w:val="0"/>
          <w:noProof w:val="0"/>
          <w:color w:val="000000"/>
          <w:position w:val="0"/>
          <w:sz w:val="20"/>
          <w:u w:val="none"/>
          <w:vertAlign w:val="baseline"/>
        </w:rPr>
        <w:t>Its Vice President and Head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330" w:name="Bookmark_para_317"/>
      <w:bookmarkEnd w:id="330"/>
      <w:r>
        <w:rPr>
          <w:rFonts w:ascii="arial" w:eastAsia="arial" w:hAnsi="arial" w:cs="arial"/>
          <w:b w:val="0"/>
          <w:i w:val="0"/>
          <w:strike w:val="0"/>
          <w:noProof w:val="0"/>
          <w:color w:val="000000"/>
          <w:position w:val="0"/>
          <w:sz w:val="20"/>
          <w:u w:val="none"/>
          <w:vertAlign w:val="baseline"/>
        </w:rPr>
        <w:t>This Settlement Agreement (hereinafter, "</w:t>
      </w:r>
      <w:r>
        <w:rPr>
          <w:rFonts w:ascii="arial" w:eastAsia="arial" w:hAnsi="arial" w:cs="arial"/>
          <w:b/>
          <w:i w:val="0"/>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is made and entered into as of the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day of December, 2016, by and between Defendants Hitachi Maxell, Ltd. and Maxell Corporation of America (collectively, "</w:t>
      </w:r>
      <w:r>
        <w:rPr>
          <w:rFonts w:ascii="arial" w:eastAsia="arial" w:hAnsi="arial" w:cs="arial"/>
          <w:b/>
          <w:i w:val="0"/>
          <w:strike w:val="0"/>
          <w:noProof w:val="0"/>
          <w:color w:val="000000"/>
          <w:position w:val="0"/>
          <w:sz w:val="20"/>
          <w:u w:val="none"/>
          <w:vertAlign w:val="baseline"/>
        </w:rPr>
        <w:t>Hitachi Maxell</w:t>
      </w:r>
      <w:r>
        <w:rPr>
          <w:rFonts w:ascii="arial" w:eastAsia="arial" w:hAnsi="arial" w:cs="arial"/>
          <w:b w:val="0"/>
          <w:i w:val="0"/>
          <w:strike w:val="0"/>
          <w:noProof w:val="0"/>
          <w:color w:val="000000"/>
          <w:position w:val="0"/>
          <w:sz w:val="20"/>
          <w:u w:val="none"/>
          <w:vertAlign w:val="baseline"/>
        </w:rPr>
        <w:t>"), and Indirect Purchaser Plaintiffs, both individually and on behalf of Classes in the above-captioned class action. This Agreement is intended by the Settling Parties to fully, finally and forever resolve, discharge and settle the Released Claims, upon and subject to the terms and conditions 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RECITALS</w:t>
      </w:r>
    </w:p>
    <w:p>
      <w:pPr>
        <w:keepNext w:val="0"/>
        <w:widowControl w:val="0"/>
        <w:spacing w:before="200" w:after="0" w:line="260" w:lineRule="atLeast"/>
        <w:ind w:left="0" w:right="0" w:firstLine="0"/>
        <w:jc w:val="both"/>
      </w:pPr>
      <w:bookmarkStart w:id="331" w:name="Bookmark_para_318"/>
      <w:bookmarkEnd w:id="331"/>
      <w:r>
        <w:rPr>
          <w:rFonts w:ascii="arial" w:eastAsia="arial" w:hAnsi="arial" w:cs="arial"/>
          <w:b w:val="0"/>
          <w:i w:val="0"/>
          <w:strike w:val="0"/>
          <w:noProof w:val="0"/>
          <w:color w:val="000000"/>
          <w:position w:val="0"/>
          <w:sz w:val="20"/>
          <w:u w:val="none"/>
          <w:vertAlign w:val="baseline"/>
        </w:rPr>
        <w:t>WHEREAS, Indirect Purchaser Plaintiffs are prosecuting the above-captioned litigation on their own behalf and on behalf of Classes against, among others, Hitachi Maxell;</w:t>
      </w:r>
    </w:p>
    <w:p>
      <w:pPr>
        <w:keepNext w:val="0"/>
        <w:widowControl w:val="0"/>
        <w:spacing w:before="200" w:after="0" w:line="260" w:lineRule="atLeast"/>
        <w:ind w:left="0" w:right="0" w:firstLine="0"/>
        <w:jc w:val="both"/>
      </w:pPr>
      <w:bookmarkStart w:id="332" w:name="Bookmark_para_319"/>
      <w:bookmarkEnd w:id="332"/>
      <w:r>
        <w:rPr>
          <w:rFonts w:ascii="arial" w:eastAsia="arial" w:hAnsi="arial" w:cs="arial"/>
          <w:b w:val="0"/>
          <w:i w:val="0"/>
          <w:strike w:val="0"/>
          <w:noProof w:val="0"/>
          <w:color w:val="000000"/>
          <w:position w:val="0"/>
          <w:sz w:val="20"/>
          <w:u w:val="none"/>
          <w:vertAlign w:val="baseline"/>
        </w:rPr>
        <w:t xml:space="preserve">WHEREAS, Indirect Purchaser Plaintiffs allege, among other things, that Hitachi Maxell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fix, raise, maintain or stabilize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the prices of Lithium Ion Batteries, and these acts caused the Classes to incur significant damages;</w:t>
      </w:r>
    </w:p>
    <w:p>
      <w:pPr>
        <w:keepNext w:val="0"/>
        <w:widowControl w:val="0"/>
        <w:spacing w:before="200" w:after="0" w:line="260" w:lineRule="atLeast"/>
        <w:ind w:left="0" w:right="0" w:firstLine="0"/>
        <w:jc w:val="both"/>
      </w:pPr>
      <w:bookmarkStart w:id="333" w:name="Bookmark_para_320"/>
      <w:bookmarkEnd w:id="333"/>
      <w:r>
        <w:rPr>
          <w:rFonts w:ascii="arial" w:eastAsia="arial" w:hAnsi="arial" w:cs="arial"/>
          <w:b w:val="0"/>
          <w:i w:val="0"/>
          <w:strike w:val="0"/>
          <w:noProof w:val="0"/>
          <w:color w:val="000000"/>
          <w:position w:val="0"/>
          <w:sz w:val="20"/>
          <w:u w:val="none"/>
          <w:vertAlign w:val="baseline"/>
        </w:rPr>
        <w:t>WHEREAS, Hitachi Maxell has denied and continues to deny each and all of the claims and allegations of wrongdoing made by the Indirect Purchaser Plaintiffs in the Actions; all charges of wrongdoing or liability against it arising out of any of the conduct, statements, acts or omissions alleged, or that could have been alleged, in the Actions; and the allegations that the Indirect Purchaser Plaintiffs or any member of Classes were harmed by any conduct by Hitachi Maxell alleged in the Actions or otherwise;</w:t>
      </w:r>
    </w:p>
    <w:p>
      <w:pPr>
        <w:keepNext w:val="0"/>
        <w:widowControl w:val="0"/>
        <w:spacing w:before="200" w:after="0" w:line="260" w:lineRule="atLeast"/>
        <w:ind w:left="0" w:right="0" w:firstLine="0"/>
        <w:jc w:val="both"/>
      </w:pPr>
      <w:bookmarkStart w:id="334" w:name="Bookmark_para_321"/>
      <w:bookmarkEnd w:id="334"/>
      <w:r>
        <w:rPr>
          <w:rFonts w:ascii="arial" w:eastAsia="arial" w:hAnsi="arial" w:cs="arial"/>
          <w:b w:val="0"/>
          <w:i w:val="0"/>
          <w:strike w:val="0"/>
          <w:noProof w:val="0"/>
          <w:color w:val="000000"/>
          <w:position w:val="0"/>
          <w:sz w:val="20"/>
          <w:u w:val="none"/>
          <w:vertAlign w:val="baseline"/>
        </w:rPr>
        <w:t>WHEREAS, Indirect Purchaser Plaintiffs and Hitachi Maxell agree that neither this Agreement nor any statement made in the negotiation thereof shall be deemed or construed to be an admission or evidence of any violation of any statute or law or of any liability or wrongdoing by Hitachi Maxell or of the truth of any of the claims or allegations alleged in the Actions;</w:t>
      </w:r>
    </w:p>
    <w:p>
      <w:pPr>
        <w:keepNext w:val="0"/>
        <w:widowControl w:val="0"/>
        <w:spacing w:before="200" w:after="0" w:line="260" w:lineRule="atLeast"/>
        <w:ind w:left="0" w:right="0" w:firstLine="0"/>
        <w:jc w:val="both"/>
      </w:pPr>
      <w:bookmarkStart w:id="335" w:name="Bookmark_para_322"/>
      <w:bookmarkEnd w:id="335"/>
      <w:r>
        <w:rPr>
          <w:rFonts w:ascii="arial" w:eastAsia="arial" w:hAnsi="arial" w:cs="arial"/>
          <w:b w:val="0"/>
          <w:i w:val="0"/>
          <w:strike w:val="0"/>
          <w:noProof w:val="0"/>
          <w:color w:val="000000"/>
          <w:position w:val="0"/>
          <w:sz w:val="20"/>
          <w:u w:val="none"/>
          <w:vertAlign w:val="baseline"/>
        </w:rPr>
        <w:t>WHEREAS, arm's length settlement negotiations have taken place between Hitachi Maxell and Indirect Purchaser Plaintiffs' Class Counsel, and this Agreement, which embodies all of the terms and conditions of the Settlement between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the Settling Parties, has been reached (subject to the approval of the Court) as provided herein and is intended to supersede any prior agreements between the Settling Parties;</w:t>
      </w:r>
    </w:p>
    <w:p>
      <w:pPr>
        <w:keepNext w:val="0"/>
        <w:widowControl w:val="0"/>
        <w:spacing w:before="200" w:after="0" w:line="260" w:lineRule="atLeast"/>
        <w:ind w:left="0" w:right="0" w:firstLine="0"/>
        <w:jc w:val="both"/>
      </w:pPr>
      <w:bookmarkStart w:id="336" w:name="Bookmark_para_323"/>
      <w:bookmarkEnd w:id="336"/>
      <w:r>
        <w:rPr>
          <w:rFonts w:ascii="arial" w:eastAsia="arial" w:hAnsi="arial" w:cs="arial"/>
          <w:b w:val="0"/>
          <w:i w:val="0"/>
          <w:strike w:val="0"/>
          <w:noProof w:val="0"/>
          <w:color w:val="000000"/>
          <w:position w:val="0"/>
          <w:sz w:val="20"/>
          <w:u w:val="none"/>
          <w:vertAlign w:val="baseline"/>
        </w:rPr>
        <w:t>WHEREAS, Indirect Purchaser Plaintiffs' Class Counsel have concluded, after due investigation and after carefully considering the relevant circumstances, including, without limitation, the claims asserted in the Indirect Purchaser Plaintiffs' Fourth Consolidated Amended Class Action Complaint filed in MDL Docket No. 2420, the legal and factual defenses thereto and the applicable law, that it is in the best interests of the Indirect Purchaser Plaintiffs and the Classes to enter into this Agreement to avoid the uncertainties of litigation and to assure that the benefits reflected herein are obtained for the Indirect Purchaser Plaintiffs and the Classes, and, further, that Indirect Purchaser Plaintiffs' Class Counsel consider the Settlement set forth herein to be fair, reasonable and adequate and in the best interests of the Indirect Purchaser Plaintiffs and the Classes; and</w:t>
      </w:r>
    </w:p>
    <w:p>
      <w:pPr>
        <w:keepNext w:val="0"/>
        <w:widowControl w:val="0"/>
        <w:spacing w:before="200" w:after="0" w:line="260" w:lineRule="atLeast"/>
        <w:ind w:left="0" w:right="0" w:firstLine="0"/>
        <w:jc w:val="both"/>
      </w:pPr>
      <w:bookmarkStart w:id="337" w:name="Bookmark_para_324"/>
      <w:bookmarkEnd w:id="337"/>
      <w:r>
        <w:rPr>
          <w:rFonts w:ascii="arial" w:eastAsia="arial" w:hAnsi="arial" w:cs="arial"/>
          <w:b w:val="0"/>
          <w:i w:val="0"/>
          <w:strike w:val="0"/>
          <w:noProof w:val="0"/>
          <w:color w:val="000000"/>
          <w:position w:val="0"/>
          <w:sz w:val="20"/>
          <w:u w:val="none"/>
          <w:vertAlign w:val="baseline"/>
        </w:rPr>
        <w:t>WHEREAS, Hitachi Maxell, despite its belief that it is not liable for the claims asserted against it in the Actions and that it has good defenses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thereto, has nevertheless agreed to enter into this Agreement to avoid the further expense, inconvenience and distraction of burdensome and protracted litigation, and thereby to put to rest this controversy with respect to the Indirect Purchaser Plaintiffs and the Classes and avoid the risks inherent in complex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AGREEMENT</w:t>
      </w:r>
    </w:p>
    <w:p>
      <w:pPr>
        <w:keepNext w:val="0"/>
        <w:widowControl w:val="0"/>
        <w:spacing w:before="200" w:after="0" w:line="260" w:lineRule="atLeast"/>
        <w:ind w:left="0" w:right="0" w:firstLine="0"/>
        <w:jc w:val="both"/>
      </w:pPr>
      <w:bookmarkStart w:id="338" w:name="Bookmark_para_325"/>
      <w:bookmarkEnd w:id="338"/>
      <w:r>
        <w:rPr>
          <w:rFonts w:ascii="arial" w:eastAsia="arial" w:hAnsi="arial" w:cs="arial"/>
          <w:b w:val="0"/>
          <w:i w:val="0"/>
          <w:strike w:val="0"/>
          <w:noProof w:val="0"/>
          <w:color w:val="000000"/>
          <w:position w:val="0"/>
          <w:sz w:val="20"/>
          <w:u w:val="none"/>
          <w:vertAlign w:val="baseline"/>
        </w:rPr>
        <w:t>NOW, THEREFORE, IT IS HEREBY STIPULATED AND AGREED by and among the Settling Parties, by and through their attorneys of record, that, subject to the approval of the Court, the Actions and the Released Claims as against Hitachi Maxell shall be finally and fully settled, compromised and dismissed on the merits and with prejudice upon and subject to the terms and conditions of this Agreement,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339" w:name="Bookmark_para_326"/>
      <w:bookmarkEnd w:id="339"/>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used in this Agreement the following terms have the meanings specified below:</w:t>
      </w:r>
    </w:p>
    <w:p>
      <w:pPr>
        <w:keepNext w:val="0"/>
        <w:widowControl w:val="0"/>
        <w:spacing w:before="200" w:after="0" w:line="260" w:lineRule="atLeast"/>
        <w:ind w:left="400" w:right="0" w:firstLine="0"/>
        <w:jc w:val="both"/>
      </w:pPr>
      <w:bookmarkStart w:id="340" w:name="Bookmark_para_327"/>
      <w:bookmarkEnd w:id="340"/>
      <w:r>
        <w:rPr>
          <w:rFonts w:ascii="arial" w:eastAsia="arial" w:hAnsi="arial" w:cs="arial"/>
          <w:b w:val="0"/>
          <w:i w:val="0"/>
          <w:strike w:val="0"/>
          <w:noProof w:val="0"/>
          <w:color w:val="000000"/>
          <w:position w:val="0"/>
          <w:sz w:val="20"/>
          <w:u w:val="none"/>
          <w:vertAlign w:val="baseline"/>
        </w:rPr>
        <w:t>(a) "</w:t>
      </w:r>
      <w:r>
        <w:rPr>
          <w:rFonts w:ascii="arial" w:eastAsia="arial" w:hAnsi="arial" w:cs="arial"/>
          <w:b/>
          <w:i w:val="0"/>
          <w:strike w:val="0"/>
          <w:noProof w:val="0"/>
          <w:color w:val="000000"/>
          <w:position w:val="0"/>
          <w:sz w:val="20"/>
          <w:u w:val="none"/>
          <w:vertAlign w:val="baseline"/>
        </w:rPr>
        <w:t>Actions</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 All Indirect Purchaser Actions</w:t>
      </w:r>
      <w:r>
        <w:rPr>
          <w:rFonts w:ascii="arial" w:eastAsia="arial" w:hAnsi="arial" w:cs="arial"/>
          <w:b w:val="0"/>
          <w:i w:val="0"/>
          <w:strike w:val="0"/>
          <w:noProof w:val="0"/>
          <w:color w:val="000000"/>
          <w:position w:val="0"/>
          <w:sz w:val="20"/>
          <w:u w:val="none"/>
          <w:vertAlign w:val="baseline"/>
        </w:rPr>
        <w:t>, Case No. 13-MD-02420 YGR (DMR), and each of the cases brought on behalf of indirect purchasers previously consolidated and/or included as part of MDL Docket No. 2420.</w:t>
      </w:r>
    </w:p>
    <w:p>
      <w:pPr>
        <w:keepNext w:val="0"/>
        <w:widowControl w:val="0"/>
        <w:spacing w:before="200" w:after="0" w:line="260" w:lineRule="atLeast"/>
        <w:ind w:left="400" w:right="0" w:firstLine="0"/>
        <w:jc w:val="both"/>
      </w:pPr>
      <w:bookmarkStart w:id="341" w:name="Bookmark_para_328"/>
      <w:bookmarkEnd w:id="341"/>
      <w:r>
        <w:rPr>
          <w:rFonts w:ascii="arial" w:eastAsia="arial" w:hAnsi="arial" w:cs="arial"/>
          <w:b w:val="0"/>
          <w:i w:val="0"/>
          <w:strike w:val="0"/>
          <w:noProof w:val="0"/>
          <w:color w:val="000000"/>
          <w:position w:val="0"/>
          <w:sz w:val="20"/>
          <w:u w:val="none"/>
          <w:vertAlign w:val="baseline"/>
        </w:rPr>
        <w:t>(b) "</w:t>
      </w:r>
      <w:r>
        <w:rPr>
          <w:rFonts w:ascii="arial" w:eastAsia="arial" w:hAnsi="arial" w:cs="arial"/>
          <w:b/>
          <w:i w:val="0"/>
          <w:strike w:val="0"/>
          <w:noProof w:val="0"/>
          <w:color w:val="000000"/>
          <w:position w:val="0"/>
          <w:sz w:val="20"/>
          <w:u w:val="none"/>
          <w:vertAlign w:val="baseline"/>
        </w:rPr>
        <w:t>Affiliates</w:t>
      </w:r>
      <w:r>
        <w:rPr>
          <w:rFonts w:ascii="arial" w:eastAsia="arial" w:hAnsi="arial" w:cs="arial"/>
          <w:b w:val="0"/>
          <w:i w:val="0"/>
          <w:strike w:val="0"/>
          <w:noProof w:val="0"/>
          <w:color w:val="000000"/>
          <w:position w:val="0"/>
          <w:sz w:val="20"/>
          <w:u w:val="none"/>
          <w:vertAlign w:val="baseline"/>
        </w:rPr>
        <w:t>" means entities controlling, controlled by or under common control with a Releasee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or Releasor.</w:t>
      </w:r>
    </w:p>
    <w:p>
      <w:pPr>
        <w:keepNext w:val="0"/>
        <w:widowControl w:val="0"/>
        <w:spacing w:before="200" w:after="0" w:line="260" w:lineRule="atLeast"/>
        <w:ind w:left="400" w:right="0" w:firstLine="0"/>
        <w:jc w:val="both"/>
      </w:pPr>
      <w:bookmarkStart w:id="342" w:name="Bookmark_para_329"/>
      <w:bookmarkEnd w:id="342"/>
      <w:r>
        <w:rPr>
          <w:rFonts w:ascii="arial" w:eastAsia="arial" w:hAnsi="arial" w:cs="arial"/>
          <w:b w:val="0"/>
          <w:i w:val="0"/>
          <w:strike w:val="0"/>
          <w:noProof w:val="0"/>
          <w:color w:val="000000"/>
          <w:position w:val="0"/>
          <w:sz w:val="20"/>
          <w:u w:val="none"/>
          <w:vertAlign w:val="baseline"/>
        </w:rPr>
        <w:t>(c) "</w:t>
      </w:r>
      <w:r>
        <w:rPr>
          <w:rFonts w:ascii="arial" w:eastAsia="arial" w:hAnsi="arial" w:cs="arial"/>
          <w:b/>
          <w:i w:val="0"/>
          <w:strike w:val="0"/>
          <w:noProof w:val="0"/>
          <w:color w:val="000000"/>
          <w:position w:val="0"/>
          <w:sz w:val="20"/>
          <w:u w:val="none"/>
          <w:vertAlign w:val="baseline"/>
        </w:rPr>
        <w:t>Authorized Claimant</w:t>
      </w:r>
      <w:r>
        <w:rPr>
          <w:rFonts w:ascii="arial" w:eastAsia="arial" w:hAnsi="arial" w:cs="arial"/>
          <w:b w:val="0"/>
          <w:i w:val="0"/>
          <w:strike w:val="0"/>
          <w:noProof w:val="0"/>
          <w:color w:val="000000"/>
          <w:position w:val="0"/>
          <w:sz w:val="20"/>
          <w:u w:val="none"/>
          <w:vertAlign w:val="baseline"/>
        </w:rPr>
        <w:t>" means any Indirect Purchaser Plaintiff who, in accordance with the terms of this Agreement, is entitled to a distribution consistent with any Distribution Plan or order of the Court.</w:t>
      </w:r>
    </w:p>
    <w:p>
      <w:pPr>
        <w:keepNext w:val="0"/>
        <w:widowControl w:val="0"/>
        <w:spacing w:before="200" w:after="0" w:line="260" w:lineRule="atLeast"/>
        <w:ind w:left="400" w:right="0" w:firstLine="0"/>
        <w:jc w:val="both"/>
      </w:pPr>
      <w:bookmarkStart w:id="343" w:name="Bookmark_para_330"/>
      <w:bookmarkEnd w:id="343"/>
      <w:r>
        <w:rPr>
          <w:rFonts w:ascii="arial" w:eastAsia="arial" w:hAnsi="arial" w:cs="arial"/>
          <w:b w:val="0"/>
          <w:i w:val="0"/>
          <w:strike w:val="0"/>
          <w:noProof w:val="0"/>
          <w:color w:val="000000"/>
          <w:position w:val="0"/>
          <w:sz w:val="20"/>
          <w:u w:val="none"/>
          <w:vertAlign w:val="baseline"/>
        </w:rPr>
        <w:t>(d) "</w:t>
      </w:r>
      <w:r>
        <w:rPr>
          <w:rFonts w:ascii="arial" w:eastAsia="arial" w:hAnsi="arial" w:cs="arial"/>
          <w:b/>
          <w:i w:val="0"/>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i w:val="0"/>
          <w:strike w:val="0"/>
          <w:noProof w:val="0"/>
          <w:color w:val="000000"/>
          <w:position w:val="0"/>
          <w:sz w:val="20"/>
          <w:u w:val="none"/>
          <w:vertAlign w:val="baseline"/>
        </w:rPr>
        <w:t>Classes</w:t>
      </w:r>
      <w:r>
        <w:rPr>
          <w:rFonts w:ascii="arial" w:eastAsia="arial" w:hAnsi="arial" w:cs="arial"/>
          <w:b w:val="0"/>
          <w:i w:val="0"/>
          <w:strike w:val="0"/>
          <w:noProof w:val="0"/>
          <w:color w:val="000000"/>
          <w:position w:val="0"/>
          <w:sz w:val="20"/>
          <w:u w:val="none"/>
          <w:vertAlign w:val="baseline"/>
        </w:rPr>
        <w:t>" are generally defined as all persons and entities who, as residents of the United States and during the period from January 1, 2000 through May 31, 2011, indirectly purchased new for their own use and not for resale one of the following products which contained a lithium-ion cylindrical battery manufactured by one or more defendants or their co-conspirators: (i) a portable computer; (ii) a power tool; (iii) a camcorder; or (iv) a replacement battery for any of these products. Excluded from the class are any purchases of Panasonic-branded computers. Also excluded from the class are any federal, state, or local governmental entities, any judicial officers presiding over this action, members of their immediate families and judicial staffs, and any juror assigned to this action, but includes all non-federal and non-state governmental entities in California.</w:t>
      </w:r>
    </w:p>
    <w:p>
      <w:pPr>
        <w:keepNext w:val="0"/>
        <w:widowControl w:val="0"/>
        <w:spacing w:before="200" w:after="0" w:line="260" w:lineRule="atLeast"/>
        <w:ind w:left="400" w:right="0" w:firstLine="0"/>
        <w:jc w:val="both"/>
      </w:pPr>
      <w:bookmarkStart w:id="344" w:name="Bookmark_para_331"/>
      <w:bookmarkEnd w:id="344"/>
      <w:r>
        <w:rPr>
          <w:rFonts w:ascii="arial" w:eastAsia="arial" w:hAnsi="arial" w:cs="arial"/>
          <w:b w:val="0"/>
          <w:i w:val="0"/>
          <w:strike w:val="0"/>
          <w:noProof w:val="0"/>
          <w:color w:val="000000"/>
          <w:position w:val="0"/>
          <w:sz w:val="20"/>
          <w:u w:val="none"/>
          <w:vertAlign w:val="baseline"/>
        </w:rPr>
        <w:t>(e) "</w:t>
      </w:r>
      <w:r>
        <w:rPr>
          <w:rFonts w:ascii="arial" w:eastAsia="arial" w:hAnsi="arial" w:cs="arial"/>
          <w:b/>
          <w:i w:val="0"/>
          <w:strike w:val="0"/>
          <w:noProof w:val="0"/>
          <w:color w:val="000000"/>
          <w:position w:val="0"/>
          <w:sz w:val="20"/>
          <w:u w:val="none"/>
          <w:vertAlign w:val="baseline"/>
        </w:rPr>
        <w:t>Class Counsel</w:t>
      </w:r>
      <w:r>
        <w:rPr>
          <w:rFonts w:ascii="arial" w:eastAsia="arial" w:hAnsi="arial" w:cs="arial"/>
          <w:b w:val="0"/>
          <w:i w:val="0"/>
          <w:strike w:val="0"/>
          <w:noProof w:val="0"/>
          <w:color w:val="000000"/>
          <w:position w:val="0"/>
          <w:sz w:val="20"/>
          <w:u w:val="none"/>
          <w:vertAlign w:val="baseline"/>
        </w:rPr>
        <w:t>" means the law firms of Cotchett, Pitre &amp; McCarthy, LLP; Hagens Berman</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Sobol Shapiro LLP; and Lieff Cabraser Heimann &amp; Bernstein, LLP.</w:t>
      </w:r>
    </w:p>
    <w:p>
      <w:pPr>
        <w:keepNext w:val="0"/>
        <w:widowControl w:val="0"/>
        <w:spacing w:before="200" w:after="0" w:line="260" w:lineRule="atLeast"/>
        <w:ind w:left="400" w:right="0" w:firstLine="0"/>
        <w:jc w:val="both"/>
      </w:pPr>
      <w:bookmarkStart w:id="345" w:name="Bookmark_para_332"/>
      <w:bookmarkEnd w:id="345"/>
      <w:r>
        <w:rPr>
          <w:rFonts w:ascii="arial" w:eastAsia="arial" w:hAnsi="arial" w:cs="arial"/>
          <w:b w:val="0"/>
          <w:i w:val="0"/>
          <w:strike w:val="0"/>
          <w:noProof w:val="0"/>
          <w:color w:val="000000"/>
          <w:position w:val="0"/>
          <w:sz w:val="20"/>
          <w:u w:val="none"/>
          <w:vertAlign w:val="baseline"/>
        </w:rPr>
        <w:t>(f) "</w:t>
      </w:r>
      <w:r>
        <w:rPr>
          <w:rFonts w:ascii="arial" w:eastAsia="arial" w:hAnsi="arial" w:cs="arial"/>
          <w:b/>
          <w:i w:val="0"/>
          <w:strike w:val="0"/>
          <w:noProof w:val="0"/>
          <w:color w:val="000000"/>
          <w:position w:val="0"/>
          <w:sz w:val="20"/>
          <w:u w:val="none"/>
          <w:vertAlign w:val="baseline"/>
        </w:rPr>
        <w:t>Class Member</w:t>
      </w:r>
      <w:r>
        <w:rPr>
          <w:rFonts w:ascii="arial" w:eastAsia="arial" w:hAnsi="arial" w:cs="arial"/>
          <w:b w:val="0"/>
          <w:i w:val="0"/>
          <w:strike w:val="0"/>
          <w:noProof w:val="0"/>
          <w:color w:val="000000"/>
          <w:position w:val="0"/>
          <w:sz w:val="20"/>
          <w:u w:val="none"/>
          <w:vertAlign w:val="baseline"/>
        </w:rPr>
        <w:t>" means a Person who or California government entity that falls within the definition of the Classes and does not timely and validly elect to be excluded from the Classes in accordance with the procedure to be established by the Court.</w:t>
      </w:r>
    </w:p>
    <w:p>
      <w:pPr>
        <w:keepNext w:val="0"/>
        <w:widowControl w:val="0"/>
        <w:spacing w:before="200" w:after="0" w:line="260" w:lineRule="atLeast"/>
        <w:ind w:left="400" w:right="0" w:firstLine="0"/>
        <w:jc w:val="both"/>
      </w:pPr>
      <w:bookmarkStart w:id="346" w:name="Bookmark_para_333"/>
      <w:bookmarkEnd w:id="346"/>
      <w:r>
        <w:rPr>
          <w:rFonts w:ascii="arial" w:eastAsia="arial" w:hAnsi="arial" w:cs="arial"/>
          <w:b w:val="0"/>
          <w:i w:val="0"/>
          <w:strike w:val="0"/>
          <w:noProof w:val="0"/>
          <w:color w:val="000000"/>
          <w:position w:val="0"/>
          <w:sz w:val="20"/>
          <w:u w:val="none"/>
          <w:vertAlign w:val="baseline"/>
        </w:rPr>
        <w:t>(g) "</w:t>
      </w:r>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means the United States District Court for the Northern District of California.</w:t>
      </w:r>
    </w:p>
    <w:p>
      <w:pPr>
        <w:keepNext w:val="0"/>
        <w:widowControl w:val="0"/>
        <w:spacing w:before="200" w:after="0" w:line="260" w:lineRule="atLeast"/>
        <w:ind w:left="400" w:right="0" w:firstLine="0"/>
        <w:jc w:val="both"/>
      </w:pPr>
      <w:bookmarkStart w:id="347" w:name="Bookmark_para_334"/>
      <w:bookmarkEnd w:id="347"/>
      <w:r>
        <w:rPr>
          <w:rFonts w:ascii="arial" w:eastAsia="arial" w:hAnsi="arial" w:cs="arial"/>
          <w:b w:val="0"/>
          <w:i w:val="0"/>
          <w:strike w:val="0"/>
          <w:noProof w:val="0"/>
          <w:color w:val="000000"/>
          <w:position w:val="0"/>
          <w:sz w:val="20"/>
          <w:u w:val="none"/>
          <w:vertAlign w:val="baseline"/>
        </w:rPr>
        <w:t>(h) "</w:t>
      </w:r>
      <w:r>
        <w:rPr>
          <w:rFonts w:ascii="arial" w:eastAsia="arial" w:hAnsi="arial" w:cs="arial"/>
          <w:b/>
          <w:i w:val="0"/>
          <w:strike w:val="0"/>
          <w:noProof w:val="0"/>
          <w:color w:val="000000"/>
          <w:position w:val="0"/>
          <w:sz w:val="20"/>
          <w:u w:val="none"/>
          <w:vertAlign w:val="baseline"/>
        </w:rPr>
        <w:t>Distribution Plan</w:t>
      </w:r>
      <w:r>
        <w:rPr>
          <w:rFonts w:ascii="arial" w:eastAsia="arial" w:hAnsi="arial" w:cs="arial"/>
          <w:b w:val="0"/>
          <w:i w:val="0"/>
          <w:strike w:val="0"/>
          <w:noProof w:val="0"/>
          <w:color w:val="000000"/>
          <w:position w:val="0"/>
          <w:sz w:val="20"/>
          <w:u w:val="none"/>
          <w:vertAlign w:val="baseline"/>
        </w:rPr>
        <w:t>" means any plan or formula of allocation of the Gross Settlement Fund, to be approved by the Court, whereby the Net Settlement Fund shall in the future be distributed to Authorized Claimants. Any Distribution Plan is not part of this Agreement.</w:t>
      </w:r>
    </w:p>
    <w:p>
      <w:pPr>
        <w:keepNext w:val="0"/>
        <w:widowControl w:val="0"/>
        <w:spacing w:before="200" w:after="0" w:line="260" w:lineRule="atLeast"/>
        <w:ind w:left="400" w:right="0" w:firstLine="0"/>
        <w:jc w:val="both"/>
      </w:pPr>
      <w:bookmarkStart w:id="348" w:name="Bookmark_para_335"/>
      <w:bookmarkEnd w:id="348"/>
      <w:r>
        <w:rPr>
          <w:rFonts w:ascii="arial" w:eastAsia="arial" w:hAnsi="arial" w:cs="arial"/>
          <w:b w:val="0"/>
          <w:i w:val="0"/>
          <w:strike w:val="0"/>
          <w:noProof w:val="0"/>
          <w:color w:val="000000"/>
          <w:position w:val="0"/>
          <w:sz w:val="20"/>
          <w:u w:val="none"/>
          <w:vertAlign w:val="baseline"/>
        </w:rPr>
        <w:t>(i) "</w:t>
      </w: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means the first date by which all of the events and conditions specified in ¶ 35 of this Agreement have occurred and have been met.</w:t>
      </w:r>
    </w:p>
    <w:p>
      <w:pPr>
        <w:keepNext w:val="0"/>
        <w:widowControl w:val="0"/>
        <w:spacing w:before="200" w:after="0" w:line="260" w:lineRule="atLeast"/>
        <w:ind w:left="400" w:right="0" w:firstLine="0"/>
        <w:jc w:val="both"/>
      </w:pPr>
      <w:bookmarkStart w:id="349" w:name="Bookmark_para_336"/>
      <w:bookmarkEnd w:id="349"/>
      <w:r>
        <w:rPr>
          <w:rFonts w:ascii="arial" w:eastAsia="arial" w:hAnsi="arial" w:cs="arial"/>
          <w:b w:val="0"/>
          <w:i w:val="0"/>
          <w:strike w:val="0"/>
          <w:noProof w:val="0"/>
          <w:color w:val="000000"/>
          <w:position w:val="0"/>
          <w:sz w:val="20"/>
          <w:u w:val="none"/>
          <w:vertAlign w:val="baseline"/>
        </w:rPr>
        <w:t>(j) "</w:t>
      </w:r>
      <w:r>
        <w:rPr>
          <w:rFonts w:ascii="arial" w:eastAsia="arial" w:hAnsi="arial" w:cs="arial"/>
          <w:b/>
          <w:i w:val="0"/>
          <w:strike w:val="0"/>
          <w:noProof w:val="0"/>
          <w:color w:val="000000"/>
          <w:position w:val="0"/>
          <w:sz w:val="20"/>
          <w:u w:val="none"/>
          <w:vertAlign w:val="baseline"/>
        </w:rPr>
        <w:t>Escrow Agent</w:t>
      </w:r>
      <w:r>
        <w:rPr>
          <w:rFonts w:ascii="arial" w:eastAsia="arial" w:hAnsi="arial" w:cs="arial"/>
          <w:b w:val="0"/>
          <w:i w:val="0"/>
          <w:strike w:val="0"/>
          <w:noProof w:val="0"/>
          <w:color w:val="000000"/>
          <w:position w:val="0"/>
          <w:sz w:val="20"/>
          <w:u w:val="none"/>
          <w:vertAlign w:val="baseline"/>
        </w:rPr>
        <w:t>" means the agent jointly designated by Class Counsel and Hitachi Maxell, and any successor agent.</w:t>
      </w:r>
    </w:p>
    <w:p>
      <w:pPr>
        <w:keepNext w:val="0"/>
        <w:widowControl w:val="0"/>
        <w:spacing w:before="200" w:after="0" w:line="260" w:lineRule="atLeast"/>
        <w:ind w:left="400" w:right="0" w:firstLine="0"/>
        <w:jc w:val="both"/>
      </w:pPr>
      <w:bookmarkStart w:id="350" w:name="Bookmark_para_337"/>
      <w:bookmarkEnd w:id="350"/>
      <w:r>
        <w:rPr>
          <w:rFonts w:ascii="arial" w:eastAsia="arial" w:hAnsi="arial" w:cs="arial"/>
          <w:b w:val="0"/>
          <w:i w:val="0"/>
          <w:strike w:val="0"/>
          <w:noProof w:val="0"/>
          <w:color w:val="000000"/>
          <w:position w:val="0"/>
          <w:sz w:val="20"/>
          <w:u w:val="none"/>
          <w:vertAlign w:val="baseline"/>
        </w:rPr>
        <w:t>(k) "</w:t>
      </w:r>
      <w:r>
        <w:rPr>
          <w:rFonts w:ascii="arial" w:eastAsia="arial" w:hAnsi="arial" w:cs="arial"/>
          <w:b/>
          <w:i w:val="0"/>
          <w:strike w:val="0"/>
          <w:noProof w:val="0"/>
          <w:color w:val="000000"/>
          <w:position w:val="0"/>
          <w:sz w:val="20"/>
          <w:u w:val="none"/>
          <w:vertAlign w:val="baseline"/>
        </w:rPr>
        <w:t>Execution Date</w:t>
      </w:r>
      <w:r>
        <w:rPr>
          <w:rFonts w:ascii="arial" w:eastAsia="arial" w:hAnsi="arial" w:cs="arial"/>
          <w:b w:val="0"/>
          <w:i w:val="0"/>
          <w:strike w:val="0"/>
          <w:noProof w:val="0"/>
          <w:color w:val="000000"/>
          <w:position w:val="0"/>
          <w:sz w:val="20"/>
          <w:u w:val="none"/>
          <w:vertAlign w:val="baseline"/>
        </w:rPr>
        <w:t>" means the date of the last signature set forth on the signature pages below.</w:t>
      </w:r>
    </w:p>
    <w:p>
      <w:pPr>
        <w:keepNext w:val="0"/>
        <w:widowControl w:val="0"/>
        <w:spacing w:before="200" w:after="0" w:line="260" w:lineRule="atLeast"/>
        <w:ind w:left="400" w:right="0" w:firstLine="0"/>
        <w:jc w:val="both"/>
      </w:pPr>
      <w:bookmarkStart w:id="351" w:name="Bookmark_para_338"/>
      <w:bookmarkEnd w:id="351"/>
      <w:r>
        <w:rPr>
          <w:rFonts w:ascii="arial" w:eastAsia="arial" w:hAnsi="arial" w:cs="arial"/>
          <w:b w:val="0"/>
          <w:i w:val="0"/>
          <w:strike w:val="0"/>
          <w:noProof w:val="0"/>
          <w:color w:val="000000"/>
          <w:position w:val="0"/>
          <w:sz w:val="20"/>
          <w:u w:val="none"/>
          <w:vertAlign w:val="baseline"/>
        </w:rPr>
        <w:t>(l) "</w:t>
      </w:r>
      <w:r>
        <w:rPr>
          <w:rFonts w:ascii="arial" w:eastAsia="arial" w:hAnsi="arial" w:cs="arial"/>
          <w:b/>
          <w:i w:val="0"/>
          <w:strike w:val="0"/>
          <w:noProof w:val="0"/>
          <w:color w:val="000000"/>
          <w:position w:val="0"/>
          <w:sz w:val="20"/>
          <w:u w:val="none"/>
          <w:vertAlign w:val="baseline"/>
        </w:rPr>
        <w:t>Final</w:t>
      </w:r>
      <w:r>
        <w:rPr>
          <w:rFonts w:ascii="arial" w:eastAsia="arial" w:hAnsi="arial" w:cs="arial"/>
          <w:b w:val="0"/>
          <w:i w:val="0"/>
          <w:strike w:val="0"/>
          <w:noProof w:val="0"/>
          <w:color w:val="000000"/>
          <w:position w:val="0"/>
          <w:sz w:val="20"/>
          <w:u w:val="none"/>
          <w:vertAlign w:val="baseline"/>
        </w:rPr>
        <w:t>" means, with respect to any order of court, including, without limitation, the Judgment, that such order represents a final and binding determination of</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all issues within its scope and is not subject to further review on appeal or otherwise. Without limitation, an order becomes "Final" when: (a) no appeal has been filed and the prescribed time for commencing any appeal has expired; or (b) an appeal has been filed and either (i) the appeal has been dismissed and the prescribed time, if any, for commencing any further appeal has expired, or (ii) the order has been affirmed in its entirety and the prescribed time, if any, for commencing any further appeal has expired. For purposes of this Agreement, an "appeal" includes appeals as of right, discretionary appeals, interlocutory appeals, proceedings involving writs of certiorari or mandamus, and any other proceedings of like kind. Any appeal or other proceeding pertaining solely to any order adopting or approving a Distribution Plan, and/or to any order issued with respect to an application for attorneys' fees and expenses consistent with this Agreement, shall not in any way delay or preclude the Judgment from becoming Final.</w:t>
      </w:r>
    </w:p>
    <w:p>
      <w:pPr>
        <w:keepNext w:val="0"/>
        <w:widowControl w:val="0"/>
        <w:spacing w:before="200" w:after="0" w:line="260" w:lineRule="atLeast"/>
        <w:ind w:left="400" w:right="0" w:firstLine="0"/>
        <w:jc w:val="both"/>
      </w:pPr>
      <w:bookmarkStart w:id="352" w:name="Bookmark_para_339"/>
      <w:bookmarkEnd w:id="352"/>
      <w:r>
        <w:rPr>
          <w:rFonts w:ascii="arial" w:eastAsia="arial" w:hAnsi="arial" w:cs="arial"/>
          <w:b w:val="0"/>
          <w:i w:val="0"/>
          <w:strike w:val="0"/>
          <w:noProof w:val="0"/>
          <w:color w:val="000000"/>
          <w:position w:val="0"/>
          <w:sz w:val="20"/>
          <w:u w:val="none"/>
          <w:vertAlign w:val="baseline"/>
        </w:rPr>
        <w:t>(m) "</w:t>
      </w:r>
      <w:r>
        <w:rPr>
          <w:rFonts w:ascii="arial" w:eastAsia="arial" w:hAnsi="arial" w:cs="arial"/>
          <w:b/>
          <w:i w:val="0"/>
          <w:strike w:val="0"/>
          <w:noProof w:val="0"/>
          <w:color w:val="000000"/>
          <w:position w:val="0"/>
          <w:sz w:val="20"/>
          <w:u w:val="none"/>
          <w:vertAlign w:val="baseline"/>
        </w:rPr>
        <w:t>Finished Product</w:t>
      </w:r>
      <w:r>
        <w:rPr>
          <w:rFonts w:ascii="arial" w:eastAsia="arial" w:hAnsi="arial" w:cs="arial"/>
          <w:b w:val="0"/>
          <w:i w:val="0"/>
          <w:strike w:val="0"/>
          <w:noProof w:val="0"/>
          <w:color w:val="000000"/>
          <w:position w:val="0"/>
          <w:sz w:val="20"/>
          <w:u w:val="none"/>
          <w:vertAlign w:val="baseline"/>
        </w:rPr>
        <w:t>" means any product and/or electronic device that contains a Lithium Ion Battery or Lithium Ion Battery Pack, including but not limited to laptop</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PCs, notebook PCs, netbook computers, tablet computers, mobile phones, smart phones, cameras, camcorders, digital video cameras, digital audio players and power tools.</w:t>
      </w:r>
    </w:p>
    <w:p>
      <w:pPr>
        <w:keepNext w:val="0"/>
        <w:widowControl w:val="0"/>
        <w:spacing w:before="200" w:after="0" w:line="260" w:lineRule="atLeast"/>
        <w:ind w:left="400" w:right="0" w:firstLine="0"/>
        <w:jc w:val="both"/>
      </w:pPr>
      <w:bookmarkStart w:id="353" w:name="Bookmark_para_340"/>
      <w:bookmarkEnd w:id="353"/>
      <w:r>
        <w:rPr>
          <w:rFonts w:ascii="arial" w:eastAsia="arial" w:hAnsi="arial" w:cs="arial"/>
          <w:b w:val="0"/>
          <w:i w:val="0"/>
          <w:strike w:val="0"/>
          <w:noProof w:val="0"/>
          <w:color w:val="000000"/>
          <w:position w:val="0"/>
          <w:sz w:val="20"/>
          <w:u w:val="none"/>
          <w:vertAlign w:val="baseline"/>
        </w:rPr>
        <w:t>(n) "</w:t>
      </w:r>
      <w:r>
        <w:rPr>
          <w:rFonts w:ascii="arial" w:eastAsia="arial" w:hAnsi="arial" w:cs="arial"/>
          <w:b/>
          <w:i w:val="0"/>
          <w:strike w:val="0"/>
          <w:noProof w:val="0"/>
          <w:color w:val="000000"/>
          <w:position w:val="0"/>
          <w:sz w:val="20"/>
          <w:u w:val="none"/>
          <w:vertAlign w:val="baseline"/>
        </w:rPr>
        <w:t>Gross Settlement Fund</w:t>
      </w:r>
      <w:r>
        <w:rPr>
          <w:rFonts w:ascii="arial" w:eastAsia="arial" w:hAnsi="arial" w:cs="arial"/>
          <w:b w:val="0"/>
          <w:i w:val="0"/>
          <w:strike w:val="0"/>
          <w:noProof w:val="0"/>
          <w:color w:val="000000"/>
          <w:position w:val="0"/>
          <w:sz w:val="20"/>
          <w:u w:val="none"/>
          <w:vertAlign w:val="baseline"/>
        </w:rPr>
        <w:t>" means the Settlement Amount plus any interest that may accrue.</w:t>
      </w:r>
    </w:p>
    <w:p>
      <w:pPr>
        <w:keepNext w:val="0"/>
        <w:widowControl w:val="0"/>
        <w:spacing w:before="200" w:after="0" w:line="260" w:lineRule="atLeast"/>
        <w:ind w:left="400" w:right="0" w:firstLine="0"/>
        <w:jc w:val="both"/>
      </w:pPr>
      <w:bookmarkStart w:id="354" w:name="Bookmark_para_341"/>
      <w:bookmarkEnd w:id="354"/>
      <w:r>
        <w:rPr>
          <w:rFonts w:ascii="arial" w:eastAsia="arial" w:hAnsi="arial" w:cs="arial"/>
          <w:b w:val="0"/>
          <w:i w:val="0"/>
          <w:strike w:val="0"/>
          <w:noProof w:val="0"/>
          <w:color w:val="000000"/>
          <w:position w:val="0"/>
          <w:sz w:val="20"/>
          <w:u w:val="none"/>
          <w:vertAlign w:val="baseline"/>
        </w:rPr>
        <w:t>(o) "</w:t>
      </w:r>
      <w:r>
        <w:rPr>
          <w:rFonts w:ascii="arial" w:eastAsia="arial" w:hAnsi="arial" w:cs="arial"/>
          <w:b/>
          <w:i w:val="0"/>
          <w:strike w:val="0"/>
          <w:noProof w:val="0"/>
          <w:color w:val="000000"/>
          <w:position w:val="0"/>
          <w:sz w:val="20"/>
          <w:u w:val="none"/>
          <w:vertAlign w:val="baseline"/>
        </w:rPr>
        <w:t>Indirect Purchaser Plaintiffs</w:t>
      </w:r>
      <w:r>
        <w:rPr>
          <w:rFonts w:ascii="arial" w:eastAsia="arial" w:hAnsi="arial" w:cs="arial"/>
          <w:b w:val="0"/>
          <w:i w:val="0"/>
          <w:strike w:val="0"/>
          <w:noProof w:val="0"/>
          <w:color w:val="000000"/>
          <w:position w:val="0"/>
          <w:sz w:val="20"/>
          <w:u w:val="none"/>
          <w:vertAlign w:val="baseline"/>
        </w:rPr>
        <w:t>" means Christopher Hunt, John Kopp, Drew Fennelly, Cindy Booze, Matthew Ence, Caleb Batey, Piya Robert Rojanasathit, Steve Bugge, Tom Pham, Bradley Seldin, Patrick McGuinness, Jason Ames, William Cabral, Donna Shawn, David Beson, Joseph O'Daniel, David Tolchin, Matt Bryant, Sheri Harmon, Christopher Bessette, Linda Lincoln, Bradley Van Patten, the City of Palo Alto and the City of Richmond, as well as any other Person added as an Indirect Purchaser Plaintiff in the Actions.</w:t>
      </w:r>
    </w:p>
    <w:p>
      <w:pPr>
        <w:keepNext w:val="0"/>
        <w:widowControl w:val="0"/>
        <w:spacing w:before="200" w:after="0" w:line="260" w:lineRule="atLeast"/>
        <w:ind w:left="400" w:right="0" w:firstLine="0"/>
        <w:jc w:val="both"/>
      </w:pPr>
      <w:bookmarkStart w:id="355" w:name="Bookmark_para_342"/>
      <w:bookmarkEnd w:id="355"/>
      <w:r>
        <w:rPr>
          <w:rFonts w:ascii="arial" w:eastAsia="arial" w:hAnsi="arial" w:cs="arial"/>
          <w:b w:val="0"/>
          <w:i w:val="0"/>
          <w:strike w:val="0"/>
          <w:noProof w:val="0"/>
          <w:color w:val="000000"/>
          <w:position w:val="0"/>
          <w:sz w:val="20"/>
          <w:u w:val="none"/>
          <w:vertAlign w:val="baseline"/>
        </w:rPr>
        <w:t>(p) "</w:t>
      </w:r>
      <w:r>
        <w:rPr>
          <w:rFonts w:ascii="arial" w:eastAsia="arial" w:hAnsi="arial" w:cs="arial"/>
          <w:b/>
          <w:i w:val="0"/>
          <w:strike w:val="0"/>
          <w:noProof w:val="0"/>
          <w:color w:val="000000"/>
          <w:position w:val="0"/>
          <w:sz w:val="20"/>
          <w:u w:val="none"/>
          <w:vertAlign w:val="baseline"/>
        </w:rPr>
        <w:t>Judgment</w:t>
      </w:r>
      <w:r>
        <w:rPr>
          <w:rFonts w:ascii="arial" w:eastAsia="arial" w:hAnsi="arial" w:cs="arial"/>
          <w:b w:val="0"/>
          <w:i w:val="0"/>
          <w:strike w:val="0"/>
          <w:noProof w:val="0"/>
          <w:color w:val="000000"/>
          <w:position w:val="0"/>
          <w:sz w:val="20"/>
          <w:u w:val="none"/>
          <w:vertAlign w:val="baseline"/>
        </w:rPr>
        <w:t>" means the order of judgment and dismissal of the Actions with prejudice.</w:t>
      </w:r>
    </w:p>
    <w:p>
      <w:pPr>
        <w:keepNext w:val="0"/>
        <w:widowControl w:val="0"/>
        <w:spacing w:before="200" w:after="0" w:line="260" w:lineRule="atLeast"/>
        <w:ind w:left="400" w:right="0" w:firstLine="0"/>
        <w:jc w:val="both"/>
      </w:pPr>
      <w:bookmarkStart w:id="356" w:name="Bookmark_para_343"/>
      <w:bookmarkEnd w:id="356"/>
      <w:r>
        <w:rPr>
          <w:rFonts w:ascii="arial" w:eastAsia="arial" w:hAnsi="arial" w:cs="arial"/>
          <w:b w:val="0"/>
          <w:i w:val="0"/>
          <w:strike w:val="0"/>
          <w:noProof w:val="0"/>
          <w:color w:val="000000"/>
          <w:position w:val="0"/>
          <w:sz w:val="20"/>
          <w:u w:val="none"/>
          <w:vertAlign w:val="baseline"/>
        </w:rPr>
        <w:t>(q) "</w:t>
      </w:r>
      <w:r>
        <w:rPr>
          <w:rFonts w:ascii="arial" w:eastAsia="arial" w:hAnsi="arial" w:cs="arial"/>
          <w:b/>
          <w:i w:val="0"/>
          <w:strike w:val="0"/>
          <w:noProof w:val="0"/>
          <w:color w:val="000000"/>
          <w:position w:val="0"/>
          <w:sz w:val="20"/>
          <w:u w:val="none"/>
          <w:vertAlign w:val="baseline"/>
        </w:rPr>
        <w:t>Lithium Ion Battery</w:t>
      </w:r>
      <w:r>
        <w:rPr>
          <w:rFonts w:ascii="arial" w:eastAsia="arial" w:hAnsi="arial" w:cs="arial"/>
          <w:b w:val="0"/>
          <w:i w:val="0"/>
          <w:strike w:val="0"/>
          <w:noProof w:val="0"/>
          <w:color w:val="000000"/>
          <w:position w:val="0"/>
          <w:sz w:val="20"/>
          <w:u w:val="none"/>
          <w:vertAlign w:val="baseline"/>
        </w:rPr>
        <w:t>" means a Lithium Ion Battery Cell or Lithium Ion Battery Pack.</w:t>
      </w:r>
    </w:p>
    <w:p>
      <w:pPr>
        <w:keepNext w:val="0"/>
        <w:widowControl w:val="0"/>
        <w:spacing w:before="200" w:after="0" w:line="260" w:lineRule="atLeast"/>
        <w:ind w:left="400" w:right="0" w:firstLine="0"/>
        <w:jc w:val="both"/>
      </w:pPr>
      <w:bookmarkStart w:id="357" w:name="Bookmark_para_344"/>
      <w:bookmarkEnd w:id="357"/>
      <w:r>
        <w:rPr>
          <w:rFonts w:ascii="arial" w:eastAsia="arial" w:hAnsi="arial" w:cs="arial"/>
          <w:b w:val="0"/>
          <w:i w:val="0"/>
          <w:strike w:val="0"/>
          <w:noProof w:val="0"/>
          <w:color w:val="000000"/>
          <w:position w:val="0"/>
          <w:sz w:val="20"/>
          <w:u w:val="none"/>
          <w:vertAlign w:val="baseline"/>
        </w:rPr>
        <w:t>(r) "</w:t>
      </w:r>
      <w:r>
        <w:rPr>
          <w:rFonts w:ascii="arial" w:eastAsia="arial" w:hAnsi="arial" w:cs="arial"/>
          <w:b/>
          <w:i w:val="0"/>
          <w:strike w:val="0"/>
          <w:noProof w:val="0"/>
          <w:color w:val="000000"/>
          <w:position w:val="0"/>
          <w:sz w:val="20"/>
          <w:u w:val="none"/>
          <w:vertAlign w:val="baseline"/>
        </w:rPr>
        <w:t>Lithium Ion Battery Cell</w:t>
      </w:r>
      <w:r>
        <w:rPr>
          <w:rFonts w:ascii="arial" w:eastAsia="arial" w:hAnsi="arial" w:cs="arial"/>
          <w:b w:val="0"/>
          <w:i w:val="0"/>
          <w:strike w:val="0"/>
          <w:noProof w:val="0"/>
          <w:color w:val="000000"/>
          <w:position w:val="0"/>
          <w:sz w:val="20"/>
          <w:u w:val="none"/>
          <w:vertAlign w:val="baseline"/>
        </w:rPr>
        <w:t>" means cylindrical, prismatic or polymer cell used for the storage of power that is rechargeable and uses lithium ion technology.</w:t>
      </w:r>
    </w:p>
    <w:p>
      <w:pPr>
        <w:keepNext w:val="0"/>
        <w:widowControl w:val="0"/>
        <w:spacing w:before="200" w:after="0" w:line="260" w:lineRule="atLeast"/>
        <w:ind w:left="400" w:right="0" w:firstLine="0"/>
        <w:jc w:val="both"/>
      </w:pPr>
      <w:bookmarkStart w:id="358" w:name="Bookmark_para_345"/>
      <w:bookmarkEnd w:id="358"/>
      <w:r>
        <w:rPr>
          <w:rFonts w:ascii="arial" w:eastAsia="arial" w:hAnsi="arial" w:cs="arial"/>
          <w:b w:val="0"/>
          <w:i w:val="0"/>
          <w:strike w:val="0"/>
          <w:noProof w:val="0"/>
          <w:color w:val="000000"/>
          <w:position w:val="0"/>
          <w:sz w:val="20"/>
          <w:u w:val="none"/>
          <w:vertAlign w:val="baseline"/>
        </w:rPr>
        <w:t>(s) "</w:t>
      </w:r>
      <w:r>
        <w:rPr>
          <w:rFonts w:ascii="arial" w:eastAsia="arial" w:hAnsi="arial" w:cs="arial"/>
          <w:b/>
          <w:i w:val="0"/>
          <w:strike w:val="0"/>
          <w:noProof w:val="0"/>
          <w:color w:val="000000"/>
          <w:position w:val="0"/>
          <w:sz w:val="20"/>
          <w:u w:val="none"/>
          <w:vertAlign w:val="baseline"/>
        </w:rPr>
        <w:t>Lithium Ion Battery Pack</w:t>
      </w:r>
      <w:r>
        <w:rPr>
          <w:rFonts w:ascii="arial" w:eastAsia="arial" w:hAnsi="arial" w:cs="arial"/>
          <w:b w:val="0"/>
          <w:i w:val="0"/>
          <w:strike w:val="0"/>
          <w:noProof w:val="0"/>
          <w:color w:val="000000"/>
          <w:position w:val="0"/>
          <w:sz w:val="20"/>
          <w:u w:val="none"/>
          <w:vertAlign w:val="baseline"/>
        </w:rPr>
        <w:t>" means Lithium Ion Cells that have been assembled into a pack, regardless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of the number of Lithium Ion Cells contained in such packs.</w:t>
      </w:r>
    </w:p>
    <w:p>
      <w:pPr>
        <w:keepNext w:val="0"/>
        <w:widowControl w:val="0"/>
        <w:spacing w:before="200" w:after="0" w:line="260" w:lineRule="atLeast"/>
        <w:ind w:left="400" w:right="0" w:firstLine="0"/>
        <w:jc w:val="both"/>
      </w:pPr>
      <w:bookmarkStart w:id="359" w:name="Bookmark_para_346"/>
      <w:bookmarkEnd w:id="359"/>
      <w:r>
        <w:rPr>
          <w:rFonts w:ascii="arial" w:eastAsia="arial" w:hAnsi="arial" w:cs="arial"/>
          <w:b w:val="0"/>
          <w:i w:val="0"/>
          <w:strike w:val="0"/>
          <w:noProof w:val="0"/>
          <w:color w:val="000000"/>
          <w:position w:val="0"/>
          <w:sz w:val="20"/>
          <w:u w:val="none"/>
          <w:vertAlign w:val="baseline"/>
        </w:rPr>
        <w:t>(t) "</w:t>
      </w:r>
      <w:r>
        <w:rPr>
          <w:rFonts w:ascii="arial" w:eastAsia="arial" w:hAnsi="arial" w:cs="arial"/>
          <w:b/>
          <w:i w:val="0"/>
          <w:strike w:val="0"/>
          <w:noProof w:val="0"/>
          <w:color w:val="000000"/>
          <w:position w:val="0"/>
          <w:sz w:val="20"/>
          <w:u w:val="none"/>
          <w:vertAlign w:val="baseline"/>
        </w:rPr>
        <w:t>MDL Defendants</w:t>
      </w:r>
      <w:r>
        <w:rPr>
          <w:rFonts w:ascii="arial" w:eastAsia="arial" w:hAnsi="arial" w:cs="arial"/>
          <w:b w:val="0"/>
          <w:i w:val="0"/>
          <w:strike w:val="0"/>
          <w:noProof w:val="0"/>
          <w:color w:val="000000"/>
          <w:position w:val="0"/>
          <w:sz w:val="20"/>
          <w:u w:val="none"/>
          <w:vertAlign w:val="baseline"/>
        </w:rPr>
        <w:t>" means LG Chem, Ltd.; LG Chem America, Inc.; Samsung SDI Co. Ltd.; Samsung SDI America, Inc.; Panasonic Corporation; Panasonic Corporation of North America; Sanyo Electric Co., Ltd.; Sanyo North America Corporation; Sanyo GS Soft Energy Co. Ltd.; Sony Corporation; Sony Energy Devices Corporation; Sony Electronics Inc.; Hitachi Maxell, Ltd.; Maxell Corporation of America; GS Yuasa Corporation; NEC Corporation; NEC Tokin Corporation; Toshiba Corporation; A&amp;T Battery Corporation; and Toshiba America Electronic Components Inc.</w:t>
      </w:r>
    </w:p>
    <w:p>
      <w:pPr>
        <w:keepNext w:val="0"/>
        <w:widowControl w:val="0"/>
        <w:spacing w:before="200" w:after="0" w:line="260" w:lineRule="atLeast"/>
        <w:ind w:left="400" w:right="0" w:firstLine="0"/>
        <w:jc w:val="both"/>
      </w:pPr>
      <w:bookmarkStart w:id="360" w:name="Bookmark_para_347"/>
      <w:bookmarkEnd w:id="360"/>
      <w:r>
        <w:rPr>
          <w:rFonts w:ascii="arial" w:eastAsia="arial" w:hAnsi="arial" w:cs="arial"/>
          <w:b w:val="0"/>
          <w:i w:val="0"/>
          <w:strike w:val="0"/>
          <w:noProof w:val="0"/>
          <w:color w:val="000000"/>
          <w:position w:val="0"/>
          <w:sz w:val="20"/>
          <w:u w:val="none"/>
          <w:vertAlign w:val="baseline"/>
        </w:rPr>
        <w:t>(u) "</w:t>
      </w:r>
      <w:r>
        <w:rPr>
          <w:rFonts w:ascii="arial" w:eastAsia="arial" w:hAnsi="arial" w:cs="arial"/>
          <w:b/>
          <w:i w:val="0"/>
          <w:strike w:val="0"/>
          <w:noProof w:val="0"/>
          <w:color w:val="000000"/>
          <w:position w:val="0"/>
          <w:sz w:val="20"/>
          <w:u w:val="none"/>
          <w:vertAlign w:val="baseline"/>
        </w:rPr>
        <w:t>Net Settlement Fund</w:t>
      </w:r>
      <w:r>
        <w:rPr>
          <w:rFonts w:ascii="arial" w:eastAsia="arial" w:hAnsi="arial" w:cs="arial"/>
          <w:b w:val="0"/>
          <w:i w:val="0"/>
          <w:strike w:val="0"/>
          <w:noProof w:val="0"/>
          <w:color w:val="000000"/>
          <w:position w:val="0"/>
          <w:sz w:val="20"/>
          <w:u w:val="none"/>
          <w:vertAlign w:val="baseline"/>
        </w:rPr>
        <w:t>" means the Gross Settlement Fund, less the payments set forth in ¶ 19(a)-(e).</w:t>
      </w:r>
    </w:p>
    <w:p>
      <w:pPr>
        <w:keepNext w:val="0"/>
        <w:widowControl w:val="0"/>
        <w:spacing w:before="200" w:after="0" w:line="260" w:lineRule="atLeast"/>
        <w:ind w:left="400" w:right="0" w:firstLine="0"/>
        <w:jc w:val="both"/>
      </w:pPr>
      <w:bookmarkStart w:id="361" w:name="Bookmark_para_348"/>
      <w:bookmarkEnd w:id="361"/>
      <w:r>
        <w:rPr>
          <w:rFonts w:ascii="arial" w:eastAsia="arial" w:hAnsi="arial" w:cs="arial"/>
          <w:b w:val="0"/>
          <w:i w:val="0"/>
          <w:strike w:val="0"/>
          <w:noProof w:val="0"/>
          <w:color w:val="000000"/>
          <w:position w:val="0"/>
          <w:sz w:val="20"/>
          <w:u w:val="none"/>
          <w:vertAlign w:val="baseline"/>
        </w:rPr>
        <w:t>(v) "</w:t>
      </w:r>
      <w:r>
        <w:rPr>
          <w:rFonts w:ascii="arial" w:eastAsia="arial" w:hAnsi="arial" w:cs="arial"/>
          <w:b/>
          <w:i w:val="0"/>
          <w:strike w:val="0"/>
          <w:noProof w:val="0"/>
          <w:color w:val="000000"/>
          <w:position w:val="0"/>
          <w:sz w:val="20"/>
          <w:u w:val="none"/>
          <w:vertAlign w:val="baseline"/>
        </w:rPr>
        <w:t>Notice and Administrative Costs</w:t>
      </w:r>
      <w:r>
        <w:rPr>
          <w:rFonts w:ascii="arial" w:eastAsia="arial" w:hAnsi="arial" w:cs="arial"/>
          <w:b w:val="0"/>
          <w:i w:val="0"/>
          <w:strike w:val="0"/>
          <w:noProof w:val="0"/>
          <w:color w:val="000000"/>
          <w:position w:val="0"/>
          <w:sz w:val="20"/>
          <w:u w:val="none"/>
          <w:vertAlign w:val="baseline"/>
        </w:rPr>
        <w:t>" means the reasonable sum of money not in excess of two hundred fifty thousand U.S. Dollars ($250,000.00) to be paid out of the Gross Settlement Fund to pay for notice to the Classes and related administrative costs.</w:t>
      </w:r>
    </w:p>
    <w:p>
      <w:pPr>
        <w:keepNext w:val="0"/>
        <w:widowControl w:val="0"/>
        <w:spacing w:before="200" w:after="0" w:line="260" w:lineRule="atLeast"/>
        <w:ind w:left="400" w:right="0" w:firstLine="0"/>
        <w:jc w:val="both"/>
      </w:pPr>
      <w:bookmarkStart w:id="362" w:name="Bookmark_para_349"/>
      <w:bookmarkEnd w:id="362"/>
      <w:r>
        <w:rPr>
          <w:rFonts w:ascii="arial" w:eastAsia="arial" w:hAnsi="arial" w:cs="arial"/>
          <w:b w:val="0"/>
          <w:i w:val="0"/>
          <w:strike w:val="0"/>
          <w:noProof w:val="0"/>
          <w:color w:val="000000"/>
          <w:position w:val="0"/>
          <w:sz w:val="20"/>
          <w:u w:val="none"/>
          <w:vertAlign w:val="baseline"/>
        </w:rPr>
        <w:t>(w) "</w:t>
      </w:r>
      <w:r>
        <w:rPr>
          <w:rFonts w:ascii="arial" w:eastAsia="arial" w:hAnsi="arial" w:cs="arial"/>
          <w:b/>
          <w:i w:val="0"/>
          <w:strike w:val="0"/>
          <w:noProof w:val="0"/>
          <w:color w:val="000000"/>
          <w:position w:val="0"/>
          <w:sz w:val="20"/>
          <w:u w:val="none"/>
          <w:vertAlign w:val="baseline"/>
        </w:rPr>
        <w:t>Notice and Claims Administrator</w:t>
      </w:r>
      <w:r>
        <w:rPr>
          <w:rFonts w:ascii="arial" w:eastAsia="arial" w:hAnsi="arial" w:cs="arial"/>
          <w:b w:val="0"/>
          <w:i w:val="0"/>
          <w:strike w:val="0"/>
          <w:noProof w:val="0"/>
          <w:color w:val="000000"/>
          <w:position w:val="0"/>
          <w:sz w:val="20"/>
          <w:u w:val="none"/>
          <w:vertAlign w:val="baseline"/>
        </w:rPr>
        <w:t>" means the claims administrator(s) to be selected by Class Counsel and approved by the Court.</w:t>
      </w:r>
    </w:p>
    <w:p>
      <w:pPr>
        <w:keepNext w:val="0"/>
        <w:widowControl w:val="0"/>
        <w:spacing w:before="200" w:after="0" w:line="260" w:lineRule="atLeast"/>
        <w:ind w:left="400" w:right="0" w:firstLine="0"/>
        <w:jc w:val="both"/>
      </w:pPr>
      <w:bookmarkStart w:id="363" w:name="Bookmark_para_350"/>
      <w:bookmarkEnd w:id="363"/>
      <w:r>
        <w:rPr>
          <w:rFonts w:ascii="arial" w:eastAsia="arial" w:hAnsi="arial" w:cs="arial"/>
          <w:b w:val="0"/>
          <w:i w:val="0"/>
          <w:strike w:val="0"/>
          <w:noProof w:val="0"/>
          <w:color w:val="000000"/>
          <w:position w:val="0"/>
          <w:sz w:val="20"/>
          <w:u w:val="none"/>
          <w:vertAlign w:val="baseline"/>
        </w:rPr>
        <w:t>(x) "</w:t>
      </w:r>
      <w:r>
        <w:rPr>
          <w:rFonts w:ascii="arial" w:eastAsia="arial" w:hAnsi="arial" w:cs="arial"/>
          <w:b/>
          <w:i w:val="0"/>
          <w:strike w:val="0"/>
          <w:noProof w:val="0"/>
          <w:color w:val="000000"/>
          <w:position w:val="0"/>
          <w:sz w:val="20"/>
          <w:u w:val="none"/>
          <w:vertAlign w:val="baseline"/>
        </w:rPr>
        <w:t>Person(s)</w:t>
      </w:r>
      <w:r>
        <w:rPr>
          <w:rFonts w:ascii="arial" w:eastAsia="arial" w:hAnsi="arial" w:cs="arial"/>
          <w:b w:val="0"/>
          <w:i w:val="0"/>
          <w:strike w:val="0"/>
          <w:noProof w:val="0"/>
          <w:color w:val="000000"/>
          <w:position w:val="0"/>
          <w:sz w:val="20"/>
          <w:u w:val="none"/>
          <w:vertAlign w:val="baseline"/>
        </w:rPr>
        <w:t>" means an individual, corporation, limited liability corporation, professional corporation, limited</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liability partnership, partnership, limited partnership, association, joint stock company, estate, legal representative, trust, unincorporated association, government or any political subdivision or agency thereof, and any business or legal entity and any spouses, heirs, predecessors, successors, representatives or assignees of any of the foregoing.</w:t>
      </w:r>
    </w:p>
    <w:p>
      <w:pPr>
        <w:keepNext w:val="0"/>
        <w:widowControl w:val="0"/>
        <w:spacing w:before="200" w:after="0" w:line="260" w:lineRule="atLeast"/>
        <w:ind w:left="400" w:right="0" w:firstLine="0"/>
        <w:jc w:val="both"/>
      </w:pPr>
      <w:bookmarkStart w:id="364" w:name="Bookmark_para_351"/>
      <w:bookmarkEnd w:id="364"/>
      <w:r>
        <w:rPr>
          <w:rFonts w:ascii="arial" w:eastAsia="arial" w:hAnsi="arial" w:cs="arial"/>
          <w:b w:val="0"/>
          <w:i w:val="0"/>
          <w:strike w:val="0"/>
          <w:noProof w:val="0"/>
          <w:color w:val="000000"/>
          <w:position w:val="0"/>
          <w:sz w:val="20"/>
          <w:u w:val="none"/>
          <w:vertAlign w:val="baseline"/>
        </w:rPr>
        <w:t>(y) "</w:t>
      </w:r>
      <w:r>
        <w:rPr>
          <w:rFonts w:ascii="arial" w:eastAsia="arial" w:hAnsi="arial" w:cs="arial"/>
          <w:b/>
          <w:i w:val="0"/>
          <w:strike w:val="0"/>
          <w:noProof w:val="0"/>
          <w:color w:val="000000"/>
          <w:position w:val="0"/>
          <w:sz w:val="20"/>
          <w:u w:val="none"/>
          <w:vertAlign w:val="baseline"/>
        </w:rPr>
        <w:t>Proof of Claim and Release</w:t>
      </w:r>
      <w:r>
        <w:rPr>
          <w:rFonts w:ascii="arial" w:eastAsia="arial" w:hAnsi="arial" w:cs="arial"/>
          <w:b w:val="0"/>
          <w:i w:val="0"/>
          <w:strike w:val="0"/>
          <w:noProof w:val="0"/>
          <w:color w:val="000000"/>
          <w:position w:val="0"/>
          <w:sz w:val="20"/>
          <w:u w:val="none"/>
          <w:vertAlign w:val="baseline"/>
        </w:rPr>
        <w:t>" means the form to be sent to the Classes, upon further order(s) of the Court, by which any member of the Classes may make claims against the Gross Settlement Fund.</w:t>
      </w:r>
    </w:p>
    <w:p>
      <w:pPr>
        <w:keepNext w:val="0"/>
        <w:widowControl w:val="0"/>
        <w:spacing w:before="200" w:after="0" w:line="260" w:lineRule="atLeast"/>
        <w:ind w:left="400" w:right="0" w:firstLine="0"/>
        <w:jc w:val="both"/>
      </w:pPr>
      <w:bookmarkStart w:id="365" w:name="Bookmark_para_352"/>
      <w:bookmarkEnd w:id="365"/>
      <w:r>
        <w:rPr>
          <w:rFonts w:ascii="arial" w:eastAsia="arial" w:hAnsi="arial" w:cs="arial"/>
          <w:b w:val="0"/>
          <w:i w:val="0"/>
          <w:strike w:val="0"/>
          <w:noProof w:val="0"/>
          <w:color w:val="000000"/>
          <w:position w:val="0"/>
          <w:sz w:val="20"/>
          <w:u w:val="none"/>
          <w:vertAlign w:val="baseline"/>
        </w:rPr>
        <w:t>(z) "</w:t>
      </w:r>
      <w:r>
        <w:rPr>
          <w:rFonts w:ascii="arial" w:eastAsia="arial" w:hAnsi="arial" w:cs="arial"/>
          <w:b/>
          <w:i w:val="0"/>
          <w:strike w:val="0"/>
          <w:noProof w:val="0"/>
          <w:color w:val="000000"/>
          <w:position w:val="0"/>
          <w:sz w:val="20"/>
          <w:u w:val="none"/>
          <w:vertAlign w:val="baseline"/>
        </w:rPr>
        <w:t>Released Claims</w:t>
      </w:r>
      <w:r>
        <w:rPr>
          <w:rFonts w:ascii="arial" w:eastAsia="arial" w:hAnsi="arial" w:cs="arial"/>
          <w:b w:val="0"/>
          <w:i w:val="0"/>
          <w:strike w:val="0"/>
          <w:noProof w:val="0"/>
          <w:color w:val="000000"/>
          <w:position w:val="0"/>
          <w:sz w:val="20"/>
          <w:u w:val="none"/>
          <w:vertAlign w:val="baseline"/>
        </w:rPr>
        <w:t>" means any and all manner of claims, demands, rights, actions, suits, causes of action, whether class, individual or otherwise in nature, fees, costs, penalties, injuries, damages whenever incurred and liabilities of any nature whatsoever, known or unknown (including, but not limited to, "</w:t>
      </w:r>
      <w:r>
        <w:rPr>
          <w:rFonts w:ascii="arial" w:eastAsia="arial" w:hAnsi="arial" w:cs="arial"/>
          <w:b/>
          <w:i w:val="0"/>
          <w:strike w:val="0"/>
          <w:noProof w:val="0"/>
          <w:color w:val="000000"/>
          <w:position w:val="0"/>
          <w:sz w:val="20"/>
          <w:u w:val="none"/>
          <w:vertAlign w:val="baseline"/>
        </w:rPr>
        <w:t>Unknown Claims</w:t>
      </w:r>
      <w:r>
        <w:rPr>
          <w:rFonts w:ascii="arial" w:eastAsia="arial" w:hAnsi="arial" w:cs="arial"/>
          <w:b w:val="0"/>
          <w:i w:val="0"/>
          <w:strike w:val="0"/>
          <w:noProof w:val="0"/>
          <w:color w:val="000000"/>
          <w:position w:val="0"/>
          <w:sz w:val="20"/>
          <w:u w:val="none"/>
          <w:vertAlign w:val="baseline"/>
        </w:rPr>
        <w:t>"), foreseen or unforeseen, suspected or unsuspected, asserted or unasserted, contingent or non-contingent, in law or in equity, under the laws of any jurisdiction, which Releasors or any of them, whether directly, representatively, derivatively, or in any other capacity, ever had, now have or hereafter can, shall or may have,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relating in any way to any conduct prior to the date of this Agreement and arising out of or related in any way in whole or in part to any facts, circumstances, acts or omissions arising out of or related to (1) any purchase or sale of Lithium Ion Batteries (including Lithium Ion Batteries contained in Finished Products) up through May 31, 2011; or (2) any agreement, combination or conspiracy to raise, fix, maintain or stabilize the prices of Lithium Ion Batteries (including Lithium Ion Batteries contained in Finished Products) or restrict, reduce, alter or allocate the supply, quantity or quality of Lithium Ion Batteries (including Lithium Ion Batteries contained in Finished Products) or concerning the development, manufacture, supply, distribution, transfer, marketing, sale or pricing of Lithium Ion Batteries (including Lithium Ion Batteries contained in Finished Products), or any other conduct alleged in the Actions or relating to restraint of competition that could have been or hereafter could be alleged against the Releasees relating to Lithium Ion Batteries; or (3) any other restraint of competition relating to Lithium Ion Batteries that could be asserted as a violation of the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Sherman Act or any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unfair competition, unfair practices, trade practices, price discrimination, unitary pricing, racketeering, contract, civil conspiracy or consumer protection law, whether under federal, state, local or foreign law.</w:t>
      </w:r>
    </w:p>
    <w:p>
      <w:pPr>
        <w:keepNext w:val="0"/>
        <w:widowControl w:val="0"/>
        <w:spacing w:before="200" w:after="0" w:line="260" w:lineRule="atLeast"/>
        <w:ind w:left="400" w:right="0" w:firstLine="0"/>
        <w:jc w:val="both"/>
      </w:pPr>
      <w:bookmarkStart w:id="366" w:name="Bookmark_para_353"/>
      <w:bookmarkEnd w:id="366"/>
      <w:r>
        <w:rPr>
          <w:rFonts w:ascii="arial" w:eastAsia="arial" w:hAnsi="arial" w:cs="arial"/>
          <w:b w:val="0"/>
          <w:i w:val="0"/>
          <w:strike w:val="0"/>
          <w:noProof w:val="0"/>
          <w:color w:val="000000"/>
          <w:position w:val="0"/>
          <w:sz w:val="20"/>
          <w:u w:val="none"/>
          <w:vertAlign w:val="baseline"/>
        </w:rPr>
        <w:t>(aa) "</w:t>
      </w:r>
      <w:r>
        <w:rPr>
          <w:rFonts w:ascii="arial" w:eastAsia="arial" w:hAnsi="arial" w:cs="arial"/>
          <w:b/>
          <w:i w:val="0"/>
          <w:strike w:val="0"/>
          <w:noProof w:val="0"/>
          <w:color w:val="000000"/>
          <w:position w:val="0"/>
          <w:sz w:val="20"/>
          <w:u w:val="none"/>
          <w:vertAlign w:val="baseline"/>
        </w:rPr>
        <w:t>Releasees</w:t>
      </w:r>
      <w:r>
        <w:rPr>
          <w:rFonts w:ascii="arial" w:eastAsia="arial" w:hAnsi="arial" w:cs="arial"/>
          <w:b w:val="0"/>
          <w:i w:val="0"/>
          <w:strike w:val="0"/>
          <w:noProof w:val="0"/>
          <w:color w:val="000000"/>
          <w:position w:val="0"/>
          <w:sz w:val="20"/>
          <w:u w:val="none"/>
          <w:vertAlign w:val="baseline"/>
        </w:rPr>
        <w:t>" means Hitachi Maxell and their former, present and future direct and indirect parents, subsidiaries and Affiliates, and their respective former, present and future officers, directors, employees, managers, members, partners, agents, shareholders (in their capacity as shareholders), attorneys and legal representatives, and the predecessors, successors, heirs, executors, administrators and assigns of each of the foregoing.</w:t>
      </w:r>
    </w:p>
    <w:p>
      <w:pPr>
        <w:keepNext w:val="0"/>
        <w:widowControl w:val="0"/>
        <w:spacing w:before="200" w:after="0" w:line="260" w:lineRule="atLeast"/>
        <w:ind w:left="400" w:right="0" w:firstLine="0"/>
        <w:jc w:val="both"/>
      </w:pPr>
      <w:bookmarkStart w:id="367" w:name="Bookmark_para_354"/>
      <w:bookmarkEnd w:id="367"/>
      <w:r>
        <w:rPr>
          <w:rFonts w:ascii="arial" w:eastAsia="arial" w:hAnsi="arial" w:cs="arial"/>
          <w:b w:val="0"/>
          <w:i w:val="0"/>
          <w:strike w:val="0"/>
          <w:noProof w:val="0"/>
          <w:color w:val="000000"/>
          <w:position w:val="0"/>
          <w:sz w:val="20"/>
          <w:u w:val="none"/>
          <w:vertAlign w:val="baseline"/>
        </w:rPr>
        <w:t>(bb) "</w:t>
      </w:r>
      <w:r>
        <w:rPr>
          <w:rFonts w:ascii="arial" w:eastAsia="arial" w:hAnsi="arial" w:cs="arial"/>
          <w:b/>
          <w:i w:val="0"/>
          <w:strike w:val="0"/>
          <w:noProof w:val="0"/>
          <w:color w:val="000000"/>
          <w:position w:val="0"/>
          <w:sz w:val="20"/>
          <w:u w:val="none"/>
          <w:vertAlign w:val="baseline"/>
        </w:rPr>
        <w:t>Releasors</w:t>
      </w:r>
      <w:r>
        <w:rPr>
          <w:rFonts w:ascii="arial" w:eastAsia="arial" w:hAnsi="arial" w:cs="arial"/>
          <w:b w:val="0"/>
          <w:i w:val="0"/>
          <w:strike w:val="0"/>
          <w:noProof w:val="0"/>
          <w:color w:val="000000"/>
          <w:position w:val="0"/>
          <w:sz w:val="20"/>
          <w:u w:val="none"/>
          <w:vertAlign w:val="baseline"/>
        </w:rPr>
        <w:t>" means the Indirect Purchaser Plaintiffs and each and every Class Member on their own behalf and on behalf of their respective direct and indirect parents, subsidiaries and Affiliates, their former, present or future officers, directors, employees, agents and legal representatives, and the predecessors, successors, heirs, executors, administrators and assigns of each of the foregoing.</w:t>
      </w:r>
    </w:p>
    <w:p>
      <w:pPr>
        <w:keepNext w:val="0"/>
        <w:widowControl w:val="0"/>
        <w:spacing w:before="200" w:after="0" w:line="260" w:lineRule="atLeast"/>
        <w:ind w:left="400" w:right="0" w:firstLine="0"/>
        <w:jc w:val="both"/>
      </w:pPr>
      <w:bookmarkStart w:id="368" w:name="Bookmark_para_355"/>
      <w:bookmarkEnd w:id="368"/>
      <w:r>
        <w:rPr>
          <w:rFonts w:ascii="arial" w:eastAsia="arial" w:hAnsi="arial" w:cs="arial"/>
          <w:b w:val="0"/>
          <w:i w:val="0"/>
          <w:strike w:val="0"/>
          <w:noProof w:val="0"/>
          <w:color w:val="000000"/>
          <w:position w:val="0"/>
          <w:sz w:val="20"/>
          <w:u w:val="none"/>
          <w:vertAlign w:val="baseline"/>
        </w:rPr>
        <w:t>(cc) "</w:t>
      </w:r>
      <w:r>
        <w:rPr>
          <w:rFonts w:ascii="arial" w:eastAsia="arial" w:hAnsi="arial" w:cs="arial"/>
          <w:b/>
          <w:i w:val="0"/>
          <w:strike w:val="0"/>
          <w:noProof w:val="0"/>
          <w:color w:val="000000"/>
          <w:position w:val="0"/>
          <w:sz w:val="20"/>
          <w:u w:val="none"/>
          <w:vertAlign w:val="baseline"/>
        </w:rPr>
        <w:t>Settlement</w:t>
      </w:r>
      <w:r>
        <w:rPr>
          <w:rFonts w:ascii="arial" w:eastAsia="arial" w:hAnsi="arial" w:cs="arial"/>
          <w:b w:val="0"/>
          <w:i w:val="0"/>
          <w:strike w:val="0"/>
          <w:noProof w:val="0"/>
          <w:color w:val="000000"/>
          <w:position w:val="0"/>
          <w:sz w:val="20"/>
          <w:u w:val="none"/>
          <w:vertAlign w:val="baseline"/>
        </w:rPr>
        <w:t>" means the settlement of the Released Claims set forth herein.</w:t>
      </w:r>
    </w:p>
    <w:p>
      <w:pPr>
        <w:keepNext w:val="0"/>
        <w:widowControl w:val="0"/>
        <w:spacing w:before="200" w:after="0" w:line="260" w:lineRule="atLeast"/>
        <w:ind w:left="400" w:right="0" w:firstLine="0"/>
        <w:jc w:val="both"/>
      </w:pPr>
      <w:bookmarkStart w:id="369" w:name="Bookmark_para_356"/>
      <w:bookmarkEnd w:id="369"/>
      <w:r>
        <w:rPr>
          <w:rFonts w:ascii="arial" w:eastAsia="arial" w:hAnsi="arial" w:cs="arial"/>
          <w:b w:val="0"/>
          <w:i w:val="0"/>
          <w:strike w:val="0"/>
          <w:noProof w:val="0"/>
          <w:color w:val="000000"/>
          <w:position w:val="0"/>
          <w:sz w:val="20"/>
          <w:u w:val="none"/>
          <w:vertAlign w:val="baseline"/>
        </w:rPr>
        <w:t>(dd) "</w:t>
      </w:r>
      <w:r>
        <w:rPr>
          <w:rFonts w:ascii="arial" w:eastAsia="arial" w:hAnsi="arial" w:cs="arial"/>
          <w:b/>
          <w:i w:val="0"/>
          <w:strike w:val="0"/>
          <w:noProof w:val="0"/>
          <w:color w:val="000000"/>
          <w:position w:val="0"/>
          <w:sz w:val="20"/>
          <w:u w:val="none"/>
          <w:vertAlign w:val="baseline"/>
        </w:rPr>
        <w:t>Settlement</w:t>
      </w:r>
      <w:r>
        <w:rPr>
          <w:rFonts w:ascii="arial" w:eastAsia="arial" w:hAnsi="arial" w:cs="arial"/>
          <w:b/>
          <w:i w:val="0"/>
          <w:strike w:val="0"/>
          <w:noProof w:val="0"/>
          <w:color w:val="000000"/>
          <w:position w:val="0"/>
          <w:sz w:val="20"/>
          <w:u w:val="none"/>
          <w:vertAlign w:val="baseline"/>
        </w:rPr>
        <w:t> [*141] </w:t>
      </w:r>
      <w:r>
        <w:rPr>
          <w:rFonts w:ascii="arial" w:eastAsia="arial" w:hAnsi="arial" w:cs="arial"/>
          <w:b/>
          <w:i w:val="0"/>
          <w:strike w:val="0"/>
          <w:noProof w:val="0"/>
          <w:color w:val="000000"/>
          <w:position w:val="0"/>
          <w:sz w:val="20"/>
          <w:u w:val="none"/>
          <w:vertAlign w:val="baseline"/>
        </w:rPr>
        <w:t xml:space="preserve"> Amount</w:t>
      </w:r>
      <w:r>
        <w:rPr>
          <w:rFonts w:ascii="arial" w:eastAsia="arial" w:hAnsi="arial" w:cs="arial"/>
          <w:b w:val="0"/>
          <w:i w:val="0"/>
          <w:strike w:val="0"/>
          <w:noProof w:val="0"/>
          <w:color w:val="000000"/>
          <w:position w:val="0"/>
          <w:sz w:val="20"/>
          <w:u w:val="none"/>
          <w:vertAlign w:val="baseline"/>
        </w:rPr>
        <w:t>" means Three Million Four-Hundred and Fifty Thousand U.S. Dollars ($3,450,000).</w:t>
      </w:r>
    </w:p>
    <w:p>
      <w:pPr>
        <w:keepNext w:val="0"/>
        <w:widowControl w:val="0"/>
        <w:spacing w:before="200" w:after="0" w:line="260" w:lineRule="atLeast"/>
        <w:ind w:left="400" w:right="0" w:firstLine="0"/>
        <w:jc w:val="both"/>
      </w:pPr>
      <w:bookmarkStart w:id="370" w:name="Bookmark_para_357"/>
      <w:bookmarkEnd w:id="370"/>
      <w:r>
        <w:rPr>
          <w:rFonts w:ascii="arial" w:eastAsia="arial" w:hAnsi="arial" w:cs="arial"/>
          <w:b w:val="0"/>
          <w:i w:val="0"/>
          <w:strike w:val="0"/>
          <w:noProof w:val="0"/>
          <w:color w:val="000000"/>
          <w:position w:val="0"/>
          <w:sz w:val="20"/>
          <w:u w:val="none"/>
          <w:vertAlign w:val="baseline"/>
        </w:rPr>
        <w:t>(ee) "</w:t>
      </w:r>
      <w:r>
        <w:rPr>
          <w:rFonts w:ascii="arial" w:eastAsia="arial" w:hAnsi="arial" w:cs="arial"/>
          <w:b/>
          <w:i w:val="0"/>
          <w:strike w:val="0"/>
          <w:noProof w:val="0"/>
          <w:color w:val="000000"/>
          <w:position w:val="0"/>
          <w:sz w:val="20"/>
          <w:u w:val="none"/>
          <w:vertAlign w:val="baseline"/>
        </w:rPr>
        <w:t>Settling Parties</w:t>
      </w:r>
      <w:r>
        <w:rPr>
          <w:rFonts w:ascii="arial" w:eastAsia="arial" w:hAnsi="arial" w:cs="arial"/>
          <w:b w:val="0"/>
          <w:i w:val="0"/>
          <w:strike w:val="0"/>
          <w:noProof w:val="0"/>
          <w:color w:val="000000"/>
          <w:position w:val="0"/>
          <w:sz w:val="20"/>
          <w:u w:val="none"/>
          <w:vertAlign w:val="baseline"/>
        </w:rPr>
        <w:t>" means, collectively, Hitachi Maxell and the Indirect Purchaser Plaintiffs (on behalf of themselves and the Classes).</w:t>
      </w:r>
    </w:p>
    <w:p>
      <w:pPr>
        <w:keepNext w:val="0"/>
        <w:widowControl w:val="0"/>
        <w:spacing w:before="200" w:after="0" w:line="260" w:lineRule="atLeast"/>
        <w:ind w:left="400" w:right="0" w:firstLine="0"/>
        <w:jc w:val="both"/>
      </w:pPr>
      <w:bookmarkStart w:id="371" w:name="Bookmark_para_358"/>
      <w:bookmarkEnd w:id="371"/>
      <w:r>
        <w:rPr>
          <w:rFonts w:ascii="arial" w:eastAsia="arial" w:hAnsi="arial" w:cs="arial"/>
          <w:b w:val="0"/>
          <w:i w:val="0"/>
          <w:strike w:val="0"/>
          <w:noProof w:val="0"/>
          <w:color w:val="000000"/>
          <w:position w:val="0"/>
          <w:sz w:val="20"/>
          <w:u w:val="none"/>
          <w:vertAlign w:val="baseline"/>
        </w:rPr>
        <w:t>(ff) "</w:t>
      </w:r>
      <w:r>
        <w:rPr>
          <w:rFonts w:ascii="arial" w:eastAsia="arial" w:hAnsi="arial" w:cs="arial"/>
          <w:b/>
          <w:i w:val="0"/>
          <w:strike w:val="0"/>
          <w:noProof w:val="0"/>
          <w:color w:val="000000"/>
          <w:position w:val="0"/>
          <w:sz w:val="20"/>
          <w:u w:val="none"/>
          <w:vertAlign w:val="baseline"/>
        </w:rPr>
        <w:t>Unknown Claims</w:t>
      </w:r>
      <w:r>
        <w:rPr>
          <w:rFonts w:ascii="arial" w:eastAsia="arial" w:hAnsi="arial" w:cs="arial"/>
          <w:b w:val="0"/>
          <w:i w:val="0"/>
          <w:strike w:val="0"/>
          <w:noProof w:val="0"/>
          <w:color w:val="000000"/>
          <w:position w:val="0"/>
          <w:sz w:val="20"/>
          <w:u w:val="none"/>
          <w:vertAlign w:val="baseline"/>
        </w:rPr>
        <w:t xml:space="preserve">" means any Released Claim that an Indirect Purchaser Plaintiff and/or Class Member does not know or suspect to exist in his, her or its favor at the time of the release of the Releasees that if known by him, her or it, might have affected his, her or its settlement with and release of the Releasees, or might have affected his, her or its decision not to object to or opt out of this Settlement. Such Unknown Claims include claims that are the subject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equivalent, similar or comparable laws or principles of law.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800" w:right="0" w:firstLine="0"/>
        <w:jc w:val="both"/>
      </w:pPr>
      <w:bookmarkStart w:id="372" w:name="Bookmark_para_359"/>
      <w:bookmarkEnd w:id="372"/>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Preliminary Approval Order, Notice Order and Settlement Hearing</w:t>
      </w:r>
    </w:p>
    <w:p>
      <w:pPr>
        <w:keepNext w:val="0"/>
        <w:widowControl w:val="0"/>
        <w:spacing w:before="200" w:after="0" w:line="260" w:lineRule="atLeast"/>
        <w:ind w:left="0" w:right="0" w:firstLine="0"/>
        <w:jc w:val="both"/>
      </w:pPr>
      <w:bookmarkStart w:id="373" w:name="Bookmark_para_360"/>
      <w:bookmarkEnd w:id="373"/>
      <w:r>
        <w:rPr>
          <w:rFonts w:ascii="arial" w:eastAsia="arial" w:hAnsi="arial" w:cs="arial"/>
          <w:b/>
          <w:i w:val="0"/>
          <w:strike w:val="0"/>
          <w:noProof w:val="0"/>
          <w:color w:val="000000"/>
          <w:position w:val="0"/>
          <w:sz w:val="20"/>
          <w:u w:val="none"/>
          <w:vertAlign w:val="baseline"/>
        </w:rPr>
        <w:t>2. Reasonable Best Efforts to Effectuate This Settlement</w:t>
      </w:r>
      <w:r>
        <w:rPr>
          <w:rFonts w:ascii="arial" w:eastAsia="arial" w:hAnsi="arial" w:cs="arial"/>
          <w:b w:val="0"/>
          <w:i w:val="0"/>
          <w:strike w:val="0"/>
          <w:noProof w:val="0"/>
          <w:color w:val="000000"/>
          <w:position w:val="0"/>
          <w:sz w:val="20"/>
          <w:u w:val="none"/>
          <w:vertAlign w:val="baseline"/>
        </w:rPr>
        <w:t>. The Settling Parties: (a) acknowledge that it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is their intent to consummate this Agreement; and (b) agree to cooperate to the extent reasonably necessary to effectuate and implement the terms and conditions of this Agreement and to exercise their best efforts to accomplish the terms and conditions of this Agreement.</w:t>
      </w:r>
    </w:p>
    <w:p>
      <w:pPr>
        <w:keepNext w:val="0"/>
        <w:widowControl w:val="0"/>
        <w:spacing w:before="200" w:after="0" w:line="260" w:lineRule="atLeast"/>
        <w:ind w:left="0" w:right="0" w:firstLine="0"/>
        <w:jc w:val="both"/>
      </w:pPr>
      <w:bookmarkStart w:id="374" w:name="Bookmark_para_361"/>
      <w:bookmarkEnd w:id="374"/>
      <w:r>
        <w:rPr>
          <w:rFonts w:ascii="arial" w:eastAsia="arial" w:hAnsi="arial" w:cs="arial"/>
          <w:b/>
          <w:i w:val="0"/>
          <w:strike w:val="0"/>
          <w:noProof w:val="0"/>
          <w:color w:val="000000"/>
          <w:position w:val="0"/>
          <w:sz w:val="20"/>
          <w:u w:val="none"/>
          <w:vertAlign w:val="baseline"/>
        </w:rPr>
        <w:t>3. Motion for Preliminary Approval</w:t>
      </w:r>
      <w:r>
        <w:rPr>
          <w:rFonts w:ascii="arial" w:eastAsia="arial" w:hAnsi="arial" w:cs="arial"/>
          <w:b w:val="0"/>
          <w:i w:val="0"/>
          <w:strike w:val="0"/>
          <w:noProof w:val="0"/>
          <w:color w:val="000000"/>
          <w:position w:val="0"/>
          <w:sz w:val="20"/>
          <w:u w:val="none"/>
          <w:vertAlign w:val="baseline"/>
        </w:rPr>
        <w:t>. At a time to be determined by Class Counsel, and subject to prior notice of ten (10) days to Hitachi Maxell, Class Counsel shall submit this Agreement to the Court and shall apply for entry of a preliminary approval order ("</w:t>
      </w:r>
      <w:r>
        <w:rPr>
          <w:rFonts w:ascii="arial" w:eastAsia="arial" w:hAnsi="arial" w:cs="arial"/>
          <w:b/>
          <w:i w:val="0"/>
          <w:strike w:val="0"/>
          <w:noProof w:val="0"/>
          <w:color w:val="000000"/>
          <w:position w:val="0"/>
          <w:sz w:val="20"/>
          <w:u w:val="none"/>
          <w:vertAlign w:val="baseline"/>
        </w:rPr>
        <w:t>Preliminary Approval Order</w:t>
      </w:r>
      <w:r>
        <w:rPr>
          <w:rFonts w:ascii="arial" w:eastAsia="arial" w:hAnsi="arial" w:cs="arial"/>
          <w:b w:val="0"/>
          <w:i w:val="0"/>
          <w:strike w:val="0"/>
          <w:noProof w:val="0"/>
          <w:color w:val="000000"/>
          <w:position w:val="0"/>
          <w:sz w:val="20"/>
          <w:u w:val="none"/>
          <w:vertAlign w:val="baseline"/>
        </w:rPr>
        <w:t xml:space="preserve">"), requesting,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preliminary approval ("</w:t>
      </w:r>
      <w:r>
        <w:rPr>
          <w:rFonts w:ascii="arial" w:eastAsia="arial" w:hAnsi="arial" w:cs="arial"/>
          <w:b/>
          <w:i w:val="0"/>
          <w:strike w:val="0"/>
          <w:noProof w:val="0"/>
          <w:color w:val="000000"/>
          <w:position w:val="0"/>
          <w:sz w:val="20"/>
          <w:u w:val="none"/>
          <w:vertAlign w:val="baseline"/>
        </w:rPr>
        <w:t>Preliminary Approval</w:t>
      </w:r>
      <w:r>
        <w:rPr>
          <w:rFonts w:ascii="arial" w:eastAsia="arial" w:hAnsi="arial" w:cs="arial"/>
          <w:b w:val="0"/>
          <w:i w:val="0"/>
          <w:strike w:val="0"/>
          <w:noProof w:val="0"/>
          <w:color w:val="000000"/>
          <w:position w:val="0"/>
          <w:sz w:val="20"/>
          <w:u w:val="none"/>
          <w:vertAlign w:val="baseline"/>
        </w:rPr>
        <w:t xml:space="preserve">") of the Settlement. The motion shall include (a) the proposed Preliminary Approval Order, and (b) a definition of the proposed settlement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text of the foregoing items (a)-(b) shall be agreed upon by the Settling Parties.</w:t>
      </w:r>
    </w:p>
    <w:p>
      <w:pPr>
        <w:keepNext w:val="0"/>
        <w:widowControl w:val="0"/>
        <w:spacing w:before="200" w:after="0" w:line="260" w:lineRule="atLeast"/>
        <w:ind w:left="0" w:right="0" w:firstLine="0"/>
        <w:jc w:val="both"/>
      </w:pPr>
      <w:bookmarkStart w:id="375" w:name="Bookmark_para_362"/>
      <w:bookmarkEnd w:id="375"/>
      <w:r>
        <w:rPr>
          <w:rFonts w:ascii="arial" w:eastAsia="arial" w:hAnsi="arial" w:cs="arial"/>
          <w:b/>
          <w:i w:val="0"/>
          <w:strike w:val="0"/>
          <w:noProof w:val="0"/>
          <w:color w:val="000000"/>
          <w:position w:val="0"/>
          <w:sz w:val="20"/>
          <w:u w:val="none"/>
          <w:vertAlign w:val="baseline"/>
        </w:rPr>
        <w:t>4. Proposed Form of Notice</w:t>
      </w:r>
      <w:r>
        <w:rPr>
          <w:rFonts w:ascii="arial" w:eastAsia="arial" w:hAnsi="arial" w:cs="arial"/>
          <w:b w:val="0"/>
          <w:i w:val="0"/>
          <w:strike w:val="0"/>
          <w:noProof w:val="0"/>
          <w:color w:val="000000"/>
          <w:position w:val="0"/>
          <w:sz w:val="20"/>
          <w:u w:val="none"/>
          <w:vertAlign w:val="baseline"/>
        </w:rPr>
        <w:t>. At a time to be determined in their sole discretion but no later than any other class settlement entered into by Class Counsel, Class Counsel shall submit to the Court for approval a proposed form of, method for and schedule for dissemination of notice to the Classes. To the extent practicable and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to the extent consistent with this paragraph, Class Counsel may seek to coordinate this notice program with other settlements that may be reached in the Actions in order to reduce the expense of notice. This motion shall recite and ask the Court to find that the proposed form of and method for dissemination of notice to the Classes constitutes valid, due and sufficient notice to the Classes,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Class Counsel shall provide Hitachi Maxell with seven days advance notice of the text of the notice(s) to be provided to the Classes, and shall consider in good faith any concerns or suggestions expressed by Hitachi Maxell. Hitachi Maxell shall be responsible for providing all notices required by the Class Action Fairness Act of 2005 to be provided to state attorneys general or to the United States of America.</w:t>
      </w:r>
    </w:p>
    <w:p>
      <w:pPr>
        <w:keepNext w:val="0"/>
        <w:widowControl w:val="0"/>
        <w:spacing w:before="200" w:after="0" w:line="260" w:lineRule="atLeast"/>
        <w:ind w:left="0" w:right="0" w:firstLine="0"/>
        <w:jc w:val="both"/>
      </w:pPr>
      <w:bookmarkStart w:id="376" w:name="Bookmark_para_363"/>
      <w:bookmarkEnd w:id="376"/>
      <w:r>
        <w:rPr>
          <w:rFonts w:ascii="arial" w:eastAsia="arial" w:hAnsi="arial" w:cs="arial"/>
          <w:b/>
          <w:i w:val="0"/>
          <w:strike w:val="0"/>
          <w:noProof w:val="0"/>
          <w:color w:val="000000"/>
          <w:position w:val="0"/>
          <w:sz w:val="20"/>
          <w:u w:val="none"/>
          <w:vertAlign w:val="baseline"/>
        </w:rPr>
        <w:t>5. Motion for Final Approval and Entry of Final Judgment</w:t>
      </w:r>
      <w:r>
        <w:rPr>
          <w:rFonts w:ascii="arial" w:eastAsia="arial" w:hAnsi="arial" w:cs="arial"/>
          <w:b w:val="0"/>
          <w:i w:val="0"/>
          <w:strike w:val="0"/>
          <w:noProof w:val="0"/>
          <w:color w:val="000000"/>
          <w:position w:val="0"/>
          <w:sz w:val="20"/>
          <w:u w:val="none"/>
          <w:vertAlign w:val="baseline"/>
        </w:rPr>
        <w:t>. Not less than thirty-five (35) days prior to the date set by the Court to consider whether this Settlement should be finally approved, Class Counsel shall submit a motion for final approval ("</w:t>
      </w:r>
      <w:r>
        <w:rPr>
          <w:rFonts w:ascii="arial" w:eastAsia="arial" w:hAnsi="arial" w:cs="arial"/>
          <w:b/>
          <w:i w:val="0"/>
          <w:strike w:val="0"/>
          <w:noProof w:val="0"/>
          <w:color w:val="000000"/>
          <w:position w:val="0"/>
          <w:sz w:val="20"/>
          <w:u w:val="none"/>
          <w:vertAlign w:val="baseline"/>
        </w:rPr>
        <w:t>Final Approval</w:t>
      </w:r>
      <w:r>
        <w:rPr>
          <w:rFonts w:ascii="arial" w:eastAsia="arial" w:hAnsi="arial" w:cs="arial"/>
          <w:b w:val="0"/>
          <w:i w:val="0"/>
          <w:strike w:val="0"/>
          <w:noProof w:val="0"/>
          <w:color w:val="000000"/>
          <w:position w:val="0"/>
          <w:sz w:val="20"/>
          <w:u w:val="none"/>
          <w:vertAlign w:val="baseline"/>
        </w:rPr>
        <w:t>") of the Settlement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by the Court. The Settling Parties shall jointly seek entry of the final approval order ("</w:t>
      </w:r>
      <w:r>
        <w:rPr>
          <w:rFonts w:ascii="arial" w:eastAsia="arial" w:hAnsi="arial" w:cs="arial"/>
          <w:b/>
          <w:i w:val="0"/>
          <w:strike w:val="0"/>
          <w:noProof w:val="0"/>
          <w:color w:val="000000"/>
          <w:position w:val="0"/>
          <w:sz w:val="20"/>
          <w:u w:val="none"/>
          <w:vertAlign w:val="baseline"/>
        </w:rPr>
        <w:t>Final Approval Order</w:t>
      </w:r>
      <w:r>
        <w:rPr>
          <w:rFonts w:ascii="arial" w:eastAsia="arial" w:hAnsi="arial" w:cs="arial"/>
          <w:b w:val="0"/>
          <w:i w:val="0"/>
          <w:strike w:val="0"/>
          <w:noProof w:val="0"/>
          <w:color w:val="000000"/>
          <w:position w:val="0"/>
          <w:sz w:val="20"/>
          <w:u w:val="none"/>
          <w:vertAlign w:val="baseline"/>
        </w:rPr>
        <w:t>") and Judgment:</w:t>
      </w:r>
    </w:p>
    <w:p>
      <w:pPr>
        <w:keepNext w:val="0"/>
        <w:widowControl w:val="0"/>
        <w:spacing w:after="0" w:line="260" w:lineRule="atLeast"/>
        <w:ind w:left="400" w:right="0" w:firstLine="0"/>
        <w:jc w:val="both"/>
      </w:pPr>
      <w:bookmarkStart w:id="377" w:name="Bookmark_para_364"/>
      <w:bookmarkEnd w:id="377"/>
      <w:r>
        <w:rPr>
          <w:rFonts w:ascii="arial" w:eastAsia="arial" w:hAnsi="arial" w:cs="arial"/>
          <w:b w:val="0"/>
          <w:i w:val="0"/>
          <w:strike w:val="0"/>
          <w:noProof w:val="0"/>
          <w:color w:val="000000"/>
          <w:position w:val="0"/>
          <w:sz w:val="20"/>
          <w:u w:val="none"/>
          <w:vertAlign w:val="baseline"/>
        </w:rPr>
        <w:t xml:space="preserve">(a) certifying the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solely for purposes of this Settlement;</w:t>
      </w:r>
    </w:p>
    <w:p>
      <w:pPr>
        <w:keepNext w:val="0"/>
        <w:widowControl w:val="0"/>
        <w:spacing w:after="0" w:line="260" w:lineRule="atLeast"/>
        <w:ind w:left="400" w:right="0" w:firstLine="0"/>
        <w:jc w:val="both"/>
      </w:pPr>
      <w:bookmarkStart w:id="378" w:name="Bookmark_para_365"/>
      <w:bookmarkEnd w:id="378"/>
      <w:r>
        <w:rPr>
          <w:rFonts w:ascii="arial" w:eastAsia="arial" w:hAnsi="arial" w:cs="arial"/>
          <w:b w:val="0"/>
          <w:i w:val="0"/>
          <w:strike w:val="0"/>
          <w:noProof w:val="0"/>
          <w:color w:val="000000"/>
          <w:position w:val="0"/>
          <w:sz w:val="20"/>
          <w:u w:val="none"/>
          <w:vertAlign w:val="baseline"/>
        </w:rPr>
        <w:t xml:space="preserve">(b) fully and finally approving the Settlement contemplated by this Agreement and its terms as being fair, reasonable and adequate within the meaning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directing its consummation pursuant to its terms and conditions;</w:t>
      </w:r>
    </w:p>
    <w:p>
      <w:pPr>
        <w:keepNext w:val="0"/>
        <w:widowControl w:val="0"/>
        <w:spacing w:after="0" w:line="260" w:lineRule="atLeast"/>
        <w:ind w:left="400" w:right="0" w:firstLine="0"/>
        <w:jc w:val="both"/>
      </w:pPr>
      <w:bookmarkStart w:id="379" w:name="Bookmark_para_366"/>
      <w:bookmarkEnd w:id="379"/>
      <w:r>
        <w:rPr>
          <w:rFonts w:ascii="arial" w:eastAsia="arial" w:hAnsi="arial" w:cs="arial"/>
          <w:b w:val="0"/>
          <w:i w:val="0"/>
          <w:strike w:val="0"/>
          <w:noProof w:val="0"/>
          <w:color w:val="000000"/>
          <w:position w:val="0"/>
          <w:sz w:val="20"/>
          <w:u w:val="none"/>
          <w:vertAlign w:val="baseline"/>
        </w:rPr>
        <w:t xml:space="preserve">(c) finding that the notice given to the Class Members constituted the best notice practicable under the circumstances and complies in all respects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after="0" w:line="260" w:lineRule="atLeast"/>
        <w:ind w:left="400" w:right="0" w:firstLine="0"/>
        <w:jc w:val="both"/>
      </w:pPr>
      <w:bookmarkStart w:id="380" w:name="Bookmark_para_367"/>
      <w:bookmarkEnd w:id="380"/>
      <w:r>
        <w:rPr>
          <w:rFonts w:ascii="arial" w:eastAsia="arial" w:hAnsi="arial" w:cs="arial"/>
          <w:b w:val="0"/>
          <w:i w:val="0"/>
          <w:strike w:val="0"/>
          <w:noProof w:val="0"/>
          <w:color w:val="000000"/>
          <w:position w:val="0"/>
          <w:sz w:val="20"/>
          <w:u w:val="none"/>
          <w:vertAlign w:val="baseline"/>
        </w:rPr>
        <w:t>(d) directing that the Actions be dismissed with prejudice as to Hitachi Maxell and, except as provided for herein, without costs;</w:t>
      </w:r>
    </w:p>
    <w:p>
      <w:pPr>
        <w:keepNext w:val="0"/>
        <w:widowControl w:val="0"/>
        <w:spacing w:after="0" w:line="260" w:lineRule="atLeast"/>
        <w:ind w:left="400" w:right="0" w:firstLine="0"/>
        <w:jc w:val="both"/>
      </w:pPr>
      <w:bookmarkStart w:id="381" w:name="Bookmark_para_368"/>
      <w:bookmarkEnd w:id="381"/>
      <w:r>
        <w:rPr>
          <w:rFonts w:ascii="arial" w:eastAsia="arial" w:hAnsi="arial" w:cs="arial"/>
          <w:b w:val="0"/>
          <w:i w:val="0"/>
          <w:strike w:val="0"/>
          <w:noProof w:val="0"/>
          <w:color w:val="000000"/>
          <w:position w:val="0"/>
          <w:sz w:val="20"/>
          <w:u w:val="none"/>
          <w:vertAlign w:val="baseline"/>
        </w:rPr>
        <w:t>(e) discharging and releasing the Releasees from all Released Claims;</w:t>
      </w:r>
    </w:p>
    <w:p>
      <w:pPr>
        <w:keepNext w:val="0"/>
        <w:widowControl w:val="0"/>
        <w:spacing w:after="0" w:line="260" w:lineRule="atLeast"/>
        <w:ind w:left="400" w:right="0" w:firstLine="0"/>
        <w:jc w:val="both"/>
      </w:pPr>
      <w:bookmarkStart w:id="382" w:name="Bookmark_para_369"/>
      <w:bookmarkEnd w:id="382"/>
      <w:r>
        <w:rPr>
          <w:rFonts w:ascii="arial" w:eastAsia="arial" w:hAnsi="arial" w:cs="arial"/>
          <w:b w:val="0"/>
          <w:i w:val="0"/>
          <w:strike w:val="0"/>
          <w:noProof w:val="0"/>
          <w:color w:val="000000"/>
          <w:position w:val="0"/>
          <w:sz w:val="20"/>
          <w:u w:val="none"/>
          <w:vertAlign w:val="baseline"/>
        </w:rPr>
        <w:t>(f) permanently barring and enjoining the institution and prosecution, by Indirect Purchaser Plaintiffs and Class Members, of any other action against the Releasees in any court asserting any claims related in any way to the Released Claims;</w:t>
      </w:r>
    </w:p>
    <w:p>
      <w:pPr>
        <w:keepNext w:val="0"/>
        <w:widowControl w:val="0"/>
        <w:spacing w:before="200" w:after="0" w:line="260" w:lineRule="atLeast"/>
        <w:ind w:left="400" w:right="0" w:firstLine="0"/>
        <w:jc w:val="both"/>
      </w:pPr>
      <w:bookmarkStart w:id="383" w:name="Bookmark_para_370"/>
      <w:bookmarkEnd w:id="383"/>
      <w:r>
        <w:rPr>
          <w:rFonts w:ascii="arial" w:eastAsia="arial" w:hAnsi="arial" w:cs="arial"/>
          <w:b w:val="0"/>
          <w:i w:val="0"/>
          <w:strike w:val="0"/>
          <w:noProof w:val="0"/>
          <w:color w:val="000000"/>
          <w:position w:val="0"/>
          <w:sz w:val="20"/>
          <w:u w:val="none"/>
          <w:vertAlign w:val="baseline"/>
        </w:rPr>
        <w:t>(g) reserving continuing and exclusive jurisdiction over the Settlement, including all future proceedings concerning the administration, consummation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and enforcement of this Agreement;</w:t>
      </w:r>
    </w:p>
    <w:p>
      <w:pPr>
        <w:keepNext w:val="0"/>
        <w:widowControl w:val="0"/>
        <w:spacing w:before="240" w:after="0" w:line="260" w:lineRule="atLeast"/>
        <w:ind w:left="400" w:right="0" w:firstLine="0"/>
        <w:jc w:val="both"/>
      </w:pPr>
      <w:bookmarkStart w:id="384" w:name="Bookmark_para_371"/>
      <w:bookmarkEnd w:id="384"/>
      <w:r>
        <w:rPr>
          <w:rFonts w:ascii="arial" w:eastAsia="arial" w:hAnsi="arial" w:cs="arial"/>
          <w:b w:val="0"/>
          <w:i w:val="0"/>
          <w:strike w:val="0"/>
          <w:noProof w:val="0"/>
          <w:color w:val="000000"/>
          <w:position w:val="0"/>
          <w:sz w:val="20"/>
          <w:u w:val="none"/>
          <w:vertAlign w:val="baseline"/>
        </w:rPr>
        <w:t xml:space="preserve">(h) determining pursuant to </w:t>
      </w:r>
      <w:hyperlink r:id="rId16"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entry of a final judgment as to Hitachi Maxell; and</w:t>
      </w:r>
    </w:p>
    <w:p>
      <w:pPr>
        <w:keepNext w:val="0"/>
        <w:widowControl w:val="0"/>
        <w:spacing w:after="0" w:line="260" w:lineRule="atLeast"/>
        <w:ind w:left="400" w:right="0" w:firstLine="0"/>
        <w:jc w:val="both"/>
      </w:pPr>
      <w:bookmarkStart w:id="385" w:name="Bookmark_para_372"/>
      <w:bookmarkEnd w:id="385"/>
      <w:r>
        <w:rPr>
          <w:rFonts w:ascii="arial" w:eastAsia="arial" w:hAnsi="arial" w:cs="arial"/>
          <w:b w:val="0"/>
          <w:i w:val="0"/>
          <w:strike w:val="0"/>
          <w:noProof w:val="0"/>
          <w:color w:val="000000"/>
          <w:position w:val="0"/>
          <w:sz w:val="20"/>
          <w:u w:val="none"/>
          <w:vertAlign w:val="baseline"/>
        </w:rPr>
        <w:t>(i) containing such other and further provisions consistent with the terms of this Agreement to which the parties expressly consent in writing.</w:t>
      </w:r>
    </w:p>
    <w:p>
      <w:pPr>
        <w:keepNext w:val="0"/>
        <w:widowControl w:val="0"/>
        <w:spacing w:before="200" w:after="0" w:line="260" w:lineRule="atLeast"/>
        <w:ind w:left="0" w:right="0" w:firstLine="0"/>
        <w:jc w:val="both"/>
      </w:pPr>
      <w:bookmarkStart w:id="386" w:name="Bookmark_para_373"/>
      <w:bookmarkEnd w:id="386"/>
      <w:r>
        <w:rPr>
          <w:rFonts w:ascii="arial" w:eastAsia="arial" w:hAnsi="arial" w:cs="arial"/>
          <w:b w:val="0"/>
          <w:i w:val="0"/>
          <w:strike w:val="0"/>
          <w:noProof w:val="0"/>
          <w:color w:val="000000"/>
          <w:position w:val="0"/>
          <w:sz w:val="20"/>
          <w:u w:val="none"/>
          <w:vertAlign w:val="baseline"/>
        </w:rPr>
        <w:t>Class Counsel also will request that the Court approve the proposed Distribution Plan and application for attorneys' fees and reimbursement of expenses (as described below).</w:t>
      </w:r>
    </w:p>
    <w:p>
      <w:pPr>
        <w:keepNext w:val="0"/>
        <w:widowControl w:val="0"/>
        <w:spacing w:before="200" w:after="0" w:line="260" w:lineRule="atLeast"/>
        <w:ind w:left="0" w:right="0" w:firstLine="0"/>
        <w:jc w:val="both"/>
      </w:pPr>
      <w:bookmarkStart w:id="387" w:name="Bookmark_para_374"/>
      <w:bookmarkEnd w:id="387"/>
      <w:r>
        <w:rPr>
          <w:rFonts w:ascii="arial" w:eastAsia="arial" w:hAnsi="arial" w:cs="arial"/>
          <w:b/>
          <w:i w:val="0"/>
          <w:strike w:val="0"/>
          <w:noProof w:val="0"/>
          <w:color w:val="000000"/>
          <w:position w:val="0"/>
          <w:sz w:val="20"/>
          <w:u w:val="none"/>
          <w:vertAlign w:val="baseline"/>
        </w:rPr>
        <w:t>6. Stay Order</w:t>
      </w:r>
      <w:r>
        <w:rPr>
          <w:rFonts w:ascii="arial" w:eastAsia="arial" w:hAnsi="arial" w:cs="arial"/>
          <w:b w:val="0"/>
          <w:i w:val="0"/>
          <w:strike w:val="0"/>
          <w:noProof w:val="0"/>
          <w:color w:val="000000"/>
          <w:position w:val="0"/>
          <w:sz w:val="20"/>
          <w:u w:val="none"/>
          <w:vertAlign w:val="baseline"/>
        </w:rPr>
        <w:t>. Upon the date that the Court enters an order preliminarily approving the Settlement, Indirect Purchaser Plaintiffs and members of the Classes shall be barred and enjoined from commencing, instituting or continuing to prosecute any action or any proceeding in any court of law or equity, arbitration tribunal, administrative forum or other forum of any kind worldwide based on the Released Claims. Nothing in this provision shall prohibit the Indirect Purchaser Plaintiffs or Class Counsel from continuing to participate in discovery in the Actions that is initiated by other plaintiffs or that is subject to and consistent with the cooperation provisions set forth in ¶¶ 28-34.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Releases</w:t>
      </w:r>
    </w:p>
    <w:p>
      <w:pPr>
        <w:keepNext w:val="0"/>
        <w:widowControl w:val="0"/>
        <w:spacing w:before="200" w:after="0" w:line="260" w:lineRule="atLeast"/>
        <w:ind w:left="0" w:right="0" w:firstLine="0"/>
        <w:jc w:val="both"/>
      </w:pPr>
      <w:bookmarkStart w:id="388" w:name="Bookmark_para_375"/>
      <w:bookmarkEnd w:id="388"/>
      <w:r>
        <w:rPr>
          <w:rFonts w:ascii="arial" w:eastAsia="arial" w:hAnsi="arial" w:cs="arial"/>
          <w:b/>
          <w:i w:val="0"/>
          <w:strike w:val="0"/>
          <w:noProof w:val="0"/>
          <w:color w:val="000000"/>
          <w:position w:val="0"/>
          <w:sz w:val="20"/>
          <w:u w:val="none"/>
          <w:vertAlign w:val="baseline"/>
        </w:rPr>
        <w:t>7. Released Claims</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Upon the Effective Date, the Releasors (regardless of whether any such Releasor ever seeks or obtains any recovery by any means, including, without limitation, by submitting a Proof of Claim and Release, or by seeking any distribution from the Gross Settlement Fund) shall be deemed to have, and by operation of the Judgment shall have fully, finally and forever released, relinquished and discharged all Released Claims against the Releasees.</w:t>
      </w:r>
    </w:p>
    <w:p>
      <w:pPr>
        <w:keepNext w:val="0"/>
        <w:widowControl w:val="0"/>
        <w:spacing w:before="200" w:after="0" w:line="260" w:lineRule="atLeast"/>
        <w:ind w:left="0" w:right="0" w:firstLine="0"/>
        <w:jc w:val="both"/>
      </w:pPr>
      <w:bookmarkStart w:id="389" w:name="Bookmark_para_376"/>
      <w:bookmarkEnd w:id="389"/>
      <w:r>
        <w:rPr>
          <w:rFonts w:ascii="arial" w:eastAsia="arial" w:hAnsi="arial" w:cs="arial"/>
          <w:b/>
          <w:i w:val="0"/>
          <w:strike w:val="0"/>
          <w:noProof w:val="0"/>
          <w:color w:val="000000"/>
          <w:position w:val="0"/>
          <w:sz w:val="20"/>
          <w:u w:val="none"/>
          <w:vertAlign w:val="baseline"/>
        </w:rPr>
        <w:t>8. No Future Actions Following Release</w:t>
      </w:r>
      <w:r>
        <w:rPr>
          <w:rFonts w:ascii="arial" w:eastAsia="arial" w:hAnsi="arial" w:cs="arial"/>
          <w:b w:val="0"/>
          <w:i w:val="0"/>
          <w:strike w:val="0"/>
          <w:noProof w:val="0"/>
          <w:color w:val="000000"/>
          <w:position w:val="0"/>
          <w:sz w:val="20"/>
          <w:u w:val="none"/>
          <w:vertAlign w:val="baseline"/>
        </w:rPr>
        <w:t>. The Releasors shall not, after the Effective Date, seek (directly or indirectly) to commence, institute, maintain or prosecute any suit, action or complaint or collect from or proceed against Hitachi Maxell or any other Releasee (including pursuant to the Actions) based on the Released Claims in any forum worldwide, whether on his, her or its own behalf or as part of any putative, purported or certified class of purchasers or consumers.</w:t>
      </w:r>
    </w:p>
    <w:p>
      <w:pPr>
        <w:keepNext w:val="0"/>
        <w:widowControl w:val="0"/>
        <w:spacing w:before="200" w:after="0" w:line="260" w:lineRule="atLeast"/>
        <w:ind w:left="0" w:right="0" w:firstLine="0"/>
        <w:jc w:val="both"/>
      </w:pPr>
      <w:bookmarkStart w:id="390" w:name="Bookmark_para_377"/>
      <w:bookmarkEnd w:id="390"/>
      <w:r>
        <w:rPr>
          <w:rFonts w:ascii="arial" w:eastAsia="arial" w:hAnsi="arial" w:cs="arial"/>
          <w:b/>
          <w:i w:val="0"/>
          <w:strike w:val="0"/>
          <w:noProof w:val="0"/>
          <w:color w:val="000000"/>
          <w:position w:val="0"/>
          <w:sz w:val="20"/>
          <w:u w:val="none"/>
          <w:vertAlign w:val="baseline"/>
        </w:rPr>
        <w:t>9. Covenant Not to Sue</w:t>
      </w:r>
      <w:r>
        <w:rPr>
          <w:rFonts w:ascii="arial" w:eastAsia="arial" w:hAnsi="arial" w:cs="arial"/>
          <w:b w:val="0"/>
          <w:i w:val="0"/>
          <w:strike w:val="0"/>
          <w:noProof w:val="0"/>
          <w:color w:val="000000"/>
          <w:position w:val="0"/>
          <w:sz w:val="20"/>
          <w:u w:val="none"/>
          <w:vertAlign w:val="baseline"/>
        </w:rPr>
        <w:t>. Releasors hereby covenant not to sue the Releasees with respect to any such Released Claims. Releasors shall be permanently barred and enjoined from instituting, commencing or prosecuting against the Releasees any claims based in whole or in part on the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Released Claims. The parties contemplate and agree that this Agreement may be pleaded as a bar to a lawsuit, and an injunction may be obtained, preventing any action from being initiated or maintained in any case sought to be prosecuted on behalf of any Releasors with respect to the Released Claims.</w:t>
      </w:r>
    </w:p>
    <w:p>
      <w:pPr>
        <w:keepNext w:val="0"/>
        <w:widowControl w:val="0"/>
        <w:spacing w:before="200" w:after="0" w:line="260" w:lineRule="atLeast"/>
        <w:ind w:left="0" w:right="0" w:firstLine="0"/>
        <w:jc w:val="both"/>
      </w:pPr>
      <w:bookmarkStart w:id="391" w:name="Bookmark_para_378"/>
      <w:bookmarkEnd w:id="391"/>
      <w:r>
        <w:rPr>
          <w:rFonts w:ascii="arial" w:eastAsia="arial" w:hAnsi="arial" w:cs="arial"/>
          <w:b/>
          <w:i w:val="0"/>
          <w:strike w:val="0"/>
          <w:noProof w:val="0"/>
          <w:color w:val="000000"/>
          <w:position w:val="0"/>
          <w:sz w:val="20"/>
          <w:u w:val="none"/>
          <w:vertAlign w:val="baseline"/>
        </w:rPr>
        <w:t xml:space="preserve">10. Waiver of </w:t>
      </w:r>
      <w:r>
        <w:rPr>
          <w:rFonts w:ascii="arial" w:eastAsia="arial" w:hAnsi="arial" w:cs="arial"/>
          <w:b/>
          <w:i/>
          <w:strike w:val="0"/>
          <w:noProof w:val="0"/>
          <w:color w:val="000000"/>
          <w:position w:val="0"/>
          <w:sz w:val="20"/>
          <w:u w:val="none"/>
          <w:vertAlign w:val="baseline"/>
        </w:rPr>
        <w:t>California Civil Code § 1542</w:t>
      </w:r>
      <w:r>
        <w:rPr>
          <w:rFonts w:ascii="arial" w:eastAsia="arial" w:hAnsi="arial" w:cs="arial"/>
          <w:b/>
          <w:i w:val="0"/>
          <w:strike w:val="0"/>
          <w:noProof w:val="0"/>
          <w:color w:val="000000"/>
          <w:position w:val="0"/>
          <w:sz w:val="20"/>
          <w:u w:val="none"/>
          <w:vertAlign w:val="baseline"/>
        </w:rPr>
        <w:t xml:space="preserve"> and Similar Laws</w:t>
      </w:r>
      <w:r>
        <w:rPr>
          <w:rFonts w:ascii="arial" w:eastAsia="arial" w:hAnsi="arial" w:cs="arial"/>
          <w:b w:val="0"/>
          <w:i w:val="0"/>
          <w:strike w:val="0"/>
          <w:noProof w:val="0"/>
          <w:color w:val="000000"/>
          <w:position w:val="0"/>
          <w:sz w:val="20"/>
          <w:u w:val="none"/>
          <w:vertAlign w:val="baseline"/>
        </w:rPr>
        <w:t xml:space="preserve">. The Releasors acknowledge that, by executing this Agreement, and for the consideration received hereunder, it is their intention to release, and they are releasing, all Released Claims, even Unknown Claims. In furtherance of this intention, the Releasors expressly waive and relinquish, to the fullest extent permitted by law, any rights or benefits conferred by the provisions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as set forth in ¶ 1(ff), or equivalent, similar or comparable laws or principles of law. The Releasors acknowledge that they have been advised by Class Counsel of the contents and effects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hereby expressly waive and release with respect to the Released Claims any and all provisions, rights and benefits conferred by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or by any equivalent, similar or comparable law or principle of law in any jurisdiction. The Releasors may hereafter discover facts other than or different from</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those which they know or believe to be true with respect to the subject matter of the Released Claims, but the Releasors hereby expressly waive and fully, finally and forever settle and release any known or unknown, suspected or unsuspected, foreseen or unforeseen, asserted or unasserted, contingent or non-contingent, and accrued or unaccrued claim, loss or damage with respect to the Released Claims, whether or not concealed or hidden, without regard to the subsequent discovery or existence of such additional or different facts. The release of unknown, unanticipated, unsuspected, unforeseen, and unaccrued losses or claims in this paragraph is not a mere recital.</w:t>
      </w:r>
    </w:p>
    <w:p>
      <w:pPr>
        <w:keepNext w:val="0"/>
        <w:widowControl w:val="0"/>
        <w:spacing w:before="200" w:after="0" w:line="260" w:lineRule="atLeast"/>
        <w:ind w:left="0" w:right="0" w:firstLine="0"/>
        <w:jc w:val="both"/>
      </w:pPr>
      <w:bookmarkStart w:id="392" w:name="Bookmark_para_379"/>
      <w:bookmarkEnd w:id="392"/>
      <w:r>
        <w:rPr>
          <w:rFonts w:ascii="arial" w:eastAsia="arial" w:hAnsi="arial" w:cs="arial"/>
          <w:b/>
          <w:i w:val="0"/>
          <w:strike w:val="0"/>
          <w:noProof w:val="0"/>
          <w:color w:val="000000"/>
          <w:position w:val="0"/>
          <w:sz w:val="20"/>
          <w:u w:val="none"/>
          <w:vertAlign w:val="baseline"/>
        </w:rPr>
        <w:t>11. Claims Excluded from Release</w:t>
      </w:r>
      <w:r>
        <w:rPr>
          <w:rFonts w:ascii="arial" w:eastAsia="arial" w:hAnsi="arial" w:cs="arial"/>
          <w:b w:val="0"/>
          <w:i w:val="0"/>
          <w:strike w:val="0"/>
          <w:noProof w:val="0"/>
          <w:color w:val="000000"/>
          <w:position w:val="0"/>
          <w:sz w:val="20"/>
          <w:u w:val="none"/>
          <w:vertAlign w:val="baseline"/>
        </w:rPr>
        <w:t>. Notwithstanding the foregoing, the releases provided herein shall not release claims against Hitachi Maxell for product liability, breach of contract, breach of warranty or personal injury, or any other claim unrelated to the allegations in the Actions. For avoidance of doubt, this Agreement does not release claims arising from restraints of competition directed at goods other than (a) Lithium Ion Batteries, or (b) Lithium Ion Batteries contained in Finished Products. Additionally, the releases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provided herein shall not release any claims to enforce the terms of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Settlement Fund</w:t>
      </w:r>
    </w:p>
    <w:p>
      <w:pPr>
        <w:keepNext w:val="0"/>
        <w:widowControl w:val="0"/>
        <w:spacing w:before="200" w:after="0" w:line="260" w:lineRule="atLeast"/>
        <w:ind w:left="0" w:right="0" w:firstLine="0"/>
        <w:jc w:val="both"/>
      </w:pPr>
      <w:bookmarkStart w:id="393" w:name="Bookmark_para_380"/>
      <w:bookmarkEnd w:id="393"/>
      <w:r>
        <w:rPr>
          <w:rFonts w:ascii="arial" w:eastAsia="arial" w:hAnsi="arial" w:cs="arial"/>
          <w:b/>
          <w:i w:val="0"/>
          <w:strike w:val="0"/>
          <w:noProof w:val="0"/>
          <w:color w:val="000000"/>
          <w:position w:val="0"/>
          <w:sz w:val="20"/>
          <w:u w:val="none"/>
          <w:vertAlign w:val="baseline"/>
        </w:rPr>
        <w:t>12. Settlement Payment</w:t>
      </w:r>
      <w:r>
        <w:rPr>
          <w:rFonts w:ascii="arial" w:eastAsia="arial" w:hAnsi="arial" w:cs="arial"/>
          <w:b w:val="0"/>
          <w:i w:val="0"/>
          <w:strike w:val="0"/>
          <w:noProof w:val="0"/>
          <w:color w:val="000000"/>
          <w:position w:val="0"/>
          <w:sz w:val="20"/>
          <w:u w:val="none"/>
          <w:vertAlign w:val="baseline"/>
        </w:rPr>
        <w:t>. Hitachi Maxell shall pay by wire transfer the Settlement Amount to the Escrow Agent pursuant to mutually agreeable escrow instructions within twenty-one (21) days after issuance of a Preliminary Approval Order. This amount constitutes the total amount of payment that Hitachi Maxell is required to make in connection with this Settlement Agreement. This amount shall not be subject to reduction, and upon the occurrence of the Effective Date, no funds may be returned to Hitachi Maxell. The Escrow Agent shall only act in accordance with the mutually agreed escrow instructions.</w:t>
      </w:r>
    </w:p>
    <w:p>
      <w:pPr>
        <w:keepNext w:val="0"/>
        <w:widowControl w:val="0"/>
        <w:spacing w:before="200" w:after="0" w:line="260" w:lineRule="atLeast"/>
        <w:ind w:left="0" w:right="0" w:firstLine="0"/>
        <w:jc w:val="both"/>
      </w:pPr>
      <w:bookmarkStart w:id="394" w:name="Bookmark_para_381"/>
      <w:bookmarkEnd w:id="394"/>
      <w:r>
        <w:rPr>
          <w:rFonts w:ascii="arial" w:eastAsia="arial" w:hAnsi="arial" w:cs="arial"/>
          <w:b/>
          <w:i w:val="0"/>
          <w:strike w:val="0"/>
          <w:noProof w:val="0"/>
          <w:color w:val="000000"/>
          <w:position w:val="0"/>
          <w:sz w:val="20"/>
          <w:u w:val="none"/>
          <w:vertAlign w:val="baseline"/>
        </w:rPr>
        <w:t>13. Disbursements Prior to Effective Date</w:t>
      </w:r>
      <w:r>
        <w:rPr>
          <w:rFonts w:ascii="arial" w:eastAsia="arial" w:hAnsi="arial" w:cs="arial"/>
          <w:b w:val="0"/>
          <w:i w:val="0"/>
          <w:strike w:val="0"/>
          <w:noProof w:val="0"/>
          <w:color w:val="000000"/>
          <w:position w:val="0"/>
          <w:sz w:val="20"/>
          <w:u w:val="none"/>
          <w:vertAlign w:val="baseline"/>
        </w:rPr>
        <w:t>. No amount may be disbursed from the Gross Settlement Fund unless and until the Effective Date, except that: (a) Notice and Administrative Costs, which may not exceed two hundred fifty thousand U.S. Dollars ($250,000.00), may be paid from the Gross Settlement Fund as they become due; (b) Taxes and Tax Expenses (as defined in ¶ 17(b) below) may be paid from the Gross Settlement Fund as they become due; and (c) attorneys' fees and reimbursement of litigation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costs and expenses, as may be ordered by the Court, may be disbursed during the pendency of any appeals which may be taken from the judgment to be entered by the Court finally approving this Settlement. Class Counsel will attempt in good faith to minimize the amount of Notice and Administrative Costs and may seek to coordinate the notice described herein with other settlements in these Actions.</w:t>
      </w:r>
    </w:p>
    <w:p>
      <w:pPr>
        <w:keepNext w:val="0"/>
        <w:widowControl w:val="0"/>
        <w:spacing w:before="200" w:after="0" w:line="260" w:lineRule="atLeast"/>
        <w:ind w:left="0" w:right="0" w:firstLine="0"/>
        <w:jc w:val="both"/>
      </w:pPr>
      <w:bookmarkStart w:id="395" w:name="Bookmark_para_382"/>
      <w:bookmarkEnd w:id="395"/>
      <w:r>
        <w:rPr>
          <w:rFonts w:ascii="arial" w:eastAsia="arial" w:hAnsi="arial" w:cs="arial"/>
          <w:b/>
          <w:i w:val="0"/>
          <w:strike w:val="0"/>
          <w:noProof w:val="0"/>
          <w:color w:val="000000"/>
          <w:position w:val="0"/>
          <w:sz w:val="20"/>
          <w:u w:val="none"/>
          <w:vertAlign w:val="baseline"/>
        </w:rPr>
        <w:t>14. Refund by Escrow Agent</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the Gross Settlement Fund, including the Settlement Amount and all interest earned on the Settlement Amount while held in escrow, excluding only Notice and Administrative Costs, Taxes and Tax Expenses (as defined herein), shall be refunded, reimbursed and repaid by the Escrow Agent to Hitachi Maxell within five (5) business days after receiving notice pursuant to ¶ 42 below.</w:t>
      </w:r>
    </w:p>
    <w:p>
      <w:pPr>
        <w:keepNext w:val="0"/>
        <w:widowControl w:val="0"/>
        <w:spacing w:before="200" w:after="0" w:line="260" w:lineRule="atLeast"/>
        <w:ind w:left="0" w:right="0" w:firstLine="0"/>
        <w:jc w:val="both"/>
      </w:pPr>
      <w:bookmarkStart w:id="396" w:name="Bookmark_para_383"/>
      <w:bookmarkEnd w:id="396"/>
      <w:r>
        <w:rPr>
          <w:rFonts w:ascii="arial" w:eastAsia="arial" w:hAnsi="arial" w:cs="arial"/>
          <w:b/>
          <w:i w:val="0"/>
          <w:strike w:val="0"/>
          <w:noProof w:val="0"/>
          <w:color w:val="000000"/>
          <w:position w:val="0"/>
          <w:sz w:val="20"/>
          <w:u w:val="none"/>
          <w:vertAlign w:val="baseline"/>
        </w:rPr>
        <w:t>15. Refund by Class Counsel</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any attorneys' fees and costs previously</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paid pursuant to this Agreement (as well as interest on such amounts) shall be refunded, reimbursed and repaid by Class Counsel to Hitachi Maxell within thirty (30) business days after receiving notice pursuant to ¶ 42 below.</w:t>
      </w:r>
    </w:p>
    <w:p>
      <w:pPr>
        <w:keepNext w:val="0"/>
        <w:widowControl w:val="0"/>
        <w:spacing w:before="200" w:after="0" w:line="260" w:lineRule="atLeast"/>
        <w:ind w:left="0" w:right="0" w:firstLine="0"/>
        <w:jc w:val="both"/>
      </w:pPr>
      <w:bookmarkStart w:id="397" w:name="Bookmark_para_384"/>
      <w:bookmarkEnd w:id="397"/>
      <w:r>
        <w:rPr>
          <w:rFonts w:ascii="arial" w:eastAsia="arial" w:hAnsi="arial" w:cs="arial"/>
          <w:b/>
          <w:i w:val="0"/>
          <w:strike w:val="0"/>
          <w:noProof w:val="0"/>
          <w:color w:val="000000"/>
          <w:position w:val="0"/>
          <w:sz w:val="20"/>
          <w:u w:val="none"/>
          <w:vertAlign w:val="baseline"/>
        </w:rPr>
        <w:t>16. No Additional Payments by Hitachi Maxell</w:t>
      </w:r>
      <w:r>
        <w:rPr>
          <w:rFonts w:ascii="arial" w:eastAsia="arial" w:hAnsi="arial" w:cs="arial"/>
          <w:b w:val="0"/>
          <w:i w:val="0"/>
          <w:strike w:val="0"/>
          <w:noProof w:val="0"/>
          <w:color w:val="000000"/>
          <w:position w:val="0"/>
          <w:sz w:val="20"/>
          <w:u w:val="none"/>
          <w:vertAlign w:val="baseline"/>
        </w:rPr>
        <w:t>. Under no circumstances will Hitachi Maxell be required to pay more or less than the Settlement Amount pursuant to this Agreement and the Settlement set forth herein. For purposes of clarification, the payment of any Fee and Expense Award (as defined in ¶ 25 below), the Notice and Administrative Costs, and any other costs associated with the implementation of this Settlement Agreement shall be exclusively paid from the Settlement Amount.</w:t>
      </w:r>
    </w:p>
    <w:p>
      <w:pPr>
        <w:keepNext w:val="0"/>
        <w:widowControl w:val="0"/>
        <w:spacing w:before="200" w:after="0" w:line="260" w:lineRule="atLeast"/>
        <w:ind w:left="0" w:right="0" w:firstLine="0"/>
        <w:jc w:val="both"/>
      </w:pPr>
      <w:bookmarkStart w:id="398" w:name="Bookmark_para_385"/>
      <w:bookmarkEnd w:id="398"/>
      <w:r>
        <w:rPr>
          <w:rFonts w:ascii="arial" w:eastAsia="arial" w:hAnsi="arial" w:cs="arial"/>
          <w:b/>
          <w:i w:val="0"/>
          <w:strike w:val="0"/>
          <w:noProof w:val="0"/>
          <w:color w:val="000000"/>
          <w:position w:val="0"/>
          <w:sz w:val="20"/>
          <w:u w:val="none"/>
          <w:vertAlign w:val="baseline"/>
        </w:rPr>
        <w:t>17. Taxes</w:t>
      </w:r>
      <w:r>
        <w:rPr>
          <w:rFonts w:ascii="arial" w:eastAsia="arial" w:hAnsi="arial" w:cs="arial"/>
          <w:b w:val="0"/>
          <w:i w:val="0"/>
          <w:strike w:val="0"/>
          <w:noProof w:val="0"/>
          <w:color w:val="000000"/>
          <w:position w:val="0"/>
          <w:sz w:val="20"/>
          <w:u w:val="none"/>
          <w:vertAlign w:val="baseline"/>
        </w:rPr>
        <w:t xml:space="preserve">. The Settling Parties and the Escrow Agent agree to treat the Gross Settlement Fund as being at all times a "qualified settlement fund" within the meaning of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The Escrow Agent shall timely make such elections as necessary or advisable to carry out the provisions of this paragraph, including the "relation-back election" (as defined in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It shall be the responsibility of the Escrow Agent to prepare and deliver timely and properly the necessary documentation for signature by all necessary parties, and thereafter to cause the appropriate filing to occur.</w:t>
      </w:r>
    </w:p>
    <w:p>
      <w:pPr>
        <w:keepNext w:val="0"/>
        <w:widowControl w:val="0"/>
        <w:spacing w:before="240" w:after="0" w:line="260" w:lineRule="atLeast"/>
        <w:ind w:left="400" w:right="0" w:firstLine="0"/>
        <w:jc w:val="both"/>
      </w:pPr>
      <w:bookmarkStart w:id="399" w:name="Bookmark_para_386"/>
      <w:bookmarkEnd w:id="399"/>
      <w:r>
        <w:rPr>
          <w:rFonts w:ascii="arial" w:eastAsia="arial" w:hAnsi="arial" w:cs="arial"/>
          <w:b w:val="0"/>
          <w:i w:val="0"/>
          <w:strike w:val="0"/>
          <w:noProof w:val="0"/>
          <w:color w:val="000000"/>
          <w:position w:val="0"/>
          <w:sz w:val="20"/>
          <w:u w:val="none"/>
          <w:vertAlign w:val="baseline"/>
        </w:rPr>
        <w:t xml:space="preserve">(a) For the purpose of </w:t>
      </w:r>
      <w:hyperlink r:id="rId18" w:history="1">
        <w:r>
          <w:rPr>
            <w:rFonts w:ascii="arial" w:eastAsia="arial" w:hAnsi="arial" w:cs="arial"/>
            <w:b w:val="0"/>
            <w:i/>
            <w:strike w:val="0"/>
            <w:noProof w:val="0"/>
            <w:color w:val="0077CC"/>
            <w:position w:val="0"/>
            <w:sz w:val="20"/>
            <w:u w:val="single"/>
            <w:vertAlign w:val="baseline"/>
          </w:rPr>
          <w:t>§468B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shall satisfy the administrative requirements imposed by </w:t>
      </w:r>
      <w:hyperlink r:id="rId19" w:history="1">
        <w:r>
          <w:rPr>
            <w:rFonts w:ascii="arial" w:eastAsia="arial" w:hAnsi="arial" w:cs="arial"/>
            <w:b w:val="0"/>
            <w:i/>
            <w:strike w:val="0"/>
            <w:noProof w:val="0"/>
            <w:color w:val="0077CC"/>
            <w:position w:val="0"/>
            <w:sz w:val="20"/>
            <w:u w:val="single"/>
            <w:vertAlign w:val="baseline"/>
          </w:rPr>
          <w:t>Treas. Reg. §1.468B-2</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 obtaining a taxpayer identification number, (ii) satisfying any information reporting or withholding requirements imposed on distributions from the Gross Settlement Fund, and (iii) timely and properly filing applicable federal, state and local tax returns necessary or advisable with respect to the Gross Settlement Fund (including, without limitation, the returns described in </w:t>
      </w:r>
      <w:hyperlink r:id="rId19" w:history="1">
        <w:r>
          <w:rPr>
            <w:rFonts w:ascii="arial" w:eastAsia="arial" w:hAnsi="arial" w:cs="arial"/>
            <w:b w:val="0"/>
            <w:i/>
            <w:strike w:val="0"/>
            <w:noProof w:val="0"/>
            <w:color w:val="0077CC"/>
            <w:position w:val="0"/>
            <w:sz w:val="20"/>
            <w:u w:val="single"/>
            <w:vertAlign w:val="baseline"/>
          </w:rPr>
          <w:t>Treas. Reg. §1.468B-2(k)</w:t>
        </w:r>
      </w:hyperlink>
      <w:r>
        <w:rPr>
          <w:rFonts w:ascii="arial" w:eastAsia="arial" w:hAnsi="arial" w:cs="arial"/>
          <w:b w:val="0"/>
          <w:i w:val="0"/>
          <w:strike w:val="0"/>
          <w:noProof w:val="0"/>
          <w:color w:val="000000"/>
          <w:position w:val="0"/>
          <w:sz w:val="20"/>
          <w:u w:val="none"/>
          <w:vertAlign w:val="baseline"/>
        </w:rPr>
        <w:t>) and paying any taxes reported thereon. Such returns (as well as the election described in this paragraph) shall be consistent with the provisions of this paragraph and in all events shall reflect that all Taxes as defined in ¶ 17(b) below on the income earned by the Gross Settlement Fund shall be paid out of the Gross Settlement Fund as provided in ¶ 19 hereof;</w:t>
      </w:r>
    </w:p>
    <w:p>
      <w:pPr>
        <w:keepNext w:val="0"/>
        <w:widowControl w:val="0"/>
        <w:spacing w:before="240" w:after="0" w:line="260" w:lineRule="atLeast"/>
        <w:ind w:left="400" w:right="0" w:firstLine="0"/>
        <w:jc w:val="both"/>
      </w:pPr>
      <w:bookmarkStart w:id="400" w:name="Bookmark_para_387"/>
      <w:bookmarkEnd w:id="400"/>
      <w:r>
        <w:rPr>
          <w:rFonts w:ascii="arial" w:eastAsia="arial" w:hAnsi="arial" w:cs="arial"/>
          <w:b w:val="0"/>
          <w:i w:val="0"/>
          <w:strike w:val="0"/>
          <w:noProof w:val="0"/>
          <w:color w:val="000000"/>
          <w:position w:val="0"/>
          <w:sz w:val="20"/>
          <w:u w:val="none"/>
          <w:vertAlign w:val="baseline"/>
        </w:rPr>
        <w:t>(b) The following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shall be paid out of the Gross Settlement Fund: (i) all taxes (including any estimated taxes, interest or penalties) arising with respect to the income earned by the Gross Settlement Fund, including, without limitation, any taxes or tax detriments that may be imposed upon Hitachi Maxell or its counsel with respect to any income earned by the Gross Settlement Fund for any period during which the Gross Settlement Fund does not qualify as a "qualified settlement fund" for federal or state income tax purposes (collectively, "</w:t>
      </w:r>
      <w:r>
        <w:rPr>
          <w:rFonts w:ascii="arial" w:eastAsia="arial" w:hAnsi="arial" w:cs="arial"/>
          <w:b/>
          <w:i w:val="0"/>
          <w:strike w:val="0"/>
          <w:noProof w:val="0"/>
          <w:color w:val="000000"/>
          <w:position w:val="0"/>
          <w:sz w:val="20"/>
          <w:u w:val="none"/>
          <w:vertAlign w:val="baseline"/>
        </w:rPr>
        <w:t>Taxes</w:t>
      </w:r>
      <w:r>
        <w:rPr>
          <w:rFonts w:ascii="arial" w:eastAsia="arial" w:hAnsi="arial" w:cs="arial"/>
          <w:b w:val="0"/>
          <w:i w:val="0"/>
          <w:strike w:val="0"/>
          <w:noProof w:val="0"/>
          <w:color w:val="000000"/>
          <w:position w:val="0"/>
          <w:sz w:val="20"/>
          <w:u w:val="none"/>
          <w:vertAlign w:val="baseline"/>
        </w:rPr>
        <w:t>"); and (ii) all expenses and costs incurred in connection with the operation and implementation of this paragraph, including, without limitation, expenses of tax attorneys and/or accountants and mailing and distribution costs and expenses relating to filing (or failing to file) the returns described in this paragraph (collectively, "</w:t>
      </w:r>
      <w:r>
        <w:rPr>
          <w:rFonts w:ascii="arial" w:eastAsia="arial" w:hAnsi="arial" w:cs="arial"/>
          <w:b/>
          <w:i w:val="0"/>
          <w:strike w:val="0"/>
          <w:noProof w:val="0"/>
          <w:color w:val="000000"/>
          <w:position w:val="0"/>
          <w:sz w:val="20"/>
          <w:u w:val="none"/>
          <w:vertAlign w:val="baseline"/>
        </w:rPr>
        <w:t>Tax Expenses</w:t>
      </w:r>
      <w:r>
        <w:rPr>
          <w:rFonts w:ascii="arial" w:eastAsia="arial" w:hAnsi="arial" w:cs="arial"/>
          <w:b w:val="0"/>
          <w:i w:val="0"/>
          <w:strike w:val="0"/>
          <w:noProof w:val="0"/>
          <w:color w:val="000000"/>
          <w:position w:val="0"/>
          <w:sz w:val="20"/>
          <w:u w:val="none"/>
          <w:vertAlign w:val="baseline"/>
        </w:rPr>
        <w:t>"). In all events neither Hitachi Maxell nor its counsel shall have any liability or responsibility for the Taxes or the Tax Expenses. With funds from the Gross Settlement Fund, the Escrow Agent shall indemnify and hold harmless Hitachi Maxell and its counsel for Taxes and Tax Expenses (including, without limitation, Taxes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payable by reason of any such indemnification). Further, Taxes and Tax Expenses shall be treated as, and considered to be, a cost of administration of the Gross Settlement Fund and shall timely be paid by the Escrow Agent out of the Gross Settlement Fund without prior order from the Court, and the Escrow Agent shall be obligated (notwithstanding anything herein to the contrary) to withhold from distribution to Authorized Claimants any funds necessary to pay such amounts, including the establishment of adequate reserves for any Taxes and Tax Expenses (as well as any amounts that may be required to be withheld under Treas. Reg. </w:t>
      </w:r>
      <w:hyperlink r:id="rId19" w:history="1">
        <w:r>
          <w:rPr>
            <w:rFonts w:ascii="arial" w:eastAsia="arial" w:hAnsi="arial" w:cs="arial"/>
            <w:b w:val="0"/>
            <w:i/>
            <w:strike w:val="0"/>
            <w:noProof w:val="0"/>
            <w:color w:val="0077CC"/>
            <w:position w:val="0"/>
            <w:sz w:val="20"/>
            <w:u w:val="single"/>
            <w:vertAlign w:val="baseline"/>
          </w:rPr>
          <w:t>§1.468B-2(1)</w:t>
        </w:r>
      </w:hyperlink>
      <w:hyperlink r:id="rId19"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neither Hitachi Maxell nor its counsel is responsible therefor, nor shall they have any liability therefor. The Settling Parties agree to cooperate with the Escrow Agent, each other, their tax attorneys and their accountants to the extent reasonably necessary to carry out the provisions of this paragraph.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Administration and Distribution of Gross Settlement Fund</w:t>
      </w:r>
    </w:p>
    <w:p>
      <w:pPr>
        <w:keepNext w:val="0"/>
        <w:widowControl w:val="0"/>
        <w:spacing w:before="200" w:after="0" w:line="260" w:lineRule="atLeast"/>
        <w:ind w:left="0" w:right="0" w:firstLine="0"/>
        <w:jc w:val="both"/>
      </w:pPr>
      <w:bookmarkStart w:id="401" w:name="Bookmark_para_388"/>
      <w:bookmarkEnd w:id="401"/>
      <w:r>
        <w:rPr>
          <w:rFonts w:ascii="arial" w:eastAsia="arial" w:hAnsi="arial" w:cs="arial"/>
          <w:b/>
          <w:i w:val="0"/>
          <w:strike w:val="0"/>
          <w:noProof w:val="0"/>
          <w:color w:val="000000"/>
          <w:position w:val="0"/>
          <w:sz w:val="20"/>
          <w:u w:val="none"/>
          <w:vertAlign w:val="baseline"/>
        </w:rPr>
        <w:t>18. Time to Appeal</w:t>
      </w:r>
      <w:r>
        <w:rPr>
          <w:rFonts w:ascii="arial" w:eastAsia="arial" w:hAnsi="arial" w:cs="arial"/>
          <w:b w:val="0"/>
          <w:i w:val="0"/>
          <w:strike w:val="0"/>
          <w:noProof w:val="0"/>
          <w:color w:val="000000"/>
          <w:position w:val="0"/>
          <w:sz w:val="20"/>
          <w:u w:val="none"/>
          <w:vertAlign w:val="baseline"/>
        </w:rPr>
        <w:t>. The time to appeal from an approval of the Settlement shall commence upon the Court's entry of the Judgment regardless of whether or not either the Distribution Plan or an application for attorneys'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fees and expenses has been submitted to the Court or resolved.</w:t>
      </w:r>
    </w:p>
    <w:p>
      <w:pPr>
        <w:keepNext w:val="0"/>
        <w:widowControl w:val="0"/>
        <w:spacing w:before="200" w:after="0" w:line="260" w:lineRule="atLeast"/>
        <w:ind w:left="0" w:right="0" w:firstLine="0"/>
        <w:jc w:val="both"/>
      </w:pPr>
      <w:bookmarkStart w:id="402" w:name="Bookmark_para_389"/>
      <w:bookmarkEnd w:id="402"/>
      <w:r>
        <w:rPr>
          <w:rFonts w:ascii="arial" w:eastAsia="arial" w:hAnsi="arial" w:cs="arial"/>
          <w:b/>
          <w:i w:val="0"/>
          <w:strike w:val="0"/>
          <w:noProof w:val="0"/>
          <w:color w:val="000000"/>
          <w:position w:val="0"/>
          <w:sz w:val="20"/>
          <w:u w:val="none"/>
          <w:vertAlign w:val="baseline"/>
        </w:rPr>
        <w:t>19. Distribution of Gross Settlement Fund</w:t>
      </w:r>
      <w:r>
        <w:rPr>
          <w:rFonts w:ascii="arial" w:eastAsia="arial" w:hAnsi="arial" w:cs="arial"/>
          <w:b w:val="0"/>
          <w:i w:val="0"/>
          <w:strike w:val="0"/>
          <w:noProof w:val="0"/>
          <w:color w:val="000000"/>
          <w:position w:val="0"/>
          <w:sz w:val="20"/>
          <w:u w:val="none"/>
          <w:vertAlign w:val="baseline"/>
        </w:rPr>
        <w:t>. Upon further orders of the Court, the Notice and Claims Administrator, subject to such supervision and direction of the Court and/or Class Counsel as may be necessary or as circumstances may require, shall administer the claims submitted by members of the Classes and shall oversee distribution of the Gross Settlement Fund to Authorized Claimants pursuant to the Distribution Plan. Subject to the terms of this Agreement and any order(s) of the Court, the Gross Settlement Fund shall be applied as follows:</w:t>
      </w:r>
    </w:p>
    <w:p>
      <w:pPr>
        <w:keepNext w:val="0"/>
        <w:widowControl w:val="0"/>
        <w:spacing w:after="0" w:line="260" w:lineRule="atLeast"/>
        <w:ind w:left="400" w:right="0" w:firstLine="0"/>
        <w:jc w:val="both"/>
      </w:pPr>
      <w:bookmarkStart w:id="403" w:name="Bookmark_para_390"/>
      <w:bookmarkEnd w:id="403"/>
      <w:r>
        <w:rPr>
          <w:rFonts w:ascii="arial" w:eastAsia="arial" w:hAnsi="arial" w:cs="arial"/>
          <w:b w:val="0"/>
          <w:i w:val="0"/>
          <w:strike w:val="0"/>
          <w:noProof w:val="0"/>
          <w:color w:val="000000"/>
          <w:position w:val="0"/>
          <w:sz w:val="20"/>
          <w:u w:val="none"/>
          <w:vertAlign w:val="baseline"/>
        </w:rPr>
        <w:t>(a) To pay all costs and expenses reasonably and actually incurred in connection with providing notice to the Classes in connection with administering and distributing the Net Settlement Fund to Authorized Claimants, and in connection with paying escrow fees and costs, if any;</w:t>
      </w:r>
    </w:p>
    <w:p>
      <w:pPr>
        <w:keepNext w:val="0"/>
        <w:widowControl w:val="0"/>
        <w:spacing w:after="0" w:line="260" w:lineRule="atLeast"/>
        <w:ind w:left="400" w:right="0" w:firstLine="0"/>
        <w:jc w:val="both"/>
      </w:pPr>
      <w:bookmarkStart w:id="404" w:name="Bookmark_para_391"/>
      <w:bookmarkEnd w:id="404"/>
      <w:r>
        <w:rPr>
          <w:rFonts w:ascii="arial" w:eastAsia="arial" w:hAnsi="arial" w:cs="arial"/>
          <w:b w:val="0"/>
          <w:i w:val="0"/>
          <w:strike w:val="0"/>
          <w:noProof w:val="0"/>
          <w:color w:val="000000"/>
          <w:position w:val="0"/>
          <w:sz w:val="20"/>
          <w:u w:val="none"/>
          <w:vertAlign w:val="baseline"/>
        </w:rPr>
        <w:t>(b) To pay all costs and expenses, if any, reasonably and actually incurred in soliciting claims and assisting with the filing and processing of such claims;</w:t>
      </w:r>
    </w:p>
    <w:p>
      <w:pPr>
        <w:keepNext w:val="0"/>
        <w:widowControl w:val="0"/>
        <w:spacing w:after="0" w:line="260" w:lineRule="atLeast"/>
        <w:ind w:left="400" w:right="0" w:firstLine="0"/>
        <w:jc w:val="both"/>
      </w:pPr>
      <w:bookmarkStart w:id="405" w:name="Bookmark_para_392"/>
      <w:bookmarkEnd w:id="405"/>
      <w:r>
        <w:rPr>
          <w:rFonts w:ascii="arial" w:eastAsia="arial" w:hAnsi="arial" w:cs="arial"/>
          <w:b w:val="0"/>
          <w:i w:val="0"/>
          <w:strike w:val="0"/>
          <w:noProof w:val="0"/>
          <w:color w:val="000000"/>
          <w:position w:val="0"/>
          <w:sz w:val="20"/>
          <w:u w:val="none"/>
          <w:vertAlign w:val="baseline"/>
        </w:rPr>
        <w:t>(c) To pay the Taxes and Tax Expenses as defined herein;</w:t>
      </w:r>
    </w:p>
    <w:p>
      <w:pPr>
        <w:keepNext w:val="0"/>
        <w:widowControl w:val="0"/>
        <w:spacing w:before="200" w:after="0" w:line="260" w:lineRule="atLeast"/>
        <w:ind w:left="400" w:right="0" w:firstLine="0"/>
        <w:jc w:val="both"/>
      </w:pPr>
      <w:bookmarkStart w:id="406" w:name="Bookmark_para_393"/>
      <w:bookmarkEnd w:id="406"/>
      <w:r>
        <w:rPr>
          <w:rFonts w:ascii="arial" w:eastAsia="arial" w:hAnsi="arial" w:cs="arial"/>
          <w:b w:val="0"/>
          <w:i w:val="0"/>
          <w:strike w:val="0"/>
          <w:noProof w:val="0"/>
          <w:color w:val="000000"/>
          <w:position w:val="0"/>
          <w:sz w:val="20"/>
          <w:u w:val="none"/>
          <w:vertAlign w:val="baseline"/>
        </w:rPr>
        <w:t>(d) To pay any Fee and Expense Award that is allowed by the Court, subject to and in accordance with</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the Agreement; and</w:t>
      </w:r>
    </w:p>
    <w:p>
      <w:pPr>
        <w:keepNext w:val="0"/>
        <w:widowControl w:val="0"/>
        <w:spacing w:after="0" w:line="260" w:lineRule="atLeast"/>
        <w:ind w:left="400" w:right="0" w:firstLine="0"/>
        <w:jc w:val="both"/>
      </w:pPr>
      <w:bookmarkStart w:id="407" w:name="Bookmark_para_394"/>
      <w:bookmarkEnd w:id="407"/>
      <w:r>
        <w:rPr>
          <w:rFonts w:ascii="arial" w:eastAsia="arial" w:hAnsi="arial" w:cs="arial"/>
          <w:b w:val="0"/>
          <w:i w:val="0"/>
          <w:strike w:val="0"/>
          <w:noProof w:val="0"/>
          <w:color w:val="000000"/>
          <w:position w:val="0"/>
          <w:sz w:val="20"/>
          <w:u w:val="none"/>
          <w:vertAlign w:val="baseline"/>
        </w:rPr>
        <w:t>(e) To distribute the balance of the Net Settlement Fund to Authorized Claimants as allowed by the Agreement, any Distribution Plan or order of the Court.</w:t>
      </w:r>
    </w:p>
    <w:p>
      <w:pPr>
        <w:keepNext w:val="0"/>
        <w:widowControl w:val="0"/>
        <w:spacing w:before="200" w:after="0" w:line="260" w:lineRule="atLeast"/>
        <w:ind w:left="0" w:right="0" w:firstLine="0"/>
        <w:jc w:val="both"/>
      </w:pPr>
      <w:bookmarkStart w:id="408" w:name="Bookmark_para_395"/>
      <w:bookmarkEnd w:id="408"/>
      <w:r>
        <w:rPr>
          <w:rFonts w:ascii="arial" w:eastAsia="arial" w:hAnsi="arial" w:cs="arial"/>
          <w:b/>
          <w:i w:val="0"/>
          <w:strike w:val="0"/>
          <w:noProof w:val="0"/>
          <w:color w:val="000000"/>
          <w:position w:val="0"/>
          <w:sz w:val="20"/>
          <w:u w:val="none"/>
          <w:vertAlign w:val="baseline"/>
        </w:rPr>
        <w:t>20. Distribution of Net Settlement Fund</w:t>
      </w:r>
      <w:r>
        <w:rPr>
          <w:rFonts w:ascii="arial" w:eastAsia="arial" w:hAnsi="arial" w:cs="arial"/>
          <w:b w:val="0"/>
          <w:i w:val="0"/>
          <w:strike w:val="0"/>
          <w:noProof w:val="0"/>
          <w:color w:val="000000"/>
          <w:position w:val="0"/>
          <w:sz w:val="20"/>
          <w:u w:val="none"/>
          <w:vertAlign w:val="baseline"/>
        </w:rPr>
        <w:t>. Upon the Effective Date and thereafter, and in accordance with the terms of this Agreement, the Distribution Plan and such further approval and further order(s) of the Court as may be necessary or as circumstances may require, the Net Settlement Fund shall be distributed to Authorized Claimants, subject to and in accordance with the following:</w:t>
      </w:r>
    </w:p>
    <w:p>
      <w:pPr>
        <w:keepNext w:val="0"/>
        <w:widowControl w:val="0"/>
        <w:spacing w:after="0" w:line="260" w:lineRule="atLeast"/>
        <w:ind w:left="400" w:right="0" w:firstLine="0"/>
        <w:jc w:val="both"/>
      </w:pPr>
      <w:bookmarkStart w:id="409" w:name="Bookmark_para_396"/>
      <w:bookmarkEnd w:id="409"/>
      <w:r>
        <w:rPr>
          <w:rFonts w:ascii="arial" w:eastAsia="arial" w:hAnsi="arial" w:cs="arial"/>
          <w:b w:val="0"/>
          <w:i w:val="0"/>
          <w:strike w:val="0"/>
          <w:noProof w:val="0"/>
          <w:color w:val="000000"/>
          <w:position w:val="0"/>
          <w:sz w:val="20"/>
          <w:u w:val="none"/>
          <w:vertAlign w:val="baseline"/>
        </w:rPr>
        <w:t>(a) Each member of the Classes who claims to be an Authorized Claimant shall be required to submit to the Notice and Claims Administrator a completed Proof of Claim and Release in such form as shall be approved by the Court;</w:t>
      </w:r>
    </w:p>
    <w:p>
      <w:pPr>
        <w:keepNext w:val="0"/>
        <w:widowControl w:val="0"/>
        <w:spacing w:after="0" w:line="260" w:lineRule="atLeast"/>
        <w:ind w:left="400" w:right="0" w:firstLine="0"/>
        <w:jc w:val="both"/>
      </w:pPr>
      <w:bookmarkStart w:id="410" w:name="Bookmark_para_397"/>
      <w:bookmarkEnd w:id="410"/>
      <w:r>
        <w:rPr>
          <w:rFonts w:ascii="arial" w:eastAsia="arial" w:hAnsi="arial" w:cs="arial"/>
          <w:b w:val="0"/>
          <w:i w:val="0"/>
          <w:strike w:val="0"/>
          <w:noProof w:val="0"/>
          <w:color w:val="000000"/>
          <w:position w:val="0"/>
          <w:sz w:val="20"/>
          <w:u w:val="none"/>
          <w:vertAlign w:val="baseline"/>
        </w:rPr>
        <w:t>(b) Except as otherwise ordered by the Court, each member of the Classes who fails to submit a Proof of Claim and Release within such period as may be ordered by the Court, or otherwise allowed, shall be forever barred from receiving any payments pursuant to this Agreement and the Settlement set forth herein;</w:t>
      </w:r>
    </w:p>
    <w:p>
      <w:pPr>
        <w:keepNext w:val="0"/>
        <w:widowControl w:val="0"/>
        <w:spacing w:before="200" w:after="0" w:line="260" w:lineRule="atLeast"/>
        <w:ind w:left="400" w:right="0" w:firstLine="0"/>
        <w:jc w:val="both"/>
      </w:pPr>
      <w:bookmarkStart w:id="411" w:name="Bookmark_para_398"/>
      <w:bookmarkEnd w:id="411"/>
      <w:r>
        <w:rPr>
          <w:rFonts w:ascii="arial" w:eastAsia="arial" w:hAnsi="arial" w:cs="arial"/>
          <w:b w:val="0"/>
          <w:i w:val="0"/>
          <w:strike w:val="0"/>
          <w:noProof w:val="0"/>
          <w:color w:val="000000"/>
          <w:position w:val="0"/>
          <w:sz w:val="20"/>
          <w:u w:val="none"/>
          <w:vertAlign w:val="baseline"/>
        </w:rPr>
        <w:t>(c) The Net Settlement Fund shall be distributed to Authorized Claimants substantially in accordance with a</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Distribution Plan to be approved by the Court. Any such Distribution Plan is not a part of this Agreement. No funds from the Net Settlement Fund shall be distributed to Authorized Claimants until after the Effective Date; and</w:t>
      </w:r>
    </w:p>
    <w:p>
      <w:pPr>
        <w:keepNext w:val="0"/>
        <w:widowControl w:val="0"/>
        <w:spacing w:after="0" w:line="260" w:lineRule="atLeast"/>
        <w:ind w:left="400" w:right="0" w:firstLine="0"/>
        <w:jc w:val="both"/>
      </w:pPr>
      <w:bookmarkStart w:id="412" w:name="Bookmark_para_399"/>
      <w:bookmarkEnd w:id="412"/>
      <w:r>
        <w:rPr>
          <w:rFonts w:ascii="arial" w:eastAsia="arial" w:hAnsi="arial" w:cs="arial"/>
          <w:b w:val="0"/>
          <w:i w:val="0"/>
          <w:strike w:val="0"/>
          <w:noProof w:val="0"/>
          <w:color w:val="000000"/>
          <w:position w:val="0"/>
          <w:sz w:val="20"/>
          <w:u w:val="none"/>
          <w:vertAlign w:val="baseline"/>
        </w:rPr>
        <w:t>(d) All Persons who fall within the definition of the Classes who do not timely and validly request to be excluded from the Classes shall be subject to and bound by the provisions of this Agreement, the releases contained herein, and the Judgment with respect to all Released Claims, regardless of whether such Persons seek or obtain by any means, including, without limitation, by submitting a Proof of Claim and Release or any similar document, any distribution from the Gross Settlement Fund or the Net Settlement Fund.</w:t>
      </w:r>
    </w:p>
    <w:p>
      <w:pPr>
        <w:keepNext w:val="0"/>
        <w:widowControl w:val="0"/>
        <w:spacing w:before="200" w:after="0" w:line="260" w:lineRule="atLeast"/>
        <w:ind w:left="0" w:right="0" w:firstLine="0"/>
        <w:jc w:val="both"/>
      </w:pPr>
      <w:bookmarkStart w:id="413" w:name="Bookmark_para_400"/>
      <w:bookmarkEnd w:id="413"/>
      <w:r>
        <w:rPr>
          <w:rFonts w:ascii="arial" w:eastAsia="arial" w:hAnsi="arial" w:cs="arial"/>
          <w:b/>
          <w:i w:val="0"/>
          <w:strike w:val="0"/>
          <w:noProof w:val="0"/>
          <w:color w:val="000000"/>
          <w:position w:val="0"/>
          <w:sz w:val="20"/>
          <w:u w:val="none"/>
          <w:vertAlign w:val="baseline"/>
        </w:rPr>
        <w:t>21. No Liability for Distribution of Settlement Funds</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interest in or liability whatsoever with respect to the distribution of the Gross Settlement Fund; the Distribution Plan; the determination, administration or calculation of claims; the Settlement Fund's qualification as a "qualified settlement fund"; the payment or withholding of Taxes or Tax Expenses; the distribution of</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the Net Settlement Fund; or any losses incurred in connection with any such matters. The Releasors hereby fully, finally and forever release, relinquish and discharge the Releasees and their counsel from any and all such liability. No Person shall have any claim against Class Counsel or the Notice and Claims Administrator based on the distributions made substantially in accordance with the Agreement and the Settlement contained herein, the Distribution Plan or further orders of the Court.</w:t>
      </w:r>
    </w:p>
    <w:p>
      <w:pPr>
        <w:keepNext w:val="0"/>
        <w:widowControl w:val="0"/>
        <w:spacing w:before="200" w:after="0" w:line="260" w:lineRule="atLeast"/>
        <w:ind w:left="0" w:right="0" w:firstLine="0"/>
        <w:jc w:val="both"/>
      </w:pPr>
      <w:bookmarkStart w:id="414" w:name="Bookmark_para_401"/>
      <w:bookmarkEnd w:id="414"/>
      <w:r>
        <w:rPr>
          <w:rFonts w:ascii="arial" w:eastAsia="arial" w:hAnsi="arial" w:cs="arial"/>
          <w:b/>
          <w:i w:val="0"/>
          <w:strike w:val="0"/>
          <w:noProof w:val="0"/>
          <w:color w:val="000000"/>
          <w:position w:val="0"/>
          <w:sz w:val="20"/>
          <w:u w:val="none"/>
          <w:vertAlign w:val="baseline"/>
        </w:rPr>
        <w:t>22. Balance Remaining in Net Settlement Fund</w:t>
      </w:r>
      <w:r>
        <w:rPr>
          <w:rFonts w:ascii="arial" w:eastAsia="arial" w:hAnsi="arial" w:cs="arial"/>
          <w:b w:val="0"/>
          <w:i w:val="0"/>
          <w:strike w:val="0"/>
          <w:noProof w:val="0"/>
          <w:color w:val="000000"/>
          <w:position w:val="0"/>
          <w:sz w:val="20"/>
          <w:u w:val="none"/>
          <w:vertAlign w:val="baseline"/>
        </w:rPr>
        <w:t xml:space="preserve">. If there is any balance remaining in the Net Settlement Fund (whether by reason of tax refunds, uncashed checks or otherwise), Class Counsel may reallocate such balance among Authorized Claimants in an equitable and economic fashion, distribute remaining funds through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or allow the money to escheat to federal or state governments, subject to Court approval. In no event shall the Net Settlement Fund revert to Hitachi Maxell.</w:t>
      </w:r>
    </w:p>
    <w:p>
      <w:pPr>
        <w:keepNext w:val="0"/>
        <w:widowControl w:val="0"/>
        <w:spacing w:before="200" w:after="0" w:line="260" w:lineRule="atLeast"/>
        <w:ind w:left="0" w:right="0" w:firstLine="0"/>
        <w:jc w:val="both"/>
      </w:pPr>
      <w:bookmarkStart w:id="415" w:name="Bookmark_para_402"/>
      <w:bookmarkEnd w:id="415"/>
      <w:r>
        <w:rPr>
          <w:rFonts w:ascii="arial" w:eastAsia="arial" w:hAnsi="arial" w:cs="arial"/>
          <w:b/>
          <w:i w:val="0"/>
          <w:strike w:val="0"/>
          <w:noProof w:val="0"/>
          <w:color w:val="000000"/>
          <w:position w:val="0"/>
          <w:sz w:val="20"/>
          <w:u w:val="none"/>
          <w:vertAlign w:val="baseline"/>
        </w:rPr>
        <w:t>23. Distribution Plan Not Part of Settlement</w:t>
      </w:r>
      <w:r>
        <w:rPr>
          <w:rFonts w:ascii="arial" w:eastAsia="arial" w:hAnsi="arial" w:cs="arial"/>
          <w:b w:val="0"/>
          <w:i w:val="0"/>
          <w:strike w:val="0"/>
          <w:noProof w:val="0"/>
          <w:color w:val="000000"/>
          <w:position w:val="0"/>
          <w:sz w:val="20"/>
          <w:u w:val="none"/>
          <w:vertAlign w:val="baseline"/>
        </w:rPr>
        <w:t>. It is understood and agreed by the Settling Parties that any Distribution Plan, including any adjustments to any Authorized Claimant's claim, is not a part of this Agreement and is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to be considered by the Court separately from the Court's consideration of the fairness, reasonableness and adequacy of the Settlement set forth in this Agreement, and any order or proceedings relating to the Distribution Plan shall not operate to terminate or cancel this Agreement or affect the finality of the Judgment, the Final Approval Order, or any other orders entered pursuant to this Agreement. The time to appeal from an approval of the Settlement shall commence upon the Court's entry of the Judgment regardless of whether either the Distribution Plan or an application for attorneys' fees and expenses has been submitted to the Court or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Attorneys' Fees and Reimbursement of Expenses</w:t>
      </w:r>
    </w:p>
    <w:p>
      <w:pPr>
        <w:keepNext w:val="0"/>
        <w:widowControl w:val="0"/>
        <w:spacing w:before="200" w:after="0" w:line="260" w:lineRule="atLeast"/>
        <w:ind w:left="0" w:right="0" w:firstLine="0"/>
        <w:jc w:val="both"/>
      </w:pPr>
      <w:bookmarkStart w:id="416" w:name="Bookmark_para_403"/>
      <w:bookmarkEnd w:id="416"/>
      <w:r>
        <w:rPr>
          <w:rFonts w:ascii="arial" w:eastAsia="arial" w:hAnsi="arial" w:cs="arial"/>
          <w:b/>
          <w:i w:val="0"/>
          <w:strike w:val="0"/>
          <w:noProof w:val="0"/>
          <w:color w:val="000000"/>
          <w:position w:val="0"/>
          <w:sz w:val="20"/>
          <w:u w:val="none"/>
          <w:vertAlign w:val="baseline"/>
        </w:rPr>
        <w:t>24. Fee and Expense Application</w:t>
      </w:r>
      <w:r>
        <w:rPr>
          <w:rFonts w:ascii="arial" w:eastAsia="arial" w:hAnsi="arial" w:cs="arial"/>
          <w:b w:val="0"/>
          <w:i w:val="0"/>
          <w:strike w:val="0"/>
          <w:noProof w:val="0"/>
          <w:color w:val="000000"/>
          <w:position w:val="0"/>
          <w:sz w:val="20"/>
          <w:u w:val="none"/>
          <w:vertAlign w:val="baseline"/>
        </w:rPr>
        <w:t>. Class Counsel may submit an application or applications (the "</w:t>
      </w:r>
      <w:r>
        <w:rPr>
          <w:rFonts w:ascii="arial" w:eastAsia="arial" w:hAnsi="arial" w:cs="arial"/>
          <w:b/>
          <w:i w:val="0"/>
          <w:strike w:val="0"/>
          <w:noProof w:val="0"/>
          <w:color w:val="000000"/>
          <w:position w:val="0"/>
          <w:sz w:val="20"/>
          <w:u w:val="none"/>
          <w:vertAlign w:val="baseline"/>
        </w:rPr>
        <w:t>Fee and Expense Application</w:t>
      </w:r>
      <w:r>
        <w:rPr>
          <w:rFonts w:ascii="arial" w:eastAsia="arial" w:hAnsi="arial" w:cs="arial"/>
          <w:b w:val="0"/>
          <w:i w:val="0"/>
          <w:strike w:val="0"/>
          <w:noProof w:val="0"/>
          <w:color w:val="000000"/>
          <w:position w:val="0"/>
          <w:sz w:val="20"/>
          <w:u w:val="none"/>
          <w:vertAlign w:val="baseline"/>
        </w:rPr>
        <w:t>") for distributions from the Gross Settlement Fund for: (a) an award of attorneys' fees; plus (b) reimbursement of expenses incurred in connection with prosecuting the Actions; plus (c) any interest on such attorneys' fees and expenses (until paid) at the same rate and for the same periods as earned by the Settlement Fund, as appropriate, and as may be awarded by the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Court.</w:t>
      </w:r>
    </w:p>
    <w:p>
      <w:pPr>
        <w:keepNext w:val="0"/>
        <w:widowControl w:val="0"/>
        <w:spacing w:before="200" w:after="0" w:line="260" w:lineRule="atLeast"/>
        <w:ind w:left="0" w:right="0" w:firstLine="0"/>
        <w:jc w:val="both"/>
      </w:pPr>
      <w:bookmarkStart w:id="417" w:name="Bookmark_para_404"/>
      <w:bookmarkEnd w:id="417"/>
      <w:r>
        <w:rPr>
          <w:rFonts w:ascii="arial" w:eastAsia="arial" w:hAnsi="arial" w:cs="arial"/>
          <w:b/>
          <w:i w:val="0"/>
          <w:strike w:val="0"/>
          <w:noProof w:val="0"/>
          <w:color w:val="000000"/>
          <w:position w:val="0"/>
          <w:sz w:val="20"/>
          <w:u w:val="none"/>
          <w:vertAlign w:val="baseline"/>
        </w:rPr>
        <w:t>25. Payment of Fee and Expense Award</w:t>
      </w:r>
      <w:r>
        <w:rPr>
          <w:rFonts w:ascii="arial" w:eastAsia="arial" w:hAnsi="arial" w:cs="arial"/>
          <w:b w:val="0"/>
          <w:i w:val="0"/>
          <w:strike w:val="0"/>
          <w:noProof w:val="0"/>
          <w:color w:val="000000"/>
          <w:position w:val="0"/>
          <w:sz w:val="20"/>
          <w:u w:val="none"/>
          <w:vertAlign w:val="baseline"/>
        </w:rPr>
        <w:t>. Any amounts that are awarded by the Court pursuant to the above paragraph (the "</w:t>
      </w:r>
      <w:r>
        <w:rPr>
          <w:rFonts w:ascii="arial" w:eastAsia="arial" w:hAnsi="arial" w:cs="arial"/>
          <w:b/>
          <w:i w:val="0"/>
          <w:strike w:val="0"/>
          <w:noProof w:val="0"/>
          <w:color w:val="000000"/>
          <w:position w:val="0"/>
          <w:sz w:val="20"/>
          <w:u w:val="none"/>
          <w:vertAlign w:val="baseline"/>
        </w:rPr>
        <w:t>Fee and Expense Award</w:t>
      </w:r>
      <w:r>
        <w:rPr>
          <w:rFonts w:ascii="arial" w:eastAsia="arial" w:hAnsi="arial" w:cs="arial"/>
          <w:b w:val="0"/>
          <w:i w:val="0"/>
          <w:strike w:val="0"/>
          <w:noProof w:val="0"/>
          <w:color w:val="000000"/>
          <w:position w:val="0"/>
          <w:sz w:val="20"/>
          <w:u w:val="none"/>
          <w:vertAlign w:val="baseline"/>
        </w:rPr>
        <w:t>") shall be paid from the Gross Settlement Fund consistent with the provisions of this Agreement.</w:t>
      </w:r>
    </w:p>
    <w:p>
      <w:pPr>
        <w:keepNext w:val="0"/>
        <w:widowControl w:val="0"/>
        <w:spacing w:before="200" w:after="0" w:line="260" w:lineRule="atLeast"/>
        <w:ind w:left="0" w:right="0" w:firstLine="0"/>
        <w:jc w:val="both"/>
      </w:pPr>
      <w:bookmarkStart w:id="418" w:name="Bookmark_para_405"/>
      <w:bookmarkEnd w:id="418"/>
      <w:r>
        <w:rPr>
          <w:rFonts w:ascii="arial" w:eastAsia="arial" w:hAnsi="arial" w:cs="arial"/>
          <w:b/>
          <w:i w:val="0"/>
          <w:strike w:val="0"/>
          <w:noProof w:val="0"/>
          <w:color w:val="000000"/>
          <w:position w:val="0"/>
          <w:sz w:val="20"/>
          <w:u w:val="none"/>
          <w:vertAlign w:val="baseline"/>
        </w:rPr>
        <w:t>26. Award of Fees and Expenses Not Part of Settlement</w:t>
      </w:r>
      <w:r>
        <w:rPr>
          <w:rFonts w:ascii="arial" w:eastAsia="arial" w:hAnsi="arial" w:cs="arial"/>
          <w:b w:val="0"/>
          <w:i w:val="0"/>
          <w:strike w:val="0"/>
          <w:noProof w:val="0"/>
          <w:color w:val="000000"/>
          <w:position w:val="0"/>
          <w:sz w:val="20"/>
          <w:u w:val="none"/>
          <w:vertAlign w:val="baseline"/>
        </w:rPr>
        <w:t>. The procedure for, and the allowance or disallowance by the Court of, the Fee and Expense Application are not part of the Settlement set forth in this Agreement, and are to be considered by the Court separately from the Court's consideration of the fairness, reasonableness and adequacy of the Settlement set forth in this Agreement. Any order or proceeding relating to the Fee and Expense Application, or any appeal from any Fee and Expense Award or any other order relating thereto or reversal or modification thereof, shall not operate to terminate or cancel this Agreement, or affect or delay the finality of the Judgment and the Settlement of the Actions as set forth herein. No order of the Court or modification or reversal on appeal of any order of the Court concerning any Fee and Expense Award or Distribution Plan shall constitute grounds for cancellation or termination of this Agreement.</w:t>
      </w:r>
    </w:p>
    <w:p>
      <w:pPr>
        <w:keepNext w:val="0"/>
        <w:widowControl w:val="0"/>
        <w:spacing w:before="200" w:after="0" w:line="260" w:lineRule="atLeast"/>
        <w:ind w:left="0" w:right="0" w:firstLine="0"/>
        <w:jc w:val="both"/>
      </w:pPr>
      <w:bookmarkStart w:id="419" w:name="Bookmark_para_406"/>
      <w:bookmarkEnd w:id="419"/>
      <w:r>
        <w:rPr>
          <w:rFonts w:ascii="arial" w:eastAsia="arial" w:hAnsi="arial" w:cs="arial"/>
          <w:b/>
          <w:i w:val="0"/>
          <w:strike w:val="0"/>
          <w:noProof w:val="0"/>
          <w:color w:val="000000"/>
          <w:position w:val="0"/>
          <w:sz w:val="20"/>
          <w:u w:val="none"/>
          <w:vertAlign w:val="baseline"/>
        </w:rPr>
        <w:t>27.</w:t>
      </w:r>
      <w:r>
        <w:rPr>
          <w:rFonts w:ascii="arial" w:eastAsia="arial" w:hAnsi="arial" w:cs="arial"/>
          <w:b/>
          <w:i w:val="0"/>
          <w:strike w:val="0"/>
          <w:noProof w:val="0"/>
          <w:color w:val="000000"/>
          <w:position w:val="0"/>
          <w:sz w:val="20"/>
          <w:u w:val="none"/>
          <w:vertAlign w:val="baseline"/>
        </w:rPr>
        <w:t> [*161] </w:t>
      </w:r>
      <w:r>
        <w:rPr>
          <w:rFonts w:ascii="arial" w:eastAsia="arial" w:hAnsi="arial" w:cs="arial"/>
          <w:b/>
          <w:i w:val="0"/>
          <w:strike w:val="0"/>
          <w:noProof w:val="0"/>
          <w:color w:val="000000"/>
          <w:position w:val="0"/>
          <w:sz w:val="20"/>
          <w:u w:val="none"/>
          <w:vertAlign w:val="baseline"/>
        </w:rPr>
        <w:t xml:space="preserve"> No Liability for Fees and Expenses of Class Counsel</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or liability whatsoever with respect to any payment(s) to Class Counsel pursuant to this Agreement and/or to any other Person who may assert some claim thereto or any Fee and Expense Award that the Court may make in the Actions, other than as set forth in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Cooperation</w:t>
      </w:r>
    </w:p>
    <w:p>
      <w:pPr>
        <w:keepNext w:val="0"/>
        <w:widowControl w:val="0"/>
        <w:spacing w:before="200" w:after="0" w:line="260" w:lineRule="atLeast"/>
        <w:ind w:left="0" w:right="0" w:firstLine="0"/>
        <w:jc w:val="both"/>
      </w:pPr>
      <w:bookmarkStart w:id="420" w:name="Bookmark_para_407"/>
      <w:bookmarkEnd w:id="420"/>
      <w:r>
        <w:rPr>
          <w:rFonts w:ascii="arial" w:eastAsia="arial" w:hAnsi="arial" w:cs="arial"/>
          <w:b/>
          <w:i w:val="0"/>
          <w:strike w:val="0"/>
          <w:noProof w:val="0"/>
          <w:color w:val="000000"/>
          <w:position w:val="0"/>
          <w:sz w:val="20"/>
          <w:u w:val="none"/>
          <w:vertAlign w:val="baseline"/>
        </w:rPr>
        <w:t>28. Cooperation as Consideration</w:t>
      </w:r>
      <w:r>
        <w:rPr>
          <w:rFonts w:ascii="arial" w:eastAsia="arial" w:hAnsi="arial" w:cs="arial"/>
          <w:b w:val="0"/>
          <w:i w:val="0"/>
          <w:strike w:val="0"/>
          <w:noProof w:val="0"/>
          <w:color w:val="000000"/>
          <w:position w:val="0"/>
          <w:sz w:val="20"/>
          <w:u w:val="none"/>
          <w:vertAlign w:val="baseline"/>
        </w:rPr>
        <w:t>. In return for the release, relinquishment and discharge provided herein, Hitachi Maxell agrees to pay the Settlement Amount and agrees to provide cooperation to Indirect Purchaser Plaintiffs as set forth specifically below. Except as otherwise specified herein, all cooperation shall commence within ten (10) business days after Preliminary Approval by the Court of this Agreement.</w:t>
      </w:r>
    </w:p>
    <w:p>
      <w:pPr>
        <w:keepNext w:val="0"/>
        <w:widowControl w:val="0"/>
        <w:spacing w:before="200" w:after="0" w:line="260" w:lineRule="atLeast"/>
        <w:ind w:left="0" w:right="0" w:firstLine="0"/>
        <w:jc w:val="both"/>
      </w:pPr>
      <w:bookmarkStart w:id="421" w:name="Bookmark_para_408"/>
      <w:bookmarkEnd w:id="421"/>
      <w:r>
        <w:rPr>
          <w:rFonts w:ascii="arial" w:eastAsia="arial" w:hAnsi="arial" w:cs="arial"/>
          <w:b/>
          <w:i w:val="0"/>
          <w:strike w:val="0"/>
          <w:noProof w:val="0"/>
          <w:color w:val="000000"/>
          <w:position w:val="0"/>
          <w:sz w:val="20"/>
          <w:u w:val="none"/>
          <w:vertAlign w:val="baseline"/>
        </w:rPr>
        <w:t>29. Cooperation Subject to and Consistent with Prior Obligations</w:t>
      </w:r>
      <w:r>
        <w:rPr>
          <w:rFonts w:ascii="arial" w:eastAsia="arial" w:hAnsi="arial" w:cs="arial"/>
          <w:b w:val="0"/>
          <w:i w:val="0"/>
          <w:strike w:val="0"/>
          <w:noProof w:val="0"/>
          <w:color w:val="000000"/>
          <w:position w:val="0"/>
          <w:sz w:val="20"/>
          <w:u w:val="none"/>
          <w:vertAlign w:val="baseline"/>
        </w:rPr>
        <w:t>. Hitachi Maxell and the Indirect Purchaser Plaintiffs shall not be obligated to provide cooperation that would violate an applicable court order or Hitachi Maxell's commitments to the United States Department of Justice or any other governmental entity. Additionally, Indirect Purchaser Plaintiffs and Hitachi</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Maxell will take reasonable efforts to accommodate the other's efforts to minimize duplication in the providing of any cooperation.</w:t>
      </w:r>
    </w:p>
    <w:p>
      <w:pPr>
        <w:keepNext w:val="0"/>
        <w:widowControl w:val="0"/>
        <w:spacing w:before="200" w:after="0" w:line="260" w:lineRule="atLeast"/>
        <w:ind w:left="0" w:right="0" w:firstLine="0"/>
        <w:jc w:val="both"/>
      </w:pPr>
      <w:bookmarkStart w:id="422" w:name="Bookmark_para_409"/>
      <w:bookmarkEnd w:id="422"/>
      <w:r>
        <w:rPr>
          <w:rFonts w:ascii="arial" w:eastAsia="arial" w:hAnsi="arial" w:cs="arial"/>
          <w:b/>
          <w:i w:val="0"/>
          <w:strike w:val="0"/>
          <w:noProof w:val="0"/>
          <w:color w:val="000000"/>
          <w:position w:val="0"/>
          <w:sz w:val="20"/>
          <w:u w:val="none"/>
          <w:vertAlign w:val="baseline"/>
        </w:rPr>
        <w:t>30. Cooperation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23" w:name="Bookmark_para_410"/>
      <w:bookmarkEnd w:id="423"/>
      <w:r>
        <w:rPr>
          <w:rFonts w:ascii="arial" w:eastAsia="arial" w:hAnsi="arial" w:cs="arial"/>
          <w:b w:val="0"/>
          <w:i w:val="0"/>
          <w:strike w:val="0"/>
          <w:noProof w:val="0"/>
          <w:color w:val="000000"/>
          <w:position w:val="0"/>
          <w:sz w:val="20"/>
          <w:u w:val="none"/>
          <w:vertAlign w:val="baseline"/>
        </w:rPr>
        <w:t>(a) Hitachi Maxell shall respond to all outstanding discovery that was served by Indirect Purchaser Plaintiffs as of August 1, 2016.</w:t>
      </w:r>
    </w:p>
    <w:p>
      <w:pPr>
        <w:keepNext w:val="0"/>
        <w:widowControl w:val="0"/>
        <w:spacing w:before="240" w:after="0" w:line="260" w:lineRule="atLeast"/>
        <w:ind w:left="400" w:right="0" w:firstLine="0"/>
        <w:jc w:val="both"/>
      </w:pPr>
      <w:bookmarkStart w:id="424" w:name="Bookmark_para_411"/>
      <w:bookmarkEnd w:id="424"/>
      <w:r>
        <w:rPr>
          <w:rFonts w:ascii="arial" w:eastAsia="arial" w:hAnsi="arial" w:cs="arial"/>
          <w:b w:val="0"/>
          <w:i w:val="0"/>
          <w:strike w:val="0"/>
          <w:noProof w:val="0"/>
          <w:color w:val="000000"/>
          <w:position w:val="0"/>
          <w:sz w:val="20"/>
          <w:u w:val="none"/>
          <w:vertAlign w:val="baseline"/>
        </w:rPr>
        <w:t xml:space="preserve">(b) Within a reasonable period of time (but no more than thirty (30) days) after submission by Class Counsel to the Court of a proposed form of notice to the Classes, Hitachi Maxell's counsel shall meet with Class Counsel for the purpose of identifying any Hitachi Maxell documents that have been produced as of that time that relate to and/or support the allegations in the Fourth Consolidated Amended Class Action Complaint or that show Hitachi Maxell Lithium Ion Battery sales, pricing, capacity or production; provided, however, that such obligation shall not require Hitachi Maxell to provide information protected by the attorney-client privilege, attorney work-product doctrine and/or other similar privileges and shall not waive any such protections or privileges. Further, such communications shall be considered privileged settlement discussions pursuant to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similar provisions.</w:t>
      </w:r>
    </w:p>
    <w:p>
      <w:pPr>
        <w:keepNext w:val="0"/>
        <w:widowControl w:val="0"/>
        <w:spacing w:before="200" w:after="0" w:line="260" w:lineRule="atLeast"/>
        <w:ind w:left="400" w:right="0" w:firstLine="0"/>
        <w:jc w:val="both"/>
      </w:pPr>
      <w:bookmarkStart w:id="425" w:name="Bookmark_para_412"/>
      <w:bookmarkEnd w:id="425"/>
      <w:r>
        <w:rPr>
          <w:rFonts w:ascii="arial" w:eastAsia="arial" w:hAnsi="arial" w:cs="arial"/>
          <w:b w:val="0"/>
          <w:i w:val="0"/>
          <w:strike w:val="0"/>
          <w:noProof w:val="0"/>
          <w:color w:val="000000"/>
          <w:position w:val="0"/>
          <w:sz w:val="20"/>
          <w:u w:val="none"/>
          <w:vertAlign w:val="baseline"/>
        </w:rPr>
        <w:t>(c) Hitachi Maxell will produce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all English translations of any documents that it provided to the United States Department of Justice in connection with its investigation of potential collusion concerning Lithium Ion Batteries, to the extent they exist, or certify its previous production of the same, within fifteen (15) business days after Preliminary Approval by the Court of this Agreement.</w:t>
      </w:r>
    </w:p>
    <w:p>
      <w:pPr>
        <w:keepNext w:val="0"/>
        <w:widowControl w:val="0"/>
        <w:spacing w:after="0" w:line="260" w:lineRule="atLeast"/>
        <w:ind w:left="400" w:right="0" w:firstLine="0"/>
        <w:jc w:val="both"/>
      </w:pPr>
      <w:bookmarkStart w:id="426" w:name="Bookmark_para_413"/>
      <w:bookmarkEnd w:id="426"/>
      <w:r>
        <w:rPr>
          <w:rFonts w:ascii="arial" w:eastAsia="arial" w:hAnsi="arial" w:cs="arial"/>
          <w:b w:val="0"/>
          <w:i w:val="0"/>
          <w:strike w:val="0"/>
          <w:noProof w:val="0"/>
          <w:color w:val="000000"/>
          <w:position w:val="0"/>
          <w:sz w:val="20"/>
          <w:u w:val="none"/>
          <w:vertAlign w:val="baseline"/>
        </w:rPr>
        <w:t>(d) Hitachi Maxell agrees that Class Counsel may notice up to three depositions and also may ask questions at depositions of Hitachi Maxell witnesses noticed by other parties in the Actions. For the aforementioned employees to be provided for deposition, Hitachi Maxell will provide proffers, upon request, for each witness in advance of deposition testimony. Except as specifically provided for herein, any such depositions shall be conducted in accordance with the procedures set forth in the Deposition Protocol and shall count toward the maximum of twelve (12) depositions for Hitachi Maxell as a defendant group as set forth in the Deposition Protocol. Indirect Purchaser Plaintiffs agree that they will not notice the deposition of the President of Hitachi Maxell, Ltd. as of the Execution Date.</w:t>
      </w:r>
    </w:p>
    <w:p>
      <w:pPr>
        <w:keepNext w:val="0"/>
        <w:widowControl w:val="0"/>
        <w:spacing w:before="200" w:after="0" w:line="260" w:lineRule="atLeast"/>
        <w:ind w:left="400" w:right="0" w:firstLine="0"/>
        <w:jc w:val="both"/>
      </w:pPr>
      <w:bookmarkStart w:id="427" w:name="Bookmark_para_414"/>
      <w:bookmarkEnd w:id="427"/>
      <w:r>
        <w:rPr>
          <w:rFonts w:ascii="arial" w:eastAsia="arial" w:hAnsi="arial" w:cs="arial"/>
          <w:b w:val="0"/>
          <w:i w:val="0"/>
          <w:strike w:val="0"/>
          <w:noProof w:val="0"/>
          <w:color w:val="000000"/>
          <w:position w:val="0"/>
          <w:sz w:val="20"/>
          <w:u w:val="none"/>
          <w:vertAlign w:val="baseline"/>
        </w:rPr>
        <w:t>(e) All discovery produced by Hitachi</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Maxell (including but not limited to declarations, documents, data or any other responses to discovery) to any other party in the Actions, Hitachi Maxell will produce the same to Class Counsel.</w:t>
      </w:r>
    </w:p>
    <w:p>
      <w:pPr>
        <w:keepNext w:val="0"/>
        <w:widowControl w:val="0"/>
        <w:spacing w:after="0" w:line="260" w:lineRule="atLeast"/>
        <w:ind w:left="400" w:right="0" w:firstLine="0"/>
        <w:jc w:val="both"/>
      </w:pPr>
      <w:bookmarkStart w:id="428" w:name="Bookmark_para_415"/>
      <w:bookmarkEnd w:id="428"/>
      <w:r>
        <w:rPr>
          <w:rFonts w:ascii="arial" w:eastAsia="arial" w:hAnsi="arial" w:cs="arial"/>
          <w:b w:val="0"/>
          <w:i w:val="0"/>
          <w:strike w:val="0"/>
          <w:noProof w:val="0"/>
          <w:color w:val="000000"/>
          <w:position w:val="0"/>
          <w:sz w:val="20"/>
          <w:u w:val="none"/>
          <w:vertAlign w:val="baseline"/>
        </w:rPr>
        <w:t>(f) Each of the Settling Parties shall cooperate in good faith to authenticate, to the extent possible, documents and/or things produced in the Actions, whether by declarations, affidavits, depositions, hearings and/or trials as may be necessary for the Actions, without the need for the other party to issue any subpoenas, letters rogatory, letters of request or formal discovery requests to the other.</w:t>
      </w:r>
    </w:p>
    <w:p>
      <w:pPr>
        <w:keepNext w:val="0"/>
        <w:widowControl w:val="0"/>
        <w:spacing w:after="0" w:line="260" w:lineRule="atLeast"/>
        <w:ind w:left="400" w:right="0" w:firstLine="0"/>
        <w:jc w:val="both"/>
      </w:pPr>
      <w:bookmarkStart w:id="429" w:name="Bookmark_para_416"/>
      <w:bookmarkEnd w:id="429"/>
      <w:r>
        <w:rPr>
          <w:rFonts w:ascii="arial" w:eastAsia="arial" w:hAnsi="arial" w:cs="arial"/>
          <w:b w:val="0"/>
          <w:i w:val="0"/>
          <w:strike w:val="0"/>
          <w:noProof w:val="0"/>
          <w:color w:val="000000"/>
          <w:position w:val="0"/>
          <w:sz w:val="20"/>
          <w:u w:val="none"/>
          <w:vertAlign w:val="baseline"/>
        </w:rPr>
        <w:t>(g) Hitachi Maxell will respond to reasonable requests (including, if necessary, by providing reasonable telephonic access to appropriate employees) for clarification of the transactional, production and cost data that Hitachi Maxell produced in the Actions prior to the Execution Date.</w:t>
      </w:r>
    </w:p>
    <w:p>
      <w:pPr>
        <w:keepNext w:val="0"/>
        <w:widowControl w:val="0"/>
        <w:spacing w:before="200" w:after="0" w:line="260" w:lineRule="atLeast"/>
        <w:ind w:left="400" w:right="0" w:firstLine="0"/>
        <w:jc w:val="both"/>
      </w:pPr>
      <w:bookmarkStart w:id="430" w:name="Bookmark_para_417"/>
      <w:bookmarkEnd w:id="430"/>
      <w:r>
        <w:rPr>
          <w:rFonts w:ascii="arial" w:eastAsia="arial" w:hAnsi="arial" w:cs="arial"/>
          <w:b w:val="0"/>
          <w:i w:val="0"/>
          <w:strike w:val="0"/>
          <w:noProof w:val="0"/>
          <w:color w:val="000000"/>
          <w:position w:val="0"/>
          <w:sz w:val="20"/>
          <w:u w:val="none"/>
          <w:vertAlign w:val="baseline"/>
        </w:rPr>
        <w:t>(h) Hitachi Maxell will inform Class Counsel if Hitachi Maxell becomes aware that a person identified by Indirect Purchaser Plaintiffs as a deponent pursuant to the foregoing paragraph 30(d) intends to leave, or does leave, his or her employment at Hitachi Maxell during the discovery period in the Actions, to the extent</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reasonably possible.</w:t>
      </w:r>
    </w:p>
    <w:p>
      <w:pPr>
        <w:keepNext w:val="0"/>
        <w:widowControl w:val="0"/>
        <w:spacing w:after="0" w:line="260" w:lineRule="atLeast"/>
        <w:ind w:left="400" w:right="0" w:firstLine="0"/>
        <w:jc w:val="both"/>
      </w:pPr>
      <w:bookmarkStart w:id="431" w:name="Bookmark_para_418"/>
      <w:bookmarkEnd w:id="431"/>
      <w:r>
        <w:rPr>
          <w:rFonts w:ascii="arial" w:eastAsia="arial" w:hAnsi="arial" w:cs="arial"/>
          <w:b w:val="0"/>
          <w:i w:val="0"/>
          <w:strike w:val="0"/>
          <w:noProof w:val="0"/>
          <w:color w:val="000000"/>
          <w:position w:val="0"/>
          <w:sz w:val="20"/>
          <w:u w:val="none"/>
          <w:vertAlign w:val="baseline"/>
        </w:rPr>
        <w:t>(i) Upon reasonable notice after Preliminary Approval of this Agreement, Hitachi Maxell shall use its best efforts to make available up to two (2) of its employees identified by Indirect Purchaser Plaintiffs for interviews and/or testimony at trial, via videoconference or at a mutually agreed upon location or locations (except for testimony at trial, which shall be at the United States District Court for the Northern District of California). For the aforementioned employees to be provided for trial, Hitachi Maxell will provide proffers, upon request, for each witness in advance of trial testimony. Indirect Purchaser Plaintiffs agree that they will not request an interview, or call for trial testimony, the President of Hitachi Maxell, Ltd. as of the Execution Date.</w:t>
      </w:r>
    </w:p>
    <w:p>
      <w:pPr>
        <w:keepNext w:val="0"/>
        <w:widowControl w:val="0"/>
        <w:spacing w:before="200" w:after="0" w:line="260" w:lineRule="atLeast"/>
        <w:ind w:left="400" w:right="0" w:firstLine="0"/>
        <w:jc w:val="both"/>
      </w:pPr>
      <w:bookmarkStart w:id="432" w:name="Bookmark_para_419"/>
      <w:bookmarkEnd w:id="432"/>
      <w:r>
        <w:rPr>
          <w:rFonts w:ascii="arial" w:eastAsia="arial" w:hAnsi="arial" w:cs="arial"/>
          <w:b w:val="0"/>
          <w:i w:val="0"/>
          <w:strike w:val="0"/>
          <w:noProof w:val="0"/>
          <w:color w:val="000000"/>
          <w:position w:val="0"/>
          <w:sz w:val="20"/>
          <w:u w:val="none"/>
          <w:vertAlign w:val="baseline"/>
        </w:rPr>
        <w:t>(j) If any document protected by the attorney-client privilege, attorney work-product protection, joint defense or any other protection, privilege, or immunity is accidentally or inadvertently produced under this Paragraph, the document shall promptly be destroyed and/or returned to Hitachi Maxell, and its production shall in no way be construed to have waived any privilege or protection attached to such</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document.</w:t>
      </w:r>
    </w:p>
    <w:p>
      <w:pPr>
        <w:keepNext w:val="0"/>
        <w:widowControl w:val="0"/>
        <w:spacing w:before="200" w:after="0" w:line="260" w:lineRule="atLeast"/>
        <w:ind w:left="400" w:right="0" w:firstLine="0"/>
        <w:jc w:val="both"/>
      </w:pPr>
      <w:bookmarkStart w:id="433" w:name="Bookmark_para_420"/>
      <w:bookmarkEnd w:id="433"/>
      <w:r>
        <w:rPr>
          <w:rFonts w:ascii="arial" w:eastAsia="arial" w:hAnsi="arial" w:cs="arial"/>
          <w:b w:val="0"/>
          <w:i w:val="0"/>
          <w:strike w:val="0"/>
          <w:noProof w:val="0"/>
          <w:color w:val="000000"/>
          <w:position w:val="0"/>
          <w:sz w:val="20"/>
          <w:u w:val="none"/>
          <w:vertAlign w:val="baseline"/>
        </w:rPr>
        <w:t>(k) Indirect Purchaser Plaintiffs and Class Counsel agree they will not use the information provided by Hitachi Maxell or their representatives under this Paragraph for any purpose other than the pursuit of the Action, and will not publicize the information beyond what is reasonably necessary for the prosecution of the Action or as otherwise required by law. Any documents and other information provided will be deemed "Highly Confidential" and subject to the Stipulated Protective Order entered in the Actions on May 17, 2013 (ECF No. 193) ("</w:t>
      </w:r>
      <w:r>
        <w:rPr>
          <w:rFonts w:ascii="arial" w:eastAsia="arial" w:hAnsi="arial" w:cs="arial"/>
          <w:b/>
          <w:i w:val="0"/>
          <w:strike w:val="0"/>
          <w:noProof w:val="0"/>
          <w:color w:val="000000"/>
          <w:position w:val="0"/>
          <w:sz w:val="20"/>
          <w:u w:val="none"/>
          <w:vertAlign w:val="baseline"/>
        </w:rPr>
        <w:t>Protective Order</w:t>
      </w:r>
      <w:r>
        <w:rPr>
          <w:rFonts w:ascii="arial" w:eastAsia="arial" w:hAnsi="arial" w:cs="arial"/>
          <w:b w:val="0"/>
          <w:i w:val="0"/>
          <w:strike w:val="0"/>
          <w:noProof w:val="0"/>
          <w:color w:val="000000"/>
          <w:position w:val="0"/>
          <w:sz w:val="20"/>
          <w:u w:val="none"/>
          <w:vertAlign w:val="baseline"/>
        </w:rPr>
        <w:t>") as if they had been produced in response to discovery requests and so designated.</w:t>
      </w:r>
    </w:p>
    <w:p>
      <w:pPr>
        <w:keepNext w:val="0"/>
        <w:widowControl w:val="0"/>
        <w:spacing w:before="200" w:after="0" w:line="260" w:lineRule="atLeast"/>
        <w:ind w:left="0" w:right="0" w:firstLine="0"/>
        <w:jc w:val="both"/>
      </w:pPr>
      <w:bookmarkStart w:id="434" w:name="Bookmark_para_421"/>
      <w:bookmarkEnd w:id="434"/>
      <w:r>
        <w:rPr>
          <w:rFonts w:ascii="arial" w:eastAsia="arial" w:hAnsi="arial" w:cs="arial"/>
          <w:b/>
          <w:i w:val="0"/>
          <w:strike w:val="0"/>
          <w:noProof w:val="0"/>
          <w:color w:val="000000"/>
          <w:position w:val="0"/>
          <w:sz w:val="20"/>
          <w:u w:val="none"/>
          <w:vertAlign w:val="baseline"/>
        </w:rPr>
        <w:t>31. Confidentiality</w:t>
      </w:r>
      <w:r>
        <w:rPr>
          <w:rFonts w:ascii="arial" w:eastAsia="arial" w:hAnsi="arial" w:cs="arial"/>
          <w:b w:val="0"/>
          <w:i w:val="0"/>
          <w:strike w:val="0"/>
          <w:noProof w:val="0"/>
          <w:color w:val="000000"/>
          <w:position w:val="0"/>
          <w:sz w:val="20"/>
          <w:u w:val="none"/>
          <w:vertAlign w:val="baseline"/>
        </w:rPr>
        <w:t>. Indirect Purchaser Plaintiffs and Class Counsel agree that they will not use the information provided by Hitachi Maxell or its representatives for any purpose other than pursuit of the Actions, and will not publicize the information beyond what is reasonably necessary for the prosecution of the Actions. Any information provided pursuant to this Agreement shall be subject to the Protective Order as if produced in response to discovery requests and so designated.</w:t>
      </w:r>
    </w:p>
    <w:p>
      <w:pPr>
        <w:keepNext w:val="0"/>
        <w:widowControl w:val="0"/>
        <w:spacing w:before="200" w:after="0" w:line="260" w:lineRule="atLeast"/>
        <w:ind w:left="0" w:right="0" w:firstLine="0"/>
        <w:jc w:val="both"/>
      </w:pPr>
      <w:bookmarkStart w:id="435" w:name="Bookmark_para_422"/>
      <w:bookmarkEnd w:id="435"/>
      <w:r>
        <w:rPr>
          <w:rFonts w:ascii="arial" w:eastAsia="arial" w:hAnsi="arial" w:cs="arial"/>
          <w:b/>
          <w:i w:val="0"/>
          <w:strike w:val="0"/>
          <w:noProof w:val="0"/>
          <w:color w:val="000000"/>
          <w:position w:val="0"/>
          <w:sz w:val="20"/>
          <w:u w:val="none"/>
          <w:vertAlign w:val="baseline"/>
        </w:rPr>
        <w:t>32. Other Discovery</w:t>
      </w:r>
      <w:r>
        <w:rPr>
          <w:rFonts w:ascii="arial" w:eastAsia="arial" w:hAnsi="arial" w:cs="arial"/>
          <w:b w:val="0"/>
          <w:i w:val="0"/>
          <w:strike w:val="0"/>
          <w:noProof w:val="0"/>
          <w:color w:val="000000"/>
          <w:position w:val="0"/>
          <w:sz w:val="20"/>
          <w:u w:val="none"/>
          <w:vertAlign w:val="baseline"/>
        </w:rPr>
        <w:t>. Upon the Execution Date, Hitachi Maxell</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and Releasees need not respond to formal discovery from Indirect Purchaser Plaintiffs or otherwise participate in the Actions. Further, neither Hitachi Maxell nor the Indirect Purchaser Plaintiffs shall file motions against the other or initiate or participate in any discovery, motion or proceeding directly adverse to the other in connection with the Actions, except as specifically provided for herein, and Hitachi Maxell and the Indirect Purchaser Plaintiffs shall not be obligated to respond to or supplement prior responses to formal discovery that has been previously propounded by the other in the Actions or otherwise participate in the Actions. Indirect Purchaser Plaintiffs and Hitachi Maxell agree to withdraw all outstanding discovery served on the other.</w:t>
      </w:r>
    </w:p>
    <w:p>
      <w:pPr>
        <w:keepNext w:val="0"/>
        <w:widowControl w:val="0"/>
        <w:spacing w:before="200" w:after="0" w:line="260" w:lineRule="atLeast"/>
        <w:ind w:left="0" w:right="0" w:firstLine="0"/>
        <w:jc w:val="both"/>
      </w:pPr>
      <w:bookmarkStart w:id="436" w:name="Bookmark_para_423"/>
      <w:bookmarkEnd w:id="436"/>
      <w:r>
        <w:rPr>
          <w:rFonts w:ascii="arial" w:eastAsia="arial" w:hAnsi="arial" w:cs="arial"/>
          <w:b/>
          <w:i w:val="0"/>
          <w:strike w:val="0"/>
          <w:noProof w:val="0"/>
          <w:color w:val="000000"/>
          <w:position w:val="0"/>
          <w:sz w:val="20"/>
          <w:u w:val="none"/>
          <w:vertAlign w:val="baseline"/>
        </w:rPr>
        <w:t>33. Resolution of Disputes</w:t>
      </w:r>
      <w:r>
        <w:rPr>
          <w:rFonts w:ascii="arial" w:eastAsia="arial" w:hAnsi="arial" w:cs="arial"/>
          <w:b w:val="0"/>
          <w:i w:val="0"/>
          <w:strike w:val="0"/>
          <w:noProof w:val="0"/>
          <w:color w:val="000000"/>
          <w:position w:val="0"/>
          <w:sz w:val="20"/>
          <w:u w:val="none"/>
          <w:vertAlign w:val="baseline"/>
        </w:rPr>
        <w:t>. To the extent the Settling Parties disagree about the interpretation or enforcement of any terms of this Agreement relating to future cooperation by Hitachi Maxell, they agree to submit such disputes for binding resolution by Judge Vaughn R. Walker (ret.) or another mutually agreed neutral.</w:t>
      </w:r>
    </w:p>
    <w:p>
      <w:pPr>
        <w:keepNext w:val="0"/>
        <w:widowControl w:val="0"/>
        <w:spacing w:before="200" w:after="0" w:line="260" w:lineRule="atLeast"/>
        <w:ind w:left="0" w:right="0" w:firstLine="0"/>
        <w:jc w:val="both"/>
      </w:pPr>
      <w:bookmarkStart w:id="437" w:name="Bookmark_para_424"/>
      <w:bookmarkEnd w:id="437"/>
      <w:r>
        <w:rPr>
          <w:rFonts w:ascii="arial" w:eastAsia="arial" w:hAnsi="arial" w:cs="arial"/>
          <w:b/>
          <w:i w:val="0"/>
          <w:strike w:val="0"/>
          <w:noProof w:val="0"/>
          <w:color w:val="000000"/>
          <w:position w:val="0"/>
          <w:sz w:val="20"/>
          <w:u w:val="none"/>
          <w:vertAlign w:val="baseline"/>
        </w:rPr>
        <w:t>34. Final Approval</w:t>
      </w:r>
      <w:r>
        <w:rPr>
          <w:rFonts w:ascii="arial" w:eastAsia="arial" w:hAnsi="arial" w:cs="arial"/>
          <w:b w:val="0"/>
          <w:i w:val="0"/>
          <w:strike w:val="0"/>
          <w:noProof w:val="0"/>
          <w:color w:val="000000"/>
          <w:position w:val="0"/>
          <w:sz w:val="20"/>
          <w:u w:val="none"/>
          <w:vertAlign w:val="baseline"/>
        </w:rPr>
        <w:t>. In the event that this Agreement fails to receive Final Approval by the Court as contemplated</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herein or in the event that it is terminated by either of the Settling Parties under any provision herein, the parties agree that neither Indirect Purchaser Plaintiffs nor Class Counsel shall be permitted to introduce in evidence, at any hearing, or in support of any motion, opposition or other pleading in the Actions or in any other federal or state or foreign action alleging a violation of any law relating to the subject matter of the Actions, any information provided by Hitachi Maxell or its counsel pursuant to ¶ 30(b) or ¶ 30(g) or any information obtained during interviews provided pursuant to ¶ 30(i). Further, in such event, Hitachi Maxell and Indirect Purchaser Plaintiffs will each be bound by and have the benefit of any rulings made in the Actions to the extent they would have been applicable to Hitachi Maxell or Indirect Purchaser Plaintiffs had Hitachi Maxell been participating in the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Conditions of Settlement, Effect of Disapproval, Cancellation or Termination</w:t>
      </w:r>
    </w:p>
    <w:p>
      <w:pPr>
        <w:keepNext w:val="0"/>
        <w:widowControl w:val="0"/>
        <w:spacing w:before="200" w:after="0" w:line="260" w:lineRule="atLeast"/>
        <w:ind w:left="0" w:right="0" w:firstLine="0"/>
        <w:jc w:val="both"/>
      </w:pPr>
      <w:bookmarkStart w:id="438" w:name="Bookmark_para_425"/>
      <w:bookmarkEnd w:id="438"/>
      <w:r>
        <w:rPr>
          <w:rFonts w:ascii="arial" w:eastAsia="arial" w:hAnsi="arial" w:cs="arial"/>
          <w:b/>
          <w:i w:val="0"/>
          <w:strike w:val="0"/>
          <w:noProof w:val="0"/>
          <w:color w:val="000000"/>
          <w:position w:val="0"/>
          <w:sz w:val="20"/>
          <w:u w:val="none"/>
          <w:vertAlign w:val="baseline"/>
        </w:rPr>
        <w:t>35. Effective Date</w:t>
      </w:r>
      <w:r>
        <w:rPr>
          <w:rFonts w:ascii="arial" w:eastAsia="arial" w:hAnsi="arial" w:cs="arial"/>
          <w:b w:val="0"/>
          <w:i w:val="0"/>
          <w:strike w:val="0"/>
          <w:noProof w:val="0"/>
          <w:color w:val="000000"/>
          <w:position w:val="0"/>
          <w:sz w:val="20"/>
          <w:u w:val="none"/>
          <w:vertAlign w:val="baseline"/>
        </w:rPr>
        <w:t>. The Effective Date of this Agreement shall be conditioned on the occurrence of all of the following events:</w:t>
      </w:r>
    </w:p>
    <w:p>
      <w:pPr>
        <w:keepNext w:val="0"/>
        <w:widowControl w:val="0"/>
        <w:spacing w:before="200" w:after="0" w:line="260" w:lineRule="atLeast"/>
        <w:ind w:left="400" w:right="0" w:firstLine="0"/>
        <w:jc w:val="both"/>
      </w:pPr>
      <w:bookmarkStart w:id="439" w:name="Bookmark_para_426"/>
      <w:bookmarkEnd w:id="439"/>
      <w:r>
        <w:rPr>
          <w:rFonts w:ascii="arial" w:eastAsia="arial" w:hAnsi="arial" w:cs="arial"/>
          <w:b w:val="0"/>
          <w:i w:val="0"/>
          <w:strike w:val="0"/>
          <w:noProof w:val="0"/>
          <w:color w:val="000000"/>
          <w:position w:val="0"/>
          <w:sz w:val="20"/>
          <w:u w:val="none"/>
          <w:vertAlign w:val="baseline"/>
        </w:rPr>
        <w:t>(a) Hitachi Maxell no longer has any right under ¶¶ 40-41 to terminate this Agreement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or, if Hitachi Maxell does have such right, they have given written notice to Class Counsel that they will not exercise such right;</w:t>
      </w:r>
    </w:p>
    <w:p>
      <w:pPr>
        <w:keepNext w:val="0"/>
        <w:widowControl w:val="0"/>
        <w:spacing w:after="0" w:line="260" w:lineRule="atLeast"/>
        <w:ind w:left="400" w:right="0" w:firstLine="0"/>
        <w:jc w:val="both"/>
      </w:pPr>
      <w:bookmarkStart w:id="440" w:name="Bookmark_para_427"/>
      <w:bookmarkEnd w:id="440"/>
      <w:r>
        <w:rPr>
          <w:rFonts w:ascii="arial" w:eastAsia="arial" w:hAnsi="arial" w:cs="arial"/>
          <w:b w:val="0"/>
          <w:i w:val="0"/>
          <w:strike w:val="0"/>
          <w:noProof w:val="0"/>
          <w:color w:val="000000"/>
          <w:position w:val="0"/>
          <w:sz w:val="20"/>
          <w:u w:val="none"/>
          <w:vertAlign w:val="baseline"/>
        </w:rPr>
        <w:t xml:space="preserve">(b) the Court has finally approved the Settlement as described herein, following notice to the Classes and a hearing, as prescribed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and has entered the Judgment; and</w:t>
      </w:r>
    </w:p>
    <w:p>
      <w:pPr>
        <w:keepNext w:val="0"/>
        <w:widowControl w:val="0"/>
        <w:spacing w:after="0" w:line="260" w:lineRule="atLeast"/>
        <w:ind w:left="400" w:right="0" w:firstLine="0"/>
        <w:jc w:val="both"/>
      </w:pPr>
      <w:bookmarkStart w:id="441" w:name="Bookmark_para_428"/>
      <w:bookmarkEnd w:id="441"/>
      <w:r>
        <w:rPr>
          <w:rFonts w:ascii="arial" w:eastAsia="arial" w:hAnsi="arial" w:cs="arial"/>
          <w:b w:val="0"/>
          <w:i w:val="0"/>
          <w:strike w:val="0"/>
          <w:noProof w:val="0"/>
          <w:color w:val="000000"/>
          <w:position w:val="0"/>
          <w:sz w:val="20"/>
          <w:u w:val="none"/>
          <w:vertAlign w:val="baseline"/>
        </w:rPr>
        <w:t>(c) the Judgment has become Final.</w:t>
      </w:r>
    </w:p>
    <w:p>
      <w:pPr>
        <w:keepNext w:val="0"/>
        <w:widowControl w:val="0"/>
        <w:spacing w:before="200" w:after="0" w:line="260" w:lineRule="atLeast"/>
        <w:ind w:left="0" w:right="0" w:firstLine="0"/>
        <w:jc w:val="both"/>
      </w:pPr>
      <w:bookmarkStart w:id="442" w:name="Bookmark_para_429"/>
      <w:bookmarkEnd w:id="442"/>
      <w:r>
        <w:rPr>
          <w:rFonts w:ascii="arial" w:eastAsia="arial" w:hAnsi="arial" w:cs="arial"/>
          <w:b/>
          <w:i w:val="0"/>
          <w:strike w:val="0"/>
          <w:noProof w:val="0"/>
          <w:color w:val="000000"/>
          <w:position w:val="0"/>
          <w:sz w:val="20"/>
          <w:u w:val="none"/>
          <w:vertAlign w:val="baseline"/>
        </w:rPr>
        <w:t>36. Occurrence of Effective Date</w:t>
      </w:r>
      <w:r>
        <w:rPr>
          <w:rFonts w:ascii="arial" w:eastAsia="arial" w:hAnsi="arial" w:cs="arial"/>
          <w:b w:val="0"/>
          <w:i w:val="0"/>
          <w:strike w:val="0"/>
          <w:noProof w:val="0"/>
          <w:color w:val="000000"/>
          <w:position w:val="0"/>
          <w:sz w:val="20"/>
          <w:u w:val="none"/>
          <w:vertAlign w:val="baseline"/>
        </w:rPr>
        <w:t>. Upon the occurrence of all of the events referenced in the above paragraph, any and all remaining interest or right of Hitachi Maxell in or to the Gross Settlement Fund, if any, shall be absolutely and forever extinguished, and the Gross Settlement Fund (less any Notice and Administrative Costs, Taxes, Tax Expenses or-Fee and Expense Award paid) shall be transferred from the Escrow Agent to the Notice and Claims Administrator as successor Escrow Agent within ten (10) days after the Effective Date.</w:t>
      </w:r>
    </w:p>
    <w:p>
      <w:pPr>
        <w:keepNext w:val="0"/>
        <w:widowControl w:val="0"/>
        <w:spacing w:before="200" w:after="0" w:line="260" w:lineRule="atLeast"/>
        <w:ind w:left="0" w:right="0" w:firstLine="0"/>
        <w:jc w:val="both"/>
      </w:pPr>
      <w:bookmarkStart w:id="443" w:name="Bookmark_para_430"/>
      <w:bookmarkEnd w:id="443"/>
      <w:r>
        <w:rPr>
          <w:rFonts w:ascii="arial" w:eastAsia="arial" w:hAnsi="arial" w:cs="arial"/>
          <w:b/>
          <w:i w:val="0"/>
          <w:strike w:val="0"/>
          <w:noProof w:val="0"/>
          <w:color w:val="000000"/>
          <w:position w:val="0"/>
          <w:sz w:val="20"/>
          <w:u w:val="none"/>
          <w:vertAlign w:val="baseline"/>
        </w:rPr>
        <w:t>37. Failure of Effective Date to Occur</w:t>
      </w:r>
      <w:r>
        <w:rPr>
          <w:rFonts w:ascii="arial" w:eastAsia="arial" w:hAnsi="arial" w:cs="arial"/>
          <w:b w:val="0"/>
          <w:i w:val="0"/>
          <w:strike w:val="0"/>
          <w:noProof w:val="0"/>
          <w:color w:val="000000"/>
          <w:position w:val="0"/>
          <w:sz w:val="20"/>
          <w:u w:val="none"/>
          <w:vertAlign w:val="baseline"/>
        </w:rPr>
        <w:t>. If all of the conditions specified in ¶ 35 are not met, then this Agreement shall be cancelled and terminated, subject to and in accordance with ¶ 42 unless the Settling Parties mutually agree in writing to proceed with this Agreement.</w:t>
      </w:r>
    </w:p>
    <w:p>
      <w:pPr>
        <w:keepNext w:val="0"/>
        <w:widowControl w:val="0"/>
        <w:spacing w:before="200" w:after="0" w:line="260" w:lineRule="atLeast"/>
        <w:ind w:left="0" w:right="0" w:firstLine="0"/>
        <w:jc w:val="both"/>
      </w:pPr>
      <w:bookmarkStart w:id="444" w:name="Bookmark_para_431"/>
      <w:bookmarkEnd w:id="444"/>
      <w:r>
        <w:rPr>
          <w:rFonts w:ascii="arial" w:eastAsia="arial" w:hAnsi="arial" w:cs="arial"/>
          <w:b/>
          <w:i w:val="0"/>
          <w:strike w:val="0"/>
          <w:noProof w:val="0"/>
          <w:color w:val="000000"/>
          <w:position w:val="0"/>
          <w:sz w:val="20"/>
          <w:u w:val="none"/>
          <w:vertAlign w:val="baseline"/>
        </w:rPr>
        <w:t>38. Exclusions</w:t>
      </w:r>
      <w:r>
        <w:rPr>
          <w:rFonts w:ascii="arial" w:eastAsia="arial" w:hAnsi="arial" w:cs="arial"/>
          <w:b w:val="0"/>
          <w:i w:val="0"/>
          <w:strike w:val="0"/>
          <w:noProof w:val="0"/>
          <w:color w:val="000000"/>
          <w:position w:val="0"/>
          <w:sz w:val="20"/>
          <w:u w:val="none"/>
          <w:vertAlign w:val="baseline"/>
        </w:rPr>
        <w:t>. Class Counsel shall cause copies of requests</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for exclusion from the Classes to be provided to Hitachi Maxell's counsel. No later than fourteen (14) days after the final date for mailing requests for exclusion, Class Counsel shall provide Hitachi Maxell's counsel with a complete and final list of opt-outs. With the motion for final approval of the Settlement, Class Counsel will file with the Court a complete list of requests for exclusion from the Classes, including only the name, city and state of the person or entity requesting exclusion. With respect to any member of the Class who requests exclusion from the Classes, Hitachi Maxell reserves all of its legal rights and defenses, including, but not limited to, any defenses relating to whether the member of the Class is an indirect purchaser of the allegedly price-fixed product and/or has standing to bring any claim. Hitachi Maxell shall have the option to terminate this Agreement if the purchases of Lithium Ion Batteries, Lithium Ion Packs and/or Finished Products made by members of the Classes who timely and validly request exclusion from the Classes equal or exceed five percent (5%) of the total volume of purchases made by the Classes. After meeting and conferring with Class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Counsel, Hitachi Maxell may elect to terminate this Agreement by serving written notice on Class Counsel by email and overnight courier and by filing a copy of such notice with the Court no later than thirty (30) days before the date for the final approval hearing of this Agreement, except that Hitachi Maxell shall have a minimum of ten (10) days in which to decide whether to terminate this Agreement after receiving the final opt-out list. In the event that Hitachi Maxell exercises its option to terminate this Agreement: (i) this Agreement shall be null and void as to Hitachi Maxell, and shall have no force or effect and shall be without prejudice to the rights and contentions of Releasees and Releasors in this or any other litigation; and (ii) the Settlement fund paid by Hitachi Maxell, plus interest thereon, shall be refunded promptly to Hitachi Maxell, minus such payment (as set forth in this Agreement) of Notice and Administrative Costs and Taxes and Tax Expenses, consistent with the provisions of ¶ 42.</w:t>
      </w:r>
    </w:p>
    <w:p>
      <w:pPr>
        <w:keepNext w:val="0"/>
        <w:widowControl w:val="0"/>
        <w:spacing w:before="200" w:after="0" w:line="260" w:lineRule="atLeast"/>
        <w:ind w:left="0" w:right="0" w:firstLine="0"/>
        <w:jc w:val="both"/>
      </w:pPr>
      <w:bookmarkStart w:id="445" w:name="Bookmark_para_432"/>
      <w:bookmarkEnd w:id="445"/>
      <w:r>
        <w:rPr>
          <w:rFonts w:ascii="arial" w:eastAsia="arial" w:hAnsi="arial" w:cs="arial"/>
          <w:b/>
          <w:i w:val="0"/>
          <w:strike w:val="0"/>
          <w:noProof w:val="0"/>
          <w:color w:val="000000"/>
          <w:position w:val="0"/>
          <w:sz w:val="20"/>
          <w:u w:val="none"/>
          <w:vertAlign w:val="baseline"/>
        </w:rPr>
        <w:t>39. Objections</w:t>
      </w:r>
      <w:r>
        <w:rPr>
          <w:rFonts w:ascii="arial" w:eastAsia="arial" w:hAnsi="arial" w:cs="arial"/>
          <w:b w:val="0"/>
          <w:i w:val="0"/>
          <w:strike w:val="0"/>
          <w:noProof w:val="0"/>
          <w:color w:val="000000"/>
          <w:position w:val="0"/>
          <w:sz w:val="20"/>
          <w:u w:val="none"/>
          <w:vertAlign w:val="baseline"/>
        </w:rPr>
        <w:t>. Settlement Class members who wish to object to any aspect of the Settlement must file with the Court a written statement containing their objection by the end of</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the period to object to the Settlement. Any award or payment of attorneys' fees made to the counsel of an objector to the Settlement shall only be made by Court order and upon a showing of the benefit conferred to the Classes. In determining any such award of attorneys' fees to an objectors' counsel, the Court will consider the incremental value to the Classes caused by any such objection. Any award of attorneys' fees by the Court will be conditioned on the objector and his or her attorney stating under penalty of perjury that no payments shall be made to the objector based on the objector's participation in the matter other than as ordered by the Court. Hitachi Maxell shall have no responsibility for any such payments.</w:t>
      </w:r>
    </w:p>
    <w:p>
      <w:pPr>
        <w:keepNext w:val="0"/>
        <w:widowControl w:val="0"/>
        <w:spacing w:before="200" w:after="0" w:line="260" w:lineRule="atLeast"/>
        <w:ind w:left="0" w:right="0" w:firstLine="0"/>
        <w:jc w:val="both"/>
      </w:pPr>
      <w:bookmarkStart w:id="446" w:name="Bookmark_para_433"/>
      <w:bookmarkEnd w:id="446"/>
      <w:r>
        <w:rPr>
          <w:rFonts w:ascii="arial" w:eastAsia="arial" w:hAnsi="arial" w:cs="arial"/>
          <w:b/>
          <w:i w:val="0"/>
          <w:strike w:val="0"/>
          <w:noProof w:val="0"/>
          <w:color w:val="000000"/>
          <w:position w:val="0"/>
          <w:sz w:val="20"/>
          <w:u w:val="none"/>
          <w:vertAlign w:val="baseline"/>
        </w:rPr>
        <w:t>40. Failure to Enter Proposed Preliminary Approval Order, Final Approval Order or Judgment</w:t>
      </w:r>
      <w:r>
        <w:rPr>
          <w:rFonts w:ascii="arial" w:eastAsia="arial" w:hAnsi="arial" w:cs="arial"/>
          <w:b w:val="0"/>
          <w:i w:val="0"/>
          <w:strike w:val="0"/>
          <w:noProof w:val="0"/>
          <w:color w:val="000000"/>
          <w:position w:val="0"/>
          <w:sz w:val="20"/>
          <w:u w:val="none"/>
          <w:vertAlign w:val="baseline"/>
        </w:rPr>
        <w:t>. If the Court does not enter the Preliminary Approval Order, the Final Approval Order or the Judgment, or if the Court enters the Final Approval Order and the Judgment and appellate review is sought and, on such review, the Final Approval Order or the Judgment is finally vacated, modified or reversed, then this Agreement and the Settlement incorporated therein shall be cancelled</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and terminated; provided, however, the Settling Parties agree to act in good faith to secure Final Approval of this Settlement and to attempt to address in good faith concerns regarding the Settlement identified by the Court and any court of appeal.</w:t>
      </w:r>
    </w:p>
    <w:p>
      <w:pPr>
        <w:keepNext w:val="0"/>
        <w:widowControl w:val="0"/>
        <w:spacing w:before="200" w:after="0" w:line="260" w:lineRule="atLeast"/>
        <w:ind w:left="0" w:right="0" w:firstLine="0"/>
        <w:jc w:val="both"/>
      </w:pPr>
      <w:bookmarkStart w:id="447" w:name="Bookmark_para_434"/>
      <w:bookmarkEnd w:id="447"/>
      <w:r>
        <w:rPr>
          <w:rFonts w:ascii="arial" w:eastAsia="arial" w:hAnsi="arial" w:cs="arial"/>
          <w:b/>
          <w:i w:val="0"/>
          <w:strike w:val="0"/>
          <w:noProof w:val="0"/>
          <w:color w:val="000000"/>
          <w:position w:val="0"/>
          <w:sz w:val="20"/>
          <w:u w:val="none"/>
          <w:vertAlign w:val="baseline"/>
        </w:rPr>
        <w:t>41</w:t>
      </w:r>
      <w:r>
        <w:rPr>
          <w:rFonts w:ascii="arial" w:eastAsia="arial" w:hAnsi="arial" w:cs="arial"/>
          <w:b w:val="0"/>
          <w:i w:val="0"/>
          <w:strike w:val="0"/>
          <w:noProof w:val="0"/>
          <w:color w:val="000000"/>
          <w:position w:val="0"/>
          <w:sz w:val="20"/>
          <w:u w:val="none"/>
          <w:vertAlign w:val="baseline"/>
        </w:rPr>
        <w:t>. No Settling Party shall have any obligation whatsoever to proceed under any terms other than substantially in the form provided and agreed to herein; provided, however, that no order of the Court concerning any Fee and Expense Application or Distribution Plan, or any modification or reversal on appeal of such order, shall constitute grounds for cancellation or termination of this Agreement by any Settling Party. Without limiting the foregoing, Hitachi Maxell shall have, in its sole and absolute discretion, the option to terminate the Settlement in its entirety in the event that the Judgment, upon becoming Final, does not provide for the dismissal with prejudice of all of the Actions against it.</w:t>
      </w:r>
    </w:p>
    <w:p>
      <w:pPr>
        <w:keepNext w:val="0"/>
        <w:widowControl w:val="0"/>
        <w:spacing w:before="200" w:after="0" w:line="260" w:lineRule="atLeast"/>
        <w:ind w:left="0" w:right="0" w:firstLine="0"/>
        <w:jc w:val="both"/>
      </w:pPr>
      <w:bookmarkStart w:id="448" w:name="Bookmark_para_435"/>
      <w:bookmarkEnd w:id="448"/>
      <w:r>
        <w:rPr>
          <w:rFonts w:ascii="arial" w:eastAsia="arial" w:hAnsi="arial" w:cs="arial"/>
          <w:b/>
          <w:i w:val="0"/>
          <w:strike w:val="0"/>
          <w:noProof w:val="0"/>
          <w:color w:val="000000"/>
          <w:position w:val="0"/>
          <w:sz w:val="20"/>
          <w:u w:val="none"/>
          <w:vertAlign w:val="baseline"/>
        </w:rPr>
        <w:t>42. Termination</w:t>
      </w:r>
      <w:r>
        <w:rPr>
          <w:rFonts w:ascii="arial" w:eastAsia="arial" w:hAnsi="arial" w:cs="arial"/>
          <w:b w:val="0"/>
          <w:i w:val="0"/>
          <w:strike w:val="0"/>
          <w:noProof w:val="0"/>
          <w:color w:val="000000"/>
          <w:position w:val="0"/>
          <w:sz w:val="20"/>
          <w:u w:val="none"/>
          <w:vertAlign w:val="baseline"/>
        </w:rPr>
        <w:t>. Unless otherwise ordered by the Court, in the event that the Effective Date does not occur or this Agreement should terminate, or be cancelled or otherwise fail to become effective for any reason, including, without limitation,</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in the event that Hitachi Maxell elects to terminate this Agreement pursuant to ¶ 38, the Settlement as described herein is not finally approved by the Court or the Judgment is reversed or vacated following any appeal taken therefrom, then:</w:t>
      </w:r>
    </w:p>
    <w:p>
      <w:pPr>
        <w:keepNext w:val="0"/>
        <w:widowControl w:val="0"/>
        <w:spacing w:after="0" w:line="260" w:lineRule="atLeast"/>
        <w:ind w:left="400" w:right="0" w:firstLine="0"/>
        <w:jc w:val="both"/>
      </w:pPr>
      <w:bookmarkStart w:id="449" w:name="Bookmark_para_436"/>
      <w:bookmarkEnd w:id="449"/>
      <w:r>
        <w:rPr>
          <w:rFonts w:ascii="arial" w:eastAsia="arial" w:hAnsi="arial" w:cs="arial"/>
          <w:b w:val="0"/>
          <w:i w:val="0"/>
          <w:strike w:val="0"/>
          <w:noProof w:val="0"/>
          <w:color w:val="000000"/>
          <w:position w:val="0"/>
          <w:sz w:val="20"/>
          <w:u w:val="none"/>
          <w:vertAlign w:val="baseline"/>
        </w:rPr>
        <w:t>(a) within five (5) business days after written notification of such event is sent by counsel for Hitachi Maxell to the Escrow Agent, the Gross Settlement Fund—including the Settlement Amount and all interest earned on the Settlement Fund while held in escrow excluding only Notice and Administrative Costs that have either been properly disbursed or are due and owing, Taxes and Tax Expenses that have been paid or that have accrued and will be payable at some later date, and attorneys' fees and costs that have been disbursed pursuant to Court order—will be refunded, reimbursed and repaid by the Escrow Agent to Hitachi Maxell; if said amount or any portion thereof is not returned within such five (5) day period, then interest shall accrue thereon at the rate of ten percent (10%) per annum until the date that said amount is returned;</w:t>
      </w:r>
    </w:p>
    <w:p>
      <w:pPr>
        <w:keepNext w:val="0"/>
        <w:widowControl w:val="0"/>
        <w:spacing w:before="200" w:after="0" w:line="260" w:lineRule="atLeast"/>
        <w:ind w:left="400" w:right="0" w:firstLine="0"/>
        <w:jc w:val="both"/>
      </w:pPr>
      <w:bookmarkStart w:id="450" w:name="Bookmark_para_437"/>
      <w:bookmarkEnd w:id="450"/>
      <w:r>
        <w:rPr>
          <w:rFonts w:ascii="arial" w:eastAsia="arial" w:hAnsi="arial" w:cs="arial"/>
          <w:b w:val="0"/>
          <w:i w:val="0"/>
          <w:strike w:val="0"/>
          <w:noProof w:val="0"/>
          <w:color w:val="000000"/>
          <w:position w:val="0"/>
          <w:sz w:val="20"/>
          <w:u w:val="none"/>
          <w:vertAlign w:val="baseline"/>
        </w:rPr>
        <w:t>(b) within thirty (30) business days after written notification of such event is sent by counsel for Hitachi Maxell to</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Class Counsel, all attorneys' fees and costs which have been disbursed to Class Counsel pursuant to Court order shall be refunded, reimbursed and repaid by Class Counsel to Hitachi Maxell;</w:t>
      </w:r>
    </w:p>
    <w:p>
      <w:pPr>
        <w:keepNext w:val="0"/>
        <w:widowControl w:val="0"/>
        <w:spacing w:after="0" w:line="260" w:lineRule="atLeast"/>
        <w:ind w:left="400" w:right="0" w:firstLine="0"/>
        <w:jc w:val="both"/>
      </w:pPr>
      <w:bookmarkStart w:id="451" w:name="Bookmark_para_438"/>
      <w:bookmarkEnd w:id="451"/>
      <w:r>
        <w:rPr>
          <w:rFonts w:ascii="arial" w:eastAsia="arial" w:hAnsi="arial" w:cs="arial"/>
          <w:b w:val="0"/>
          <w:i w:val="0"/>
          <w:strike w:val="0"/>
          <w:noProof w:val="0"/>
          <w:color w:val="000000"/>
          <w:position w:val="0"/>
          <w:sz w:val="20"/>
          <w:u w:val="none"/>
          <w:vertAlign w:val="baseline"/>
        </w:rPr>
        <w:t>(c) the Escrow Agent or its designee shall apply for any tax refund owed to the Gross Settlement Fund and pay the proceeds to Hitachi Maxell, after deduction of any fees or expenses reasonably incurred in connection with such application(s) for refund, pursuant to such written request;</w:t>
      </w:r>
    </w:p>
    <w:p>
      <w:pPr>
        <w:keepNext w:val="0"/>
        <w:widowControl w:val="0"/>
        <w:spacing w:after="0" w:line="260" w:lineRule="atLeast"/>
        <w:ind w:left="400" w:right="0" w:firstLine="0"/>
        <w:jc w:val="both"/>
      </w:pPr>
      <w:bookmarkStart w:id="452" w:name="Bookmark_para_439"/>
      <w:bookmarkEnd w:id="452"/>
      <w:r>
        <w:rPr>
          <w:rFonts w:ascii="arial" w:eastAsia="arial" w:hAnsi="arial" w:cs="arial"/>
          <w:b w:val="0"/>
          <w:i w:val="0"/>
          <w:strike w:val="0"/>
          <w:noProof w:val="0"/>
          <w:color w:val="000000"/>
          <w:position w:val="0"/>
          <w:sz w:val="20"/>
          <w:u w:val="none"/>
          <w:vertAlign w:val="baseline"/>
        </w:rPr>
        <w:t>(d) the Settling Parties shall be restored to their respective positions in the Actions as of the Execution Date, with all of their respective claims and defenses preserved as they existed on that date;</w:t>
      </w:r>
    </w:p>
    <w:p>
      <w:pPr>
        <w:keepNext w:val="0"/>
        <w:widowControl w:val="0"/>
        <w:spacing w:before="200" w:after="0" w:line="260" w:lineRule="atLeast"/>
        <w:ind w:left="400" w:right="0" w:firstLine="0"/>
        <w:jc w:val="both"/>
      </w:pPr>
      <w:bookmarkStart w:id="453" w:name="Bookmark_para_440"/>
      <w:bookmarkEnd w:id="453"/>
      <w:r>
        <w:rPr>
          <w:rFonts w:ascii="arial" w:eastAsia="arial" w:hAnsi="arial" w:cs="arial"/>
          <w:b w:val="0"/>
          <w:i w:val="0"/>
          <w:strike w:val="0"/>
          <w:noProof w:val="0"/>
          <w:color w:val="000000"/>
          <w:position w:val="0"/>
          <w:sz w:val="20"/>
          <w:u w:val="none"/>
          <w:vertAlign w:val="baseline"/>
        </w:rPr>
        <w:t>(e) the terms and provisions of this Agreement, with the exception of ¶¶ 13-15, 17, 27, 31, 33-35, 37, 40-42, 44-45, 47-48, 50-57 (which shall continue in full force and effect), shall be null and void and shall have no further force or effect with respect to the Settling Parties, and neither the existence nor the terms of this Agreement (nor any negotiations preceding this Agreement nor any acts performed pursuant to, or in furtherance of, this Agreement) shall be used in the Actions or in any other action or proceeding</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for any purpose (other than to enforce the terms remaining in effect); and</w:t>
      </w:r>
    </w:p>
    <w:p>
      <w:pPr>
        <w:keepNext w:val="0"/>
        <w:widowControl w:val="0"/>
        <w:spacing w:before="200" w:after="0" w:line="260" w:lineRule="atLeast"/>
        <w:ind w:left="400" w:right="0" w:firstLine="0"/>
        <w:jc w:val="both"/>
      </w:pPr>
      <w:bookmarkStart w:id="454" w:name="Bookmark_para_441"/>
      <w:bookmarkEnd w:id="454"/>
      <w:r>
        <w:rPr>
          <w:rFonts w:ascii="arial" w:eastAsia="arial" w:hAnsi="arial" w:cs="arial"/>
          <w:b w:val="0"/>
          <w:i w:val="0"/>
          <w:strike w:val="0"/>
          <w:noProof w:val="0"/>
          <w:color w:val="000000"/>
          <w:position w:val="0"/>
          <w:sz w:val="20"/>
          <w:u w:val="none"/>
          <w:vertAlign w:val="baseline"/>
        </w:rPr>
        <w:t xml:space="preserve">(f) any judgment or order entered by the Court in accordance with the terms of this Agreement shall be treated as vacated,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No Admission of Liability</w:t>
      </w:r>
    </w:p>
    <w:p>
      <w:pPr>
        <w:keepNext w:val="0"/>
        <w:widowControl w:val="0"/>
        <w:spacing w:before="200" w:after="0" w:line="260" w:lineRule="atLeast"/>
        <w:ind w:left="0" w:right="0" w:firstLine="0"/>
        <w:jc w:val="both"/>
      </w:pPr>
      <w:bookmarkStart w:id="455" w:name="Bookmark_para_442"/>
      <w:bookmarkEnd w:id="455"/>
      <w:r>
        <w:rPr>
          <w:rFonts w:ascii="arial" w:eastAsia="arial" w:hAnsi="arial" w:cs="arial"/>
          <w:b/>
          <w:i w:val="0"/>
          <w:strike w:val="0"/>
          <w:noProof w:val="0"/>
          <w:color w:val="000000"/>
          <w:position w:val="0"/>
          <w:sz w:val="20"/>
          <w:u w:val="none"/>
          <w:vertAlign w:val="baseline"/>
        </w:rPr>
        <w:t>43. Final and Complete Resolution</w:t>
      </w:r>
      <w:r>
        <w:rPr>
          <w:rFonts w:ascii="arial" w:eastAsia="arial" w:hAnsi="arial" w:cs="arial"/>
          <w:b w:val="0"/>
          <w:i w:val="0"/>
          <w:strike w:val="0"/>
          <w:noProof w:val="0"/>
          <w:color w:val="000000"/>
          <w:position w:val="0"/>
          <w:sz w:val="20"/>
          <w:u w:val="none"/>
          <w:vertAlign w:val="baseline"/>
        </w:rPr>
        <w:t>. The Settling Parties intend the Settlement as described herein to be a final and complete resolution of all disputes between them with respect to the Actions and Released Claims and to compromise claims that are contested, and it shall not be deemed an admission by any Settling Party as to the merits of any claim or defense or any allegation made in the Actions.</w:t>
      </w:r>
    </w:p>
    <w:p>
      <w:pPr>
        <w:keepNext w:val="0"/>
        <w:widowControl w:val="0"/>
        <w:spacing w:before="240" w:after="0" w:line="260" w:lineRule="atLeast"/>
        <w:ind w:left="0" w:right="0" w:firstLine="0"/>
        <w:jc w:val="both"/>
      </w:pPr>
      <w:bookmarkStart w:id="456" w:name="Bookmark_para_443"/>
      <w:bookmarkEnd w:id="456"/>
      <w:r>
        <w:rPr>
          <w:rFonts w:ascii="arial" w:eastAsia="arial" w:hAnsi="arial" w:cs="arial"/>
          <w:b/>
          <w:i w:val="0"/>
          <w:strike w:val="0"/>
          <w:noProof w:val="0"/>
          <w:color w:val="000000"/>
          <w:position w:val="0"/>
          <w:sz w:val="20"/>
          <w:u w:val="none"/>
          <w:vertAlign w:val="baseline"/>
        </w:rPr>
        <w:t xml:space="preserve">44. </w:t>
      </w:r>
      <w:hyperlink r:id="rId20" w:history="1">
        <w:r>
          <w:rPr>
            <w:rFonts w:ascii="arial" w:eastAsia="arial" w:hAnsi="arial" w:cs="arial"/>
            <w:b/>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The Settling Parties agree that this Agreement, its terms and the negotiations surrounding this Agreement shall be governed by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shall not be admissible or offered or received into evidence in any suit, action or other proceeding, except upon the written agreement of the Settling Parties hereto, pursuant to an order of a court of competent jurisdiction, or as shall be necessary to give effect to, declare or enforce the rights of the Settling Parties with respect to any provision of this Agreement.</w:t>
      </w:r>
    </w:p>
    <w:p>
      <w:pPr>
        <w:keepNext w:val="0"/>
        <w:widowControl w:val="0"/>
        <w:spacing w:before="200" w:after="0" w:line="260" w:lineRule="atLeast"/>
        <w:ind w:left="0" w:right="0" w:firstLine="0"/>
        <w:jc w:val="both"/>
      </w:pPr>
      <w:bookmarkStart w:id="457" w:name="Bookmark_para_444"/>
      <w:bookmarkEnd w:id="457"/>
      <w:r>
        <w:rPr>
          <w:rFonts w:ascii="arial" w:eastAsia="arial" w:hAnsi="arial" w:cs="arial"/>
          <w:b/>
          <w:i w:val="0"/>
          <w:strike w:val="0"/>
          <w:noProof w:val="0"/>
          <w:color w:val="000000"/>
          <w:position w:val="0"/>
          <w:sz w:val="20"/>
          <w:u w:val="none"/>
          <w:vertAlign w:val="baseline"/>
        </w:rPr>
        <w:t>45. Use of Agreement as Evidence</w:t>
      </w:r>
      <w:r>
        <w:rPr>
          <w:rFonts w:ascii="arial" w:eastAsia="arial" w:hAnsi="arial" w:cs="arial"/>
          <w:b w:val="0"/>
          <w:i w:val="0"/>
          <w:strike w:val="0"/>
          <w:noProof w:val="0"/>
          <w:color w:val="000000"/>
          <w:position w:val="0"/>
          <w:sz w:val="20"/>
          <w:u w:val="none"/>
          <w:vertAlign w:val="baseline"/>
        </w:rPr>
        <w:t>. Neither this Agreement</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nor the Settlement, nor any act performed or document executed pursuant to or in furtherance of this Agreement or the Settlement: (a) is or may be deemed to be or may be used as an admission of, or evidence of, the validity of any Released Claims, any allegation made in the Actions, or any wrongdoing or liability of Hitachi Maxell; or (b) is or may be deemed to be or may be used as an admission of, or evidence of, any liability, fault or omission of the Releasees in any civil, criminal or administrative proceeding in any court, administrative agency or other tribunal. Neither this Agreement nor the Settlement, nor any act performed or document executed pursuant to or in furtherance of this Agreement or the Settlement, shall be admissible in any proceeding for any purpose, except to enforce the terms of the Settlement, and except that the Releasees may file this Agreement and/or the Judgment in any action for any purpose, including, but not limited to, in order to support a defense or counterclaim based on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release, good faith settlement, judgment bar or reduction or any other theory of claim preclusion or issue preclusion or similar defense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or counterclaim. The limitations described in this paragraph apply whether or not the Court enters the Preliminary Approval Order, the Final Approval Order or the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Miscellaneous Provisions</w:t>
      </w:r>
    </w:p>
    <w:p>
      <w:pPr>
        <w:keepNext w:val="0"/>
        <w:widowControl w:val="0"/>
        <w:spacing w:before="200" w:after="0" w:line="260" w:lineRule="atLeast"/>
        <w:ind w:left="0" w:right="0" w:firstLine="0"/>
        <w:jc w:val="both"/>
      </w:pPr>
      <w:bookmarkStart w:id="458" w:name="Bookmark_para_445"/>
      <w:bookmarkEnd w:id="458"/>
      <w:r>
        <w:rPr>
          <w:rFonts w:ascii="arial" w:eastAsia="arial" w:hAnsi="arial" w:cs="arial"/>
          <w:b/>
          <w:i w:val="0"/>
          <w:strike w:val="0"/>
          <w:noProof w:val="0"/>
          <w:color w:val="000000"/>
          <w:position w:val="0"/>
          <w:sz w:val="20"/>
          <w:u w:val="none"/>
          <w:vertAlign w:val="baseline"/>
        </w:rPr>
        <w:t>46. Voluntary Settlement</w:t>
      </w:r>
      <w:r>
        <w:rPr>
          <w:rFonts w:ascii="arial" w:eastAsia="arial" w:hAnsi="arial" w:cs="arial"/>
          <w:b w:val="0"/>
          <w:i w:val="0"/>
          <w:strike w:val="0"/>
          <w:noProof w:val="0"/>
          <w:color w:val="000000"/>
          <w:position w:val="0"/>
          <w:sz w:val="20"/>
          <w:u w:val="none"/>
          <w:vertAlign w:val="baseline"/>
        </w:rPr>
        <w:t>. The Settling Parties agree that the Settlement Amount and the other terms of the Settlement as described herein were negotiated in good faith by the Settling Parties, and reflect a settlement that was reached voluntarily and after consultation with competent legal counsel.</w:t>
      </w:r>
    </w:p>
    <w:p>
      <w:pPr>
        <w:keepNext w:val="0"/>
        <w:widowControl w:val="0"/>
        <w:spacing w:before="200" w:after="0" w:line="260" w:lineRule="atLeast"/>
        <w:ind w:left="0" w:right="0" w:firstLine="0"/>
        <w:jc w:val="both"/>
      </w:pPr>
      <w:bookmarkStart w:id="459" w:name="Bookmark_para_446"/>
      <w:bookmarkEnd w:id="459"/>
      <w:r>
        <w:rPr>
          <w:rFonts w:ascii="arial" w:eastAsia="arial" w:hAnsi="arial" w:cs="arial"/>
          <w:b/>
          <w:i w:val="0"/>
          <w:strike w:val="0"/>
          <w:noProof w:val="0"/>
          <w:color w:val="000000"/>
          <w:position w:val="0"/>
          <w:sz w:val="20"/>
          <w:u w:val="none"/>
          <w:vertAlign w:val="baseline"/>
        </w:rPr>
        <w:t>47. Consent to Jurisdiction</w:t>
      </w:r>
      <w:r>
        <w:rPr>
          <w:rFonts w:ascii="arial" w:eastAsia="arial" w:hAnsi="arial" w:cs="arial"/>
          <w:b w:val="0"/>
          <w:i w:val="0"/>
          <w:strike w:val="0"/>
          <w:noProof w:val="0"/>
          <w:color w:val="000000"/>
          <w:position w:val="0"/>
          <w:sz w:val="20"/>
          <w:u w:val="none"/>
          <w:vertAlign w:val="baseline"/>
        </w:rPr>
        <w:t>. Hitachi Maxell and each Class Member hereby irrevocably submit to the exclusive jurisdiction of the Court only for the specific purpose of any suit, action, proceeding or dispute arising out of or relating to this Agreement or the applicability of this Agreement. Solely for purposes of such suit, action or proceeding, to the fullest extent that they may effectively do so under applicable law, Hitachi Maxell and the Class Members irrevocably waive and agree not to assert, by way of motion, as a defense or otherwise, any claim or objection that they are not subject to the jurisdiction of the Court or that the Court is in any way an improper venue or an inconvenient forum.</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Without limiting the generality of the foregoing, it is hereby agreed that any dispute concerning the provisions of ¶¶ 7-11 hereof, including but not limited to any suit, action or proceeding in which the provisions of ¶¶ 7-11 hereof are asserted as a defense in whole or in part to any claim or cause of action or otherwise raised as an objection, constitutes a suit, action or proceeding arising out of or relating to this Agreement. In the event that the provisions of ¶¶ 7-11 hereof are asserted by any Releasee as a defense in whole or in part to any claim or cause of action or otherwise raised as an objection in any suit, action or proceeding, it is hereby agreed that such Releasee shall be entitled to a stay of that suit, action or proceeding until the Court has entered a final judgment no longer subject to any appeal or review determining any issues relating to the defense or objection based on the provisions of ¶¶ 7-11. Nothing herein shall be construed as a submission to jurisdiction for any purpose other than any suit, action, proceeding or dispute arising out of or relating to this Agreement or the applicability of this Agreement.</w:t>
      </w:r>
    </w:p>
    <w:p>
      <w:pPr>
        <w:keepNext w:val="0"/>
        <w:widowControl w:val="0"/>
        <w:spacing w:before="200" w:after="0" w:line="260" w:lineRule="atLeast"/>
        <w:ind w:left="0" w:right="0" w:firstLine="0"/>
        <w:jc w:val="both"/>
      </w:pPr>
      <w:bookmarkStart w:id="460" w:name="Bookmark_para_447"/>
      <w:bookmarkEnd w:id="460"/>
      <w:r>
        <w:rPr>
          <w:rFonts w:ascii="arial" w:eastAsia="arial" w:hAnsi="arial" w:cs="arial"/>
          <w:b/>
          <w:i w:val="0"/>
          <w:strike w:val="0"/>
          <w:noProof w:val="0"/>
          <w:color w:val="000000"/>
          <w:position w:val="0"/>
          <w:sz w:val="20"/>
          <w:u w:val="none"/>
          <w:vertAlign w:val="baseline"/>
        </w:rPr>
        <w:t>48. Resolution of Disputes; Retention of Exclusive</w:t>
      </w:r>
      <w:r>
        <w:rPr>
          <w:rFonts w:ascii="arial" w:eastAsia="arial" w:hAnsi="arial" w:cs="arial"/>
          <w:b/>
          <w:i w:val="0"/>
          <w:strike w:val="0"/>
          <w:noProof w:val="0"/>
          <w:color w:val="000000"/>
          <w:position w:val="0"/>
          <w:sz w:val="20"/>
          <w:u w:val="none"/>
          <w:vertAlign w:val="baseline"/>
        </w:rPr>
        <w:t> [*180] </w:t>
      </w:r>
      <w:r>
        <w:rPr>
          <w:rFonts w:ascii="arial" w:eastAsia="arial" w:hAnsi="arial" w:cs="arial"/>
          <w:b/>
          <w:i w:val="0"/>
          <w:strike w:val="0"/>
          <w:noProof w:val="0"/>
          <w:color w:val="000000"/>
          <w:position w:val="0"/>
          <w:sz w:val="20"/>
          <w:u w:val="none"/>
          <w:vertAlign w:val="baseline"/>
        </w:rPr>
        <w:t xml:space="preserve"> Jurisdiction</w:t>
      </w:r>
      <w:r>
        <w:rPr>
          <w:rFonts w:ascii="arial" w:eastAsia="arial" w:hAnsi="arial" w:cs="arial"/>
          <w:b w:val="0"/>
          <w:i w:val="0"/>
          <w:strike w:val="0"/>
          <w:noProof w:val="0"/>
          <w:color w:val="000000"/>
          <w:position w:val="0"/>
          <w:sz w:val="20"/>
          <w:u w:val="none"/>
          <w:vertAlign w:val="baseline"/>
        </w:rPr>
        <w:t>. Any disputes between or among Hitachi Maxell and any Class Members concerning matters contained in this Agreement shall, if they cannot be resolved by negotiation and agreement, be submitted to the Court. The Court shall retain exclusive jurisdiction over the implementation and enforcement of this Agreement.</w:t>
      </w:r>
    </w:p>
    <w:p>
      <w:pPr>
        <w:keepNext w:val="0"/>
        <w:widowControl w:val="0"/>
        <w:spacing w:before="200" w:after="0" w:line="260" w:lineRule="atLeast"/>
        <w:ind w:left="0" w:right="0" w:firstLine="0"/>
        <w:jc w:val="both"/>
      </w:pPr>
      <w:bookmarkStart w:id="461" w:name="Bookmark_para_448"/>
      <w:bookmarkEnd w:id="461"/>
      <w:r>
        <w:rPr>
          <w:rFonts w:ascii="arial" w:eastAsia="arial" w:hAnsi="arial" w:cs="arial"/>
          <w:b/>
          <w:i w:val="0"/>
          <w:strike w:val="0"/>
          <w:noProof w:val="0"/>
          <w:color w:val="000000"/>
          <w:position w:val="0"/>
          <w:sz w:val="20"/>
          <w:u w:val="none"/>
          <w:vertAlign w:val="baseline"/>
        </w:rPr>
        <w:t>49. Binding Effect</w:t>
      </w:r>
      <w:r>
        <w:rPr>
          <w:rFonts w:ascii="arial" w:eastAsia="arial" w:hAnsi="arial" w:cs="arial"/>
          <w:b w:val="0"/>
          <w:i w:val="0"/>
          <w:strike w:val="0"/>
          <w:noProof w:val="0"/>
          <w:color w:val="000000"/>
          <w:position w:val="0"/>
          <w:sz w:val="20"/>
          <w:u w:val="none"/>
          <w:vertAlign w:val="baseline"/>
        </w:rPr>
        <w:t>. This Agreement shall be binding upon, and inure to the benefit of, the successors and assigns of the parties hereto. Without limiting the generality of the foregoing, each and every covenant and agreement herein by Indirect Purchaser Plaintiffs and Class Counsel shall be binding upon all Class Members.</w:t>
      </w:r>
    </w:p>
    <w:p>
      <w:pPr>
        <w:keepNext w:val="0"/>
        <w:widowControl w:val="0"/>
        <w:spacing w:before="200" w:after="0" w:line="260" w:lineRule="atLeast"/>
        <w:ind w:left="0" w:right="0" w:firstLine="0"/>
        <w:jc w:val="both"/>
      </w:pPr>
      <w:bookmarkStart w:id="462" w:name="Bookmark_para_449"/>
      <w:bookmarkEnd w:id="462"/>
      <w:r>
        <w:rPr>
          <w:rFonts w:ascii="arial" w:eastAsia="arial" w:hAnsi="arial" w:cs="arial"/>
          <w:b/>
          <w:i w:val="0"/>
          <w:strike w:val="0"/>
          <w:noProof w:val="0"/>
          <w:color w:val="000000"/>
          <w:position w:val="0"/>
          <w:sz w:val="20"/>
          <w:u w:val="none"/>
          <w:vertAlign w:val="baseline"/>
        </w:rPr>
        <w:t>50. Authorization to Enter Settlement Agreement</w:t>
      </w:r>
      <w:r>
        <w:rPr>
          <w:rFonts w:ascii="arial" w:eastAsia="arial" w:hAnsi="arial" w:cs="arial"/>
          <w:b w:val="0"/>
          <w:i w:val="0"/>
          <w:strike w:val="0"/>
          <w:noProof w:val="0"/>
          <w:color w:val="000000"/>
          <w:position w:val="0"/>
          <w:sz w:val="20"/>
          <w:u w:val="none"/>
          <w:vertAlign w:val="baseline"/>
        </w:rPr>
        <w:t>. The undersigned representatives of Hitachi Maxell represent that they are fully authorized to enter into and to execute this Agreement on behalf of Hitachi Maxell. Class Counsel, on behalf of Indirect Purchaser Plaintiffs and the Classes, represent that they are, subject to Court approval, expressly authorized to take all action required or permitted to be taken by or on behalf of the Classes pursuant to this Agreement to effectuate its terms and to enter into and execute this Agreement and any modifications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or amendments to the Agreement on behalf of the Classes that they deem appropriate.</w:t>
      </w:r>
    </w:p>
    <w:p>
      <w:pPr>
        <w:keepNext w:val="0"/>
        <w:widowControl w:val="0"/>
        <w:spacing w:before="200" w:after="0" w:line="260" w:lineRule="atLeast"/>
        <w:ind w:left="0" w:right="0" w:firstLine="0"/>
        <w:jc w:val="both"/>
      </w:pPr>
      <w:bookmarkStart w:id="463" w:name="Bookmark_para_450"/>
      <w:bookmarkEnd w:id="463"/>
      <w:r>
        <w:rPr>
          <w:rFonts w:ascii="arial" w:eastAsia="arial" w:hAnsi="arial" w:cs="arial"/>
          <w:b/>
          <w:i w:val="0"/>
          <w:strike w:val="0"/>
          <w:noProof w:val="0"/>
          <w:color w:val="000000"/>
          <w:position w:val="0"/>
          <w:sz w:val="20"/>
          <w:u w:val="none"/>
          <w:vertAlign w:val="baseline"/>
        </w:rPr>
        <w:t>51. Notices</w:t>
      </w:r>
      <w:r>
        <w:rPr>
          <w:rFonts w:ascii="arial" w:eastAsia="arial" w:hAnsi="arial" w:cs="arial"/>
          <w:b w:val="0"/>
          <w:i w:val="0"/>
          <w:strike w:val="0"/>
          <w:noProof w:val="0"/>
          <w:color w:val="000000"/>
          <w:position w:val="0"/>
          <w:sz w:val="20"/>
          <w:u w:val="none"/>
          <w:vertAlign w:val="baseline"/>
        </w:rPr>
        <w:t>. All notices under this Agreement shall be in writing. Each such notice shall be given either by (a) e-mail; (b) hand delivery; (c) registered or certified mail, return receipt requested, postage pre-paid; (d) FedEx or similar overnight courier; or (e) facsimile and first class mail, postage pre-paid and, if directed to any Class Member, shall be addressed to Class Counsel at their addresses set forth below, and if directed to Hitachi Maxell, shall be addressed to their attorneys at the addresses set forth below or such other addresses as Class Counsel or Hitachi Maxell may designate, from time to time, by giving notice to all parties hereto in the manner described in this paragraph.</w:t>
      </w:r>
    </w:p>
    <w:p>
      <w:pPr>
        <w:keepNext w:val="0"/>
        <w:widowControl w:val="0"/>
        <w:spacing w:before="200" w:after="0" w:line="260" w:lineRule="atLeast"/>
        <w:ind w:left="0" w:right="0" w:firstLine="0"/>
        <w:jc w:val="both"/>
      </w:pPr>
      <w:bookmarkStart w:id="464" w:name="Bookmark_para_451"/>
      <w:bookmarkEnd w:id="464"/>
      <w:r>
        <w:rPr>
          <w:rFonts w:ascii="arial" w:eastAsia="arial" w:hAnsi="arial" w:cs="arial"/>
          <w:b w:val="0"/>
          <w:i w:val="0"/>
          <w:strike w:val="0"/>
          <w:noProof w:val="0"/>
          <w:color w:val="000000"/>
          <w:position w:val="0"/>
          <w:sz w:val="20"/>
          <w:u w:val="none"/>
          <w:vertAlign w:val="baseline"/>
        </w:rPr>
        <w:t>If directed to the Indirect Purchaser Plaintiffs, address notice to:</w:t>
      </w:r>
    </w:p>
    <w:p>
      <w:pPr>
        <w:keepNext w:val="0"/>
        <w:widowControl w:val="0"/>
        <w:spacing w:before="200" w:after="0" w:line="260" w:lineRule="atLeast"/>
        <w:ind w:left="400" w:right="0" w:firstLine="0"/>
        <w:jc w:val="both"/>
      </w:pPr>
      <w:bookmarkStart w:id="465" w:name="Bookmark_para_452"/>
      <w:bookmarkEnd w:id="465"/>
      <w:r>
        <w:rPr>
          <w:rFonts w:ascii="arial" w:eastAsia="arial" w:hAnsi="arial" w:cs="arial"/>
          <w:b/>
          <w:i w:val="0"/>
          <w:strike w:val="0"/>
          <w:noProof w:val="0"/>
          <w:color w:val="000000"/>
          <w:position w:val="0"/>
          <w:sz w:val="20"/>
          <w:u w:val="none"/>
          <w:vertAlign w:val="baseline"/>
        </w:rPr>
        <w:t>COTCHETT, PITRE &amp; MCCARTHY, LLP</w:t>
      </w:r>
    </w:p>
    <w:p>
      <w:pPr>
        <w:keepNext w:val="0"/>
        <w:widowControl w:val="0"/>
        <w:spacing w:before="200" w:after="0" w:line="260" w:lineRule="atLeast"/>
        <w:ind w:left="400" w:right="0" w:firstLine="0"/>
        <w:jc w:val="both"/>
      </w:pPr>
      <w:bookmarkStart w:id="466" w:name="Bookmark_para_453"/>
      <w:bookmarkEnd w:id="466"/>
      <w:r>
        <w:rPr>
          <w:rFonts w:ascii="arial" w:eastAsia="arial" w:hAnsi="arial" w:cs="arial"/>
          <w:b/>
          <w:i w:val="0"/>
          <w:strike w:val="0"/>
          <w:noProof w:val="0"/>
          <w:color w:val="000000"/>
          <w:position w:val="0"/>
          <w:sz w:val="20"/>
          <w:u w:val="none"/>
          <w:vertAlign w:val="baseline"/>
        </w:rPr>
        <w:t>Steven N. Williams</w:t>
      </w:r>
      <w:r>
        <w:rPr>
          <w:rFonts w:ascii="arial" w:eastAsia="arial" w:hAnsi="arial" w:cs="arial"/>
          <w:b w:val="0"/>
          <w:i w:val="0"/>
          <w:strike w:val="0"/>
          <w:noProof w:val="0"/>
          <w:color w:val="000000"/>
          <w:position w:val="0"/>
          <w:sz w:val="20"/>
          <w:u w:val="none"/>
          <w:vertAlign w:val="baseline"/>
        </w:rPr>
        <w:t xml:space="preserve"> (swilliams@cmplegal.com</w:t>
      </w:r>
    </w:p>
    <w:p>
      <w:pPr>
        <w:keepNext w:val="0"/>
        <w:widowControl w:val="0"/>
        <w:spacing w:after="0" w:line="260" w:lineRule="atLeast"/>
        <w:ind w:left="400" w:right="0" w:firstLine="0"/>
        <w:jc w:val="both"/>
      </w:pPr>
      <w:bookmarkStart w:id="467" w:name="Bookmark_para_454"/>
      <w:bookmarkEnd w:id="467"/>
      <w:r>
        <w:rPr>
          <w:rFonts w:ascii="arial" w:eastAsia="arial" w:hAnsi="arial" w:cs="arial"/>
          <w:b w:val="0"/>
          <w:i w:val="0"/>
          <w:strike w:val="0"/>
          <w:noProof w:val="0"/>
          <w:color w:val="000000"/>
          <w:position w:val="0"/>
          <w:sz w:val="20"/>
          <w:u w:val="none"/>
          <w:vertAlign w:val="baseline"/>
        </w:rPr>
        <w:t>San Francisco Airport Office Center</w:t>
      </w:r>
    </w:p>
    <w:p>
      <w:pPr>
        <w:keepNext w:val="0"/>
        <w:widowControl w:val="0"/>
        <w:spacing w:after="0" w:line="260" w:lineRule="atLeast"/>
        <w:ind w:left="400" w:right="0" w:firstLine="0"/>
        <w:jc w:val="both"/>
      </w:pPr>
      <w:bookmarkStart w:id="468" w:name="Bookmark_para_455"/>
      <w:bookmarkEnd w:id="468"/>
      <w:r>
        <w:rPr>
          <w:rFonts w:ascii="arial" w:eastAsia="arial" w:hAnsi="arial" w:cs="arial"/>
          <w:b w:val="0"/>
          <w:i w:val="0"/>
          <w:strike w:val="0"/>
          <w:noProof w:val="0"/>
          <w:color w:val="000000"/>
          <w:position w:val="0"/>
          <w:sz w:val="20"/>
          <w:u w:val="none"/>
          <w:vertAlign w:val="baseline"/>
        </w:rPr>
        <w:t>840 Malcolm Road, Suite 200</w:t>
      </w:r>
    </w:p>
    <w:p>
      <w:pPr>
        <w:keepNext w:val="0"/>
        <w:widowControl w:val="0"/>
        <w:spacing w:after="0" w:line="260" w:lineRule="atLeast"/>
        <w:ind w:left="400" w:right="0" w:firstLine="0"/>
        <w:jc w:val="both"/>
      </w:pPr>
      <w:bookmarkStart w:id="469" w:name="Bookmark_para_456"/>
      <w:bookmarkEnd w:id="469"/>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after="0" w:line="260" w:lineRule="atLeast"/>
        <w:ind w:left="400" w:right="0" w:firstLine="0"/>
        <w:jc w:val="both"/>
      </w:pPr>
      <w:bookmarkStart w:id="470" w:name="Bookmark_para_457"/>
      <w:bookmarkEnd w:id="470"/>
      <w:r>
        <w:rPr>
          <w:rFonts w:ascii="arial" w:eastAsia="arial" w:hAnsi="arial" w:cs="arial"/>
          <w:b w:val="0"/>
          <w:i w:val="0"/>
          <w:strike w:val="0"/>
          <w:noProof w:val="0"/>
          <w:color w:val="000000"/>
          <w:position w:val="0"/>
          <w:sz w:val="20"/>
          <w:u w:val="none"/>
          <w:vertAlign w:val="baseline"/>
        </w:rPr>
        <w:t>Telephone: 650-697-6000</w:t>
      </w:r>
    </w:p>
    <w:p>
      <w:pPr>
        <w:keepNext w:val="0"/>
        <w:widowControl w:val="0"/>
        <w:spacing w:after="0" w:line="260" w:lineRule="atLeast"/>
        <w:ind w:left="400" w:right="0" w:firstLine="0"/>
        <w:jc w:val="both"/>
      </w:pPr>
      <w:bookmarkStart w:id="471" w:name="Bookmark_para_458"/>
      <w:bookmarkEnd w:id="471"/>
      <w:r>
        <w:rPr>
          <w:rFonts w:ascii="arial" w:eastAsia="arial" w:hAnsi="arial" w:cs="arial"/>
          <w:b w:val="0"/>
          <w:i w:val="0"/>
          <w:strike w:val="0"/>
          <w:noProof w:val="0"/>
          <w:color w:val="000000"/>
          <w:position w:val="0"/>
          <w:sz w:val="20"/>
          <w:u w:val="none"/>
          <w:vertAlign w:val="baseline"/>
        </w:rPr>
        <w:t>Facsimile: 650-697-0577</w:t>
      </w:r>
    </w:p>
    <w:p>
      <w:pPr>
        <w:keepNext w:val="0"/>
        <w:widowControl w:val="0"/>
        <w:spacing w:before="200" w:after="0" w:line="260" w:lineRule="atLeast"/>
        <w:ind w:left="400" w:right="0" w:firstLine="0"/>
        <w:jc w:val="both"/>
      </w:pPr>
      <w:bookmarkStart w:id="472" w:name="Bookmark_para_459"/>
      <w:bookmarkEnd w:id="472"/>
      <w:r>
        <w:rPr>
          <w:rFonts w:ascii="arial" w:eastAsia="arial" w:hAnsi="arial" w:cs="arial"/>
          <w:b/>
          <w:i w:val="0"/>
          <w:strike w:val="0"/>
          <w:noProof w:val="0"/>
          <w:color w:val="000000"/>
          <w:position w:val="0"/>
          <w:sz w:val="20"/>
          <w:u w:val="none"/>
          <w:vertAlign w:val="baseline"/>
        </w:rPr>
        <w:t>HAGENS BERMAN SOBOL SHAPIRO LLP</w:t>
      </w:r>
    </w:p>
    <w:p>
      <w:pPr>
        <w:keepNext w:val="0"/>
        <w:widowControl w:val="0"/>
        <w:spacing w:before="200" w:after="0" w:line="260" w:lineRule="atLeast"/>
        <w:ind w:left="400" w:right="0" w:firstLine="0"/>
        <w:jc w:val="both"/>
      </w:pPr>
      <w:bookmarkStart w:id="473" w:name="Bookmark_para_460"/>
      <w:bookmarkEnd w:id="473"/>
      <w:r>
        <w:rPr>
          <w:rFonts w:ascii="arial" w:eastAsia="arial" w:hAnsi="arial" w:cs="arial"/>
          <w:b/>
          <w:i w:val="0"/>
          <w:strike w:val="0"/>
          <w:noProof w:val="0"/>
          <w:color w:val="000000"/>
          <w:position w:val="0"/>
          <w:sz w:val="20"/>
          <w:u w:val="none"/>
          <w:vertAlign w:val="baseline"/>
        </w:rPr>
        <w:t>Jeff Friedman</w:t>
      </w:r>
      <w:r>
        <w:rPr>
          <w:rFonts w:ascii="arial" w:eastAsia="arial" w:hAnsi="arial" w:cs="arial"/>
          <w:b w:val="0"/>
          <w:i w:val="0"/>
          <w:strike w:val="0"/>
          <w:noProof w:val="0"/>
          <w:color w:val="000000"/>
          <w:position w:val="0"/>
          <w:sz w:val="20"/>
          <w:u w:val="none"/>
          <w:vertAlign w:val="baseline"/>
        </w:rPr>
        <w:t xml:space="preserve"> (jefff@hbsslaw.com)</w:t>
      </w:r>
    </w:p>
    <w:p>
      <w:pPr>
        <w:keepNext w:val="0"/>
        <w:widowControl w:val="0"/>
        <w:spacing w:after="0" w:line="260" w:lineRule="atLeast"/>
        <w:ind w:left="400" w:right="0" w:firstLine="0"/>
        <w:jc w:val="both"/>
      </w:pPr>
      <w:bookmarkStart w:id="474" w:name="Bookmark_para_461"/>
      <w:bookmarkEnd w:id="474"/>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after="0" w:line="260" w:lineRule="atLeast"/>
        <w:ind w:left="400" w:right="0" w:firstLine="0"/>
        <w:jc w:val="both"/>
      </w:pPr>
      <w:bookmarkStart w:id="475" w:name="Bookmark_para_462"/>
      <w:bookmarkEnd w:id="475"/>
      <w:r>
        <w:rPr>
          <w:rFonts w:ascii="arial" w:eastAsia="arial" w:hAnsi="arial" w:cs="arial"/>
          <w:b w:val="0"/>
          <w:i w:val="0"/>
          <w:strike w:val="0"/>
          <w:noProof w:val="0"/>
          <w:color w:val="000000"/>
          <w:position w:val="0"/>
          <w:sz w:val="20"/>
          <w:u w:val="none"/>
          <w:vertAlign w:val="baseline"/>
        </w:rPr>
        <w:t>Berkley, CA 94710</w:t>
      </w:r>
    </w:p>
    <w:p>
      <w:pPr>
        <w:keepNext w:val="0"/>
        <w:widowControl w:val="0"/>
        <w:spacing w:after="0" w:line="260" w:lineRule="atLeast"/>
        <w:ind w:left="400" w:right="0" w:firstLine="0"/>
        <w:jc w:val="both"/>
      </w:pPr>
      <w:bookmarkStart w:id="476" w:name="Bookmark_para_463"/>
      <w:bookmarkEnd w:id="476"/>
      <w:r>
        <w:rPr>
          <w:rFonts w:ascii="arial" w:eastAsia="arial" w:hAnsi="arial" w:cs="arial"/>
          <w:b w:val="0"/>
          <w:i w:val="0"/>
          <w:strike w:val="0"/>
          <w:noProof w:val="0"/>
          <w:color w:val="000000"/>
          <w:position w:val="0"/>
          <w:sz w:val="20"/>
          <w:u w:val="none"/>
          <w:vertAlign w:val="baseline"/>
        </w:rPr>
        <w:t>Telephone: 510-725-3000</w:t>
      </w:r>
    </w:p>
    <w:p>
      <w:pPr>
        <w:keepNext w:val="0"/>
        <w:widowControl w:val="0"/>
        <w:spacing w:before="200" w:after="0" w:line="260" w:lineRule="atLeast"/>
        <w:ind w:left="400" w:right="0" w:firstLine="0"/>
        <w:jc w:val="both"/>
      </w:pPr>
      <w:bookmarkStart w:id="477" w:name="Bookmark_para_464"/>
      <w:bookmarkEnd w:id="477"/>
      <w:r>
        <w:rPr>
          <w:rFonts w:ascii="arial" w:eastAsia="arial" w:hAnsi="arial" w:cs="arial"/>
          <w:b w:val="0"/>
          <w:i w:val="0"/>
          <w:strike w:val="0"/>
          <w:noProof w:val="0"/>
          <w:color w:val="000000"/>
          <w:position w:val="0"/>
          <w:sz w:val="20"/>
          <w:u w:val="none"/>
          <w:vertAlign w:val="baseline"/>
        </w:rPr>
        <w:t>Facsimile: 510-725-3001</w:t>
      </w:r>
      <w:r>
        <w:rPr>
          <w:rFonts w:ascii="arial" w:eastAsia="arial" w:hAnsi="arial" w:cs="arial"/>
          <w:b/>
          <w:i w:val="0"/>
          <w:strike w:val="0"/>
          <w:noProof w:val="0"/>
          <w:color w:val="000000"/>
          <w:position w:val="0"/>
          <w:sz w:val="20"/>
          <w:u w:val="none"/>
          <w:vertAlign w:val="baseline"/>
        </w:rPr>
        <w:t> [*182] </w:t>
      </w:r>
    </w:p>
    <w:p>
      <w:pPr>
        <w:keepNext w:val="0"/>
        <w:widowControl w:val="0"/>
        <w:spacing w:before="200" w:after="0" w:line="260" w:lineRule="atLeast"/>
        <w:ind w:left="400" w:right="0" w:firstLine="0"/>
        <w:jc w:val="both"/>
      </w:pPr>
      <w:bookmarkStart w:id="478" w:name="Bookmark_para_465"/>
      <w:bookmarkEnd w:id="478"/>
      <w:r>
        <w:rPr>
          <w:rFonts w:ascii="arial" w:eastAsia="arial" w:hAnsi="arial" w:cs="arial"/>
          <w:b/>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400" w:right="0" w:firstLine="0"/>
        <w:jc w:val="both"/>
      </w:pPr>
      <w:bookmarkStart w:id="479" w:name="Bookmark_para_466"/>
      <w:bookmarkEnd w:id="479"/>
      <w:r>
        <w:rPr>
          <w:rFonts w:ascii="arial" w:eastAsia="arial" w:hAnsi="arial" w:cs="arial"/>
          <w:b/>
          <w:i w:val="0"/>
          <w:strike w:val="0"/>
          <w:noProof w:val="0"/>
          <w:color w:val="000000"/>
          <w:position w:val="0"/>
          <w:sz w:val="20"/>
          <w:u w:val="none"/>
          <w:vertAlign w:val="baseline"/>
        </w:rPr>
        <w:t>Brendan P. Glackin</w:t>
      </w:r>
      <w:r>
        <w:rPr>
          <w:rFonts w:ascii="arial" w:eastAsia="arial" w:hAnsi="arial" w:cs="arial"/>
          <w:b w:val="0"/>
          <w:i w:val="0"/>
          <w:strike w:val="0"/>
          <w:noProof w:val="0"/>
          <w:color w:val="000000"/>
          <w:position w:val="0"/>
          <w:sz w:val="20"/>
          <w:u w:val="none"/>
          <w:vertAlign w:val="baseline"/>
        </w:rPr>
        <w:t xml:space="preserve"> (bglackin@lchb.com)</w:t>
      </w:r>
    </w:p>
    <w:p>
      <w:pPr>
        <w:keepNext w:val="0"/>
        <w:widowControl w:val="0"/>
        <w:spacing w:after="0" w:line="260" w:lineRule="atLeast"/>
        <w:ind w:left="400" w:right="0" w:firstLine="0"/>
        <w:jc w:val="both"/>
      </w:pPr>
      <w:bookmarkStart w:id="480" w:name="Bookmark_para_467"/>
      <w:bookmarkEnd w:id="480"/>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after="0" w:line="260" w:lineRule="atLeast"/>
        <w:ind w:left="400" w:right="0" w:firstLine="0"/>
        <w:jc w:val="both"/>
      </w:pPr>
      <w:bookmarkStart w:id="481" w:name="Bookmark_para_468"/>
      <w:bookmarkEnd w:id="481"/>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after="0" w:line="260" w:lineRule="atLeast"/>
        <w:ind w:left="400" w:right="0" w:firstLine="0"/>
        <w:jc w:val="both"/>
      </w:pPr>
      <w:bookmarkStart w:id="482" w:name="Bookmark_para_469"/>
      <w:bookmarkEnd w:id="482"/>
      <w:r>
        <w:rPr>
          <w:rFonts w:ascii="arial" w:eastAsia="arial" w:hAnsi="arial" w:cs="arial"/>
          <w:b w:val="0"/>
          <w:i w:val="0"/>
          <w:strike w:val="0"/>
          <w:noProof w:val="0"/>
          <w:color w:val="000000"/>
          <w:position w:val="0"/>
          <w:sz w:val="20"/>
          <w:u w:val="none"/>
          <w:vertAlign w:val="baseline"/>
        </w:rPr>
        <w:t>Telephone: 415-956-1000</w:t>
      </w:r>
    </w:p>
    <w:p>
      <w:pPr>
        <w:keepNext w:val="0"/>
        <w:widowControl w:val="0"/>
        <w:spacing w:after="0" w:line="260" w:lineRule="atLeast"/>
        <w:ind w:left="400" w:right="0" w:firstLine="0"/>
        <w:jc w:val="both"/>
      </w:pPr>
      <w:bookmarkStart w:id="483" w:name="Bookmark_para_470"/>
      <w:bookmarkEnd w:id="483"/>
      <w:r>
        <w:rPr>
          <w:rFonts w:ascii="arial" w:eastAsia="arial" w:hAnsi="arial" w:cs="arial"/>
          <w:b w:val="0"/>
          <w:i w:val="0"/>
          <w:strike w:val="0"/>
          <w:noProof w:val="0"/>
          <w:color w:val="000000"/>
          <w:position w:val="0"/>
          <w:sz w:val="20"/>
          <w:u w:val="none"/>
          <w:vertAlign w:val="baseline"/>
        </w:rPr>
        <w:t>Facsimile: 415-956-1008</w:t>
      </w:r>
    </w:p>
    <w:p>
      <w:pPr>
        <w:keepNext w:val="0"/>
        <w:widowControl w:val="0"/>
        <w:spacing w:before="200" w:after="0" w:line="260" w:lineRule="atLeast"/>
        <w:ind w:left="0" w:right="0" w:firstLine="0"/>
        <w:jc w:val="both"/>
      </w:pPr>
      <w:bookmarkStart w:id="484" w:name="Bookmark_para_471"/>
      <w:bookmarkEnd w:id="484"/>
      <w:r>
        <w:rPr>
          <w:rFonts w:ascii="arial" w:eastAsia="arial" w:hAnsi="arial" w:cs="arial"/>
          <w:b w:val="0"/>
          <w:i w:val="0"/>
          <w:strike w:val="0"/>
          <w:noProof w:val="0"/>
          <w:color w:val="000000"/>
          <w:position w:val="0"/>
          <w:sz w:val="20"/>
          <w:u w:val="none"/>
          <w:vertAlign w:val="baseline"/>
        </w:rPr>
        <w:t>If directed to Hitachi Maxell, address notice to:</w:t>
      </w:r>
    </w:p>
    <w:p>
      <w:pPr>
        <w:keepNext w:val="0"/>
        <w:widowControl w:val="0"/>
        <w:spacing w:before="200" w:after="0" w:line="260" w:lineRule="atLeast"/>
        <w:ind w:left="400" w:right="0" w:firstLine="0"/>
        <w:jc w:val="both"/>
      </w:pPr>
      <w:bookmarkStart w:id="485" w:name="Bookmark_para_472"/>
      <w:bookmarkEnd w:id="485"/>
      <w:r>
        <w:rPr>
          <w:rFonts w:ascii="arial" w:eastAsia="arial" w:hAnsi="arial" w:cs="arial"/>
          <w:b/>
          <w:i w:val="0"/>
          <w:strike w:val="0"/>
          <w:noProof w:val="0"/>
          <w:color w:val="000000"/>
          <w:position w:val="0"/>
          <w:sz w:val="20"/>
          <w:u w:val="none"/>
          <w:vertAlign w:val="baseline"/>
        </w:rPr>
        <w:t>VINSON &amp; ELKINS LLP</w:t>
      </w:r>
    </w:p>
    <w:p>
      <w:pPr>
        <w:keepNext w:val="0"/>
        <w:widowControl w:val="0"/>
        <w:spacing w:before="200" w:after="0" w:line="260" w:lineRule="atLeast"/>
        <w:ind w:left="400" w:right="0" w:firstLine="0"/>
        <w:jc w:val="both"/>
      </w:pPr>
      <w:bookmarkStart w:id="486" w:name="Bookmark_para_473"/>
      <w:bookmarkEnd w:id="486"/>
      <w:r>
        <w:rPr>
          <w:rFonts w:ascii="arial" w:eastAsia="arial" w:hAnsi="arial" w:cs="arial"/>
          <w:b/>
          <w:i w:val="0"/>
          <w:strike w:val="0"/>
          <w:noProof w:val="0"/>
          <w:color w:val="000000"/>
          <w:position w:val="0"/>
          <w:sz w:val="20"/>
          <w:u w:val="none"/>
          <w:vertAlign w:val="baseline"/>
        </w:rPr>
        <w:t>Craig P. Seebald</w:t>
      </w:r>
      <w:r>
        <w:rPr>
          <w:rFonts w:ascii="arial" w:eastAsia="arial" w:hAnsi="arial" w:cs="arial"/>
          <w:b w:val="0"/>
          <w:i w:val="0"/>
          <w:strike w:val="0"/>
          <w:noProof w:val="0"/>
          <w:color w:val="000000"/>
          <w:position w:val="0"/>
          <w:sz w:val="20"/>
          <w:u w:val="none"/>
          <w:vertAlign w:val="baseline"/>
        </w:rPr>
        <w:t xml:space="preserve"> (cseebald@velaw.com)</w:t>
      </w:r>
    </w:p>
    <w:p>
      <w:pPr>
        <w:keepNext w:val="0"/>
        <w:widowControl w:val="0"/>
        <w:spacing w:before="200" w:after="0" w:line="260" w:lineRule="atLeast"/>
        <w:ind w:left="400" w:right="0" w:firstLine="0"/>
        <w:jc w:val="both"/>
      </w:pPr>
      <w:bookmarkStart w:id="487" w:name="Bookmark_para_474"/>
      <w:bookmarkEnd w:id="487"/>
      <w:r>
        <w:rPr>
          <w:rFonts w:ascii="arial" w:eastAsia="arial" w:hAnsi="arial" w:cs="arial"/>
          <w:b/>
          <w:i w:val="0"/>
          <w:strike w:val="0"/>
          <w:noProof w:val="0"/>
          <w:color w:val="000000"/>
          <w:position w:val="0"/>
          <w:sz w:val="20"/>
          <w:u w:val="none"/>
          <w:vertAlign w:val="baseline"/>
        </w:rPr>
        <w:t>Jason Levine</w:t>
      </w:r>
      <w:r>
        <w:rPr>
          <w:rFonts w:ascii="arial" w:eastAsia="arial" w:hAnsi="arial" w:cs="arial"/>
          <w:b w:val="0"/>
          <w:i w:val="0"/>
          <w:strike w:val="0"/>
          <w:noProof w:val="0"/>
          <w:color w:val="000000"/>
          <w:position w:val="0"/>
          <w:sz w:val="20"/>
          <w:u w:val="none"/>
          <w:vertAlign w:val="baseline"/>
        </w:rPr>
        <w:t xml:space="preserve"> (jlevine@velaw.com)</w:t>
      </w:r>
    </w:p>
    <w:p>
      <w:pPr>
        <w:keepNext w:val="0"/>
        <w:widowControl w:val="0"/>
        <w:spacing w:after="0" w:line="260" w:lineRule="atLeast"/>
        <w:ind w:left="400" w:right="0" w:firstLine="0"/>
        <w:jc w:val="both"/>
      </w:pPr>
      <w:bookmarkStart w:id="488" w:name="Bookmark_para_475"/>
      <w:bookmarkEnd w:id="488"/>
      <w:r>
        <w:rPr>
          <w:rFonts w:ascii="arial" w:eastAsia="arial" w:hAnsi="arial" w:cs="arial"/>
          <w:b w:val="0"/>
          <w:i w:val="0"/>
          <w:strike w:val="0"/>
          <w:noProof w:val="0"/>
          <w:color w:val="000000"/>
          <w:position w:val="0"/>
          <w:sz w:val="20"/>
          <w:u w:val="none"/>
          <w:vertAlign w:val="baseline"/>
        </w:rPr>
        <w:t>2200 Pennsylvania Ave.</w:t>
      </w:r>
    </w:p>
    <w:p>
      <w:pPr>
        <w:keepNext w:val="0"/>
        <w:widowControl w:val="0"/>
        <w:spacing w:after="0" w:line="260" w:lineRule="atLeast"/>
        <w:ind w:left="400" w:right="0" w:firstLine="0"/>
        <w:jc w:val="both"/>
      </w:pPr>
      <w:bookmarkStart w:id="489" w:name="Bookmark_para_476"/>
      <w:bookmarkEnd w:id="489"/>
      <w:r>
        <w:rPr>
          <w:rFonts w:ascii="arial" w:eastAsia="arial" w:hAnsi="arial" w:cs="arial"/>
          <w:b w:val="0"/>
          <w:i w:val="0"/>
          <w:strike w:val="0"/>
          <w:noProof w:val="0"/>
          <w:color w:val="000000"/>
          <w:position w:val="0"/>
          <w:sz w:val="20"/>
          <w:u w:val="none"/>
          <w:vertAlign w:val="baseline"/>
        </w:rPr>
        <w:t>Suite 500 West</w:t>
      </w:r>
    </w:p>
    <w:p>
      <w:pPr>
        <w:keepNext w:val="0"/>
        <w:widowControl w:val="0"/>
        <w:spacing w:after="0" w:line="260" w:lineRule="atLeast"/>
        <w:ind w:left="400" w:right="0" w:firstLine="0"/>
        <w:jc w:val="both"/>
      </w:pPr>
      <w:bookmarkStart w:id="490" w:name="Bookmark_para_477"/>
      <w:bookmarkEnd w:id="490"/>
      <w:r>
        <w:rPr>
          <w:rFonts w:ascii="arial" w:eastAsia="arial" w:hAnsi="arial" w:cs="arial"/>
          <w:b w:val="0"/>
          <w:i w:val="0"/>
          <w:strike w:val="0"/>
          <w:noProof w:val="0"/>
          <w:color w:val="000000"/>
          <w:position w:val="0"/>
          <w:sz w:val="20"/>
          <w:u w:val="none"/>
          <w:vertAlign w:val="baseline"/>
        </w:rPr>
        <w:t>Washington, DC 20037-1701</w:t>
      </w:r>
    </w:p>
    <w:p>
      <w:pPr>
        <w:keepNext w:val="0"/>
        <w:widowControl w:val="0"/>
        <w:spacing w:after="0" w:line="260" w:lineRule="atLeast"/>
        <w:ind w:left="400" w:right="0" w:firstLine="0"/>
        <w:jc w:val="both"/>
      </w:pPr>
      <w:bookmarkStart w:id="491" w:name="Bookmark_para_478"/>
      <w:bookmarkEnd w:id="491"/>
      <w:r>
        <w:rPr>
          <w:rFonts w:ascii="arial" w:eastAsia="arial" w:hAnsi="arial" w:cs="arial"/>
          <w:b w:val="0"/>
          <w:i w:val="0"/>
          <w:strike w:val="0"/>
          <w:noProof w:val="0"/>
          <w:color w:val="000000"/>
          <w:position w:val="0"/>
          <w:sz w:val="20"/>
          <w:u w:val="none"/>
          <w:vertAlign w:val="baseline"/>
        </w:rPr>
        <w:t>Telephone: 202-639-6500</w:t>
      </w:r>
    </w:p>
    <w:p>
      <w:pPr>
        <w:keepNext w:val="0"/>
        <w:widowControl w:val="0"/>
        <w:spacing w:after="0" w:line="260" w:lineRule="atLeast"/>
        <w:ind w:left="400" w:right="0" w:firstLine="0"/>
        <w:jc w:val="both"/>
      </w:pPr>
      <w:bookmarkStart w:id="492" w:name="Bookmark_para_479"/>
      <w:bookmarkEnd w:id="492"/>
      <w:r>
        <w:rPr>
          <w:rFonts w:ascii="arial" w:eastAsia="arial" w:hAnsi="arial" w:cs="arial"/>
          <w:b w:val="0"/>
          <w:i w:val="0"/>
          <w:strike w:val="0"/>
          <w:noProof w:val="0"/>
          <w:color w:val="000000"/>
          <w:position w:val="0"/>
          <w:sz w:val="20"/>
          <w:u w:val="none"/>
          <w:vertAlign w:val="baseline"/>
        </w:rPr>
        <w:t>Facsimile: 202-879-8995</w:t>
      </w:r>
    </w:p>
    <w:p>
      <w:pPr>
        <w:keepNext w:val="0"/>
        <w:widowControl w:val="0"/>
        <w:spacing w:before="200" w:after="0" w:line="260" w:lineRule="atLeast"/>
        <w:ind w:left="0" w:right="0" w:firstLine="0"/>
        <w:jc w:val="both"/>
      </w:pPr>
      <w:bookmarkStart w:id="493" w:name="Bookmark_para_480"/>
      <w:bookmarkEnd w:id="493"/>
      <w:r>
        <w:rPr>
          <w:rFonts w:ascii="arial" w:eastAsia="arial" w:hAnsi="arial" w:cs="arial"/>
          <w:b/>
          <w:i w:val="0"/>
          <w:strike w:val="0"/>
          <w:noProof w:val="0"/>
          <w:color w:val="000000"/>
          <w:position w:val="0"/>
          <w:sz w:val="20"/>
          <w:u w:val="none"/>
          <w:vertAlign w:val="baseline"/>
        </w:rPr>
        <w:t>52. Headings</w:t>
      </w:r>
      <w:r>
        <w:rPr>
          <w:rFonts w:ascii="arial" w:eastAsia="arial" w:hAnsi="arial" w:cs="arial"/>
          <w:b w:val="0"/>
          <w:i w:val="0"/>
          <w:strike w:val="0"/>
          <w:noProof w:val="0"/>
          <w:color w:val="000000"/>
          <w:position w:val="0"/>
          <w:sz w:val="20"/>
          <w:u w:val="none"/>
          <w:vertAlign w:val="baseline"/>
        </w:rPr>
        <w:t>. The headings used in this Agreement are intended for the convenience of the reader only and shall not affect the meaning or interpretation of this Agreement.</w:t>
      </w:r>
    </w:p>
    <w:p>
      <w:pPr>
        <w:keepNext w:val="0"/>
        <w:widowControl w:val="0"/>
        <w:spacing w:before="200" w:after="0" w:line="260" w:lineRule="atLeast"/>
        <w:ind w:left="0" w:right="0" w:firstLine="0"/>
        <w:jc w:val="both"/>
      </w:pPr>
      <w:bookmarkStart w:id="494" w:name="Bookmark_para_481"/>
      <w:bookmarkEnd w:id="494"/>
      <w:r>
        <w:rPr>
          <w:rFonts w:ascii="arial" w:eastAsia="arial" w:hAnsi="arial" w:cs="arial"/>
          <w:b/>
          <w:i w:val="0"/>
          <w:strike w:val="0"/>
          <w:noProof w:val="0"/>
          <w:color w:val="000000"/>
          <w:position w:val="0"/>
          <w:sz w:val="20"/>
          <w:u w:val="none"/>
          <w:vertAlign w:val="baseline"/>
        </w:rPr>
        <w:t>53. No Party Deemed to Be the Drafter</w:t>
      </w:r>
      <w:r>
        <w:rPr>
          <w:rFonts w:ascii="arial" w:eastAsia="arial" w:hAnsi="arial" w:cs="arial"/>
          <w:b w:val="0"/>
          <w:i w:val="0"/>
          <w:strike w:val="0"/>
          <w:noProof w:val="0"/>
          <w:color w:val="000000"/>
          <w:position w:val="0"/>
          <w:sz w:val="20"/>
          <w:u w:val="none"/>
          <w:vertAlign w:val="baseline"/>
        </w:rPr>
        <w:t>. None of the parties hereto shall be deemed to be the drafter of this Agreement or any provision hereof for the purpose of any statute, case law, rule of interpretation or construction that would or might cause any provision to be construed against the drafter hereof.</w:t>
      </w:r>
    </w:p>
    <w:p>
      <w:pPr>
        <w:keepNext w:val="0"/>
        <w:widowControl w:val="0"/>
        <w:spacing w:before="200" w:after="0" w:line="260" w:lineRule="atLeast"/>
        <w:ind w:left="0" w:right="0" w:firstLine="0"/>
        <w:jc w:val="both"/>
      </w:pPr>
      <w:bookmarkStart w:id="495" w:name="Bookmark_para_482"/>
      <w:bookmarkEnd w:id="495"/>
      <w:r>
        <w:rPr>
          <w:rFonts w:ascii="arial" w:eastAsia="arial" w:hAnsi="arial" w:cs="arial"/>
          <w:b/>
          <w:i w:val="0"/>
          <w:strike w:val="0"/>
          <w:noProof w:val="0"/>
          <w:color w:val="000000"/>
          <w:position w:val="0"/>
          <w:sz w:val="20"/>
          <w:u w:val="none"/>
          <w:vertAlign w:val="baseline"/>
        </w:rPr>
        <w:t>54. Choice of Law</w:t>
      </w:r>
      <w:r>
        <w:rPr>
          <w:rFonts w:ascii="arial" w:eastAsia="arial" w:hAnsi="arial" w:cs="arial"/>
          <w:b w:val="0"/>
          <w:i w:val="0"/>
          <w:strike w:val="0"/>
          <w:noProof w:val="0"/>
          <w:color w:val="000000"/>
          <w:position w:val="0"/>
          <w:sz w:val="20"/>
          <w:u w:val="none"/>
          <w:vertAlign w:val="baseline"/>
        </w:rPr>
        <w:t>. This Agreement shall be considered to have been negotiated, executed and delivered, and to be wholly performed, in the State of California, and the rights and obligations of the parties to this Agreement shall be construed and enforced in accordance with, and governed by, the internal,</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substantive laws of the State of California without giving effect to that state's choice of law principles.</w:t>
      </w:r>
    </w:p>
    <w:p>
      <w:pPr>
        <w:keepNext w:val="0"/>
        <w:widowControl w:val="0"/>
        <w:spacing w:before="200" w:after="0" w:line="260" w:lineRule="atLeast"/>
        <w:ind w:left="0" w:right="0" w:firstLine="0"/>
        <w:jc w:val="both"/>
      </w:pPr>
      <w:bookmarkStart w:id="496" w:name="Bookmark_para_483"/>
      <w:bookmarkEnd w:id="496"/>
      <w:r>
        <w:rPr>
          <w:rFonts w:ascii="arial" w:eastAsia="arial" w:hAnsi="arial" w:cs="arial"/>
          <w:b/>
          <w:i w:val="0"/>
          <w:strike w:val="0"/>
          <w:noProof w:val="0"/>
          <w:color w:val="000000"/>
          <w:position w:val="0"/>
          <w:sz w:val="20"/>
          <w:u w:val="none"/>
          <w:vertAlign w:val="baseline"/>
        </w:rPr>
        <w:t>55. Amendment; Waiver</w:t>
      </w:r>
      <w:r>
        <w:rPr>
          <w:rFonts w:ascii="arial" w:eastAsia="arial" w:hAnsi="arial" w:cs="arial"/>
          <w:b w:val="0"/>
          <w:i w:val="0"/>
          <w:strike w:val="0"/>
          <w:noProof w:val="0"/>
          <w:color w:val="000000"/>
          <w:position w:val="0"/>
          <w:sz w:val="20"/>
          <w:u w:val="none"/>
          <w:vertAlign w:val="baseline"/>
        </w:rPr>
        <w:t>. This Agreement shall not be modified in any respect except by a writing executed by Hitachi Maxell and Class Counsel, and the waiver of any rights conferred hereunder shall be effective only if made by written instrument of the waiving party. The waiver by any party of any breach of this Agreement shall not be deemed or construed as a waiver of any other breach, whether prior, subsequent or contemporaneous, of this Agreement.</w:t>
      </w:r>
    </w:p>
    <w:p>
      <w:pPr>
        <w:keepNext w:val="0"/>
        <w:widowControl w:val="0"/>
        <w:spacing w:before="200" w:after="0" w:line="260" w:lineRule="atLeast"/>
        <w:ind w:left="0" w:right="0" w:firstLine="0"/>
        <w:jc w:val="both"/>
      </w:pPr>
      <w:bookmarkStart w:id="497" w:name="Bookmark_para_484"/>
      <w:bookmarkEnd w:id="497"/>
      <w:r>
        <w:rPr>
          <w:rFonts w:ascii="arial" w:eastAsia="arial" w:hAnsi="arial" w:cs="arial"/>
          <w:b/>
          <w:i w:val="0"/>
          <w:strike w:val="0"/>
          <w:noProof w:val="0"/>
          <w:color w:val="000000"/>
          <w:position w:val="0"/>
          <w:sz w:val="20"/>
          <w:u w:val="none"/>
          <w:vertAlign w:val="baseline"/>
        </w:rPr>
        <w:t>56. Execution in Counterparts</w:t>
      </w:r>
      <w:r>
        <w:rPr>
          <w:rFonts w:ascii="arial" w:eastAsia="arial" w:hAnsi="arial" w:cs="arial"/>
          <w:b w:val="0"/>
          <w:i w:val="0"/>
          <w:strike w:val="0"/>
          <w:noProof w:val="0"/>
          <w:color w:val="000000"/>
          <w:position w:val="0"/>
          <w:sz w:val="20"/>
          <w:u w:val="none"/>
          <w:vertAlign w:val="baseline"/>
        </w:rPr>
        <w:t>. This Agreement may be executed in one or more counterparts. All executed counterparts and each of them shall be deemed to be one and the same instrument. Counsel for the Settling Parties to this Agreement shall exchange among themselves original signed counterparts and a complete set of executed counterparts shall be filed with the Court.</w:t>
      </w:r>
    </w:p>
    <w:p>
      <w:pPr>
        <w:keepNext w:val="0"/>
        <w:widowControl w:val="0"/>
        <w:spacing w:before="200" w:after="0" w:line="260" w:lineRule="atLeast"/>
        <w:ind w:left="0" w:right="0" w:firstLine="0"/>
        <w:jc w:val="both"/>
      </w:pPr>
      <w:bookmarkStart w:id="498" w:name="Bookmark_para_485"/>
      <w:bookmarkEnd w:id="498"/>
      <w:r>
        <w:rPr>
          <w:rFonts w:ascii="arial" w:eastAsia="arial" w:hAnsi="arial" w:cs="arial"/>
          <w:b/>
          <w:i w:val="0"/>
          <w:strike w:val="0"/>
          <w:noProof w:val="0"/>
          <w:color w:val="000000"/>
          <w:position w:val="0"/>
          <w:sz w:val="20"/>
          <w:u w:val="none"/>
          <w:vertAlign w:val="baseline"/>
        </w:rPr>
        <w:t>57. Integrated Agreement</w:t>
      </w:r>
      <w:r>
        <w:rPr>
          <w:rFonts w:ascii="arial" w:eastAsia="arial" w:hAnsi="arial" w:cs="arial"/>
          <w:b w:val="0"/>
          <w:i w:val="0"/>
          <w:strike w:val="0"/>
          <w:noProof w:val="0"/>
          <w:color w:val="000000"/>
          <w:position w:val="0"/>
          <w:sz w:val="20"/>
          <w:u w:val="none"/>
          <w:vertAlign w:val="baseline"/>
        </w:rPr>
        <w:t>. This Agreement constitutes the entire agreement between the Settling Parties and no representations, warranties or inducements have been made to any party concerning this Agreement other than the representations, warranties and covenants contained</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and memorialized herein. It is understood by the Settling Parties that, except for the matters expressly represented herein, the facts or law with respect to which this Agreement is entered into may turn out to be other than or different from the facts now known to each party or believed by such party to be true. Each party therefore expressly assumes the risk of the facts or law turning out to be so different, and agrees that this Agreement shall be in all respects effective and not subject to termination by reason of any such different facts or law. Except as otherwise provided herein, each party shall bear its own costs and attorneys' fees.</w:t>
      </w:r>
    </w:p>
    <w:p>
      <w:pPr>
        <w:keepNext w:val="0"/>
        <w:widowControl w:val="0"/>
        <w:spacing w:before="200" w:after="0" w:line="260" w:lineRule="atLeast"/>
        <w:ind w:left="0" w:right="0" w:firstLine="0"/>
        <w:jc w:val="both"/>
      </w:pPr>
      <w:bookmarkStart w:id="499" w:name="Bookmark_para_486"/>
      <w:bookmarkEnd w:id="499"/>
      <w:r>
        <w:rPr>
          <w:rFonts w:ascii="arial" w:eastAsia="arial" w:hAnsi="arial" w:cs="arial"/>
          <w:b/>
          <w:i w:val="0"/>
          <w:strike w:val="0"/>
          <w:noProof w:val="0"/>
          <w:color w:val="000000"/>
          <w:position w:val="0"/>
          <w:sz w:val="20"/>
          <w:u w:val="none"/>
          <w:vertAlign w:val="baseline"/>
        </w:rPr>
        <w:t>58. Return or Destruction of Confidential Materials</w:t>
      </w:r>
      <w:r>
        <w:rPr>
          <w:rFonts w:ascii="arial" w:eastAsia="arial" w:hAnsi="arial" w:cs="arial"/>
          <w:b w:val="0"/>
          <w:i w:val="0"/>
          <w:strike w:val="0"/>
          <w:noProof w:val="0"/>
          <w:color w:val="000000"/>
          <w:position w:val="0"/>
          <w:sz w:val="20"/>
          <w:u w:val="none"/>
          <w:vertAlign w:val="baseline"/>
        </w:rPr>
        <w:t>. The Settling Parties agree to comply with ¶ 11 of the Protective Order entered in these Actions at the conclusion of these Actions.</w:t>
      </w:r>
    </w:p>
    <w:p>
      <w:pPr>
        <w:keepNext w:val="0"/>
        <w:widowControl w:val="0"/>
        <w:spacing w:before="200" w:after="0" w:line="260" w:lineRule="atLeast"/>
        <w:ind w:left="0" w:right="0" w:firstLine="0"/>
        <w:jc w:val="both"/>
      </w:pPr>
      <w:bookmarkStart w:id="500" w:name="Bookmark_para_487"/>
      <w:bookmarkEnd w:id="500"/>
      <w:r>
        <w:rPr>
          <w:rFonts w:ascii="arial" w:eastAsia="arial" w:hAnsi="arial" w:cs="arial"/>
          <w:b w:val="0"/>
          <w:i w:val="0"/>
          <w:strike w:val="0"/>
          <w:noProof w:val="0"/>
          <w:color w:val="000000"/>
          <w:position w:val="0"/>
          <w:sz w:val="20"/>
          <w:u w:val="none"/>
          <w:vertAlign w:val="baseline"/>
        </w:rPr>
        <w:t>IN WITNESS WHEREOF, the parties hereto, through their fully authorized representatives, have executed this Agreement as of the date first herein above written.</w:t>
      </w:r>
    </w:p>
    <w:p>
      <w:pPr>
        <w:keepNext w:val="0"/>
        <w:widowControl w:val="0"/>
        <w:spacing w:before="200" w:after="0" w:line="260" w:lineRule="atLeast"/>
        <w:ind w:left="0" w:right="0" w:firstLine="0"/>
        <w:jc w:val="both"/>
      </w:pPr>
      <w:bookmarkStart w:id="501" w:name="Bookmark_para_488"/>
      <w:bookmarkEnd w:id="501"/>
      <w:r>
        <w:rPr>
          <w:rFonts w:ascii="arial" w:eastAsia="arial" w:hAnsi="arial" w:cs="arial"/>
          <w:b w:val="0"/>
          <w:i w:val="0"/>
          <w:strike w:val="0"/>
          <w:noProof w:val="0"/>
          <w:color w:val="000000"/>
          <w:position w:val="0"/>
          <w:sz w:val="20"/>
          <w:u w:val="none"/>
          <w:vertAlign w:val="baseline"/>
        </w:rPr>
        <w:t>INDIRECT PURCHASER PLAINTIFFS' CLASS COUNSEL, on behalf of Indirect Purchaser Plaintiffs individually and on behalf of the Classes</w:t>
      </w:r>
    </w:p>
    <w:p>
      <w:pPr>
        <w:keepNext w:val="0"/>
        <w:widowControl w:val="0"/>
        <w:spacing w:before="200" w:after="0" w:line="260" w:lineRule="atLeast"/>
        <w:ind w:left="0" w:right="0" w:firstLine="0"/>
        <w:jc w:val="both"/>
      </w:pPr>
      <w:bookmarkStart w:id="502" w:name="Bookmark_para_489"/>
      <w:bookmarkEnd w:id="502"/>
      <w:r>
        <w:rPr>
          <w:rFonts w:ascii="arial" w:eastAsia="arial" w:hAnsi="arial" w:cs="arial"/>
          <w:b w:val="0"/>
          <w:i w:val="0"/>
          <w:strike w:val="0"/>
          <w:noProof w:val="0"/>
          <w:color w:val="000000"/>
          <w:position w:val="0"/>
          <w:sz w:val="20"/>
          <w:u w:val="none"/>
          <w:vertAlign w:val="baseline"/>
        </w:rPr>
        <w:t>DATED: December 20, 2016</w:t>
      </w:r>
    </w:p>
    <w:p>
      <w:pPr>
        <w:keepNext w:val="0"/>
        <w:widowControl w:val="0"/>
        <w:spacing w:before="200" w:after="0" w:line="260" w:lineRule="atLeast"/>
        <w:ind w:left="0" w:right="0" w:firstLine="0"/>
        <w:jc w:val="both"/>
      </w:pPr>
      <w:bookmarkStart w:id="503" w:name="Bookmark_para_490"/>
      <w:bookmarkEnd w:id="503"/>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before="200" w:after="0" w:line="260" w:lineRule="atLeast"/>
        <w:ind w:left="0" w:right="0" w:firstLine="0"/>
        <w:jc w:val="both"/>
      </w:pPr>
      <w:bookmarkStart w:id="504" w:name="Bookmark_para_491"/>
      <w:bookmarkEnd w:id="504"/>
      <w:r>
        <w:rPr>
          <w:rFonts w:ascii="arial" w:eastAsia="arial" w:hAnsi="arial" w:cs="arial"/>
          <w:b w:val="0"/>
          <w:i w:val="0"/>
          <w:strike w:val="0"/>
          <w:noProof w:val="0"/>
          <w:color w:val="000000"/>
          <w:position w:val="0"/>
          <w:sz w:val="20"/>
          <w:u w:val="none"/>
          <w:vertAlign w:val="baseline"/>
        </w:rPr>
        <w:t>By: /s/ Jeff D. Friedman</w:t>
      </w:r>
      <w:r>
        <w:rPr>
          <w:rFonts w:ascii="arial" w:eastAsia="arial" w:hAnsi="arial" w:cs="arial"/>
          <w:b/>
          <w:i w:val="0"/>
          <w:strike w:val="0"/>
          <w:noProof w:val="0"/>
          <w:color w:val="000000"/>
          <w:position w:val="0"/>
          <w:sz w:val="20"/>
          <w:u w:val="none"/>
          <w:vertAlign w:val="baseline"/>
        </w:rPr>
        <w:t> [*185] </w:t>
      </w:r>
    </w:p>
    <w:p>
      <w:pPr>
        <w:keepNext w:val="0"/>
        <w:widowControl w:val="0"/>
        <w:spacing w:before="200" w:after="0" w:line="260" w:lineRule="atLeast"/>
        <w:ind w:left="0" w:right="0" w:firstLine="0"/>
        <w:jc w:val="both"/>
      </w:pPr>
      <w:bookmarkStart w:id="505" w:name="Bookmark_para_492"/>
      <w:bookmarkEnd w:id="505"/>
      <w:r>
        <w:rPr>
          <w:rFonts w:ascii="arial" w:eastAsia="arial" w:hAnsi="arial" w:cs="arial"/>
          <w:b w:val="0"/>
          <w:i w:val="0"/>
          <w:strike w:val="0"/>
          <w:noProof w:val="0"/>
          <w:color w:val="000000"/>
          <w:position w:val="0"/>
          <w:sz w:val="20"/>
          <w:u w:val="none"/>
          <w:vertAlign w:val="baseline"/>
        </w:rPr>
        <w:t>JEFF D. FRIEDMAN</w:t>
      </w:r>
    </w:p>
    <w:p>
      <w:pPr>
        <w:keepNext w:val="0"/>
        <w:widowControl w:val="0"/>
        <w:spacing w:before="200" w:after="0" w:line="260" w:lineRule="atLeast"/>
        <w:ind w:left="0" w:right="0" w:firstLine="0"/>
        <w:jc w:val="both"/>
      </w:pPr>
      <w:bookmarkStart w:id="506" w:name="Bookmark_para_493"/>
      <w:bookmarkEnd w:id="506"/>
      <w:r>
        <w:rPr>
          <w:rFonts w:ascii="arial" w:eastAsia="arial" w:hAnsi="arial" w:cs="arial"/>
          <w:b w:val="0"/>
          <w:i w:val="0"/>
          <w:strike w:val="0"/>
          <w:noProof w:val="0"/>
          <w:color w:val="000000"/>
          <w:position w:val="0"/>
          <w:sz w:val="20"/>
          <w:u w:val="none"/>
          <w:vertAlign w:val="baseline"/>
        </w:rPr>
        <w:t>Steve W. Berman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494"/>
      <w:bookmarkEnd w:id="507"/>
      <w:r>
        <w:rPr>
          <w:rFonts w:ascii="arial" w:eastAsia="arial" w:hAnsi="arial" w:cs="arial"/>
          <w:b w:val="0"/>
          <w:i w:val="0"/>
          <w:strike w:val="0"/>
          <w:noProof w:val="0"/>
          <w:color w:val="000000"/>
          <w:position w:val="0"/>
          <w:sz w:val="20"/>
          <w:u w:val="none"/>
          <w:vertAlign w:val="baseline"/>
        </w:rPr>
        <w:t>Shana E. Scarlett (217895)</w:t>
      </w:r>
    </w:p>
    <w:p>
      <w:pPr>
        <w:keepNext w:val="0"/>
        <w:widowControl w:val="0"/>
        <w:spacing w:before="200" w:after="0" w:line="260" w:lineRule="atLeast"/>
        <w:ind w:left="0" w:right="0" w:firstLine="0"/>
        <w:jc w:val="both"/>
      </w:pPr>
      <w:bookmarkStart w:id="508" w:name="Bookmark_para_495"/>
      <w:bookmarkEnd w:id="508"/>
      <w:r>
        <w:rPr>
          <w:rFonts w:ascii="arial" w:eastAsia="arial" w:hAnsi="arial" w:cs="arial"/>
          <w:b w:val="0"/>
          <w:i w:val="0"/>
          <w:strike w:val="0"/>
          <w:noProof w:val="0"/>
          <w:color w:val="000000"/>
          <w:position w:val="0"/>
          <w:sz w:val="20"/>
          <w:u w:val="none"/>
          <w:vertAlign w:val="baseline"/>
        </w:rPr>
        <w:t>Jeff D. Friedman (173886)</w:t>
      </w:r>
    </w:p>
    <w:p>
      <w:pPr>
        <w:keepNext w:val="0"/>
        <w:widowControl w:val="0"/>
        <w:spacing w:before="200" w:after="0" w:line="260" w:lineRule="atLeast"/>
        <w:ind w:left="0" w:right="0" w:firstLine="0"/>
        <w:jc w:val="both"/>
      </w:pPr>
      <w:bookmarkStart w:id="509" w:name="Bookmark_para_496"/>
      <w:bookmarkEnd w:id="509"/>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before="200" w:after="0" w:line="260" w:lineRule="atLeast"/>
        <w:ind w:left="0" w:right="0" w:firstLine="0"/>
        <w:jc w:val="both"/>
      </w:pPr>
      <w:bookmarkStart w:id="510" w:name="Bookmark_para_497"/>
      <w:bookmarkEnd w:id="510"/>
      <w:r>
        <w:rPr>
          <w:rFonts w:ascii="arial" w:eastAsia="arial" w:hAnsi="arial" w:cs="arial"/>
          <w:b w:val="0"/>
          <w:i w:val="0"/>
          <w:strike w:val="0"/>
          <w:noProof w:val="0"/>
          <w:color w:val="000000"/>
          <w:position w:val="0"/>
          <w:sz w:val="20"/>
          <w:u w:val="none"/>
          <w:vertAlign w:val="baseline"/>
        </w:rPr>
        <w:t>Berkeley, CA 94710</w:t>
      </w:r>
    </w:p>
    <w:p>
      <w:pPr>
        <w:keepNext w:val="0"/>
        <w:widowControl w:val="0"/>
        <w:spacing w:before="200" w:after="0" w:line="260" w:lineRule="atLeast"/>
        <w:ind w:left="0" w:right="0" w:firstLine="0"/>
        <w:jc w:val="both"/>
      </w:pPr>
      <w:bookmarkStart w:id="511" w:name="Bookmark_para_498"/>
      <w:bookmarkEnd w:id="511"/>
      <w:r>
        <w:rPr>
          <w:rFonts w:ascii="arial" w:eastAsia="arial" w:hAnsi="arial" w:cs="arial"/>
          <w:b w:val="0"/>
          <w:i w:val="0"/>
          <w:strike w:val="0"/>
          <w:noProof w:val="0"/>
          <w:color w:val="000000"/>
          <w:position w:val="0"/>
          <w:sz w:val="20"/>
          <w:u w:val="none"/>
          <w:vertAlign w:val="baseline"/>
        </w:rPr>
        <w:t>Telephone: (510) 725-3000</w:t>
      </w:r>
    </w:p>
    <w:p>
      <w:pPr>
        <w:keepNext w:val="0"/>
        <w:widowControl w:val="0"/>
        <w:spacing w:before="200" w:after="0" w:line="260" w:lineRule="atLeast"/>
        <w:ind w:left="0" w:right="0" w:firstLine="0"/>
        <w:jc w:val="both"/>
      </w:pPr>
      <w:bookmarkStart w:id="512" w:name="Bookmark_para_499"/>
      <w:bookmarkEnd w:id="512"/>
      <w:r>
        <w:rPr>
          <w:rFonts w:ascii="arial" w:eastAsia="arial" w:hAnsi="arial" w:cs="arial"/>
          <w:b w:val="0"/>
          <w:i w:val="0"/>
          <w:strike w:val="0"/>
          <w:noProof w:val="0"/>
          <w:color w:val="000000"/>
          <w:position w:val="0"/>
          <w:sz w:val="20"/>
          <w:u w:val="none"/>
          <w:vertAlign w:val="baseline"/>
        </w:rPr>
        <w:t>Facsimile: (510) 725-3001</w:t>
      </w:r>
    </w:p>
    <w:p>
      <w:pPr>
        <w:keepNext w:val="0"/>
        <w:widowControl w:val="0"/>
        <w:spacing w:before="200" w:after="0" w:line="260" w:lineRule="atLeast"/>
        <w:ind w:left="0" w:right="0" w:firstLine="0"/>
        <w:jc w:val="both"/>
      </w:pPr>
      <w:bookmarkStart w:id="513" w:name="Bookmark_para_500"/>
      <w:bookmarkEnd w:id="513"/>
      <w:r>
        <w:rPr>
          <w:rFonts w:ascii="arial" w:eastAsia="arial" w:hAnsi="arial" w:cs="arial"/>
          <w:b w:val="0"/>
          <w:i w:val="0"/>
          <w:strike w:val="0"/>
          <w:noProof w:val="0"/>
          <w:color w:val="000000"/>
          <w:position w:val="0"/>
          <w:sz w:val="20"/>
          <w:u w:val="none"/>
          <w:vertAlign w:val="baseline"/>
        </w:rPr>
        <w:t>steve@hbsslaw.com</w:t>
      </w:r>
    </w:p>
    <w:p>
      <w:pPr>
        <w:keepNext w:val="0"/>
        <w:widowControl w:val="0"/>
        <w:spacing w:before="200" w:after="0" w:line="260" w:lineRule="atLeast"/>
        <w:ind w:left="0" w:right="0" w:firstLine="0"/>
        <w:jc w:val="both"/>
      </w:pPr>
      <w:bookmarkStart w:id="514" w:name="Bookmark_para_501"/>
      <w:bookmarkEnd w:id="514"/>
      <w:r>
        <w:rPr>
          <w:rFonts w:ascii="arial" w:eastAsia="arial" w:hAnsi="arial" w:cs="arial"/>
          <w:b w:val="0"/>
          <w:i w:val="0"/>
          <w:strike w:val="0"/>
          <w:noProof w:val="0"/>
          <w:color w:val="000000"/>
          <w:position w:val="0"/>
          <w:sz w:val="20"/>
          <w:u w:val="none"/>
          <w:vertAlign w:val="baseline"/>
        </w:rPr>
        <w:t>jefff@hbsslaw.com</w:t>
      </w:r>
    </w:p>
    <w:p>
      <w:pPr>
        <w:keepNext w:val="0"/>
        <w:widowControl w:val="0"/>
        <w:spacing w:before="200" w:after="0" w:line="260" w:lineRule="atLeast"/>
        <w:ind w:left="0" w:right="0" w:firstLine="0"/>
        <w:jc w:val="both"/>
      </w:pPr>
      <w:bookmarkStart w:id="515" w:name="Bookmark_para_502"/>
      <w:bookmarkEnd w:id="515"/>
      <w:r>
        <w:rPr>
          <w:rFonts w:ascii="arial" w:eastAsia="arial" w:hAnsi="arial" w:cs="arial"/>
          <w:b w:val="0"/>
          <w:i w:val="0"/>
          <w:strike w:val="0"/>
          <w:noProof w:val="0"/>
          <w:color w:val="000000"/>
          <w:position w:val="0"/>
          <w:sz w:val="20"/>
          <w:u w:val="none"/>
          <w:vertAlign w:val="baseline"/>
        </w:rPr>
        <w:t>shanas@hbsslaw.com</w:t>
      </w:r>
    </w:p>
    <w:p>
      <w:pPr>
        <w:keepNext w:val="0"/>
        <w:widowControl w:val="0"/>
        <w:spacing w:before="200" w:after="0" w:line="260" w:lineRule="atLeast"/>
        <w:ind w:left="0" w:right="0" w:firstLine="0"/>
        <w:jc w:val="both"/>
      </w:pPr>
      <w:bookmarkStart w:id="516" w:name="Bookmark_para_503"/>
      <w:bookmarkEnd w:id="516"/>
      <w:r>
        <w:rPr>
          <w:rFonts w:ascii="arial" w:eastAsia="arial" w:hAnsi="arial" w:cs="arial"/>
          <w:b w:val="0"/>
          <w:i w:val="0"/>
          <w:strike w:val="0"/>
          <w:noProof w:val="0"/>
          <w:color w:val="000000"/>
          <w:position w:val="0"/>
          <w:sz w:val="20"/>
          <w:u w:val="none"/>
          <w:vertAlign w:val="baseline"/>
        </w:rPr>
        <w:t>DATED: January 10, 2016</w:t>
      </w:r>
    </w:p>
    <w:p>
      <w:pPr>
        <w:keepNext w:val="0"/>
        <w:widowControl w:val="0"/>
        <w:spacing w:before="200" w:after="0" w:line="260" w:lineRule="atLeast"/>
        <w:ind w:left="0" w:right="0" w:firstLine="0"/>
        <w:jc w:val="both"/>
      </w:pPr>
      <w:bookmarkStart w:id="517" w:name="Bookmark_para_504"/>
      <w:bookmarkEnd w:id="517"/>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before="200" w:after="0" w:line="260" w:lineRule="atLeast"/>
        <w:ind w:left="0" w:right="0" w:firstLine="0"/>
        <w:jc w:val="both"/>
      </w:pPr>
      <w:bookmarkStart w:id="518" w:name="Bookmark_para_505"/>
      <w:bookmarkEnd w:id="518"/>
      <w:r>
        <w:rPr>
          <w:rFonts w:ascii="arial" w:eastAsia="arial" w:hAnsi="arial" w:cs="arial"/>
          <w:b w:val="0"/>
          <w:i w:val="0"/>
          <w:strike w:val="0"/>
          <w:noProof w:val="0"/>
          <w:color w:val="000000"/>
          <w:position w:val="0"/>
          <w:sz w:val="20"/>
          <w:u w:val="none"/>
          <w:vertAlign w:val="baseline"/>
        </w:rPr>
        <w:t>By: /s/ Steven N. Williams</w:t>
      </w:r>
    </w:p>
    <w:p>
      <w:pPr>
        <w:keepNext w:val="0"/>
        <w:widowControl w:val="0"/>
        <w:spacing w:before="200" w:after="0" w:line="260" w:lineRule="atLeast"/>
        <w:ind w:left="0" w:right="0" w:firstLine="0"/>
        <w:jc w:val="both"/>
      </w:pPr>
      <w:bookmarkStart w:id="519" w:name="Bookmark_para_506"/>
      <w:bookmarkEnd w:id="519"/>
      <w:r>
        <w:rPr>
          <w:rFonts w:ascii="arial" w:eastAsia="arial" w:hAnsi="arial" w:cs="arial"/>
          <w:b w:val="0"/>
          <w:i w:val="0"/>
          <w:strike w:val="0"/>
          <w:noProof w:val="0"/>
          <w:color w:val="000000"/>
          <w:position w:val="0"/>
          <w:sz w:val="20"/>
          <w:u w:val="none"/>
          <w:vertAlign w:val="baseline"/>
        </w:rPr>
        <w:t>STEVEN N. WILLIAMS</w:t>
      </w:r>
    </w:p>
    <w:p>
      <w:pPr>
        <w:keepNext w:val="0"/>
        <w:widowControl w:val="0"/>
        <w:spacing w:before="200" w:after="0" w:line="260" w:lineRule="atLeast"/>
        <w:ind w:left="0" w:right="0" w:firstLine="0"/>
        <w:jc w:val="both"/>
      </w:pPr>
      <w:bookmarkStart w:id="520" w:name="Bookmark_para_507"/>
      <w:bookmarkEnd w:id="520"/>
      <w:r>
        <w:rPr>
          <w:rFonts w:ascii="arial" w:eastAsia="arial" w:hAnsi="arial" w:cs="arial"/>
          <w:b w:val="0"/>
          <w:i w:val="0"/>
          <w:strike w:val="0"/>
          <w:noProof w:val="0"/>
          <w:color w:val="000000"/>
          <w:position w:val="0"/>
          <w:sz w:val="20"/>
          <w:u w:val="none"/>
          <w:vertAlign w:val="baseline"/>
        </w:rPr>
        <w:t>Joseph W. Cotchett (SBN 36324)</w:t>
      </w:r>
    </w:p>
    <w:p>
      <w:pPr>
        <w:keepNext w:val="0"/>
        <w:widowControl w:val="0"/>
        <w:spacing w:before="200" w:after="0" w:line="260" w:lineRule="atLeast"/>
        <w:ind w:left="0" w:right="0" w:firstLine="0"/>
        <w:jc w:val="both"/>
      </w:pPr>
      <w:bookmarkStart w:id="521" w:name="Bookmark_para_508"/>
      <w:bookmarkEnd w:id="521"/>
      <w:r>
        <w:rPr>
          <w:rFonts w:ascii="arial" w:eastAsia="arial" w:hAnsi="arial" w:cs="arial"/>
          <w:b w:val="0"/>
          <w:i w:val="0"/>
          <w:strike w:val="0"/>
          <w:noProof w:val="0"/>
          <w:color w:val="000000"/>
          <w:position w:val="0"/>
          <w:sz w:val="20"/>
          <w:u w:val="none"/>
          <w:vertAlign w:val="baseline"/>
        </w:rPr>
        <w:t>Nancy L. Fineman (SBN 124870)</w:t>
      </w:r>
    </w:p>
    <w:p>
      <w:pPr>
        <w:keepNext w:val="0"/>
        <w:widowControl w:val="0"/>
        <w:spacing w:before="200" w:after="0" w:line="260" w:lineRule="atLeast"/>
        <w:ind w:left="0" w:right="0" w:firstLine="0"/>
        <w:jc w:val="both"/>
      </w:pPr>
      <w:bookmarkStart w:id="522" w:name="Bookmark_para_509"/>
      <w:bookmarkEnd w:id="522"/>
      <w:r>
        <w:rPr>
          <w:rFonts w:ascii="arial" w:eastAsia="arial" w:hAnsi="arial" w:cs="arial"/>
          <w:b w:val="0"/>
          <w:i w:val="0"/>
          <w:strike w:val="0"/>
          <w:noProof w:val="0"/>
          <w:color w:val="000000"/>
          <w:position w:val="0"/>
          <w:sz w:val="20"/>
          <w:u w:val="none"/>
          <w:vertAlign w:val="baseline"/>
        </w:rPr>
        <w:t>Demetrius X. Lambrinos (SBN 246027)</w:t>
      </w:r>
    </w:p>
    <w:p>
      <w:pPr>
        <w:keepNext w:val="0"/>
        <w:widowControl w:val="0"/>
        <w:spacing w:before="200" w:after="0" w:line="260" w:lineRule="atLeast"/>
        <w:ind w:left="0" w:right="0" w:firstLine="0"/>
        <w:jc w:val="both"/>
      </w:pPr>
      <w:bookmarkStart w:id="523" w:name="Bookmark_para_510"/>
      <w:bookmarkEnd w:id="523"/>
      <w:r>
        <w:rPr>
          <w:rFonts w:ascii="arial" w:eastAsia="arial" w:hAnsi="arial" w:cs="arial"/>
          <w:b w:val="0"/>
          <w:i w:val="0"/>
          <w:strike w:val="0"/>
          <w:noProof w:val="0"/>
          <w:color w:val="000000"/>
          <w:position w:val="0"/>
          <w:sz w:val="20"/>
          <w:u w:val="none"/>
          <w:vertAlign w:val="baseline"/>
        </w:rPr>
        <w:t>Joyce Chang (SBN 300780)</w:t>
      </w:r>
    </w:p>
    <w:p>
      <w:pPr>
        <w:keepNext w:val="0"/>
        <w:widowControl w:val="0"/>
        <w:spacing w:before="200" w:after="0" w:line="260" w:lineRule="atLeast"/>
        <w:ind w:left="0" w:right="0" w:firstLine="0"/>
        <w:jc w:val="both"/>
      </w:pPr>
      <w:bookmarkStart w:id="524" w:name="Bookmark_para_511"/>
      <w:bookmarkEnd w:id="524"/>
      <w:r>
        <w:rPr>
          <w:rFonts w:ascii="arial" w:eastAsia="arial" w:hAnsi="arial" w:cs="arial"/>
          <w:b w:val="0"/>
          <w:i w:val="0"/>
          <w:strike w:val="0"/>
          <w:noProof w:val="0"/>
          <w:color w:val="000000"/>
          <w:position w:val="0"/>
          <w:sz w:val="20"/>
          <w:u w:val="none"/>
          <w:vertAlign w:val="baseline"/>
        </w:rPr>
        <w:t>840 Malcolm Road</w:t>
      </w:r>
    </w:p>
    <w:p>
      <w:pPr>
        <w:keepNext w:val="0"/>
        <w:widowControl w:val="0"/>
        <w:spacing w:before="200" w:after="0" w:line="260" w:lineRule="atLeast"/>
        <w:ind w:left="0" w:right="0" w:firstLine="0"/>
        <w:jc w:val="both"/>
      </w:pPr>
      <w:bookmarkStart w:id="525" w:name="Bookmark_para_512"/>
      <w:bookmarkEnd w:id="525"/>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before="200" w:after="0" w:line="260" w:lineRule="atLeast"/>
        <w:ind w:left="0" w:right="0" w:firstLine="0"/>
        <w:jc w:val="both"/>
      </w:pPr>
      <w:bookmarkStart w:id="526" w:name="Bookmark_para_513"/>
      <w:bookmarkEnd w:id="526"/>
      <w:r>
        <w:rPr>
          <w:rFonts w:ascii="arial" w:eastAsia="arial" w:hAnsi="arial" w:cs="arial"/>
          <w:b w:val="0"/>
          <w:i w:val="0"/>
          <w:strike w:val="0"/>
          <w:noProof w:val="0"/>
          <w:color w:val="000000"/>
          <w:position w:val="0"/>
          <w:sz w:val="20"/>
          <w:u w:val="none"/>
          <w:vertAlign w:val="baseline"/>
        </w:rPr>
        <w:t>Telephone: (650) 697-6000</w:t>
      </w:r>
    </w:p>
    <w:p>
      <w:pPr>
        <w:keepNext w:val="0"/>
        <w:widowControl w:val="0"/>
        <w:spacing w:before="200" w:after="0" w:line="260" w:lineRule="atLeast"/>
        <w:ind w:left="0" w:right="0" w:firstLine="0"/>
        <w:jc w:val="both"/>
      </w:pPr>
      <w:bookmarkStart w:id="527" w:name="Bookmark_para_514"/>
      <w:bookmarkEnd w:id="527"/>
      <w:r>
        <w:rPr>
          <w:rFonts w:ascii="arial" w:eastAsia="arial" w:hAnsi="arial" w:cs="arial"/>
          <w:b w:val="0"/>
          <w:i w:val="0"/>
          <w:strike w:val="0"/>
          <w:noProof w:val="0"/>
          <w:color w:val="000000"/>
          <w:position w:val="0"/>
          <w:sz w:val="20"/>
          <w:u w:val="none"/>
          <w:vertAlign w:val="baseline"/>
        </w:rPr>
        <w:t>Facsimile: (650) 697-0577</w:t>
      </w:r>
    </w:p>
    <w:p>
      <w:pPr>
        <w:keepNext w:val="0"/>
        <w:widowControl w:val="0"/>
        <w:spacing w:before="200" w:after="0" w:line="260" w:lineRule="atLeast"/>
        <w:ind w:left="0" w:right="0" w:firstLine="0"/>
        <w:jc w:val="both"/>
      </w:pPr>
      <w:bookmarkStart w:id="528" w:name="Bookmark_para_515"/>
      <w:bookmarkEnd w:id="528"/>
      <w:r>
        <w:rPr>
          <w:rFonts w:ascii="arial" w:eastAsia="arial" w:hAnsi="arial" w:cs="arial"/>
          <w:b w:val="0"/>
          <w:i w:val="0"/>
          <w:strike w:val="0"/>
          <w:noProof w:val="0"/>
          <w:color w:val="000000"/>
          <w:position w:val="0"/>
          <w:sz w:val="20"/>
          <w:u w:val="none"/>
          <w:vertAlign w:val="baseline"/>
        </w:rPr>
        <w:t>jcotchett@cpmlegal.com</w:t>
      </w:r>
    </w:p>
    <w:p>
      <w:pPr>
        <w:keepNext w:val="0"/>
        <w:widowControl w:val="0"/>
        <w:spacing w:before="200" w:after="0" w:line="260" w:lineRule="atLeast"/>
        <w:ind w:left="0" w:right="0" w:firstLine="0"/>
        <w:jc w:val="both"/>
      </w:pPr>
      <w:bookmarkStart w:id="529" w:name="Bookmark_para_516"/>
      <w:bookmarkEnd w:id="529"/>
      <w:r>
        <w:rPr>
          <w:rFonts w:ascii="arial" w:eastAsia="arial" w:hAnsi="arial" w:cs="arial"/>
          <w:b w:val="0"/>
          <w:i w:val="0"/>
          <w:strike w:val="0"/>
          <w:noProof w:val="0"/>
          <w:color w:val="000000"/>
          <w:position w:val="0"/>
          <w:sz w:val="20"/>
          <w:u w:val="none"/>
          <w:vertAlign w:val="baseline"/>
        </w:rPr>
        <w:t>nfineman@cpmlegal.com</w:t>
      </w:r>
    </w:p>
    <w:p>
      <w:pPr>
        <w:keepNext w:val="0"/>
        <w:widowControl w:val="0"/>
        <w:spacing w:before="200" w:after="0" w:line="260" w:lineRule="atLeast"/>
        <w:ind w:left="0" w:right="0" w:firstLine="0"/>
        <w:jc w:val="both"/>
      </w:pPr>
      <w:bookmarkStart w:id="530" w:name="Bookmark_para_517"/>
      <w:bookmarkEnd w:id="530"/>
      <w:r>
        <w:rPr>
          <w:rFonts w:ascii="arial" w:eastAsia="arial" w:hAnsi="arial" w:cs="arial"/>
          <w:b w:val="0"/>
          <w:i w:val="0"/>
          <w:strike w:val="0"/>
          <w:noProof w:val="0"/>
          <w:color w:val="000000"/>
          <w:position w:val="0"/>
          <w:sz w:val="20"/>
          <w:u w:val="none"/>
          <w:vertAlign w:val="baseline"/>
        </w:rPr>
        <w:t>swilliams@cpmlegal.com</w:t>
      </w:r>
    </w:p>
    <w:p>
      <w:pPr>
        <w:keepNext w:val="0"/>
        <w:widowControl w:val="0"/>
        <w:spacing w:before="200" w:after="0" w:line="260" w:lineRule="atLeast"/>
        <w:ind w:left="0" w:right="0" w:firstLine="0"/>
        <w:jc w:val="both"/>
      </w:pPr>
      <w:bookmarkStart w:id="531" w:name="Bookmark_para_518"/>
      <w:bookmarkEnd w:id="531"/>
      <w:r>
        <w:rPr>
          <w:rFonts w:ascii="arial" w:eastAsia="arial" w:hAnsi="arial" w:cs="arial"/>
          <w:b w:val="0"/>
          <w:i w:val="0"/>
          <w:strike w:val="0"/>
          <w:noProof w:val="0"/>
          <w:color w:val="000000"/>
          <w:position w:val="0"/>
          <w:sz w:val="20"/>
          <w:u w:val="none"/>
          <w:vertAlign w:val="baseline"/>
        </w:rPr>
        <w:t>dlambrinos@cpmlegal.com</w:t>
      </w:r>
    </w:p>
    <w:p>
      <w:pPr>
        <w:keepNext w:val="0"/>
        <w:widowControl w:val="0"/>
        <w:spacing w:before="200" w:after="0" w:line="260" w:lineRule="atLeast"/>
        <w:ind w:left="0" w:right="0" w:firstLine="0"/>
        <w:jc w:val="both"/>
      </w:pPr>
      <w:bookmarkStart w:id="532" w:name="Bookmark_para_519"/>
      <w:bookmarkEnd w:id="532"/>
      <w:r>
        <w:rPr>
          <w:rFonts w:ascii="arial" w:eastAsia="arial" w:hAnsi="arial" w:cs="arial"/>
          <w:b w:val="0"/>
          <w:i w:val="0"/>
          <w:strike w:val="0"/>
          <w:noProof w:val="0"/>
          <w:color w:val="000000"/>
          <w:position w:val="0"/>
          <w:sz w:val="20"/>
          <w:u w:val="none"/>
          <w:vertAlign w:val="baseline"/>
        </w:rPr>
        <w:t>jchang@cpmlegal.com</w:t>
      </w:r>
    </w:p>
    <w:p>
      <w:pPr>
        <w:keepNext w:val="0"/>
        <w:widowControl w:val="0"/>
        <w:spacing w:before="200" w:after="0" w:line="260" w:lineRule="atLeast"/>
        <w:ind w:left="0" w:right="0" w:firstLine="0"/>
        <w:jc w:val="both"/>
      </w:pPr>
      <w:bookmarkStart w:id="533" w:name="Bookmark_para_520"/>
      <w:bookmarkEnd w:id="533"/>
      <w:r>
        <w:rPr>
          <w:rFonts w:ascii="arial" w:eastAsia="arial" w:hAnsi="arial" w:cs="arial"/>
          <w:b w:val="0"/>
          <w:i w:val="0"/>
          <w:strike w:val="0"/>
          <w:noProof w:val="0"/>
          <w:color w:val="000000"/>
          <w:position w:val="0"/>
          <w:sz w:val="20"/>
          <w:u w:val="none"/>
          <w:vertAlign w:val="baseline"/>
        </w:rPr>
        <w:t>DATED: December 21, 2016</w:t>
      </w:r>
    </w:p>
    <w:p>
      <w:pPr>
        <w:keepNext w:val="0"/>
        <w:widowControl w:val="0"/>
        <w:spacing w:before="200" w:after="0" w:line="260" w:lineRule="atLeast"/>
        <w:ind w:left="0" w:right="0" w:firstLine="0"/>
        <w:jc w:val="both"/>
      </w:pPr>
      <w:bookmarkStart w:id="534" w:name="Bookmark_para_521"/>
      <w:bookmarkEnd w:id="534"/>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0" w:right="0" w:firstLine="0"/>
        <w:jc w:val="both"/>
      </w:pPr>
      <w:bookmarkStart w:id="535" w:name="Bookmark_para_522"/>
      <w:bookmarkEnd w:id="535"/>
      <w:r>
        <w:rPr>
          <w:rFonts w:ascii="arial" w:eastAsia="arial" w:hAnsi="arial" w:cs="arial"/>
          <w:b w:val="0"/>
          <w:i w:val="0"/>
          <w:strike w:val="0"/>
          <w:noProof w:val="0"/>
          <w:color w:val="000000"/>
          <w:position w:val="0"/>
          <w:sz w:val="20"/>
          <w:u w:val="none"/>
          <w:vertAlign w:val="baseline"/>
        </w:rPr>
        <w:t>By: /s/ Brendan P. Glackin</w:t>
      </w:r>
    </w:p>
    <w:p>
      <w:pPr>
        <w:keepNext w:val="0"/>
        <w:widowControl w:val="0"/>
        <w:spacing w:before="200" w:after="0" w:line="260" w:lineRule="atLeast"/>
        <w:ind w:left="0" w:right="0" w:firstLine="0"/>
        <w:jc w:val="both"/>
      </w:pPr>
      <w:bookmarkStart w:id="536" w:name="Bookmark_para_523"/>
      <w:bookmarkEnd w:id="536"/>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537" w:name="Bookmark_para_524"/>
      <w:bookmarkEnd w:id="537"/>
      <w:r>
        <w:rPr>
          <w:rFonts w:ascii="arial" w:eastAsia="arial" w:hAnsi="arial" w:cs="arial"/>
          <w:b w:val="0"/>
          <w:i w:val="0"/>
          <w:strike w:val="0"/>
          <w:noProof w:val="0"/>
          <w:color w:val="000000"/>
          <w:position w:val="0"/>
          <w:sz w:val="20"/>
          <w:u w:val="none"/>
          <w:vertAlign w:val="baseline"/>
        </w:rPr>
        <w:t>Elizabeth J. Cabraser (SBN 083151)</w:t>
      </w:r>
    </w:p>
    <w:p>
      <w:pPr>
        <w:keepNext w:val="0"/>
        <w:widowControl w:val="0"/>
        <w:spacing w:before="200" w:after="0" w:line="260" w:lineRule="atLeast"/>
        <w:ind w:left="0" w:right="0" w:firstLine="0"/>
        <w:jc w:val="both"/>
      </w:pPr>
      <w:bookmarkStart w:id="538" w:name="Bookmark_para_525"/>
      <w:bookmarkEnd w:id="538"/>
      <w:r>
        <w:rPr>
          <w:rFonts w:ascii="arial" w:eastAsia="arial" w:hAnsi="arial" w:cs="arial"/>
          <w:b w:val="0"/>
          <w:i w:val="0"/>
          <w:strike w:val="0"/>
          <w:noProof w:val="0"/>
          <w:color w:val="000000"/>
          <w:position w:val="0"/>
          <w:sz w:val="20"/>
          <w:u w:val="none"/>
          <w:vertAlign w:val="baseline"/>
        </w:rPr>
        <w:t>Richard M. Heimann (SBN 63607)</w:t>
      </w:r>
    </w:p>
    <w:p>
      <w:pPr>
        <w:keepNext w:val="0"/>
        <w:widowControl w:val="0"/>
        <w:spacing w:before="200" w:after="0" w:line="260" w:lineRule="atLeast"/>
        <w:ind w:left="0" w:right="0" w:firstLine="0"/>
        <w:jc w:val="both"/>
      </w:pPr>
      <w:bookmarkStart w:id="539" w:name="Bookmark_para_526"/>
      <w:bookmarkEnd w:id="539"/>
      <w:r>
        <w:rPr>
          <w:rFonts w:ascii="arial" w:eastAsia="arial" w:hAnsi="arial" w:cs="arial"/>
          <w:b w:val="0"/>
          <w:i w:val="0"/>
          <w:strike w:val="0"/>
          <w:noProof w:val="0"/>
          <w:color w:val="000000"/>
          <w:position w:val="0"/>
          <w:sz w:val="20"/>
          <w:u w:val="none"/>
          <w:vertAlign w:val="baseline"/>
        </w:rPr>
        <w:t>Eric B. Fastiff (SBN 182260)</w:t>
      </w:r>
    </w:p>
    <w:p>
      <w:pPr>
        <w:keepNext w:val="0"/>
        <w:widowControl w:val="0"/>
        <w:spacing w:before="200" w:after="0" w:line="260" w:lineRule="atLeast"/>
        <w:ind w:left="0" w:right="0" w:firstLine="0"/>
        <w:jc w:val="both"/>
      </w:pPr>
      <w:bookmarkStart w:id="540" w:name="Bookmark_para_527"/>
      <w:bookmarkEnd w:id="540"/>
      <w:r>
        <w:rPr>
          <w:rFonts w:ascii="arial" w:eastAsia="arial" w:hAnsi="arial" w:cs="arial"/>
          <w:b w:val="0"/>
          <w:i w:val="0"/>
          <w:strike w:val="0"/>
          <w:noProof w:val="0"/>
          <w:color w:val="000000"/>
          <w:position w:val="0"/>
          <w:sz w:val="20"/>
          <w:u w:val="none"/>
          <w:vertAlign w:val="baseline"/>
        </w:rPr>
        <w:t>Dean M. Harvey (SBN 250298)</w:t>
      </w:r>
    </w:p>
    <w:p>
      <w:pPr>
        <w:keepNext w:val="0"/>
        <w:widowControl w:val="0"/>
        <w:spacing w:before="200" w:after="0" w:line="260" w:lineRule="atLeast"/>
        <w:ind w:left="0" w:right="0" w:firstLine="0"/>
        <w:jc w:val="both"/>
      </w:pPr>
      <w:bookmarkStart w:id="541" w:name="Bookmark_para_528"/>
      <w:bookmarkEnd w:id="541"/>
      <w:r>
        <w:rPr>
          <w:rFonts w:ascii="arial" w:eastAsia="arial" w:hAnsi="arial" w:cs="arial"/>
          <w:b w:val="0"/>
          <w:i w:val="0"/>
          <w:strike w:val="0"/>
          <w:noProof w:val="0"/>
          <w:color w:val="000000"/>
          <w:position w:val="0"/>
          <w:sz w:val="20"/>
          <w:u w:val="none"/>
          <w:vertAlign w:val="baseline"/>
        </w:rPr>
        <w:t>Lin Y. Chan (SBN 255027)</w:t>
      </w:r>
    </w:p>
    <w:p>
      <w:pPr>
        <w:keepNext w:val="0"/>
        <w:widowControl w:val="0"/>
        <w:spacing w:before="200" w:after="0" w:line="260" w:lineRule="atLeast"/>
        <w:ind w:left="0" w:right="0" w:firstLine="0"/>
        <w:jc w:val="both"/>
      </w:pPr>
      <w:bookmarkStart w:id="542" w:name="Bookmark_para_529"/>
      <w:bookmarkEnd w:id="542"/>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before="200" w:after="0" w:line="260" w:lineRule="atLeast"/>
        <w:ind w:left="0" w:right="0" w:firstLine="0"/>
        <w:jc w:val="both"/>
      </w:pPr>
      <w:bookmarkStart w:id="543" w:name="Bookmark_para_530"/>
      <w:bookmarkEnd w:id="543"/>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before="200" w:after="0" w:line="260" w:lineRule="atLeast"/>
        <w:ind w:left="0" w:right="0" w:firstLine="0"/>
        <w:jc w:val="both"/>
      </w:pPr>
      <w:bookmarkStart w:id="544" w:name="Bookmark_para_531"/>
      <w:bookmarkEnd w:id="544"/>
      <w:r>
        <w:rPr>
          <w:rFonts w:ascii="arial" w:eastAsia="arial" w:hAnsi="arial" w:cs="arial"/>
          <w:b w:val="0"/>
          <w:i w:val="0"/>
          <w:strike w:val="0"/>
          <w:noProof w:val="0"/>
          <w:color w:val="000000"/>
          <w:position w:val="0"/>
          <w:sz w:val="20"/>
          <w:u w:val="none"/>
          <w:vertAlign w:val="baseline"/>
        </w:rPr>
        <w:t>Telephone: (415) 956-1000</w:t>
      </w:r>
    </w:p>
    <w:p>
      <w:pPr>
        <w:keepNext w:val="0"/>
        <w:widowControl w:val="0"/>
        <w:spacing w:before="200" w:after="0" w:line="260" w:lineRule="atLeast"/>
        <w:ind w:left="0" w:right="0" w:firstLine="0"/>
        <w:jc w:val="both"/>
      </w:pPr>
      <w:bookmarkStart w:id="545" w:name="Bookmark_para_532"/>
      <w:bookmarkEnd w:id="545"/>
      <w:r>
        <w:rPr>
          <w:rFonts w:ascii="arial" w:eastAsia="arial" w:hAnsi="arial" w:cs="arial"/>
          <w:b w:val="0"/>
          <w:i w:val="0"/>
          <w:strike w:val="0"/>
          <w:noProof w:val="0"/>
          <w:color w:val="000000"/>
          <w:position w:val="0"/>
          <w:sz w:val="20"/>
          <w:u w:val="none"/>
          <w:vertAlign w:val="baseline"/>
        </w:rPr>
        <w:t>Facsimile: (415) 956-1008</w:t>
      </w:r>
    </w:p>
    <w:p>
      <w:pPr>
        <w:keepNext w:val="0"/>
        <w:widowControl w:val="0"/>
        <w:spacing w:before="200" w:after="0" w:line="260" w:lineRule="atLeast"/>
        <w:ind w:left="0" w:right="0" w:firstLine="0"/>
        <w:jc w:val="both"/>
      </w:pPr>
      <w:bookmarkStart w:id="546" w:name="Bookmark_para_533"/>
      <w:bookmarkEnd w:id="546"/>
      <w:r>
        <w:rPr>
          <w:rFonts w:ascii="arial" w:eastAsia="arial" w:hAnsi="arial" w:cs="arial"/>
          <w:b w:val="0"/>
          <w:i w:val="0"/>
          <w:strike w:val="0"/>
          <w:noProof w:val="0"/>
          <w:color w:val="000000"/>
          <w:position w:val="0"/>
          <w:sz w:val="20"/>
          <w:u w:val="none"/>
          <w:vertAlign w:val="baseline"/>
        </w:rPr>
        <w:t>ecabraser@lchb.com</w:t>
      </w:r>
    </w:p>
    <w:p>
      <w:pPr>
        <w:keepNext w:val="0"/>
        <w:widowControl w:val="0"/>
        <w:spacing w:before="200" w:after="0" w:line="260" w:lineRule="atLeast"/>
        <w:ind w:left="0" w:right="0" w:firstLine="0"/>
        <w:jc w:val="both"/>
      </w:pPr>
      <w:bookmarkStart w:id="547" w:name="Bookmark_para_534"/>
      <w:bookmarkEnd w:id="547"/>
      <w:r>
        <w:rPr>
          <w:rFonts w:ascii="arial" w:eastAsia="arial" w:hAnsi="arial" w:cs="arial"/>
          <w:b w:val="0"/>
          <w:i w:val="0"/>
          <w:strike w:val="0"/>
          <w:noProof w:val="0"/>
          <w:color w:val="000000"/>
          <w:position w:val="0"/>
          <w:sz w:val="20"/>
          <w:u w:val="none"/>
          <w:vertAlign w:val="baseline"/>
        </w:rPr>
        <w:t>rheimann@lchb.com</w:t>
      </w:r>
    </w:p>
    <w:p>
      <w:pPr>
        <w:keepNext w:val="0"/>
        <w:widowControl w:val="0"/>
        <w:spacing w:before="200" w:after="0" w:line="260" w:lineRule="atLeast"/>
        <w:ind w:left="0" w:right="0" w:firstLine="0"/>
        <w:jc w:val="both"/>
      </w:pPr>
      <w:bookmarkStart w:id="548" w:name="Bookmark_para_535"/>
      <w:bookmarkEnd w:id="548"/>
      <w:r>
        <w:rPr>
          <w:rFonts w:ascii="arial" w:eastAsia="arial" w:hAnsi="arial" w:cs="arial"/>
          <w:b w:val="0"/>
          <w:i w:val="0"/>
          <w:strike w:val="0"/>
          <w:noProof w:val="0"/>
          <w:color w:val="000000"/>
          <w:position w:val="0"/>
          <w:sz w:val="20"/>
          <w:u w:val="none"/>
          <w:vertAlign w:val="baseline"/>
        </w:rPr>
        <w:t>efastiff@lchb.com</w:t>
      </w:r>
    </w:p>
    <w:p>
      <w:pPr>
        <w:keepNext w:val="0"/>
        <w:widowControl w:val="0"/>
        <w:spacing w:before="200" w:after="0" w:line="260" w:lineRule="atLeast"/>
        <w:ind w:left="0" w:right="0" w:firstLine="0"/>
        <w:jc w:val="both"/>
      </w:pPr>
      <w:bookmarkStart w:id="549" w:name="Bookmark_para_536"/>
      <w:bookmarkEnd w:id="549"/>
      <w:r>
        <w:rPr>
          <w:rFonts w:ascii="arial" w:eastAsia="arial" w:hAnsi="arial" w:cs="arial"/>
          <w:b w:val="0"/>
          <w:i w:val="0"/>
          <w:strike w:val="0"/>
          <w:noProof w:val="0"/>
          <w:color w:val="000000"/>
          <w:position w:val="0"/>
          <w:sz w:val="20"/>
          <w:u w:val="none"/>
          <w:vertAlign w:val="baseline"/>
        </w:rPr>
        <w:t>bglackin@lchb.com</w:t>
      </w:r>
    </w:p>
    <w:p>
      <w:pPr>
        <w:keepNext w:val="0"/>
        <w:widowControl w:val="0"/>
        <w:spacing w:before="200" w:after="0" w:line="260" w:lineRule="atLeast"/>
        <w:ind w:left="0" w:right="0" w:firstLine="0"/>
        <w:jc w:val="both"/>
      </w:pPr>
      <w:bookmarkStart w:id="550" w:name="Bookmark_para_537"/>
      <w:bookmarkEnd w:id="550"/>
      <w:r>
        <w:rPr>
          <w:rFonts w:ascii="arial" w:eastAsia="arial" w:hAnsi="arial" w:cs="arial"/>
          <w:b w:val="0"/>
          <w:i w:val="0"/>
          <w:strike w:val="0"/>
          <w:noProof w:val="0"/>
          <w:color w:val="000000"/>
          <w:position w:val="0"/>
          <w:sz w:val="20"/>
          <w:u w:val="none"/>
          <w:vertAlign w:val="baseline"/>
        </w:rPr>
        <w:t>dharvey@lchb.com</w:t>
      </w:r>
    </w:p>
    <w:p>
      <w:pPr>
        <w:keepNext w:val="0"/>
        <w:widowControl w:val="0"/>
        <w:spacing w:before="200" w:after="0" w:line="260" w:lineRule="atLeast"/>
        <w:ind w:left="0" w:right="0" w:firstLine="0"/>
        <w:jc w:val="both"/>
      </w:pPr>
      <w:bookmarkStart w:id="551" w:name="Bookmark_para_538"/>
      <w:bookmarkEnd w:id="551"/>
      <w:r>
        <w:rPr>
          <w:rFonts w:ascii="arial" w:eastAsia="arial" w:hAnsi="arial" w:cs="arial"/>
          <w:b w:val="0"/>
          <w:i w:val="0"/>
          <w:strike w:val="0"/>
          <w:noProof w:val="0"/>
          <w:color w:val="000000"/>
          <w:position w:val="0"/>
          <w:sz w:val="20"/>
          <w:u w:val="none"/>
          <w:vertAlign w:val="baseline"/>
        </w:rPr>
        <w:t>lchan@lchb.com</w:t>
      </w:r>
    </w:p>
    <w:p>
      <w:pPr>
        <w:keepNext w:val="0"/>
        <w:widowControl w:val="0"/>
        <w:spacing w:before="200" w:after="0" w:line="260" w:lineRule="atLeast"/>
        <w:ind w:left="0" w:right="0" w:firstLine="0"/>
        <w:jc w:val="both"/>
      </w:pPr>
      <w:bookmarkStart w:id="552" w:name="Bookmark_para_539"/>
      <w:bookmarkEnd w:id="552"/>
      <w:r>
        <w:rPr>
          <w:rFonts w:ascii="arial" w:eastAsia="arial" w:hAnsi="arial" w:cs="arial"/>
          <w:b w:val="0"/>
          <w:i w:val="0"/>
          <w:strike w:val="0"/>
          <w:noProof w:val="0"/>
          <w:color w:val="000000"/>
          <w:position w:val="0"/>
          <w:sz w:val="20"/>
          <w:u w:val="none"/>
          <w:vertAlign w:val="baseline"/>
        </w:rPr>
        <w:t>DEFENDANTS HITACHI MAXELL, LTD. &amp; MAXELL CORPORATION OF AMERICA</w:t>
      </w:r>
    </w:p>
    <w:p>
      <w:pPr>
        <w:keepNext w:val="0"/>
        <w:widowControl w:val="0"/>
        <w:spacing w:before="200" w:after="0" w:line="260" w:lineRule="atLeast"/>
        <w:ind w:left="0" w:right="0" w:firstLine="0"/>
        <w:jc w:val="both"/>
      </w:pPr>
      <w:bookmarkStart w:id="553" w:name="Bookmark_para_540"/>
      <w:bookmarkEnd w:id="553"/>
      <w:r>
        <w:rPr>
          <w:rFonts w:ascii="arial" w:eastAsia="arial" w:hAnsi="arial" w:cs="arial"/>
          <w:b w:val="0"/>
          <w:i w:val="0"/>
          <w:strike w:val="0"/>
          <w:noProof w:val="0"/>
          <w:color w:val="000000"/>
          <w:position w:val="0"/>
          <w:sz w:val="20"/>
          <w:u w:val="none"/>
          <w:vertAlign w:val="baseline"/>
        </w:rPr>
        <w:t>DATED: December 16, 2016</w:t>
      </w:r>
    </w:p>
    <w:p>
      <w:pPr>
        <w:keepNext w:val="0"/>
        <w:widowControl w:val="0"/>
        <w:spacing w:before="200" w:after="0" w:line="260" w:lineRule="atLeast"/>
        <w:ind w:left="0" w:right="0" w:firstLine="0"/>
        <w:jc w:val="both"/>
      </w:pPr>
      <w:bookmarkStart w:id="554" w:name="Bookmark_para_541"/>
      <w:bookmarkEnd w:id="554"/>
      <w:r>
        <w:rPr>
          <w:rFonts w:ascii="arial" w:eastAsia="arial" w:hAnsi="arial" w:cs="arial"/>
          <w:b w:val="0"/>
          <w:i w:val="0"/>
          <w:strike w:val="0"/>
          <w:noProof w:val="0"/>
          <w:color w:val="000000"/>
          <w:position w:val="0"/>
          <w:sz w:val="20"/>
          <w:u w:val="none"/>
          <w:vertAlign w:val="baseline"/>
        </w:rPr>
        <w:t>VINSON</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&amp; ELKINS LLP</w:t>
      </w:r>
    </w:p>
    <w:p>
      <w:pPr>
        <w:keepNext w:val="0"/>
        <w:widowControl w:val="0"/>
        <w:spacing w:before="200" w:after="0" w:line="260" w:lineRule="atLeast"/>
        <w:ind w:left="0" w:right="0" w:firstLine="0"/>
        <w:jc w:val="both"/>
      </w:pPr>
      <w:bookmarkStart w:id="555" w:name="Bookmark_para_542"/>
      <w:bookmarkEnd w:id="555"/>
      <w:r>
        <w:rPr>
          <w:rFonts w:ascii="arial" w:eastAsia="arial" w:hAnsi="arial" w:cs="arial"/>
          <w:b w:val="0"/>
          <w:i w:val="0"/>
          <w:strike w:val="0"/>
          <w:noProof w:val="0"/>
          <w:color w:val="000000"/>
          <w:position w:val="0"/>
          <w:sz w:val="20"/>
          <w:u w:val="none"/>
          <w:vertAlign w:val="baseline"/>
        </w:rPr>
        <w:t>By: /s/ Craig P. Seebald</w:t>
      </w:r>
    </w:p>
    <w:p>
      <w:pPr>
        <w:keepNext w:val="0"/>
        <w:widowControl w:val="0"/>
        <w:spacing w:before="200" w:after="0" w:line="260" w:lineRule="atLeast"/>
        <w:ind w:left="0" w:right="0" w:firstLine="0"/>
        <w:jc w:val="both"/>
      </w:pPr>
      <w:bookmarkStart w:id="556" w:name="Bookmark_para_543"/>
      <w:bookmarkEnd w:id="556"/>
      <w:r>
        <w:rPr>
          <w:rFonts w:ascii="arial" w:eastAsia="arial" w:hAnsi="arial" w:cs="arial"/>
          <w:b w:val="0"/>
          <w:i w:val="0"/>
          <w:strike w:val="0"/>
          <w:noProof w:val="0"/>
          <w:color w:val="000000"/>
          <w:position w:val="0"/>
          <w:sz w:val="20"/>
          <w:u w:val="none"/>
          <w:vertAlign w:val="baseline"/>
        </w:rPr>
        <w:t>CRAIG P. SEEBALD</w:t>
      </w:r>
    </w:p>
    <w:p>
      <w:pPr>
        <w:keepNext w:val="0"/>
        <w:widowControl w:val="0"/>
        <w:spacing w:before="200" w:after="0" w:line="260" w:lineRule="atLeast"/>
        <w:ind w:left="0" w:right="0" w:firstLine="0"/>
        <w:jc w:val="both"/>
      </w:pPr>
      <w:bookmarkStart w:id="557" w:name="Bookmark_para_544"/>
      <w:bookmarkEnd w:id="557"/>
      <w:r>
        <w:rPr>
          <w:rFonts w:ascii="arial" w:eastAsia="arial" w:hAnsi="arial" w:cs="arial"/>
          <w:b w:val="0"/>
          <w:i w:val="0"/>
          <w:strike w:val="0"/>
          <w:noProof w:val="0"/>
          <w:color w:val="000000"/>
          <w:position w:val="0"/>
          <w:sz w:val="20"/>
          <w:u w:val="none"/>
          <w:vertAlign w:val="baseline"/>
        </w:rPr>
        <w:t>Jason A Levine</w:t>
      </w:r>
    </w:p>
    <w:p>
      <w:pPr>
        <w:keepNext w:val="0"/>
        <w:widowControl w:val="0"/>
        <w:spacing w:before="200" w:after="0" w:line="260" w:lineRule="atLeast"/>
        <w:ind w:left="0" w:right="0" w:firstLine="0"/>
        <w:jc w:val="both"/>
      </w:pPr>
      <w:bookmarkStart w:id="558" w:name="Bookmark_para_545"/>
      <w:bookmarkEnd w:id="558"/>
      <w:r>
        <w:rPr>
          <w:rFonts w:ascii="arial" w:eastAsia="arial" w:hAnsi="arial" w:cs="arial"/>
          <w:b w:val="0"/>
          <w:i w:val="0"/>
          <w:strike w:val="0"/>
          <w:noProof w:val="0"/>
          <w:color w:val="000000"/>
          <w:position w:val="0"/>
          <w:sz w:val="20"/>
          <w:u w:val="none"/>
          <w:vertAlign w:val="baseline"/>
        </w:rPr>
        <w:t>Lindsey R. Vaala</w:t>
      </w:r>
    </w:p>
    <w:p>
      <w:pPr>
        <w:keepNext w:val="0"/>
        <w:widowControl w:val="0"/>
        <w:spacing w:before="200" w:after="0" w:line="260" w:lineRule="atLeast"/>
        <w:ind w:left="0" w:right="0" w:firstLine="0"/>
        <w:jc w:val="both"/>
      </w:pPr>
      <w:bookmarkStart w:id="559" w:name="Bookmark_para_546"/>
      <w:bookmarkEnd w:id="559"/>
      <w:r>
        <w:rPr>
          <w:rFonts w:ascii="arial" w:eastAsia="arial" w:hAnsi="arial" w:cs="arial"/>
          <w:b w:val="0"/>
          <w:i w:val="0"/>
          <w:strike w:val="0"/>
          <w:noProof w:val="0"/>
          <w:color w:val="000000"/>
          <w:position w:val="0"/>
          <w:sz w:val="20"/>
          <w:u w:val="none"/>
          <w:vertAlign w:val="baseline"/>
        </w:rPr>
        <w:t>VINSON &amp; ELKINS LLP</w:t>
      </w:r>
    </w:p>
    <w:p>
      <w:pPr>
        <w:keepNext w:val="0"/>
        <w:widowControl w:val="0"/>
        <w:spacing w:before="200" w:after="0" w:line="260" w:lineRule="atLeast"/>
        <w:ind w:left="0" w:right="0" w:firstLine="0"/>
        <w:jc w:val="both"/>
      </w:pPr>
      <w:bookmarkStart w:id="560" w:name="Bookmark_para_547"/>
      <w:bookmarkEnd w:id="560"/>
      <w:r>
        <w:rPr>
          <w:rFonts w:ascii="arial" w:eastAsia="arial" w:hAnsi="arial" w:cs="arial"/>
          <w:b w:val="0"/>
          <w:i w:val="0"/>
          <w:strike w:val="0"/>
          <w:noProof w:val="0"/>
          <w:color w:val="000000"/>
          <w:position w:val="0"/>
          <w:sz w:val="20"/>
          <w:u w:val="none"/>
          <w:vertAlign w:val="baseline"/>
        </w:rPr>
        <w:t>2200 Pennsylvania Ave.</w:t>
      </w:r>
    </w:p>
    <w:p>
      <w:pPr>
        <w:keepNext w:val="0"/>
        <w:widowControl w:val="0"/>
        <w:spacing w:before="200" w:after="0" w:line="260" w:lineRule="atLeast"/>
        <w:ind w:left="0" w:right="0" w:firstLine="0"/>
        <w:jc w:val="both"/>
      </w:pPr>
      <w:bookmarkStart w:id="561" w:name="Bookmark_para_548"/>
      <w:bookmarkEnd w:id="561"/>
      <w:r>
        <w:rPr>
          <w:rFonts w:ascii="arial" w:eastAsia="arial" w:hAnsi="arial" w:cs="arial"/>
          <w:b w:val="0"/>
          <w:i w:val="0"/>
          <w:strike w:val="0"/>
          <w:noProof w:val="0"/>
          <w:color w:val="000000"/>
          <w:position w:val="0"/>
          <w:sz w:val="20"/>
          <w:u w:val="none"/>
          <w:vertAlign w:val="baseline"/>
        </w:rPr>
        <w:t>Suite 500 West</w:t>
      </w:r>
    </w:p>
    <w:p>
      <w:pPr>
        <w:keepNext w:val="0"/>
        <w:widowControl w:val="0"/>
        <w:spacing w:before="200" w:after="0" w:line="260" w:lineRule="atLeast"/>
        <w:ind w:left="0" w:right="0" w:firstLine="0"/>
        <w:jc w:val="both"/>
      </w:pPr>
      <w:bookmarkStart w:id="562" w:name="Bookmark_para_549"/>
      <w:bookmarkEnd w:id="562"/>
      <w:r>
        <w:rPr>
          <w:rFonts w:ascii="arial" w:eastAsia="arial" w:hAnsi="arial" w:cs="arial"/>
          <w:b w:val="0"/>
          <w:i w:val="0"/>
          <w:strike w:val="0"/>
          <w:noProof w:val="0"/>
          <w:color w:val="000000"/>
          <w:position w:val="0"/>
          <w:sz w:val="20"/>
          <w:u w:val="none"/>
          <w:vertAlign w:val="baseline"/>
        </w:rPr>
        <w:t>Washington, DC 20037-1701</w:t>
      </w:r>
    </w:p>
    <w:p>
      <w:pPr>
        <w:keepNext w:val="0"/>
        <w:widowControl w:val="0"/>
        <w:spacing w:before="200" w:after="0" w:line="260" w:lineRule="atLeast"/>
        <w:ind w:left="0" w:right="0" w:firstLine="0"/>
        <w:jc w:val="both"/>
      </w:pPr>
      <w:bookmarkStart w:id="563" w:name="Bookmark_para_550"/>
      <w:bookmarkEnd w:id="563"/>
      <w:r>
        <w:rPr>
          <w:rFonts w:ascii="arial" w:eastAsia="arial" w:hAnsi="arial" w:cs="arial"/>
          <w:b w:val="0"/>
          <w:i w:val="0"/>
          <w:strike w:val="0"/>
          <w:noProof w:val="0"/>
          <w:color w:val="000000"/>
          <w:position w:val="0"/>
          <w:sz w:val="20"/>
          <w:u w:val="none"/>
          <w:vertAlign w:val="baseline"/>
        </w:rPr>
        <w:t>Tel: 202-639-6500</w:t>
      </w:r>
    </w:p>
    <w:p>
      <w:pPr>
        <w:keepNext w:val="0"/>
        <w:widowControl w:val="0"/>
        <w:spacing w:before="200" w:after="0" w:line="260" w:lineRule="atLeast"/>
        <w:ind w:left="0" w:right="0" w:firstLine="0"/>
        <w:jc w:val="both"/>
      </w:pPr>
      <w:bookmarkStart w:id="564" w:name="Bookmark_para_551"/>
      <w:bookmarkEnd w:id="564"/>
      <w:r>
        <w:rPr>
          <w:rFonts w:ascii="arial" w:eastAsia="arial" w:hAnsi="arial" w:cs="arial"/>
          <w:b w:val="0"/>
          <w:i w:val="0"/>
          <w:strike w:val="0"/>
          <w:noProof w:val="0"/>
          <w:color w:val="000000"/>
          <w:position w:val="0"/>
          <w:sz w:val="20"/>
          <w:u w:val="none"/>
          <w:vertAlign w:val="baseline"/>
        </w:rPr>
        <w:t>Fax: 202-879-8995</w:t>
      </w:r>
    </w:p>
    <w:p>
      <w:pPr>
        <w:keepNext w:val="0"/>
        <w:widowControl w:val="0"/>
        <w:spacing w:before="200" w:after="0" w:line="260" w:lineRule="atLeast"/>
        <w:ind w:left="0" w:right="0" w:firstLine="0"/>
        <w:jc w:val="both"/>
      </w:pPr>
      <w:bookmarkStart w:id="565" w:name="Bookmark_para_552"/>
      <w:bookmarkEnd w:id="565"/>
      <w:r>
        <w:rPr>
          <w:rFonts w:ascii="arial" w:eastAsia="arial" w:hAnsi="arial" w:cs="arial"/>
          <w:b w:val="0"/>
          <w:i w:val="0"/>
          <w:strike w:val="0"/>
          <w:noProof w:val="0"/>
          <w:color w:val="000000"/>
          <w:position w:val="0"/>
          <w:sz w:val="20"/>
          <w:u w:val="none"/>
          <w:vertAlign w:val="baseline"/>
        </w:rPr>
        <w:t>cseebald@velaw.com</w:t>
      </w:r>
    </w:p>
    <w:p>
      <w:pPr>
        <w:keepNext w:val="0"/>
        <w:widowControl w:val="0"/>
        <w:spacing w:before="200" w:after="0" w:line="260" w:lineRule="atLeast"/>
        <w:ind w:left="0" w:right="0" w:firstLine="0"/>
        <w:jc w:val="both"/>
      </w:pPr>
      <w:bookmarkStart w:id="566" w:name="Bookmark_para_553"/>
      <w:bookmarkEnd w:id="566"/>
      <w:r>
        <w:rPr>
          <w:rFonts w:ascii="arial" w:eastAsia="arial" w:hAnsi="arial" w:cs="arial"/>
          <w:b w:val="0"/>
          <w:i w:val="0"/>
          <w:strike w:val="0"/>
          <w:noProof w:val="0"/>
          <w:color w:val="000000"/>
          <w:position w:val="0"/>
          <w:sz w:val="20"/>
          <w:u w:val="none"/>
          <w:vertAlign w:val="baseline"/>
        </w:rPr>
        <w:t>jlevine@velaw.com</w:t>
      </w:r>
    </w:p>
    <w:p>
      <w:pPr>
        <w:keepNext w:val="0"/>
        <w:widowControl w:val="0"/>
        <w:spacing w:before="200" w:after="0" w:line="260" w:lineRule="atLeast"/>
        <w:ind w:left="0" w:right="0" w:firstLine="0"/>
        <w:jc w:val="both"/>
      </w:pPr>
      <w:bookmarkStart w:id="567" w:name="Bookmark_para_554"/>
      <w:bookmarkEnd w:id="567"/>
      <w:r>
        <w:rPr>
          <w:rFonts w:ascii="arial" w:eastAsia="arial" w:hAnsi="arial" w:cs="arial"/>
          <w:b w:val="0"/>
          <w:i w:val="0"/>
          <w:strike w:val="0"/>
          <w:noProof w:val="0"/>
          <w:color w:val="000000"/>
          <w:position w:val="0"/>
          <w:sz w:val="20"/>
          <w:u w:val="none"/>
          <w:vertAlign w:val="baseline"/>
        </w:rPr>
        <w:t>lvaala@velaw.com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NEC SETTLEMENT AGREEMENT</w:t>
      </w:r>
    </w:p>
    <w:p>
      <w:pPr>
        <w:keepNext w:val="0"/>
        <w:widowControl w:val="0"/>
        <w:spacing w:before="200" w:after="0" w:line="260" w:lineRule="atLeast"/>
        <w:ind w:left="0" w:right="0" w:firstLine="0"/>
        <w:jc w:val="both"/>
      </w:pPr>
      <w:bookmarkStart w:id="568" w:name="Bookmark_para_555"/>
      <w:bookmarkEnd w:id="568"/>
      <w:r>
        <w:rPr>
          <w:rFonts w:ascii="arial" w:eastAsia="arial" w:hAnsi="arial" w:cs="arial"/>
          <w:b w:val="0"/>
          <w:i w:val="0"/>
          <w:strike w:val="0"/>
          <w:noProof w:val="0"/>
          <w:color w:val="000000"/>
          <w:position w:val="0"/>
          <w:sz w:val="20"/>
          <w:u w:val="none"/>
          <w:vertAlign w:val="baseline"/>
        </w:rPr>
        <w:t>This Settlement Agreement (hereinafter, "Agreement") is made and entered into as of the 31st day of December, 2016 by and between Defendant NEC Corporation ("NEC"), and Indirect Purchaser Plaintiffs, both individually and on behalf of Classes in the above-captioned class action. This Agreement is intended by the Settling Parties to fully, finally and forever resolve, discharge and settle the Released Claims, upon and subject to the terms and conditions 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RECITALS</w:t>
      </w:r>
    </w:p>
    <w:p>
      <w:pPr>
        <w:keepNext w:val="0"/>
        <w:widowControl w:val="0"/>
        <w:spacing w:before="200" w:after="0" w:line="260" w:lineRule="atLeast"/>
        <w:ind w:left="0" w:right="0" w:firstLine="0"/>
        <w:jc w:val="both"/>
      </w:pPr>
      <w:bookmarkStart w:id="569" w:name="Bookmark_para_556"/>
      <w:bookmarkEnd w:id="569"/>
      <w:r>
        <w:rPr>
          <w:rFonts w:ascii="arial" w:eastAsia="arial" w:hAnsi="arial" w:cs="arial"/>
          <w:b w:val="0"/>
          <w:i w:val="0"/>
          <w:strike w:val="0"/>
          <w:noProof w:val="0"/>
          <w:color w:val="000000"/>
          <w:position w:val="0"/>
          <w:sz w:val="20"/>
          <w:u w:val="none"/>
          <w:vertAlign w:val="baseline"/>
        </w:rPr>
        <w:t>WHEREAS, Indirect Purchaser Plaintiffs are prosecuting the above-captioned litigation on their own behalf and on behalf of Classes against, among others, NEC;</w:t>
      </w:r>
    </w:p>
    <w:p>
      <w:pPr>
        <w:keepNext w:val="0"/>
        <w:widowControl w:val="0"/>
        <w:spacing w:before="200" w:after="0" w:line="260" w:lineRule="atLeast"/>
        <w:ind w:left="0" w:right="0" w:firstLine="0"/>
        <w:jc w:val="both"/>
      </w:pPr>
      <w:bookmarkStart w:id="570" w:name="Bookmark_para_557"/>
      <w:bookmarkEnd w:id="570"/>
      <w:r>
        <w:rPr>
          <w:rFonts w:ascii="arial" w:eastAsia="arial" w:hAnsi="arial" w:cs="arial"/>
          <w:b w:val="0"/>
          <w:i w:val="0"/>
          <w:strike w:val="0"/>
          <w:noProof w:val="0"/>
          <w:color w:val="000000"/>
          <w:position w:val="0"/>
          <w:sz w:val="20"/>
          <w:u w:val="none"/>
          <w:vertAlign w:val="baseline"/>
        </w:rPr>
        <w:t xml:space="preserve">WHEREAS, Indirect Purchaser Plaintiffs allege, among other things, that NEC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fix, raise, maintain or stabilize the prices of Lithium Ion Batteries, and these acts caused the Classes to incur significant damages;</w:t>
      </w:r>
    </w:p>
    <w:p>
      <w:pPr>
        <w:keepNext w:val="0"/>
        <w:widowControl w:val="0"/>
        <w:spacing w:before="200" w:after="0" w:line="260" w:lineRule="atLeast"/>
        <w:ind w:left="0" w:right="0" w:firstLine="0"/>
        <w:jc w:val="both"/>
      </w:pPr>
      <w:bookmarkStart w:id="571" w:name="Bookmark_para_558"/>
      <w:bookmarkEnd w:id="571"/>
      <w:r>
        <w:rPr>
          <w:rFonts w:ascii="arial" w:eastAsia="arial" w:hAnsi="arial" w:cs="arial"/>
          <w:b w:val="0"/>
          <w:i w:val="0"/>
          <w:strike w:val="0"/>
          <w:noProof w:val="0"/>
          <w:color w:val="000000"/>
          <w:position w:val="0"/>
          <w:sz w:val="20"/>
          <w:u w:val="none"/>
          <w:vertAlign w:val="baseline"/>
        </w:rPr>
        <w:t>WHEREAS, NEC has denied and continues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to deny each and all of the claims and allegations of wrongdoing made by the Indirect Purchaser Plaintiffs in the Actions; all charges of wrongdoing or liability against it arising out of any of the conduct, statements, acts or omissions alleged, or that could have been alleged, in the Actions; and the allegations that the Indirect Purchaser Plaintiffs or any member of Classes were harmed by any conduct by NEC alleged in the Actions or otherwise;</w:t>
      </w:r>
    </w:p>
    <w:p>
      <w:pPr>
        <w:keepNext w:val="0"/>
        <w:widowControl w:val="0"/>
        <w:spacing w:before="200" w:after="0" w:line="260" w:lineRule="atLeast"/>
        <w:ind w:left="0" w:right="0" w:firstLine="0"/>
        <w:jc w:val="both"/>
      </w:pPr>
      <w:bookmarkStart w:id="572" w:name="Bookmark_para_559"/>
      <w:bookmarkEnd w:id="572"/>
      <w:r>
        <w:rPr>
          <w:rFonts w:ascii="arial" w:eastAsia="arial" w:hAnsi="arial" w:cs="arial"/>
          <w:b w:val="0"/>
          <w:i w:val="0"/>
          <w:strike w:val="0"/>
          <w:noProof w:val="0"/>
          <w:color w:val="000000"/>
          <w:position w:val="0"/>
          <w:sz w:val="20"/>
          <w:u w:val="none"/>
          <w:vertAlign w:val="baseline"/>
        </w:rPr>
        <w:t>WHEREAS, Indirect Purchaser Plaintiffs and NEC agree that neither this Agreement nor any statement made in the negotiation thereof shall be deemed or construed to be an admission or evidence of any violation of any statute or law or of any liability or wrongdoing by NEC or of the truth of any of the claims or allegations alleged in the Actions;</w:t>
      </w:r>
    </w:p>
    <w:p>
      <w:pPr>
        <w:keepNext w:val="0"/>
        <w:widowControl w:val="0"/>
        <w:spacing w:before="200" w:after="0" w:line="260" w:lineRule="atLeast"/>
        <w:ind w:left="0" w:right="0" w:firstLine="0"/>
        <w:jc w:val="both"/>
      </w:pPr>
      <w:bookmarkStart w:id="573" w:name="Bookmark_para_560"/>
      <w:bookmarkEnd w:id="573"/>
      <w:r>
        <w:rPr>
          <w:rFonts w:ascii="arial" w:eastAsia="arial" w:hAnsi="arial" w:cs="arial"/>
          <w:b w:val="0"/>
          <w:i w:val="0"/>
          <w:strike w:val="0"/>
          <w:noProof w:val="0"/>
          <w:color w:val="000000"/>
          <w:position w:val="0"/>
          <w:sz w:val="20"/>
          <w:u w:val="none"/>
          <w:vertAlign w:val="baseline"/>
        </w:rPr>
        <w:t>WHEREAS, arm's length settlement negotiations have taken place between NEC and Indirect Purchaser Plaintiffs' Class Counsel, and this Agreement, which embodies all of the terms and conditions of the Settlement between the Settling Parties, has been reached (subject to the approval of the Court) as provided herein and is intended to supersede any prior agreements between the Settling Parties;</w:t>
      </w:r>
    </w:p>
    <w:p>
      <w:pPr>
        <w:keepNext w:val="0"/>
        <w:widowControl w:val="0"/>
        <w:spacing w:before="200" w:after="0" w:line="260" w:lineRule="atLeast"/>
        <w:ind w:left="0" w:right="0" w:firstLine="0"/>
        <w:jc w:val="both"/>
      </w:pPr>
      <w:bookmarkStart w:id="574" w:name="Bookmark_para_561"/>
      <w:bookmarkEnd w:id="574"/>
      <w:r>
        <w:rPr>
          <w:rFonts w:ascii="arial" w:eastAsia="arial" w:hAnsi="arial" w:cs="arial"/>
          <w:b w:val="0"/>
          <w:i w:val="0"/>
          <w:strike w:val="0"/>
          <w:noProof w:val="0"/>
          <w:color w:val="000000"/>
          <w:position w:val="0"/>
          <w:sz w:val="20"/>
          <w:u w:val="none"/>
          <w:vertAlign w:val="baseline"/>
        </w:rPr>
        <w:t>WHEREAS, Indirect</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Purchaser Plaintiffs' Class Counsel have concluded, after due investigation and after carefully considering the relevant circumstances, including, without limitation, the claims asserted in the Indirect Purchaser Plaintiffs' Fourth Consolidated Amended Class Action Complaint filed in MDL Docket No. 2420, the legal and factual defenses thereto and the applicable law, that it is in the best interests of the Indirect Purchaser Plaintiffs and the Classes to enter into this Agreement to avoid the uncertainties of litigation and to assure that the benefits reflected herein are obtained for the Indirect Purchaser Plaintiffs and the Classes, and, further, that Indirect Purchaser Plaintiffs' Class Counsel consider the Settlement set forth herein to be fair, reasonable and adequate and in the best interests of the Indirect Purchaser Plaintiffs and the Classes; and</w:t>
      </w:r>
    </w:p>
    <w:p>
      <w:pPr>
        <w:keepNext w:val="0"/>
        <w:widowControl w:val="0"/>
        <w:spacing w:before="200" w:after="0" w:line="260" w:lineRule="atLeast"/>
        <w:ind w:left="0" w:right="0" w:firstLine="0"/>
        <w:jc w:val="both"/>
      </w:pPr>
      <w:bookmarkStart w:id="575" w:name="Bookmark_para_562"/>
      <w:bookmarkEnd w:id="575"/>
      <w:r>
        <w:rPr>
          <w:rFonts w:ascii="arial" w:eastAsia="arial" w:hAnsi="arial" w:cs="arial"/>
          <w:b w:val="0"/>
          <w:i w:val="0"/>
          <w:strike w:val="0"/>
          <w:noProof w:val="0"/>
          <w:color w:val="000000"/>
          <w:position w:val="0"/>
          <w:sz w:val="20"/>
          <w:u w:val="none"/>
          <w:vertAlign w:val="baseline"/>
        </w:rPr>
        <w:t>WHEREAS, NEC, despite its belief that it is not liable for the claims asserted against it in the Actions and that it has good defenses thereto, has nevertheless agreed to enter into this Agreement to avoid the further expense, inconvenience and distraction of burdensome and protracted litigation, and thereby to put to rest this controversy</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with respect to the Indirect Purchaser Plaintiffs and the Classes and avoid the risks inherent in complex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AGREEMENT</w:t>
      </w:r>
    </w:p>
    <w:p>
      <w:pPr>
        <w:keepNext w:val="0"/>
        <w:widowControl w:val="0"/>
        <w:spacing w:before="200" w:after="0" w:line="260" w:lineRule="atLeast"/>
        <w:ind w:left="0" w:right="0" w:firstLine="0"/>
        <w:jc w:val="both"/>
      </w:pPr>
      <w:bookmarkStart w:id="576" w:name="Bookmark_para_563"/>
      <w:bookmarkEnd w:id="576"/>
      <w:r>
        <w:rPr>
          <w:rFonts w:ascii="arial" w:eastAsia="arial" w:hAnsi="arial" w:cs="arial"/>
          <w:b w:val="0"/>
          <w:i w:val="0"/>
          <w:strike w:val="0"/>
          <w:noProof w:val="0"/>
          <w:color w:val="000000"/>
          <w:position w:val="0"/>
          <w:sz w:val="20"/>
          <w:u w:val="none"/>
          <w:vertAlign w:val="baseline"/>
        </w:rPr>
        <w:t>NOW, THEREFORE, IT IS HEREBY STIPULATED AND AGREED by and among the Settling Parties, by and through their attorneys of record, that, subject to the approval of the Court, the Actions and the Released Claims as against NEC shall be finally and fully settled, compromised and dismissed on the merits and with prejudice upon and subject to the terms and conditions of this Agreement,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577" w:name="Bookmark_para_564"/>
      <w:bookmarkEnd w:id="577"/>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used in this Agreement the following terms have the meanings specified below:</w:t>
      </w:r>
    </w:p>
    <w:p>
      <w:pPr>
        <w:keepNext w:val="0"/>
        <w:widowControl w:val="0"/>
        <w:spacing w:before="200" w:after="0" w:line="260" w:lineRule="atLeast"/>
        <w:ind w:left="400" w:right="0" w:firstLine="0"/>
        <w:jc w:val="both"/>
      </w:pPr>
      <w:bookmarkStart w:id="578" w:name="Bookmark_para_565"/>
      <w:bookmarkEnd w:id="578"/>
      <w:r>
        <w:rPr>
          <w:rFonts w:ascii="arial" w:eastAsia="arial" w:hAnsi="arial" w:cs="arial"/>
          <w:b w:val="0"/>
          <w:i w:val="0"/>
          <w:strike w:val="0"/>
          <w:noProof w:val="0"/>
          <w:color w:val="000000"/>
          <w:position w:val="0"/>
          <w:sz w:val="20"/>
          <w:u w:val="none"/>
          <w:vertAlign w:val="baseline"/>
        </w:rPr>
        <w:t xml:space="preserve">(a) "Actions" means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 All Indirect Purchaser Actions</w:t>
      </w:r>
      <w:r>
        <w:rPr>
          <w:rFonts w:ascii="arial" w:eastAsia="arial" w:hAnsi="arial" w:cs="arial"/>
          <w:b w:val="0"/>
          <w:i w:val="0"/>
          <w:strike w:val="0"/>
          <w:noProof w:val="0"/>
          <w:color w:val="000000"/>
          <w:position w:val="0"/>
          <w:sz w:val="20"/>
          <w:u w:val="none"/>
          <w:vertAlign w:val="baseline"/>
        </w:rPr>
        <w:t>, Case No. 13-MD-02420 YGR (DMR), and each of the cases brought on behalf of indirect purchasers previously consolidated and/or included as part of MDL Docket No. 2420.</w:t>
      </w:r>
    </w:p>
    <w:p>
      <w:pPr>
        <w:keepNext w:val="0"/>
        <w:widowControl w:val="0"/>
        <w:spacing w:after="0" w:line="260" w:lineRule="atLeast"/>
        <w:ind w:left="400" w:right="0" w:firstLine="0"/>
        <w:jc w:val="both"/>
      </w:pPr>
      <w:bookmarkStart w:id="579" w:name="Bookmark_para_566"/>
      <w:bookmarkEnd w:id="579"/>
      <w:r>
        <w:rPr>
          <w:rFonts w:ascii="arial" w:eastAsia="arial" w:hAnsi="arial" w:cs="arial"/>
          <w:b w:val="0"/>
          <w:i w:val="0"/>
          <w:strike w:val="0"/>
          <w:noProof w:val="0"/>
          <w:color w:val="000000"/>
          <w:position w:val="0"/>
          <w:sz w:val="20"/>
          <w:u w:val="none"/>
          <w:vertAlign w:val="baseline"/>
        </w:rPr>
        <w:t>(b) "Affiliates" means entities controlling, controlled by or under common control with a Releasee or Releasor.</w:t>
      </w:r>
    </w:p>
    <w:p>
      <w:pPr>
        <w:keepNext w:val="0"/>
        <w:widowControl w:val="0"/>
        <w:spacing w:before="200" w:after="0" w:line="260" w:lineRule="atLeast"/>
        <w:ind w:left="400" w:right="0" w:firstLine="0"/>
        <w:jc w:val="both"/>
      </w:pPr>
      <w:bookmarkStart w:id="580" w:name="Bookmark_para_567"/>
      <w:bookmarkEnd w:id="580"/>
      <w:r>
        <w:rPr>
          <w:rFonts w:ascii="arial" w:eastAsia="arial" w:hAnsi="arial" w:cs="arial"/>
          <w:b w:val="0"/>
          <w:i w:val="0"/>
          <w:strike w:val="0"/>
          <w:noProof w:val="0"/>
          <w:color w:val="000000"/>
          <w:position w:val="0"/>
          <w:sz w:val="20"/>
          <w:u w:val="none"/>
          <w:vertAlign w:val="baseline"/>
        </w:rPr>
        <w:t>(c) "Authorized Claimant" means any Indirect Plaintiff Purchaser who, in accordance with the terms of this Agreement, is entitled to a distribution consistent with any Distribution Plan or order of the Court.</w:t>
      </w:r>
      <w:r>
        <w:rPr>
          <w:rFonts w:ascii="arial" w:eastAsia="arial" w:hAnsi="arial" w:cs="arial"/>
          <w:b/>
          <w:i w:val="0"/>
          <w:strike w:val="0"/>
          <w:noProof w:val="0"/>
          <w:color w:val="000000"/>
          <w:position w:val="0"/>
          <w:sz w:val="20"/>
          <w:u w:val="none"/>
          <w:vertAlign w:val="baseline"/>
        </w:rPr>
        <w:t> [*190] </w:t>
      </w:r>
    </w:p>
    <w:p>
      <w:pPr>
        <w:keepNext w:val="0"/>
        <w:widowControl w:val="0"/>
        <w:spacing w:after="0" w:line="260" w:lineRule="atLeast"/>
        <w:ind w:left="400" w:right="0" w:firstLine="0"/>
        <w:jc w:val="both"/>
      </w:pPr>
      <w:bookmarkStart w:id="581" w:name="Bookmark_para_568"/>
      <w:bookmarkEnd w:id="581"/>
      <w:r>
        <w:rPr>
          <w:rFonts w:ascii="arial" w:eastAsia="arial" w:hAnsi="arial" w:cs="arial"/>
          <w:b w:val="0"/>
          <w:i w:val="0"/>
          <w:strike w:val="0"/>
          <w:noProof w:val="0"/>
          <w:color w:val="000000"/>
          <w:position w:val="0"/>
          <w:sz w:val="20"/>
          <w:u w:val="none"/>
          <w:vertAlign w:val="baseline"/>
        </w:rPr>
        <w:t>(d) "Class" or "Classes" are generally defined as all persons and entities who, as residents of the United States and during the period from January 1, 2000 through May 31, 2011, indirectly purchased new for their own use and not for resale one of the following products which contained a lithium-ion cylindrical battery manufactured by one or more defendants or their co-conspirators: (i) a portable computer; (ii) a power tool; (iii) a camcorder; or (iv) a replacement battery for any of these products. Excluded from the class are any purchases of Panasonic-branded computers. Also excluded from the class are any federal, state, or local governmental entities, any judicial officers presiding over this action, members of their immediate families and judicial staffs, and any juror assigned to this action, but included are all non-federal and non-state governmental entities in California.</w:t>
      </w:r>
    </w:p>
    <w:p>
      <w:pPr>
        <w:keepNext w:val="0"/>
        <w:widowControl w:val="0"/>
        <w:spacing w:after="0" w:line="260" w:lineRule="atLeast"/>
        <w:ind w:left="400" w:right="0" w:firstLine="0"/>
        <w:jc w:val="both"/>
      </w:pPr>
      <w:bookmarkStart w:id="582" w:name="Bookmark_para_569"/>
      <w:bookmarkEnd w:id="582"/>
      <w:r>
        <w:rPr>
          <w:rFonts w:ascii="arial" w:eastAsia="arial" w:hAnsi="arial" w:cs="arial"/>
          <w:b w:val="0"/>
          <w:i w:val="0"/>
          <w:strike w:val="0"/>
          <w:noProof w:val="0"/>
          <w:color w:val="000000"/>
          <w:position w:val="0"/>
          <w:sz w:val="20"/>
          <w:u w:val="none"/>
          <w:vertAlign w:val="baseline"/>
        </w:rPr>
        <w:t>(e) "Class Counsel" means the law firms of Cotchett, Pitre &amp; McCarthy, LLP; Hagens Berman Sobol Shapiro LLP; and Lieff Cabraser Heimann &amp; Bernstein, LLP.</w:t>
      </w:r>
    </w:p>
    <w:p>
      <w:pPr>
        <w:keepNext w:val="0"/>
        <w:widowControl w:val="0"/>
        <w:spacing w:before="200" w:after="0" w:line="260" w:lineRule="atLeast"/>
        <w:ind w:left="400" w:right="0" w:firstLine="0"/>
        <w:jc w:val="both"/>
      </w:pPr>
      <w:bookmarkStart w:id="583" w:name="Bookmark_para_570"/>
      <w:bookmarkEnd w:id="583"/>
      <w:r>
        <w:rPr>
          <w:rFonts w:ascii="arial" w:eastAsia="arial" w:hAnsi="arial" w:cs="arial"/>
          <w:b w:val="0"/>
          <w:i w:val="0"/>
          <w:strike w:val="0"/>
          <w:noProof w:val="0"/>
          <w:color w:val="000000"/>
          <w:position w:val="0"/>
          <w:sz w:val="20"/>
          <w:u w:val="none"/>
          <w:vertAlign w:val="baseline"/>
        </w:rPr>
        <w:t>(f) "Class Member" means a Person who or California government entity that falls within the definition of the Classes and does not timely and validly elect</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to be excluded from the Classes in accordance with the procedure to be established by the Court.</w:t>
      </w:r>
    </w:p>
    <w:p>
      <w:pPr>
        <w:keepNext w:val="0"/>
        <w:widowControl w:val="0"/>
        <w:spacing w:after="0" w:line="260" w:lineRule="atLeast"/>
        <w:ind w:left="400" w:right="0" w:firstLine="0"/>
        <w:jc w:val="both"/>
      </w:pPr>
      <w:bookmarkStart w:id="584" w:name="Bookmark_para_571"/>
      <w:bookmarkEnd w:id="584"/>
      <w:r>
        <w:rPr>
          <w:rFonts w:ascii="arial" w:eastAsia="arial" w:hAnsi="arial" w:cs="arial"/>
          <w:b w:val="0"/>
          <w:i w:val="0"/>
          <w:strike w:val="0"/>
          <w:noProof w:val="0"/>
          <w:color w:val="000000"/>
          <w:position w:val="0"/>
          <w:sz w:val="20"/>
          <w:u w:val="none"/>
          <w:vertAlign w:val="baseline"/>
        </w:rPr>
        <w:t>(g) "Court" means the United States District Court for the Northern District of California.</w:t>
      </w:r>
    </w:p>
    <w:p>
      <w:pPr>
        <w:keepNext w:val="0"/>
        <w:widowControl w:val="0"/>
        <w:spacing w:after="0" w:line="260" w:lineRule="atLeast"/>
        <w:ind w:left="400" w:right="0" w:firstLine="0"/>
        <w:jc w:val="both"/>
      </w:pPr>
      <w:bookmarkStart w:id="585" w:name="Bookmark_para_572"/>
      <w:bookmarkEnd w:id="585"/>
      <w:r>
        <w:rPr>
          <w:rFonts w:ascii="arial" w:eastAsia="arial" w:hAnsi="arial" w:cs="arial"/>
          <w:b w:val="0"/>
          <w:i w:val="0"/>
          <w:strike w:val="0"/>
          <w:noProof w:val="0"/>
          <w:color w:val="000000"/>
          <w:position w:val="0"/>
          <w:sz w:val="20"/>
          <w:u w:val="none"/>
          <w:vertAlign w:val="baseline"/>
        </w:rPr>
        <w:t>(h) "Distribution Plan" means any plan or formula of allocation of the Gross Settlement Fund, to be approved by the Court, whereby the Net Settlement Fund shall in the future be distributed to Authorized Claimants. Any Distribution Plan is not part of this Agreement.</w:t>
      </w:r>
    </w:p>
    <w:p>
      <w:pPr>
        <w:keepNext w:val="0"/>
        <w:widowControl w:val="0"/>
        <w:spacing w:after="0" w:line="260" w:lineRule="atLeast"/>
        <w:ind w:left="400" w:right="0" w:firstLine="0"/>
        <w:jc w:val="both"/>
      </w:pPr>
      <w:bookmarkStart w:id="586" w:name="Bookmark_para_573"/>
      <w:bookmarkEnd w:id="586"/>
      <w:r>
        <w:rPr>
          <w:rFonts w:ascii="arial" w:eastAsia="arial" w:hAnsi="arial" w:cs="arial"/>
          <w:b w:val="0"/>
          <w:i w:val="0"/>
          <w:strike w:val="0"/>
          <w:noProof w:val="0"/>
          <w:color w:val="000000"/>
          <w:position w:val="0"/>
          <w:sz w:val="20"/>
          <w:u w:val="none"/>
          <w:vertAlign w:val="baseline"/>
        </w:rPr>
        <w:t>(i) "Effective Date" means the first date by which all of the events and conditions specified in ¶ 35 of this Agreement have occurred and have been met.</w:t>
      </w:r>
    </w:p>
    <w:p>
      <w:pPr>
        <w:keepNext w:val="0"/>
        <w:widowControl w:val="0"/>
        <w:spacing w:after="0" w:line="260" w:lineRule="atLeast"/>
        <w:ind w:left="400" w:right="0" w:firstLine="0"/>
        <w:jc w:val="both"/>
      </w:pPr>
      <w:bookmarkStart w:id="587" w:name="Bookmark_para_574"/>
      <w:bookmarkEnd w:id="587"/>
      <w:r>
        <w:rPr>
          <w:rFonts w:ascii="arial" w:eastAsia="arial" w:hAnsi="arial" w:cs="arial"/>
          <w:b w:val="0"/>
          <w:i w:val="0"/>
          <w:strike w:val="0"/>
          <w:noProof w:val="0"/>
          <w:color w:val="000000"/>
          <w:position w:val="0"/>
          <w:sz w:val="20"/>
          <w:u w:val="none"/>
          <w:vertAlign w:val="baseline"/>
        </w:rPr>
        <w:t>(j) "Escrow Agent" means the agent jointly designated by Class Counsel and NEC, and any successor agent.</w:t>
      </w:r>
    </w:p>
    <w:p>
      <w:pPr>
        <w:keepNext w:val="0"/>
        <w:widowControl w:val="0"/>
        <w:spacing w:after="0" w:line="260" w:lineRule="atLeast"/>
        <w:ind w:left="400" w:right="0" w:firstLine="0"/>
        <w:jc w:val="both"/>
      </w:pPr>
      <w:bookmarkStart w:id="588" w:name="Bookmark_para_575"/>
      <w:bookmarkEnd w:id="588"/>
      <w:r>
        <w:rPr>
          <w:rFonts w:ascii="arial" w:eastAsia="arial" w:hAnsi="arial" w:cs="arial"/>
          <w:b w:val="0"/>
          <w:i w:val="0"/>
          <w:strike w:val="0"/>
          <w:noProof w:val="0"/>
          <w:color w:val="000000"/>
          <w:position w:val="0"/>
          <w:sz w:val="20"/>
          <w:u w:val="none"/>
          <w:vertAlign w:val="baseline"/>
        </w:rPr>
        <w:t>(k) "Execution Date" means the date of the last signature set forth on the signature pages below.</w:t>
      </w:r>
    </w:p>
    <w:p>
      <w:pPr>
        <w:keepNext w:val="0"/>
        <w:widowControl w:val="0"/>
        <w:spacing w:before="200" w:after="0" w:line="260" w:lineRule="atLeast"/>
        <w:ind w:left="400" w:right="0" w:firstLine="0"/>
        <w:jc w:val="both"/>
      </w:pPr>
      <w:bookmarkStart w:id="589" w:name="Bookmark_para_576"/>
      <w:bookmarkEnd w:id="589"/>
      <w:r>
        <w:rPr>
          <w:rFonts w:ascii="arial" w:eastAsia="arial" w:hAnsi="arial" w:cs="arial"/>
          <w:b w:val="0"/>
          <w:i w:val="0"/>
          <w:strike w:val="0"/>
          <w:noProof w:val="0"/>
          <w:color w:val="000000"/>
          <w:position w:val="0"/>
          <w:sz w:val="20"/>
          <w:u w:val="none"/>
          <w:vertAlign w:val="baseline"/>
        </w:rPr>
        <w:t>(l) "Final" means, with respect to any order of court, including, without limitation, the Judgment, that such order represents a final and binding determination of all issues within its scope and is not subject to further review on appeal or otherwise. Without limitation, an order becomes "Final" when: (a) no appeal has been filed and the prescribed time for commencing any appeal has expired;</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or (b) an appeal has been filed and either (i) the appeal has been dismissed and the prescribed time, if any, for commencing any further appeal has expired, or (ii) the order has been affirmed in its entirety and the prescribed time, if any, for commencing any further appeal has expired. For purposes of this Agreement, an "appeal" includes appeals as of right, discretionary appeals, interlocutory appeals, proceedings involving writs of certiorari or mandamus, and any other proceedings of like kind. Any appeal or other proceeding pertaining solely to any order adopting or approving a Distribution Plan, and/or to any order issued with respect to an application for attorneys' fees and expenses consistent with this Agreement, shall not in any way delay or preclude the Judgment from becoming Final.</w:t>
      </w:r>
    </w:p>
    <w:p>
      <w:pPr>
        <w:keepNext w:val="0"/>
        <w:widowControl w:val="0"/>
        <w:spacing w:after="0" w:line="260" w:lineRule="atLeast"/>
        <w:ind w:left="400" w:right="0" w:firstLine="0"/>
        <w:jc w:val="both"/>
      </w:pPr>
      <w:bookmarkStart w:id="590" w:name="Bookmark_para_577"/>
      <w:bookmarkEnd w:id="590"/>
      <w:r>
        <w:rPr>
          <w:rFonts w:ascii="arial" w:eastAsia="arial" w:hAnsi="arial" w:cs="arial"/>
          <w:b w:val="0"/>
          <w:i w:val="0"/>
          <w:strike w:val="0"/>
          <w:noProof w:val="0"/>
          <w:color w:val="000000"/>
          <w:position w:val="0"/>
          <w:sz w:val="20"/>
          <w:u w:val="none"/>
          <w:vertAlign w:val="baseline"/>
        </w:rPr>
        <w:t>(m) "Finished Product" means any product and/or electronic device that contains a Lithium Ion Battery or Lithium Ion Battery Pack, including but not limited to laptop PCs, notebook PCs, netbook computers, tablet computers, mobile phones, smart phones, cameras, camcorders, digital video cameras, digital audio players and power tools.</w:t>
      </w:r>
    </w:p>
    <w:p>
      <w:pPr>
        <w:keepNext w:val="0"/>
        <w:widowControl w:val="0"/>
        <w:spacing w:before="200" w:after="0" w:line="260" w:lineRule="atLeast"/>
        <w:ind w:left="400" w:right="0" w:firstLine="0"/>
        <w:jc w:val="both"/>
      </w:pPr>
      <w:bookmarkStart w:id="591" w:name="Bookmark_para_578"/>
      <w:bookmarkEnd w:id="591"/>
      <w:r>
        <w:rPr>
          <w:rFonts w:ascii="arial" w:eastAsia="arial" w:hAnsi="arial" w:cs="arial"/>
          <w:b w:val="0"/>
          <w:i w:val="0"/>
          <w:strike w:val="0"/>
          <w:noProof w:val="0"/>
          <w:color w:val="000000"/>
          <w:position w:val="0"/>
          <w:sz w:val="20"/>
          <w:u w:val="none"/>
          <w:vertAlign w:val="baseline"/>
        </w:rPr>
        <w:t>(n) "Gross Settlement Fund" means the Settlement Amount plus any</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interest that may accrue.</w:t>
      </w:r>
    </w:p>
    <w:p>
      <w:pPr>
        <w:keepNext w:val="0"/>
        <w:widowControl w:val="0"/>
        <w:spacing w:after="0" w:line="260" w:lineRule="atLeast"/>
        <w:ind w:left="400" w:right="0" w:firstLine="0"/>
        <w:jc w:val="both"/>
      </w:pPr>
      <w:bookmarkStart w:id="592" w:name="Bookmark_para_579"/>
      <w:bookmarkEnd w:id="592"/>
      <w:r>
        <w:rPr>
          <w:rFonts w:ascii="arial" w:eastAsia="arial" w:hAnsi="arial" w:cs="arial"/>
          <w:b w:val="0"/>
          <w:i w:val="0"/>
          <w:strike w:val="0"/>
          <w:noProof w:val="0"/>
          <w:color w:val="000000"/>
          <w:position w:val="0"/>
          <w:sz w:val="20"/>
          <w:u w:val="none"/>
          <w:vertAlign w:val="baseline"/>
        </w:rPr>
        <w:t>(o) "Indirect Purchaser Plaintiffs" means Christopher Hunt, Piya Robert Rojanasathit, Steve Bugge, Tom Pham, Bradley Seldin, Patrick McGuiness, John Kopp, Drew Fennelly, Jason Ames, William Cabral, Donna Shawn, Joseph O'Daniel, Cindy Booze, Matthew Ence, David Tolchin, Matt Bryant, Sheri Harmon, Christopher Bessette, Caleb Batey, Linda Lincoln, Bradley Van Patten, the City of Palo Alto, and the City of Richmond, as well as any other Person added as an Indirect Purchaser Plaintiff in the Actions.</w:t>
      </w:r>
    </w:p>
    <w:p>
      <w:pPr>
        <w:keepNext w:val="0"/>
        <w:widowControl w:val="0"/>
        <w:spacing w:after="0" w:line="260" w:lineRule="atLeast"/>
        <w:ind w:left="400" w:right="0" w:firstLine="0"/>
        <w:jc w:val="both"/>
      </w:pPr>
      <w:bookmarkStart w:id="593" w:name="Bookmark_para_580"/>
      <w:bookmarkEnd w:id="593"/>
      <w:r>
        <w:rPr>
          <w:rFonts w:ascii="arial" w:eastAsia="arial" w:hAnsi="arial" w:cs="arial"/>
          <w:b w:val="0"/>
          <w:i w:val="0"/>
          <w:strike w:val="0"/>
          <w:noProof w:val="0"/>
          <w:color w:val="000000"/>
          <w:position w:val="0"/>
          <w:sz w:val="20"/>
          <w:u w:val="none"/>
          <w:vertAlign w:val="baseline"/>
        </w:rPr>
        <w:t>(p) "Judgment" means the order of judgment and dismissal of the Actions with prejudice as to NEC.</w:t>
      </w:r>
    </w:p>
    <w:p>
      <w:pPr>
        <w:keepNext w:val="0"/>
        <w:widowControl w:val="0"/>
        <w:spacing w:after="0" w:line="260" w:lineRule="atLeast"/>
        <w:ind w:left="400" w:right="0" w:firstLine="0"/>
        <w:jc w:val="both"/>
      </w:pPr>
      <w:bookmarkStart w:id="594" w:name="Bookmark_para_581"/>
      <w:bookmarkEnd w:id="594"/>
      <w:r>
        <w:rPr>
          <w:rFonts w:ascii="arial" w:eastAsia="arial" w:hAnsi="arial" w:cs="arial"/>
          <w:b w:val="0"/>
          <w:i w:val="0"/>
          <w:strike w:val="0"/>
          <w:noProof w:val="0"/>
          <w:color w:val="000000"/>
          <w:position w:val="0"/>
          <w:sz w:val="20"/>
          <w:u w:val="none"/>
          <w:vertAlign w:val="baseline"/>
        </w:rPr>
        <w:t>(q) "Lithium Ion Battery" means a Lithium Ion Battery Cell or Lithium Ion Battery Pack.</w:t>
      </w:r>
    </w:p>
    <w:p>
      <w:pPr>
        <w:keepNext w:val="0"/>
        <w:widowControl w:val="0"/>
        <w:spacing w:after="0" w:line="260" w:lineRule="atLeast"/>
        <w:ind w:left="400" w:right="0" w:firstLine="0"/>
        <w:jc w:val="both"/>
      </w:pPr>
      <w:bookmarkStart w:id="595" w:name="Bookmark_para_582"/>
      <w:bookmarkEnd w:id="595"/>
      <w:r>
        <w:rPr>
          <w:rFonts w:ascii="arial" w:eastAsia="arial" w:hAnsi="arial" w:cs="arial"/>
          <w:b w:val="0"/>
          <w:i w:val="0"/>
          <w:strike w:val="0"/>
          <w:noProof w:val="0"/>
          <w:color w:val="000000"/>
          <w:position w:val="0"/>
          <w:sz w:val="20"/>
          <w:u w:val="none"/>
          <w:vertAlign w:val="baseline"/>
        </w:rPr>
        <w:t>(r) "Lithium Ion Battery Cell" means cylindrical, prismatic or polymer cell used for the storage of power that is rechargeable and uses lithium ion technology.</w:t>
      </w:r>
    </w:p>
    <w:p>
      <w:pPr>
        <w:keepNext w:val="0"/>
        <w:widowControl w:val="0"/>
        <w:spacing w:after="0" w:line="260" w:lineRule="atLeast"/>
        <w:ind w:left="400" w:right="0" w:firstLine="0"/>
        <w:jc w:val="both"/>
      </w:pPr>
      <w:bookmarkStart w:id="596" w:name="Bookmark_para_583"/>
      <w:bookmarkEnd w:id="596"/>
      <w:r>
        <w:rPr>
          <w:rFonts w:ascii="arial" w:eastAsia="arial" w:hAnsi="arial" w:cs="arial"/>
          <w:b w:val="0"/>
          <w:i w:val="0"/>
          <w:strike w:val="0"/>
          <w:noProof w:val="0"/>
          <w:color w:val="000000"/>
          <w:position w:val="0"/>
          <w:sz w:val="20"/>
          <w:u w:val="none"/>
          <w:vertAlign w:val="baseline"/>
        </w:rPr>
        <w:t>(s) "Lithium Ion Battery Pack" means Lithium Ion Cells that have been assembled into a pack, regardless of the number of Lithium Ion Cells contained in such packs.</w:t>
      </w:r>
    </w:p>
    <w:p>
      <w:pPr>
        <w:keepNext w:val="0"/>
        <w:widowControl w:val="0"/>
        <w:spacing w:before="200" w:after="0" w:line="260" w:lineRule="atLeast"/>
        <w:ind w:left="400" w:right="0" w:firstLine="0"/>
        <w:jc w:val="both"/>
      </w:pPr>
      <w:bookmarkStart w:id="597" w:name="Bookmark_para_584"/>
      <w:bookmarkEnd w:id="597"/>
      <w:r>
        <w:rPr>
          <w:rFonts w:ascii="arial" w:eastAsia="arial" w:hAnsi="arial" w:cs="arial"/>
          <w:b w:val="0"/>
          <w:i w:val="0"/>
          <w:strike w:val="0"/>
          <w:noProof w:val="0"/>
          <w:color w:val="000000"/>
          <w:position w:val="0"/>
          <w:sz w:val="20"/>
          <w:u w:val="none"/>
          <w:vertAlign w:val="baseline"/>
        </w:rPr>
        <w:t>(t) "MDL Defendants" means LG Chem, Ltd.; LG Chem America, Inc.; Samsung SDI Co. Ltd.; Samsung SDI America, Inc.; Panasonic Corporation; Panasonic Corporation of North America;</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Sanyo Electric Co., Ltd.; Sanyo North America Corporation; Sanyo GS Soft Energy Co. Ltd.; LG Chem Corporation; LG Chem Energy Devices Corporation; LG Chem Electronics Inc.; Hitachi Maxell, Ltd.; Maxell Corporation of America; GS Yuasa Corporation; NEC Corporation; NEC Tokin Corporation; Toshiba Corporation; A&amp;T Battery Corporation; and Toshiba America Electronic Components Inc.</w:t>
      </w:r>
    </w:p>
    <w:p>
      <w:pPr>
        <w:keepNext w:val="0"/>
        <w:widowControl w:val="0"/>
        <w:spacing w:after="0" w:line="260" w:lineRule="atLeast"/>
        <w:ind w:left="400" w:right="0" w:firstLine="0"/>
        <w:jc w:val="both"/>
      </w:pPr>
      <w:bookmarkStart w:id="598" w:name="Bookmark_para_585"/>
      <w:bookmarkEnd w:id="598"/>
      <w:r>
        <w:rPr>
          <w:rFonts w:ascii="arial" w:eastAsia="arial" w:hAnsi="arial" w:cs="arial"/>
          <w:b w:val="0"/>
          <w:i w:val="0"/>
          <w:strike w:val="0"/>
          <w:noProof w:val="0"/>
          <w:color w:val="000000"/>
          <w:position w:val="0"/>
          <w:sz w:val="20"/>
          <w:u w:val="none"/>
          <w:vertAlign w:val="baseline"/>
        </w:rPr>
        <w:t>(u) "Net Settlement Fund" means the Gross Settlement Fund, less the payments set forth in ¶ 19(a)-(e).</w:t>
      </w:r>
    </w:p>
    <w:p>
      <w:pPr>
        <w:keepNext w:val="0"/>
        <w:widowControl w:val="0"/>
        <w:spacing w:after="0" w:line="260" w:lineRule="atLeast"/>
        <w:ind w:left="400" w:right="0" w:firstLine="0"/>
        <w:jc w:val="both"/>
      </w:pPr>
      <w:bookmarkStart w:id="599" w:name="Bookmark_para_586"/>
      <w:bookmarkEnd w:id="599"/>
      <w:r>
        <w:rPr>
          <w:rFonts w:ascii="arial" w:eastAsia="arial" w:hAnsi="arial" w:cs="arial"/>
          <w:b w:val="0"/>
          <w:i w:val="0"/>
          <w:strike w:val="0"/>
          <w:noProof w:val="0"/>
          <w:color w:val="000000"/>
          <w:position w:val="0"/>
          <w:sz w:val="20"/>
          <w:u w:val="none"/>
          <w:vertAlign w:val="baseline"/>
        </w:rPr>
        <w:t>(v) "Notice and Administrative Costs" means the reasonable sum of money not in excess of seven hundred fifty thousand U.S. Dollars ($750,000.00) to be paid out of the Gross Settlement Fund to pay for notice to the Classes and related administrative costs.</w:t>
      </w:r>
    </w:p>
    <w:p>
      <w:pPr>
        <w:keepNext w:val="0"/>
        <w:widowControl w:val="0"/>
        <w:spacing w:after="0" w:line="260" w:lineRule="atLeast"/>
        <w:ind w:left="400" w:right="0" w:firstLine="0"/>
        <w:jc w:val="both"/>
      </w:pPr>
      <w:bookmarkStart w:id="600" w:name="Bookmark_para_587"/>
      <w:bookmarkEnd w:id="600"/>
      <w:r>
        <w:rPr>
          <w:rFonts w:ascii="arial" w:eastAsia="arial" w:hAnsi="arial" w:cs="arial"/>
          <w:b w:val="0"/>
          <w:i w:val="0"/>
          <w:strike w:val="0"/>
          <w:noProof w:val="0"/>
          <w:color w:val="000000"/>
          <w:position w:val="0"/>
          <w:sz w:val="20"/>
          <w:u w:val="none"/>
          <w:vertAlign w:val="baseline"/>
        </w:rPr>
        <w:t>(w) "Notice and Claims Administrator" means the claims administrator(s) to be selected by Class Counsel and approved by the Court.</w:t>
      </w:r>
    </w:p>
    <w:p>
      <w:pPr>
        <w:keepNext w:val="0"/>
        <w:widowControl w:val="0"/>
        <w:spacing w:before="200" w:after="0" w:line="260" w:lineRule="atLeast"/>
        <w:ind w:left="400" w:right="0" w:firstLine="0"/>
        <w:jc w:val="both"/>
      </w:pPr>
      <w:bookmarkStart w:id="601" w:name="Bookmark_para_588"/>
      <w:bookmarkEnd w:id="601"/>
      <w:r>
        <w:rPr>
          <w:rFonts w:ascii="arial" w:eastAsia="arial" w:hAnsi="arial" w:cs="arial"/>
          <w:b w:val="0"/>
          <w:i w:val="0"/>
          <w:strike w:val="0"/>
          <w:noProof w:val="0"/>
          <w:color w:val="000000"/>
          <w:position w:val="0"/>
          <w:sz w:val="20"/>
          <w:u w:val="none"/>
          <w:vertAlign w:val="baseline"/>
        </w:rPr>
        <w:t>(x) "Person(s)" means an individual, corporation, limited liability corporation, professional corporation, limited liability partnership, partnership, limited partnership, association, joint stock company, estate, legal representative, trust, unincorporated association, government or any political subdivision or agency thereof, and</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any business or legal entity and any spouses, heirs, predecessors, successors, representatives or assignees of any of the foregoing.</w:t>
      </w:r>
    </w:p>
    <w:p>
      <w:pPr>
        <w:keepNext w:val="0"/>
        <w:widowControl w:val="0"/>
        <w:spacing w:after="0" w:line="260" w:lineRule="atLeast"/>
        <w:ind w:left="400" w:right="0" w:firstLine="0"/>
        <w:jc w:val="both"/>
      </w:pPr>
      <w:bookmarkStart w:id="602" w:name="Bookmark_para_589"/>
      <w:bookmarkEnd w:id="602"/>
      <w:r>
        <w:rPr>
          <w:rFonts w:ascii="arial" w:eastAsia="arial" w:hAnsi="arial" w:cs="arial"/>
          <w:b w:val="0"/>
          <w:i w:val="0"/>
          <w:strike w:val="0"/>
          <w:noProof w:val="0"/>
          <w:color w:val="000000"/>
          <w:position w:val="0"/>
          <w:sz w:val="20"/>
          <w:u w:val="none"/>
          <w:vertAlign w:val="baseline"/>
        </w:rPr>
        <w:t>(y) "Proof of Claim and Release" means the form to be sent to the Classes, upon further order(s) of the Court, by which any member of the Classes may make claims against the Gross Settlement Fund.</w:t>
      </w:r>
    </w:p>
    <w:p>
      <w:pPr>
        <w:keepNext w:val="0"/>
        <w:widowControl w:val="0"/>
        <w:spacing w:before="200" w:after="0" w:line="260" w:lineRule="atLeast"/>
        <w:ind w:left="400" w:right="0" w:firstLine="0"/>
        <w:jc w:val="both"/>
      </w:pPr>
      <w:bookmarkStart w:id="603" w:name="Bookmark_para_590"/>
      <w:bookmarkEnd w:id="603"/>
      <w:r>
        <w:rPr>
          <w:rFonts w:ascii="arial" w:eastAsia="arial" w:hAnsi="arial" w:cs="arial"/>
          <w:b w:val="0"/>
          <w:i w:val="0"/>
          <w:strike w:val="0"/>
          <w:noProof w:val="0"/>
          <w:color w:val="000000"/>
          <w:position w:val="0"/>
          <w:sz w:val="20"/>
          <w:u w:val="none"/>
          <w:vertAlign w:val="baseline"/>
        </w:rPr>
        <w:t>(z) "Released Claims" means any and all manner of claims, demands, rights, actions, suits, causes of action, whether class, individual or otherwise in nature, fees, costs, penalties, injuries, damages whenever incurred and liabilities of any nature whatsoever, known or unknown (including, but not limited to, "Unknown Claims"), foreseen or unforeseen, suspected or unsuspected, asserted or unasserted, contingent or non-contingent, in law or in equity, under the laws of any jurisdiction, which Releasors or any of them, whether directly, representatively, derivatively, or in any other capacity, ever had, now have or hereafter can, shall or may have, relating in any way to any conduct prior to the Execution Date of this Agreement and arising out of or related in any way in whole or in part to any facts, circumstances, acts or omissions arising out of or related to</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(1) any purchase or sale of Lithium Ion Batteries (including Lithium Ion Batteries contained in Finished Products) up through May 31, 2011; or (2) any agreement, combination or conspiracy to raise, fix, maintain or stabilize the prices of Lithium Ion Batteries (including Lithium Ion Batteries contained in Finished Products) or restrict, reduce, alter or allocate the supply, quantity or quality of Lithium Ion Batteries (including Lithium Ion Batteries contained in Finished Products) or concerning the development, manufacture, supply, distribution, transfer, marketing, sale or pricing of Lithium Ion Batteries (including Lithium Ion Batteries contained in Finished Products), or any other conduct alleged in the Actions or relating to restraint of competition that could have been or hereafter could be alleged against the Releasees relating to Lithium Ion Batteries; or (3) any other restraint of competition relating to Lithium Ion Batteries that could be asserted as a violation of the Sherman Act or any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unfair competition, unfair practices, trade practices, price discrimination, unitary pricing, racketeering, contract, civil conspiracy or consumer protection</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law, whether under federal, state, local or foreign law.</w:t>
      </w:r>
    </w:p>
    <w:p>
      <w:pPr>
        <w:keepNext w:val="0"/>
        <w:widowControl w:val="0"/>
        <w:spacing w:after="0" w:line="260" w:lineRule="atLeast"/>
        <w:ind w:left="400" w:right="0" w:firstLine="0"/>
        <w:jc w:val="both"/>
      </w:pPr>
      <w:bookmarkStart w:id="604" w:name="Bookmark_para_591"/>
      <w:bookmarkEnd w:id="604"/>
      <w:r>
        <w:rPr>
          <w:rFonts w:ascii="arial" w:eastAsia="arial" w:hAnsi="arial" w:cs="arial"/>
          <w:b w:val="0"/>
          <w:i w:val="0"/>
          <w:strike w:val="0"/>
          <w:noProof w:val="0"/>
          <w:color w:val="000000"/>
          <w:position w:val="0"/>
          <w:sz w:val="20"/>
          <w:u w:val="none"/>
          <w:vertAlign w:val="baseline"/>
        </w:rPr>
        <w:t>(aa) "Releasees" means NEC and their former, present and future direct and indirect parents, subsidiaries and Affiliates, and their respective former, present and future officers, directors, employees, managers, members, partners, agents, shareholders (in their capacity as shareholders), attorneys and legal representatives, and the predecessors, successors, heirs, executors, administrators and assigns of each of the foregoing. "Releasees" does not include any defendant in the Actions other than NEC.</w:t>
      </w:r>
    </w:p>
    <w:p>
      <w:pPr>
        <w:keepNext w:val="0"/>
        <w:widowControl w:val="0"/>
        <w:spacing w:after="0" w:line="260" w:lineRule="atLeast"/>
        <w:ind w:left="400" w:right="0" w:firstLine="0"/>
        <w:jc w:val="both"/>
      </w:pPr>
      <w:bookmarkStart w:id="605" w:name="Bookmark_para_592"/>
      <w:bookmarkEnd w:id="605"/>
      <w:r>
        <w:rPr>
          <w:rFonts w:ascii="arial" w:eastAsia="arial" w:hAnsi="arial" w:cs="arial"/>
          <w:b w:val="0"/>
          <w:i w:val="0"/>
          <w:strike w:val="0"/>
          <w:noProof w:val="0"/>
          <w:color w:val="000000"/>
          <w:position w:val="0"/>
          <w:sz w:val="20"/>
          <w:u w:val="none"/>
          <w:vertAlign w:val="baseline"/>
        </w:rPr>
        <w:t>(bb) "Releasors" means the Indirect Purchaser Plaintiffs and each and every Class Member on their own behalf and on behalf of their respective direct and indirect parents, subsidiaries and Affiliates, their former, present or future officers, directors, employees, agents and legal representatives, and the predecessors, successors, heirs, executors, administrators and assigns of each of the foregoing.</w:t>
      </w:r>
    </w:p>
    <w:p>
      <w:pPr>
        <w:keepNext w:val="0"/>
        <w:widowControl w:val="0"/>
        <w:spacing w:after="0" w:line="260" w:lineRule="atLeast"/>
        <w:ind w:left="400" w:right="0" w:firstLine="0"/>
        <w:jc w:val="both"/>
      </w:pPr>
      <w:bookmarkStart w:id="606" w:name="Bookmark_para_593"/>
      <w:bookmarkEnd w:id="606"/>
      <w:r>
        <w:rPr>
          <w:rFonts w:ascii="arial" w:eastAsia="arial" w:hAnsi="arial" w:cs="arial"/>
          <w:b w:val="0"/>
          <w:i w:val="0"/>
          <w:strike w:val="0"/>
          <w:noProof w:val="0"/>
          <w:color w:val="000000"/>
          <w:position w:val="0"/>
          <w:sz w:val="20"/>
          <w:u w:val="none"/>
          <w:vertAlign w:val="baseline"/>
        </w:rPr>
        <w:t>(cc) "Settlement" means the settlement of the Released Claims set forth herein.</w:t>
      </w:r>
    </w:p>
    <w:p>
      <w:pPr>
        <w:keepNext w:val="0"/>
        <w:widowControl w:val="0"/>
        <w:spacing w:after="0" w:line="260" w:lineRule="atLeast"/>
        <w:ind w:left="400" w:right="0" w:firstLine="0"/>
        <w:jc w:val="both"/>
      </w:pPr>
      <w:bookmarkStart w:id="607" w:name="Bookmark_para_594"/>
      <w:bookmarkEnd w:id="607"/>
      <w:r>
        <w:rPr>
          <w:rFonts w:ascii="arial" w:eastAsia="arial" w:hAnsi="arial" w:cs="arial"/>
          <w:b w:val="0"/>
          <w:i w:val="0"/>
          <w:strike w:val="0"/>
          <w:noProof w:val="0"/>
          <w:color w:val="000000"/>
          <w:position w:val="0"/>
          <w:sz w:val="20"/>
          <w:u w:val="none"/>
          <w:vertAlign w:val="baseline"/>
        </w:rPr>
        <w:t>(dd) "Settlement Amount" means Two Million Five Hundred Thousand U.S. Dollars ($2,500,000).</w:t>
      </w:r>
    </w:p>
    <w:p>
      <w:pPr>
        <w:keepNext w:val="0"/>
        <w:widowControl w:val="0"/>
        <w:spacing w:before="200" w:after="0" w:line="260" w:lineRule="atLeast"/>
        <w:ind w:left="400" w:right="0" w:firstLine="0"/>
        <w:jc w:val="both"/>
      </w:pPr>
      <w:bookmarkStart w:id="608" w:name="Bookmark_para_595"/>
      <w:bookmarkEnd w:id="608"/>
      <w:r>
        <w:rPr>
          <w:rFonts w:ascii="arial" w:eastAsia="arial" w:hAnsi="arial" w:cs="arial"/>
          <w:b w:val="0"/>
          <w:i w:val="0"/>
          <w:strike w:val="0"/>
          <w:noProof w:val="0"/>
          <w:color w:val="000000"/>
          <w:position w:val="0"/>
          <w:sz w:val="20"/>
          <w:u w:val="none"/>
          <w:vertAlign w:val="baseline"/>
        </w:rPr>
        <w:t>(ee) "Settling Parties" means, collectively, NEC and the Indirect Purchaser</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Plaintiffs (on behalf of themselves and the Classes).</w:t>
      </w:r>
    </w:p>
    <w:p>
      <w:pPr>
        <w:keepNext w:val="0"/>
        <w:widowControl w:val="0"/>
        <w:spacing w:after="0" w:line="260" w:lineRule="atLeast"/>
        <w:ind w:left="400" w:right="0" w:firstLine="0"/>
        <w:jc w:val="both"/>
      </w:pPr>
      <w:bookmarkStart w:id="609" w:name="Bookmark_para_596"/>
      <w:bookmarkEnd w:id="609"/>
      <w:r>
        <w:rPr>
          <w:rFonts w:ascii="arial" w:eastAsia="arial" w:hAnsi="arial" w:cs="arial"/>
          <w:b w:val="0"/>
          <w:i w:val="0"/>
          <w:strike w:val="0"/>
          <w:noProof w:val="0"/>
          <w:color w:val="000000"/>
          <w:position w:val="0"/>
          <w:sz w:val="20"/>
          <w:u w:val="none"/>
          <w:vertAlign w:val="baseline"/>
        </w:rPr>
        <w:t xml:space="preserve">(ff) "Unknown Claims" means any Released Claim that an Indirect Purchaser Plaintiff and/or Class Member does not know or suspect to exist in his, her or its favor at the time of the release of the Releasees that if known by him, her or it, might have affected his, her or its settlement with and release of the Releasees, or might have affected his, her or its decision not to object to or opt out of this Settlement. Such Unknown Claims include claims that are the subject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equivalent, similar or comparable laws or principles of law.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800" w:right="0" w:firstLine="0"/>
        <w:jc w:val="both"/>
      </w:pPr>
      <w:bookmarkStart w:id="610" w:name="Bookmark_para_597"/>
      <w:bookmarkEnd w:id="610"/>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Preliminary Approval Order, Notice Order and Settlement Hearing</w:t>
      </w:r>
    </w:p>
    <w:p>
      <w:pPr>
        <w:keepNext w:val="0"/>
        <w:widowControl w:val="0"/>
        <w:spacing w:before="200" w:after="0" w:line="260" w:lineRule="atLeast"/>
        <w:ind w:left="0" w:right="0" w:firstLine="0"/>
        <w:jc w:val="both"/>
      </w:pPr>
      <w:bookmarkStart w:id="611" w:name="Bookmark_para_598"/>
      <w:bookmarkEnd w:id="611"/>
      <w:r>
        <w:rPr>
          <w:rFonts w:ascii="arial" w:eastAsia="arial" w:hAnsi="arial" w:cs="arial"/>
          <w:b/>
          <w:i w:val="0"/>
          <w:strike w:val="0"/>
          <w:noProof w:val="0"/>
          <w:color w:val="000000"/>
          <w:position w:val="0"/>
          <w:sz w:val="20"/>
          <w:u w:val="none"/>
          <w:vertAlign w:val="baseline"/>
        </w:rPr>
        <w:t>2. Reasonable Best Efforts to Effectuate This Settlement</w:t>
      </w:r>
      <w:r>
        <w:rPr>
          <w:rFonts w:ascii="arial" w:eastAsia="arial" w:hAnsi="arial" w:cs="arial"/>
          <w:b w:val="0"/>
          <w:i w:val="0"/>
          <w:strike w:val="0"/>
          <w:noProof w:val="0"/>
          <w:color w:val="000000"/>
          <w:position w:val="0"/>
          <w:sz w:val="20"/>
          <w:u w:val="none"/>
          <w:vertAlign w:val="baseline"/>
        </w:rPr>
        <w:t>. The Settling Parties: (a) acknowledge that it is their intent to consummate this Agreement; and (b) agree to cooperate to the extent reasonably necessary to effectuate and implement the terms and conditions of this Agreement</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and to exercise their best efforts to accomplish the terms and conditions of this Agreement.</w:t>
      </w:r>
    </w:p>
    <w:p>
      <w:pPr>
        <w:keepNext w:val="0"/>
        <w:widowControl w:val="0"/>
        <w:spacing w:before="200" w:after="0" w:line="260" w:lineRule="atLeast"/>
        <w:ind w:left="0" w:right="0" w:firstLine="0"/>
        <w:jc w:val="both"/>
      </w:pPr>
      <w:bookmarkStart w:id="612" w:name="Bookmark_para_599"/>
      <w:bookmarkEnd w:id="612"/>
      <w:r>
        <w:rPr>
          <w:rFonts w:ascii="arial" w:eastAsia="arial" w:hAnsi="arial" w:cs="arial"/>
          <w:b/>
          <w:i w:val="0"/>
          <w:strike w:val="0"/>
          <w:noProof w:val="0"/>
          <w:color w:val="000000"/>
          <w:position w:val="0"/>
          <w:sz w:val="20"/>
          <w:u w:val="none"/>
          <w:vertAlign w:val="baseline"/>
        </w:rPr>
        <w:t>3. Motion for Preliminary Approval</w:t>
      </w:r>
      <w:r>
        <w:rPr>
          <w:rFonts w:ascii="arial" w:eastAsia="arial" w:hAnsi="arial" w:cs="arial"/>
          <w:b w:val="0"/>
          <w:i w:val="0"/>
          <w:strike w:val="0"/>
          <w:noProof w:val="0"/>
          <w:color w:val="000000"/>
          <w:position w:val="0"/>
          <w:sz w:val="20"/>
          <w:u w:val="none"/>
          <w:vertAlign w:val="baseline"/>
        </w:rPr>
        <w:t xml:space="preserve">. At a time to be determined by Class Counsel, and subject to prior notice of ten (10) days to NEC, Class Counsel shall submit this Agreement to the Court and shall apply for entry of a preliminary approval order ("Preliminary Approval Order"), requesting,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preliminary approval ("Preliminary Approval") of the Settlement. The motion shall include (a) the proposed Preliminary Approval Order, and (b) a definition of the proposed settlement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text of the foregoing items (a)-(b) shall be agreed upon by the Settling Parties.</w:t>
      </w:r>
    </w:p>
    <w:p>
      <w:pPr>
        <w:keepNext w:val="0"/>
        <w:widowControl w:val="0"/>
        <w:spacing w:before="200" w:after="0" w:line="260" w:lineRule="atLeast"/>
        <w:ind w:left="0" w:right="0" w:firstLine="0"/>
        <w:jc w:val="both"/>
      </w:pPr>
      <w:bookmarkStart w:id="613" w:name="Bookmark_para_600"/>
      <w:bookmarkEnd w:id="613"/>
      <w:r>
        <w:rPr>
          <w:rFonts w:ascii="arial" w:eastAsia="arial" w:hAnsi="arial" w:cs="arial"/>
          <w:b/>
          <w:i w:val="0"/>
          <w:strike w:val="0"/>
          <w:noProof w:val="0"/>
          <w:color w:val="000000"/>
          <w:position w:val="0"/>
          <w:sz w:val="20"/>
          <w:u w:val="none"/>
          <w:vertAlign w:val="baseline"/>
        </w:rPr>
        <w:t>4. Proposed Form of Notice</w:t>
      </w:r>
      <w:r>
        <w:rPr>
          <w:rFonts w:ascii="arial" w:eastAsia="arial" w:hAnsi="arial" w:cs="arial"/>
          <w:b w:val="0"/>
          <w:i w:val="0"/>
          <w:strike w:val="0"/>
          <w:noProof w:val="0"/>
          <w:color w:val="000000"/>
          <w:position w:val="0"/>
          <w:sz w:val="20"/>
          <w:u w:val="none"/>
          <w:vertAlign w:val="baseline"/>
        </w:rPr>
        <w:t>. At a time to be determined in their sole discretion but no later than any other class settlement entered into by Class Counsel, Class Counsel shall submit to the Court for approval a proposed form of, method for and schedule for dissemination of notice to the Classes. To the extent practicable and to the extent consistent with this paragraph, Class Counsel may seek to coordinate this notice program with other settlements that may be reached in the Actions in order to reduce the expense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of notice. This motion shall recite and ask the Court to find that the proposed form of and method for dissemination of notice to the Classes constitutes valid, due and sufficient notice to the Classes,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Class Counsel shall provide NEC with seven days advance notice of the text of the notice(s) to be provided to the Classes, and shall consider in good faith any concerns or suggestions expressed by NEC. NEC shall be responsible for providing all notices required by the Class Action Fairness Act of 2005 to be provided to state attorneys general or to the United States of America.</w:t>
      </w:r>
    </w:p>
    <w:p>
      <w:pPr>
        <w:keepNext w:val="0"/>
        <w:widowControl w:val="0"/>
        <w:spacing w:before="200" w:after="0" w:line="260" w:lineRule="atLeast"/>
        <w:ind w:left="0" w:right="0" w:firstLine="0"/>
        <w:jc w:val="both"/>
      </w:pPr>
      <w:bookmarkStart w:id="614" w:name="Bookmark_para_601"/>
      <w:bookmarkEnd w:id="614"/>
      <w:r>
        <w:rPr>
          <w:rFonts w:ascii="arial" w:eastAsia="arial" w:hAnsi="arial" w:cs="arial"/>
          <w:b/>
          <w:i w:val="0"/>
          <w:strike w:val="0"/>
          <w:noProof w:val="0"/>
          <w:color w:val="000000"/>
          <w:position w:val="0"/>
          <w:sz w:val="20"/>
          <w:u w:val="none"/>
          <w:vertAlign w:val="baseline"/>
        </w:rPr>
        <w:t>5. Motion for Final Approval and Entry of Final Judgment</w:t>
      </w:r>
      <w:r>
        <w:rPr>
          <w:rFonts w:ascii="arial" w:eastAsia="arial" w:hAnsi="arial" w:cs="arial"/>
          <w:b w:val="0"/>
          <w:i w:val="0"/>
          <w:strike w:val="0"/>
          <w:noProof w:val="0"/>
          <w:color w:val="000000"/>
          <w:position w:val="0"/>
          <w:sz w:val="20"/>
          <w:u w:val="none"/>
          <w:vertAlign w:val="baseline"/>
        </w:rPr>
        <w:t>. Not less than thirty-five (35) days prior to the date set by the Court to consider whether this Settlement should be finally approved, Class Counsel shall submit a motion for final approval ("Final Approval") of the Settlement by the Court, The Settling Parties shall jointly seek entry of the final approval order ("Final Approval Order") and Judgment:</w:t>
      </w:r>
    </w:p>
    <w:p>
      <w:pPr>
        <w:keepNext w:val="0"/>
        <w:widowControl w:val="0"/>
        <w:spacing w:after="0" w:line="260" w:lineRule="atLeast"/>
        <w:ind w:left="400" w:right="0" w:firstLine="0"/>
        <w:jc w:val="both"/>
      </w:pPr>
      <w:bookmarkStart w:id="615" w:name="Bookmark_para_602"/>
      <w:bookmarkEnd w:id="615"/>
      <w:r>
        <w:rPr>
          <w:rFonts w:ascii="arial" w:eastAsia="arial" w:hAnsi="arial" w:cs="arial"/>
          <w:b w:val="0"/>
          <w:i w:val="0"/>
          <w:strike w:val="0"/>
          <w:noProof w:val="0"/>
          <w:color w:val="000000"/>
          <w:position w:val="0"/>
          <w:sz w:val="20"/>
          <w:u w:val="none"/>
          <w:vertAlign w:val="baseline"/>
        </w:rPr>
        <w:t xml:space="preserve">(a) certifying the Classes,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solely for purposes of this Settlement;</w:t>
      </w:r>
    </w:p>
    <w:p>
      <w:pPr>
        <w:keepNext w:val="0"/>
        <w:widowControl w:val="0"/>
        <w:spacing w:before="200" w:after="0" w:line="260" w:lineRule="atLeast"/>
        <w:ind w:left="400" w:right="0" w:firstLine="0"/>
        <w:jc w:val="both"/>
      </w:pPr>
      <w:bookmarkStart w:id="616" w:name="Bookmark_para_603"/>
      <w:bookmarkEnd w:id="616"/>
      <w:r>
        <w:rPr>
          <w:rFonts w:ascii="arial" w:eastAsia="arial" w:hAnsi="arial" w:cs="arial"/>
          <w:b w:val="0"/>
          <w:i w:val="0"/>
          <w:strike w:val="0"/>
          <w:noProof w:val="0"/>
          <w:color w:val="000000"/>
          <w:position w:val="0"/>
          <w:sz w:val="20"/>
          <w:u w:val="none"/>
          <w:vertAlign w:val="baseline"/>
        </w:rPr>
        <w:t>(b) fully and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finally approving the Settlement contemplated by this Agreement and its terms as being fair, reasonable and adequate within the meaning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directing its consummation pursuant to its terms and conditions;</w:t>
      </w:r>
    </w:p>
    <w:p>
      <w:pPr>
        <w:keepNext w:val="0"/>
        <w:widowControl w:val="0"/>
        <w:spacing w:after="0" w:line="260" w:lineRule="atLeast"/>
        <w:ind w:left="400" w:right="0" w:firstLine="0"/>
        <w:jc w:val="both"/>
      </w:pPr>
      <w:bookmarkStart w:id="617" w:name="Bookmark_para_604"/>
      <w:bookmarkEnd w:id="617"/>
      <w:r>
        <w:rPr>
          <w:rFonts w:ascii="arial" w:eastAsia="arial" w:hAnsi="arial" w:cs="arial"/>
          <w:b w:val="0"/>
          <w:i w:val="0"/>
          <w:strike w:val="0"/>
          <w:noProof w:val="0"/>
          <w:color w:val="000000"/>
          <w:position w:val="0"/>
          <w:sz w:val="20"/>
          <w:u w:val="none"/>
          <w:vertAlign w:val="baseline"/>
        </w:rPr>
        <w:t xml:space="preserve">(c) finding that the notice given to the Class Members constituted the best notice practicable under the circumstances and complies in all respects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after="0" w:line="260" w:lineRule="atLeast"/>
        <w:ind w:left="400" w:right="0" w:firstLine="0"/>
        <w:jc w:val="both"/>
      </w:pPr>
      <w:bookmarkStart w:id="618" w:name="Bookmark_para_605"/>
      <w:bookmarkEnd w:id="618"/>
      <w:r>
        <w:rPr>
          <w:rFonts w:ascii="arial" w:eastAsia="arial" w:hAnsi="arial" w:cs="arial"/>
          <w:b w:val="0"/>
          <w:i w:val="0"/>
          <w:strike w:val="0"/>
          <w:noProof w:val="0"/>
          <w:color w:val="000000"/>
          <w:position w:val="0"/>
          <w:sz w:val="20"/>
          <w:u w:val="none"/>
          <w:vertAlign w:val="baseline"/>
        </w:rPr>
        <w:t>(d) directing that the Actions be dismissed with prejudice as to NEC and, except as provided for herein, without costs;</w:t>
      </w:r>
    </w:p>
    <w:p>
      <w:pPr>
        <w:keepNext w:val="0"/>
        <w:widowControl w:val="0"/>
        <w:spacing w:after="0" w:line="260" w:lineRule="atLeast"/>
        <w:ind w:left="400" w:right="0" w:firstLine="0"/>
        <w:jc w:val="both"/>
      </w:pPr>
      <w:bookmarkStart w:id="619" w:name="Bookmark_para_606"/>
      <w:bookmarkEnd w:id="619"/>
      <w:r>
        <w:rPr>
          <w:rFonts w:ascii="arial" w:eastAsia="arial" w:hAnsi="arial" w:cs="arial"/>
          <w:b w:val="0"/>
          <w:i w:val="0"/>
          <w:strike w:val="0"/>
          <w:noProof w:val="0"/>
          <w:color w:val="000000"/>
          <w:position w:val="0"/>
          <w:sz w:val="20"/>
          <w:u w:val="none"/>
          <w:vertAlign w:val="baseline"/>
        </w:rPr>
        <w:t>(e) discharging and releasing the Releasees from all Released Claims;</w:t>
      </w:r>
    </w:p>
    <w:p>
      <w:pPr>
        <w:keepNext w:val="0"/>
        <w:widowControl w:val="0"/>
        <w:spacing w:after="0" w:line="260" w:lineRule="atLeast"/>
        <w:ind w:left="400" w:right="0" w:firstLine="0"/>
        <w:jc w:val="both"/>
      </w:pPr>
      <w:bookmarkStart w:id="620" w:name="Bookmark_para_607"/>
      <w:bookmarkEnd w:id="620"/>
      <w:r>
        <w:rPr>
          <w:rFonts w:ascii="arial" w:eastAsia="arial" w:hAnsi="arial" w:cs="arial"/>
          <w:b w:val="0"/>
          <w:i w:val="0"/>
          <w:strike w:val="0"/>
          <w:noProof w:val="0"/>
          <w:color w:val="000000"/>
          <w:position w:val="0"/>
          <w:sz w:val="20"/>
          <w:u w:val="none"/>
          <w:vertAlign w:val="baseline"/>
        </w:rPr>
        <w:t>(f) permanently barring and enjoining the institution and prosecution, by Indirect Purchaser Plaintiffs and Class Members, of any other action against the Releasees in any court asserting any claims related in any way to the Released Claims;</w:t>
      </w:r>
    </w:p>
    <w:p>
      <w:pPr>
        <w:keepNext w:val="0"/>
        <w:widowControl w:val="0"/>
        <w:spacing w:after="0" w:line="260" w:lineRule="atLeast"/>
        <w:ind w:left="400" w:right="0" w:firstLine="0"/>
        <w:jc w:val="both"/>
      </w:pPr>
      <w:bookmarkStart w:id="621" w:name="Bookmark_para_608"/>
      <w:bookmarkEnd w:id="621"/>
      <w:r>
        <w:rPr>
          <w:rFonts w:ascii="arial" w:eastAsia="arial" w:hAnsi="arial" w:cs="arial"/>
          <w:b w:val="0"/>
          <w:i w:val="0"/>
          <w:strike w:val="0"/>
          <w:noProof w:val="0"/>
          <w:color w:val="000000"/>
          <w:position w:val="0"/>
          <w:sz w:val="20"/>
          <w:u w:val="none"/>
          <w:vertAlign w:val="baseline"/>
        </w:rPr>
        <w:t>(g) reserving continuing and exclusive jurisdiction over the Settlement, including all future proceedings concerning the administration, consummation and enforcement of this Agreement;</w:t>
      </w:r>
    </w:p>
    <w:p>
      <w:pPr>
        <w:keepNext w:val="0"/>
        <w:widowControl w:val="0"/>
        <w:spacing w:before="240" w:after="0" w:line="260" w:lineRule="atLeast"/>
        <w:ind w:left="400" w:right="0" w:firstLine="0"/>
        <w:jc w:val="both"/>
      </w:pPr>
      <w:bookmarkStart w:id="622" w:name="Bookmark_para_609"/>
      <w:bookmarkEnd w:id="622"/>
      <w:r>
        <w:rPr>
          <w:rFonts w:ascii="arial" w:eastAsia="arial" w:hAnsi="arial" w:cs="arial"/>
          <w:b w:val="0"/>
          <w:i w:val="0"/>
          <w:strike w:val="0"/>
          <w:noProof w:val="0"/>
          <w:color w:val="000000"/>
          <w:position w:val="0"/>
          <w:sz w:val="20"/>
          <w:u w:val="none"/>
          <w:vertAlign w:val="baseline"/>
        </w:rPr>
        <w:t xml:space="preserve">(h) determining pursuant to </w:t>
      </w:r>
      <w:hyperlink r:id="rId16"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entry of a final judgment as to NEC; and</w:t>
      </w:r>
    </w:p>
    <w:p>
      <w:pPr>
        <w:keepNext w:val="0"/>
        <w:widowControl w:val="0"/>
        <w:spacing w:before="200" w:after="0" w:line="260" w:lineRule="atLeast"/>
        <w:ind w:left="400" w:right="0" w:firstLine="0"/>
        <w:jc w:val="both"/>
      </w:pPr>
      <w:bookmarkStart w:id="623" w:name="Bookmark_para_610"/>
      <w:bookmarkEnd w:id="623"/>
      <w:r>
        <w:rPr>
          <w:rFonts w:ascii="arial" w:eastAsia="arial" w:hAnsi="arial" w:cs="arial"/>
          <w:b w:val="0"/>
          <w:i w:val="0"/>
          <w:strike w:val="0"/>
          <w:noProof w:val="0"/>
          <w:color w:val="000000"/>
          <w:position w:val="0"/>
          <w:sz w:val="20"/>
          <w:u w:val="none"/>
          <w:vertAlign w:val="baseline"/>
        </w:rPr>
        <w:t>(i) containing such other and further provisions consistent with the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terms of this Agreement to which the parties expressly consent in writing.</w:t>
      </w:r>
    </w:p>
    <w:p>
      <w:pPr>
        <w:keepNext w:val="0"/>
        <w:widowControl w:val="0"/>
        <w:spacing w:before="200" w:after="0" w:line="260" w:lineRule="atLeast"/>
        <w:ind w:left="0" w:right="0" w:firstLine="0"/>
        <w:jc w:val="both"/>
      </w:pPr>
      <w:bookmarkStart w:id="624" w:name="Bookmark_para_611"/>
      <w:bookmarkEnd w:id="624"/>
      <w:r>
        <w:rPr>
          <w:rFonts w:ascii="arial" w:eastAsia="arial" w:hAnsi="arial" w:cs="arial"/>
          <w:b w:val="0"/>
          <w:i w:val="0"/>
          <w:strike w:val="0"/>
          <w:noProof w:val="0"/>
          <w:color w:val="000000"/>
          <w:position w:val="0"/>
          <w:sz w:val="20"/>
          <w:u w:val="none"/>
          <w:vertAlign w:val="baseline"/>
        </w:rPr>
        <w:t>Class Counsel also will request that the Court approve the proposed Distribution Plan, application for attorneys' fees and reimbursement of expenses, and application for service awards (as described below).</w:t>
      </w:r>
    </w:p>
    <w:p>
      <w:pPr>
        <w:keepNext w:val="0"/>
        <w:widowControl w:val="0"/>
        <w:spacing w:before="200" w:after="0" w:line="260" w:lineRule="atLeast"/>
        <w:ind w:left="0" w:right="0" w:firstLine="0"/>
        <w:jc w:val="both"/>
      </w:pPr>
      <w:bookmarkStart w:id="625" w:name="Bookmark_para_612"/>
      <w:bookmarkEnd w:id="625"/>
      <w:r>
        <w:rPr>
          <w:rFonts w:ascii="arial" w:eastAsia="arial" w:hAnsi="arial" w:cs="arial"/>
          <w:b/>
          <w:i w:val="0"/>
          <w:strike w:val="0"/>
          <w:noProof w:val="0"/>
          <w:color w:val="000000"/>
          <w:position w:val="0"/>
          <w:sz w:val="20"/>
          <w:u w:val="none"/>
          <w:vertAlign w:val="baseline"/>
        </w:rPr>
        <w:t>6. Stay Order</w:t>
      </w:r>
      <w:r>
        <w:rPr>
          <w:rFonts w:ascii="arial" w:eastAsia="arial" w:hAnsi="arial" w:cs="arial"/>
          <w:b w:val="0"/>
          <w:i w:val="0"/>
          <w:strike w:val="0"/>
          <w:noProof w:val="0"/>
          <w:color w:val="000000"/>
          <w:position w:val="0"/>
          <w:sz w:val="20"/>
          <w:u w:val="none"/>
          <w:vertAlign w:val="baseline"/>
        </w:rPr>
        <w:t>. Upon the date that the Court enters an order preliminarily approving the Settlement, Indirect Purchaser Plaintiffs and members of the Classes shall be barred and enjoined Irom commencing, instituting or continuing to prosecute any action or any proceeding in any court of law or equity, arbitration tribunal, administrative forum or other forum of any kind worldwide based on the Released Claims. Nothing in this provision shall prohibit the Indirect Purchaser Plaintiffs or Class Counsel from continuing to participate in discovery in the Actions that is initiated by other plaintiffs or that is subject to and consistent with the cooperation provisions set forth in ¶¶ 28-34.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Releases</w:t>
      </w:r>
    </w:p>
    <w:p>
      <w:pPr>
        <w:keepNext w:val="0"/>
        <w:widowControl w:val="0"/>
        <w:spacing w:before="200" w:after="0" w:line="260" w:lineRule="atLeast"/>
        <w:ind w:left="0" w:right="0" w:firstLine="0"/>
        <w:jc w:val="both"/>
      </w:pPr>
      <w:bookmarkStart w:id="626" w:name="Bookmark_para_613"/>
      <w:bookmarkEnd w:id="626"/>
      <w:r>
        <w:rPr>
          <w:rFonts w:ascii="arial" w:eastAsia="arial" w:hAnsi="arial" w:cs="arial"/>
          <w:b/>
          <w:i w:val="0"/>
          <w:strike w:val="0"/>
          <w:noProof w:val="0"/>
          <w:color w:val="000000"/>
          <w:position w:val="0"/>
          <w:sz w:val="20"/>
          <w:u w:val="none"/>
          <w:vertAlign w:val="baseline"/>
        </w:rPr>
        <w:t>7. Released Claims</w:t>
      </w:r>
      <w:r>
        <w:rPr>
          <w:rFonts w:ascii="arial" w:eastAsia="arial" w:hAnsi="arial" w:cs="arial"/>
          <w:b w:val="0"/>
          <w:i w:val="0"/>
          <w:strike w:val="0"/>
          <w:noProof w:val="0"/>
          <w:color w:val="000000"/>
          <w:position w:val="0"/>
          <w:sz w:val="20"/>
          <w:u w:val="none"/>
          <w:vertAlign w:val="baseline"/>
        </w:rPr>
        <w:t>. Upon the Effective Date, the Releasors (regardless of whether any such Releasor ever seeks or obtains any recovery by any means, including, without limitation, by submitting a Proof of Claim and Release,</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or by seeking any distribution from the Gross Settlement Fund) shall be deemed to have, and by operation of the Judgment shall have fully, finally and forever released, relinquished and discharged all Released Claims against the Releasees.</w:t>
      </w:r>
    </w:p>
    <w:p>
      <w:pPr>
        <w:keepNext w:val="0"/>
        <w:widowControl w:val="0"/>
        <w:spacing w:before="200" w:after="0" w:line="260" w:lineRule="atLeast"/>
        <w:ind w:left="0" w:right="0" w:firstLine="0"/>
        <w:jc w:val="both"/>
      </w:pPr>
      <w:bookmarkStart w:id="627" w:name="Bookmark_para_614"/>
      <w:bookmarkEnd w:id="627"/>
      <w:r>
        <w:rPr>
          <w:rFonts w:ascii="arial" w:eastAsia="arial" w:hAnsi="arial" w:cs="arial"/>
          <w:b/>
          <w:i w:val="0"/>
          <w:strike w:val="0"/>
          <w:noProof w:val="0"/>
          <w:color w:val="000000"/>
          <w:position w:val="0"/>
          <w:sz w:val="20"/>
          <w:u w:val="none"/>
          <w:vertAlign w:val="baseline"/>
        </w:rPr>
        <w:t>8. No Future Actions Following Release</w:t>
      </w:r>
      <w:r>
        <w:rPr>
          <w:rFonts w:ascii="arial" w:eastAsia="arial" w:hAnsi="arial" w:cs="arial"/>
          <w:b w:val="0"/>
          <w:i w:val="0"/>
          <w:strike w:val="0"/>
          <w:noProof w:val="0"/>
          <w:color w:val="000000"/>
          <w:position w:val="0"/>
          <w:sz w:val="20"/>
          <w:u w:val="none"/>
          <w:vertAlign w:val="baseline"/>
        </w:rPr>
        <w:t>. The Releasors shall not, after the Effective Date, seek (directly or indirectly) to commence, institute, maintain or prosecute any suit, action or complaint or collect from or proceed against NEC or any other Releasee (including pursuant to the Actions) based on the Released Claims in any forum worldwide, whether on his, her or its own behalf or as part of any putative, purported or certified class of purchasers or consumers.</w:t>
      </w:r>
    </w:p>
    <w:p>
      <w:pPr>
        <w:keepNext w:val="0"/>
        <w:widowControl w:val="0"/>
        <w:spacing w:before="200" w:after="0" w:line="260" w:lineRule="atLeast"/>
        <w:ind w:left="0" w:right="0" w:firstLine="0"/>
        <w:jc w:val="both"/>
      </w:pPr>
      <w:bookmarkStart w:id="628" w:name="Bookmark_para_615"/>
      <w:bookmarkEnd w:id="628"/>
      <w:r>
        <w:rPr>
          <w:rFonts w:ascii="arial" w:eastAsia="arial" w:hAnsi="arial" w:cs="arial"/>
          <w:b/>
          <w:i w:val="0"/>
          <w:strike w:val="0"/>
          <w:noProof w:val="0"/>
          <w:color w:val="000000"/>
          <w:position w:val="0"/>
          <w:sz w:val="20"/>
          <w:u w:val="none"/>
          <w:vertAlign w:val="baseline"/>
        </w:rPr>
        <w:t>9. Covenant Not to Sue</w:t>
      </w:r>
      <w:r>
        <w:rPr>
          <w:rFonts w:ascii="arial" w:eastAsia="arial" w:hAnsi="arial" w:cs="arial"/>
          <w:b w:val="0"/>
          <w:i w:val="0"/>
          <w:strike w:val="0"/>
          <w:noProof w:val="0"/>
          <w:color w:val="000000"/>
          <w:position w:val="0"/>
          <w:sz w:val="20"/>
          <w:u w:val="none"/>
          <w:vertAlign w:val="baseline"/>
        </w:rPr>
        <w:t>. Releasors hereby covenant not to sue the Releasees with respect to any such Released Claims. Releasors shall be permanently barred and enjoined from instituting, commencing or prosecuting against the Releasees any claims based in whole or in part on the Released Claims. The parties contemplate and agree that this Agreement may be pleaded as a bar to a lawsuit, and an injunction may be obtained, preventing any action from being initiated or maintained in any case sought</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to be prosecuted on behalf of any Releasors with respect to the Released Claims.</w:t>
      </w:r>
    </w:p>
    <w:p>
      <w:pPr>
        <w:keepNext w:val="0"/>
        <w:widowControl w:val="0"/>
        <w:spacing w:before="200" w:after="0" w:line="260" w:lineRule="atLeast"/>
        <w:ind w:left="0" w:right="0" w:firstLine="0"/>
        <w:jc w:val="both"/>
      </w:pPr>
      <w:bookmarkStart w:id="629" w:name="Bookmark_para_616"/>
      <w:bookmarkEnd w:id="629"/>
      <w:r>
        <w:rPr>
          <w:rFonts w:ascii="arial" w:eastAsia="arial" w:hAnsi="arial" w:cs="arial"/>
          <w:b/>
          <w:i w:val="0"/>
          <w:strike w:val="0"/>
          <w:noProof w:val="0"/>
          <w:color w:val="000000"/>
          <w:position w:val="0"/>
          <w:sz w:val="20"/>
          <w:u w:val="none"/>
          <w:vertAlign w:val="baseline"/>
        </w:rPr>
        <w:t xml:space="preserve">10. Waiver of </w:t>
      </w:r>
      <w:r>
        <w:rPr>
          <w:rFonts w:ascii="arial" w:eastAsia="arial" w:hAnsi="arial" w:cs="arial"/>
          <w:b/>
          <w:i/>
          <w:strike w:val="0"/>
          <w:noProof w:val="0"/>
          <w:color w:val="000000"/>
          <w:position w:val="0"/>
          <w:sz w:val="20"/>
          <w:u w:val="none"/>
          <w:vertAlign w:val="baseline"/>
        </w:rPr>
        <w:t>California Civil Code § 1542</w:t>
      </w:r>
      <w:r>
        <w:rPr>
          <w:rFonts w:ascii="arial" w:eastAsia="arial" w:hAnsi="arial" w:cs="arial"/>
          <w:b/>
          <w:i w:val="0"/>
          <w:strike w:val="0"/>
          <w:noProof w:val="0"/>
          <w:color w:val="000000"/>
          <w:position w:val="0"/>
          <w:sz w:val="20"/>
          <w:u w:val="none"/>
          <w:vertAlign w:val="baseline"/>
        </w:rPr>
        <w:t xml:space="preserve"> and Similar Laws</w:t>
      </w:r>
      <w:r>
        <w:rPr>
          <w:rFonts w:ascii="arial" w:eastAsia="arial" w:hAnsi="arial" w:cs="arial"/>
          <w:b w:val="0"/>
          <w:i w:val="0"/>
          <w:strike w:val="0"/>
          <w:noProof w:val="0"/>
          <w:color w:val="000000"/>
          <w:position w:val="0"/>
          <w:sz w:val="20"/>
          <w:u w:val="none"/>
          <w:vertAlign w:val="baseline"/>
        </w:rPr>
        <w:t xml:space="preserve">. The Releasors acknowledge that, by executing this Agreement, and for the consideration received hereunder, it is their intention to release, and they are releasing, all Released Claims, even Unknown Claims. In furtherance of this intention, the Releasors expressly waive and relinquish, to the fullest extent permitted by law, any rights or benefits conferred by the provisions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as set forth in ¶ 1(ff), or equivalent, similar or comparable laws or principles of law. The Releasors acknowledge that they have been advised by Class Counsel of the contents and effects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and hereby expressly waive and release with respect to the Released Claims any and all provisions, rights and benefits conferred by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xml:space="preserve"> or by any equivalent, similar or comparable law or principle of law in any jurisdiction. The Releasors may hereafter discover facts other than or different from those which they know or believe to be true with respect to the subject matter of the Released Claims, but the Releasors hereby expressly waive and fully, finally and forever settle and release any known or unknown, suspected</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or unsuspected, foreseen or unforeseen, asserted or unasserted, contingent or non-contingent, and accrued or unaccrued claim, loss or damage with respect to the Released Claims, whether or not concealed or hidden, without regard to the subsequent discovery or existence of such additional or different facts. The release of unknown, unanticipated, unsuspected, unforeseen, and unaccrued losses or claims in this paragraph is not a mere recital.</w:t>
      </w:r>
    </w:p>
    <w:p>
      <w:pPr>
        <w:keepNext w:val="0"/>
        <w:widowControl w:val="0"/>
        <w:spacing w:before="200" w:after="0" w:line="260" w:lineRule="atLeast"/>
        <w:ind w:left="0" w:right="0" w:firstLine="0"/>
        <w:jc w:val="both"/>
      </w:pPr>
      <w:bookmarkStart w:id="630" w:name="Bookmark_para_617"/>
      <w:bookmarkEnd w:id="630"/>
      <w:r>
        <w:rPr>
          <w:rFonts w:ascii="arial" w:eastAsia="arial" w:hAnsi="arial" w:cs="arial"/>
          <w:b/>
          <w:i w:val="0"/>
          <w:strike w:val="0"/>
          <w:noProof w:val="0"/>
          <w:color w:val="000000"/>
          <w:position w:val="0"/>
          <w:sz w:val="20"/>
          <w:u w:val="none"/>
          <w:vertAlign w:val="baseline"/>
        </w:rPr>
        <w:t>11. Claims Excluded from Release</w:t>
      </w:r>
      <w:r>
        <w:rPr>
          <w:rFonts w:ascii="arial" w:eastAsia="arial" w:hAnsi="arial" w:cs="arial"/>
          <w:b w:val="0"/>
          <w:i w:val="0"/>
          <w:strike w:val="0"/>
          <w:noProof w:val="0"/>
          <w:color w:val="000000"/>
          <w:position w:val="0"/>
          <w:sz w:val="20"/>
          <w:u w:val="none"/>
          <w:vertAlign w:val="baseline"/>
        </w:rPr>
        <w:t>. Notwithstanding the foregoing, the releases provided herein shall not release claims against NEC for product liability, breach of contract, breach of warranty or personal injury, or any other claim unrelated to the allegations in the Actions. For avoidance of doubt, this Agreement does not release claims arising from restraints of competition directed at goods other than (a) Lithium Ion Batteries, or (b) Lithium Ion Batteries contained in Finished Products. Additionally, the releases provided herein shall not release any claims to enforce the terms of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Settlement Fund</w:t>
      </w:r>
    </w:p>
    <w:p>
      <w:pPr>
        <w:keepNext w:val="0"/>
        <w:widowControl w:val="0"/>
        <w:spacing w:before="200" w:after="0" w:line="260" w:lineRule="atLeast"/>
        <w:ind w:left="0" w:right="0" w:firstLine="0"/>
        <w:jc w:val="both"/>
      </w:pPr>
      <w:bookmarkStart w:id="631" w:name="Bookmark_para_618"/>
      <w:bookmarkEnd w:id="631"/>
      <w:r>
        <w:rPr>
          <w:rFonts w:ascii="arial" w:eastAsia="arial" w:hAnsi="arial" w:cs="arial"/>
          <w:b/>
          <w:i w:val="0"/>
          <w:strike w:val="0"/>
          <w:noProof w:val="0"/>
          <w:color w:val="000000"/>
          <w:position w:val="0"/>
          <w:sz w:val="20"/>
          <w:u w:val="none"/>
          <w:vertAlign w:val="baseline"/>
        </w:rPr>
        <w:t>12. Settlement Payment</w:t>
      </w:r>
      <w:r>
        <w:rPr>
          <w:rFonts w:ascii="arial" w:eastAsia="arial" w:hAnsi="arial" w:cs="arial"/>
          <w:b w:val="0"/>
          <w:i w:val="0"/>
          <w:strike w:val="0"/>
          <w:noProof w:val="0"/>
          <w:color w:val="000000"/>
          <w:position w:val="0"/>
          <w:sz w:val="20"/>
          <w:u w:val="none"/>
          <w:vertAlign w:val="baseline"/>
        </w:rPr>
        <w:t>. NEC shall pay by wire transfer the Settlement Amount to the Escrow Agent pursuant to mutually agreeable escrow</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instructions within no more than thirty (30) business days after having received the appropriate instructions for making payment to the Escrow Agent. This amount constitutes the total amount of payment that NEC is required to make in connection with this Settlement Agreement. This amount shall not be subject to reduction, and upon the occurrence of the Effective Date, no funds may be returned to NEC. The Escrow Agent shall only act in accordance with the mutually agreed escrow instructions.</w:t>
      </w:r>
    </w:p>
    <w:p>
      <w:pPr>
        <w:keepNext w:val="0"/>
        <w:widowControl w:val="0"/>
        <w:spacing w:before="200" w:after="0" w:line="260" w:lineRule="atLeast"/>
        <w:ind w:left="0" w:right="0" w:firstLine="0"/>
        <w:jc w:val="both"/>
      </w:pPr>
      <w:bookmarkStart w:id="632" w:name="Bookmark_para_619"/>
      <w:bookmarkEnd w:id="632"/>
      <w:r>
        <w:rPr>
          <w:rFonts w:ascii="arial" w:eastAsia="arial" w:hAnsi="arial" w:cs="arial"/>
          <w:b/>
          <w:i w:val="0"/>
          <w:strike w:val="0"/>
          <w:noProof w:val="0"/>
          <w:color w:val="000000"/>
          <w:position w:val="0"/>
          <w:sz w:val="20"/>
          <w:u w:val="none"/>
          <w:vertAlign w:val="baseline"/>
        </w:rPr>
        <w:t>13. Disbursements Prior to Effective Date</w:t>
      </w:r>
      <w:r>
        <w:rPr>
          <w:rFonts w:ascii="arial" w:eastAsia="arial" w:hAnsi="arial" w:cs="arial"/>
          <w:b w:val="0"/>
          <w:i w:val="0"/>
          <w:strike w:val="0"/>
          <w:noProof w:val="0"/>
          <w:color w:val="000000"/>
          <w:position w:val="0"/>
          <w:sz w:val="20"/>
          <w:u w:val="none"/>
          <w:vertAlign w:val="baseline"/>
        </w:rPr>
        <w:t>. No amount may be disbursed from the Gross Settlement Fund unless and until the Effective Date, except that: (a) Notice and Administrative Costs, which may not exceed seven hundred fifty thousand U.S. Dollars ($750,000.00), may be paid from the Gross Settlement Fund as they become due; (b) Taxes and Tax Expenses (as defined in ¶ 17(b) below) may be paid from the Gross Settlement Fund as they become due; and (c) attorneys' fees and reimbursement of litigation costs and expenses, as may be ordered by the Court, may be disbursed during the pendency of any appeals which may be taken from the judgment to be entered by the Court finally approving this Settlement.</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Class Counsel will attempt in good faith to minimize the amount of Notice and Administrative Costs and may seek to coordinate the notice described herein with other settlements in these Actions.</w:t>
      </w:r>
    </w:p>
    <w:p>
      <w:pPr>
        <w:keepNext w:val="0"/>
        <w:widowControl w:val="0"/>
        <w:spacing w:before="200" w:after="0" w:line="260" w:lineRule="atLeast"/>
        <w:ind w:left="0" w:right="0" w:firstLine="0"/>
        <w:jc w:val="both"/>
      </w:pPr>
      <w:bookmarkStart w:id="633" w:name="Bookmark_para_620"/>
      <w:bookmarkEnd w:id="633"/>
      <w:r>
        <w:rPr>
          <w:rFonts w:ascii="arial" w:eastAsia="arial" w:hAnsi="arial" w:cs="arial"/>
          <w:b/>
          <w:i w:val="0"/>
          <w:strike w:val="0"/>
          <w:noProof w:val="0"/>
          <w:color w:val="000000"/>
          <w:position w:val="0"/>
          <w:sz w:val="20"/>
          <w:u w:val="none"/>
          <w:vertAlign w:val="baseline"/>
        </w:rPr>
        <w:t>14. Refund by Escrow Agent</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the Gross Settlement Fund, including the Settlement Amount and all interest earned on the Settlement Amount while held in escrow, excluding only Notice and Administrative Costs, Taxes and Tax Expenses (as defined herein), shall be refunded, reimbursed and repaid by the Escrow Agent to NEC within five (5) business days after receiving notice pursuant to ¶42 below.</w:t>
      </w:r>
    </w:p>
    <w:p>
      <w:pPr>
        <w:keepNext w:val="0"/>
        <w:widowControl w:val="0"/>
        <w:spacing w:before="200" w:after="0" w:line="260" w:lineRule="atLeast"/>
        <w:ind w:left="0" w:right="0" w:firstLine="0"/>
        <w:jc w:val="both"/>
      </w:pPr>
      <w:bookmarkStart w:id="634" w:name="Bookmark_para_621"/>
      <w:bookmarkEnd w:id="634"/>
      <w:r>
        <w:rPr>
          <w:rFonts w:ascii="arial" w:eastAsia="arial" w:hAnsi="arial" w:cs="arial"/>
          <w:b/>
          <w:i w:val="0"/>
          <w:strike w:val="0"/>
          <w:noProof w:val="0"/>
          <w:color w:val="000000"/>
          <w:position w:val="0"/>
          <w:sz w:val="20"/>
          <w:u w:val="none"/>
          <w:vertAlign w:val="baseline"/>
        </w:rPr>
        <w:t>15. Refund by Class Counsel</w:t>
      </w:r>
      <w:r>
        <w:rPr>
          <w:rFonts w:ascii="arial" w:eastAsia="arial" w:hAnsi="arial" w:cs="arial"/>
          <w:b w:val="0"/>
          <w:i w:val="0"/>
          <w:strike w:val="0"/>
          <w:noProof w:val="0"/>
          <w:color w:val="000000"/>
          <w:position w:val="0"/>
          <w:sz w:val="20"/>
          <w:u w:val="none"/>
          <w:vertAlign w:val="baseline"/>
        </w:rPr>
        <w:t>. If the Settlement as described herein is finally disapproved by any court, or it is terminated as provided herein, or the Judgment is overturned on appeal or by writ, any attorneys' fees and costs previously paid pursuant to this Agreement (as well as interest on such amounts) shall be refunded, reimbursed and repaid by Class Counsel to NEC within thirty (30) business days after receiving notice pursuant to ¶ 42 below.</w:t>
      </w:r>
      <w:r>
        <w:rPr>
          <w:rFonts w:ascii="arial" w:eastAsia="arial" w:hAnsi="arial" w:cs="arial"/>
          <w:b/>
          <w:i w:val="0"/>
          <w:strike w:val="0"/>
          <w:noProof w:val="0"/>
          <w:color w:val="000000"/>
          <w:position w:val="0"/>
          <w:sz w:val="20"/>
          <w:u w:val="none"/>
          <w:vertAlign w:val="baseline"/>
        </w:rPr>
        <w:t> [*208] </w:t>
      </w:r>
    </w:p>
    <w:p>
      <w:pPr>
        <w:keepNext w:val="0"/>
        <w:widowControl w:val="0"/>
        <w:spacing w:before="200" w:after="0" w:line="260" w:lineRule="atLeast"/>
        <w:ind w:left="0" w:right="0" w:firstLine="0"/>
        <w:jc w:val="both"/>
      </w:pPr>
      <w:bookmarkStart w:id="635" w:name="Bookmark_para_622"/>
      <w:bookmarkEnd w:id="635"/>
      <w:r>
        <w:rPr>
          <w:rFonts w:ascii="arial" w:eastAsia="arial" w:hAnsi="arial" w:cs="arial"/>
          <w:b/>
          <w:i w:val="0"/>
          <w:strike w:val="0"/>
          <w:noProof w:val="0"/>
          <w:color w:val="000000"/>
          <w:position w:val="0"/>
          <w:sz w:val="20"/>
          <w:u w:val="none"/>
          <w:vertAlign w:val="baseline"/>
        </w:rPr>
        <w:t>16. No Additional Payments by NEC</w:t>
      </w:r>
      <w:r>
        <w:rPr>
          <w:rFonts w:ascii="arial" w:eastAsia="arial" w:hAnsi="arial" w:cs="arial"/>
          <w:b w:val="0"/>
          <w:i w:val="0"/>
          <w:strike w:val="0"/>
          <w:noProof w:val="0"/>
          <w:color w:val="000000"/>
          <w:position w:val="0"/>
          <w:sz w:val="20"/>
          <w:u w:val="none"/>
          <w:vertAlign w:val="baseline"/>
        </w:rPr>
        <w:t>. Under no circumstances will NEC be required to pay more or less than the Settlement Amount pursuant to this Agreement and the Settlement set forth herein. For purposes of clarification, the payment of any Fee, Expense, and Service Awards (as defined in ¶ 25 below), the Notice and Administrative Costs, and any other costs associated with the implementation of this Settlement Agreement shall be exclusively paid from the Settlement Amount.</w:t>
      </w:r>
    </w:p>
    <w:p>
      <w:pPr>
        <w:keepNext w:val="0"/>
        <w:widowControl w:val="0"/>
        <w:spacing w:before="200" w:after="0" w:line="260" w:lineRule="atLeast"/>
        <w:ind w:left="0" w:right="0" w:firstLine="0"/>
        <w:jc w:val="both"/>
      </w:pPr>
      <w:bookmarkStart w:id="636" w:name="Bookmark_para_623"/>
      <w:bookmarkEnd w:id="636"/>
      <w:r>
        <w:rPr>
          <w:rFonts w:ascii="arial" w:eastAsia="arial" w:hAnsi="arial" w:cs="arial"/>
          <w:b/>
          <w:i w:val="0"/>
          <w:strike w:val="0"/>
          <w:noProof w:val="0"/>
          <w:color w:val="000000"/>
          <w:position w:val="0"/>
          <w:sz w:val="20"/>
          <w:u w:val="none"/>
          <w:vertAlign w:val="baseline"/>
        </w:rPr>
        <w:t>17. Taxes</w:t>
      </w:r>
      <w:r>
        <w:rPr>
          <w:rFonts w:ascii="arial" w:eastAsia="arial" w:hAnsi="arial" w:cs="arial"/>
          <w:b w:val="0"/>
          <w:i w:val="0"/>
          <w:strike w:val="0"/>
          <w:noProof w:val="0"/>
          <w:color w:val="000000"/>
          <w:position w:val="0"/>
          <w:sz w:val="20"/>
          <w:u w:val="none"/>
          <w:vertAlign w:val="baseline"/>
        </w:rPr>
        <w:t xml:space="preserve">. The Settling Parties and the Escrow Agent agree to treat the Gross Settlement Fund as being at all times a "qualified settlement fund" within the meaning of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The Escrow Agent shall timely make such elections as necessary or advisable to carry out the provisions of this paragraph, including the "relation-back election" (as defined in </w:t>
      </w:r>
      <w:hyperlink r:id="rId17"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prepare and deliver timely and properly the necessary documentation for signature by all necessary parties, and thereafter to cause the appropriate filing to occur.</w:t>
      </w:r>
    </w:p>
    <w:p>
      <w:pPr>
        <w:keepNext w:val="0"/>
        <w:widowControl w:val="0"/>
        <w:spacing w:before="240" w:after="0" w:line="260" w:lineRule="atLeast"/>
        <w:ind w:left="400" w:right="0" w:firstLine="0"/>
        <w:jc w:val="both"/>
      </w:pPr>
      <w:bookmarkStart w:id="637" w:name="Bookmark_para_624"/>
      <w:bookmarkEnd w:id="637"/>
      <w:r>
        <w:rPr>
          <w:rFonts w:ascii="arial" w:eastAsia="arial" w:hAnsi="arial" w:cs="arial"/>
          <w:b w:val="0"/>
          <w:i w:val="0"/>
          <w:strike w:val="0"/>
          <w:noProof w:val="0"/>
          <w:color w:val="000000"/>
          <w:position w:val="0"/>
          <w:sz w:val="20"/>
          <w:u w:val="none"/>
          <w:vertAlign w:val="baseline"/>
        </w:rPr>
        <w:t>(a) For the</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purpose of </w:t>
      </w:r>
      <w:hyperlink r:id="rId18" w:history="1">
        <w:r>
          <w:rPr>
            <w:rFonts w:ascii="arial" w:eastAsia="arial" w:hAnsi="arial" w:cs="arial"/>
            <w:b w:val="0"/>
            <w:i/>
            <w:strike w:val="0"/>
            <w:noProof w:val="0"/>
            <w:color w:val="0077CC"/>
            <w:position w:val="0"/>
            <w:sz w:val="20"/>
            <w:u w:val="single"/>
            <w:vertAlign w:val="baseline"/>
          </w:rPr>
          <w:t>§468B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shall satisfy the administrative requirements imposed by </w:t>
      </w:r>
      <w:hyperlink r:id="rId19" w:history="1">
        <w:r>
          <w:rPr>
            <w:rFonts w:ascii="arial" w:eastAsia="arial" w:hAnsi="arial" w:cs="arial"/>
            <w:b w:val="0"/>
            <w:i/>
            <w:strike w:val="0"/>
            <w:noProof w:val="0"/>
            <w:color w:val="0077CC"/>
            <w:position w:val="0"/>
            <w:sz w:val="20"/>
            <w:u w:val="single"/>
            <w:vertAlign w:val="baseline"/>
          </w:rPr>
          <w:t>Treas. Reg. §1.468B-2</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 obtaining a taxpayer identification number, (ii) satisfying any information reporting or withholding requirements imposed on distributions from the Gross Settlement Fund, and (iii) timely and properly filing applicable federal, state and local tax returns necessary or advisable with respect to the Gross Settlement Fund (including, without limitation, the returns described in </w:t>
      </w:r>
      <w:hyperlink r:id="rId19" w:history="1">
        <w:r>
          <w:rPr>
            <w:rFonts w:ascii="arial" w:eastAsia="arial" w:hAnsi="arial" w:cs="arial"/>
            <w:b w:val="0"/>
            <w:i/>
            <w:strike w:val="0"/>
            <w:noProof w:val="0"/>
            <w:color w:val="0077CC"/>
            <w:position w:val="0"/>
            <w:sz w:val="20"/>
            <w:u w:val="single"/>
            <w:vertAlign w:val="baseline"/>
          </w:rPr>
          <w:t>Treas. Reg. §1.468B-2(k)</w:t>
        </w:r>
      </w:hyperlink>
      <w:r>
        <w:rPr>
          <w:rFonts w:ascii="arial" w:eastAsia="arial" w:hAnsi="arial" w:cs="arial"/>
          <w:b w:val="0"/>
          <w:i w:val="0"/>
          <w:strike w:val="0"/>
          <w:noProof w:val="0"/>
          <w:color w:val="000000"/>
          <w:position w:val="0"/>
          <w:sz w:val="20"/>
          <w:u w:val="none"/>
          <w:vertAlign w:val="baseline"/>
        </w:rPr>
        <w:t>) and paying any taxes reported thereon. Such returns (as well as the election described in this paragraph) shall be consistent with the provisions of this paragraph and in all events shall reflect that all Taxes as defined in ¶ 17(b) below on the income earned by the Gross Settlement Fund shall be paid out of the Gross Settlement Fund as provided in ¶ 19 hereof;</w:t>
      </w:r>
    </w:p>
    <w:p>
      <w:pPr>
        <w:keepNext w:val="0"/>
        <w:widowControl w:val="0"/>
        <w:spacing w:before="240" w:after="0" w:line="260" w:lineRule="atLeast"/>
        <w:ind w:left="400" w:right="0" w:firstLine="0"/>
        <w:jc w:val="both"/>
      </w:pPr>
      <w:bookmarkStart w:id="638" w:name="Bookmark_para_625"/>
      <w:bookmarkEnd w:id="638"/>
      <w:r>
        <w:rPr>
          <w:rFonts w:ascii="arial" w:eastAsia="arial" w:hAnsi="arial" w:cs="arial"/>
          <w:b w:val="0"/>
          <w:i w:val="0"/>
          <w:strike w:val="0"/>
          <w:noProof w:val="0"/>
          <w:color w:val="000000"/>
          <w:position w:val="0"/>
          <w:sz w:val="20"/>
          <w:u w:val="none"/>
          <w:vertAlign w:val="baseline"/>
        </w:rPr>
        <w:t>(b) The following shall be paid out of the Gross Settlement Fund: (i) all taxes (including any estimated taxes, interest or penalties) arising with respect to the income earned by the Gross Settlement Fund, including, without limitation, any</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taxes or tax detriments that may be imposed upon NEC or its counsel with respect to any income earned by the Gross Settlement Fund for any period during which the Gross Settlement Fund does not qualify as a "qualified settlement fund" for federal or state income tax purposes (collectively, "Taxes"); and (ii) all expenses and costs incurred in connection with the operation and implementation of this paragraph, including, without limitation, expenses of tax attorneys and/or accountants and mailing and distribution costs and expenses relating to filing (or failing to file) the returns described in this paragraph (collectively, "Tax Expenses"). In all events neither NEC nor its counsel shall have any liability or responsibility for the Taxes or the Tax Expenses. With funds from the Gross Settlement Fund, the Escrow Agent shall indemnify and hold harmless NEC and its counsel for Taxes and Tax Expenses (including, without limitation, Taxes payable by reason of any such indemnification). Further, Taxes and Tax Expenses shall be treated as, and considered to be, a cost of administration of the Gross Settlement Fund and shall timely be paid by the Escrow Agent out of the Gross Settlement Fund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without prior order from the Court, and the Escrow Agent shall be obligated (notwithstanding anything herein to the contrary) to withhold from distribution to Authorized Claimants any funds necessary to pay such amounts, including the establishment of adequate reserves for any Taxes and Tax Expenses (as well as any amounts that may be required to be withheld under Treas. Reg. </w:t>
      </w:r>
      <w:hyperlink r:id="rId19" w:history="1">
        <w:r>
          <w:rPr>
            <w:rFonts w:ascii="arial" w:eastAsia="arial" w:hAnsi="arial" w:cs="arial"/>
            <w:b w:val="0"/>
            <w:i/>
            <w:strike w:val="0"/>
            <w:noProof w:val="0"/>
            <w:color w:val="0077CC"/>
            <w:position w:val="0"/>
            <w:sz w:val="20"/>
            <w:u w:val="single"/>
            <w:vertAlign w:val="baseline"/>
          </w:rPr>
          <w:t>§1.468B-2(1)</w:t>
        </w:r>
      </w:hyperlink>
      <w:hyperlink r:id="rId19"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neither NEC nor its counsel is responsible therefor, nor shall they have any liability therefor. The Settling Parties agree to cooperate with the Escrow Agent, each other, their tax attorneys and their accountants to the extent reasonably necessary to carry out the provisions of this paragraph.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Administration and Distribution of Gross Settlement Fund</w:t>
      </w:r>
    </w:p>
    <w:p>
      <w:pPr>
        <w:keepNext w:val="0"/>
        <w:widowControl w:val="0"/>
        <w:spacing w:before="200" w:after="0" w:line="260" w:lineRule="atLeast"/>
        <w:ind w:left="0" w:right="0" w:firstLine="0"/>
        <w:jc w:val="both"/>
      </w:pPr>
      <w:bookmarkStart w:id="639" w:name="Bookmark_para_626"/>
      <w:bookmarkEnd w:id="639"/>
      <w:r>
        <w:rPr>
          <w:rFonts w:ascii="arial" w:eastAsia="arial" w:hAnsi="arial" w:cs="arial"/>
          <w:b/>
          <w:i w:val="0"/>
          <w:strike w:val="0"/>
          <w:noProof w:val="0"/>
          <w:color w:val="000000"/>
          <w:position w:val="0"/>
          <w:sz w:val="20"/>
          <w:u w:val="none"/>
          <w:vertAlign w:val="baseline"/>
        </w:rPr>
        <w:t>18. Time to Appeal</w:t>
      </w:r>
      <w:r>
        <w:rPr>
          <w:rFonts w:ascii="arial" w:eastAsia="arial" w:hAnsi="arial" w:cs="arial"/>
          <w:b w:val="0"/>
          <w:i w:val="0"/>
          <w:strike w:val="0"/>
          <w:noProof w:val="0"/>
          <w:color w:val="000000"/>
          <w:position w:val="0"/>
          <w:sz w:val="20"/>
          <w:u w:val="none"/>
          <w:vertAlign w:val="baseline"/>
        </w:rPr>
        <w:t>. The time to appeal from an approval of the Settlement shall commence upon the Court's entry of the Judgment regardless of whether or not either the Distribution Plan or an application for attorneys' fees and expenses has been submitted to the Court or resolved.</w:t>
      </w:r>
    </w:p>
    <w:p>
      <w:pPr>
        <w:keepNext w:val="0"/>
        <w:widowControl w:val="0"/>
        <w:spacing w:before="200" w:after="0" w:line="260" w:lineRule="atLeast"/>
        <w:ind w:left="0" w:right="0" w:firstLine="0"/>
        <w:jc w:val="both"/>
      </w:pPr>
      <w:bookmarkStart w:id="640" w:name="Bookmark_para_627"/>
      <w:bookmarkEnd w:id="640"/>
      <w:r>
        <w:rPr>
          <w:rFonts w:ascii="arial" w:eastAsia="arial" w:hAnsi="arial" w:cs="arial"/>
          <w:b/>
          <w:i w:val="0"/>
          <w:strike w:val="0"/>
          <w:noProof w:val="0"/>
          <w:color w:val="000000"/>
          <w:position w:val="0"/>
          <w:sz w:val="20"/>
          <w:u w:val="none"/>
          <w:vertAlign w:val="baseline"/>
        </w:rPr>
        <w:t>19. Distribution of Gross Settlement Fund</w:t>
      </w:r>
      <w:r>
        <w:rPr>
          <w:rFonts w:ascii="arial" w:eastAsia="arial" w:hAnsi="arial" w:cs="arial"/>
          <w:b w:val="0"/>
          <w:i w:val="0"/>
          <w:strike w:val="0"/>
          <w:noProof w:val="0"/>
          <w:color w:val="000000"/>
          <w:position w:val="0"/>
          <w:sz w:val="20"/>
          <w:u w:val="none"/>
          <w:vertAlign w:val="baseline"/>
        </w:rPr>
        <w:t>. Upon further orders of the Court, the Notice and Claims Administrator, subject to such supervision and direction of the Court and/or Class Counsel as may</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be necessary or as circumstances may require, shall administer the claims submitted by members of the Classes and shall oversee distribution of the Gross Settlement Fund to Authorized Claimants pursuant to the Distribution Plan. Subject to the terms of this Agreement and any order(s) of the Court, the Gross Settlement Fund shall be applied as follows:</w:t>
      </w:r>
    </w:p>
    <w:p>
      <w:pPr>
        <w:keepNext w:val="0"/>
        <w:widowControl w:val="0"/>
        <w:spacing w:after="0" w:line="260" w:lineRule="atLeast"/>
        <w:ind w:left="400" w:right="0" w:firstLine="0"/>
        <w:jc w:val="both"/>
      </w:pPr>
      <w:bookmarkStart w:id="641" w:name="Bookmark_para_628"/>
      <w:bookmarkEnd w:id="641"/>
      <w:r>
        <w:rPr>
          <w:rFonts w:ascii="arial" w:eastAsia="arial" w:hAnsi="arial" w:cs="arial"/>
          <w:b w:val="0"/>
          <w:i w:val="0"/>
          <w:strike w:val="0"/>
          <w:noProof w:val="0"/>
          <w:color w:val="000000"/>
          <w:position w:val="0"/>
          <w:sz w:val="20"/>
          <w:u w:val="none"/>
          <w:vertAlign w:val="baseline"/>
        </w:rPr>
        <w:t>(a) To pay all costs and expenses reasonably and actually incurred in connection with providing notice to the Classes in connection with administering and distributing the Net Settlement Fund to Authorized Claimants, and in connection with paying escrow fees and costs, if any;</w:t>
      </w:r>
    </w:p>
    <w:p>
      <w:pPr>
        <w:keepNext w:val="0"/>
        <w:widowControl w:val="0"/>
        <w:spacing w:after="0" w:line="260" w:lineRule="atLeast"/>
        <w:ind w:left="400" w:right="0" w:firstLine="0"/>
        <w:jc w:val="both"/>
      </w:pPr>
      <w:bookmarkStart w:id="642" w:name="Bookmark_para_629"/>
      <w:bookmarkEnd w:id="642"/>
      <w:r>
        <w:rPr>
          <w:rFonts w:ascii="arial" w:eastAsia="arial" w:hAnsi="arial" w:cs="arial"/>
          <w:b w:val="0"/>
          <w:i w:val="0"/>
          <w:strike w:val="0"/>
          <w:noProof w:val="0"/>
          <w:color w:val="000000"/>
          <w:position w:val="0"/>
          <w:sz w:val="20"/>
          <w:u w:val="none"/>
          <w:vertAlign w:val="baseline"/>
        </w:rPr>
        <w:t>(b) To pay all costs and expenses, if any, reasonably and actually incurred in soliciting claims and assisting with the filing and processing of such claims;</w:t>
      </w:r>
    </w:p>
    <w:p>
      <w:pPr>
        <w:keepNext w:val="0"/>
        <w:widowControl w:val="0"/>
        <w:spacing w:after="0" w:line="260" w:lineRule="atLeast"/>
        <w:ind w:left="400" w:right="0" w:firstLine="0"/>
        <w:jc w:val="both"/>
      </w:pPr>
      <w:bookmarkStart w:id="643" w:name="Bookmark_para_630"/>
      <w:bookmarkEnd w:id="643"/>
      <w:r>
        <w:rPr>
          <w:rFonts w:ascii="arial" w:eastAsia="arial" w:hAnsi="arial" w:cs="arial"/>
          <w:b w:val="0"/>
          <w:i w:val="0"/>
          <w:strike w:val="0"/>
          <w:noProof w:val="0"/>
          <w:color w:val="000000"/>
          <w:position w:val="0"/>
          <w:sz w:val="20"/>
          <w:u w:val="none"/>
          <w:vertAlign w:val="baseline"/>
        </w:rPr>
        <w:t>(c) To pay the Taxes and Tax Expenses as defined herein;</w:t>
      </w:r>
    </w:p>
    <w:p>
      <w:pPr>
        <w:keepNext w:val="0"/>
        <w:widowControl w:val="0"/>
        <w:spacing w:after="0" w:line="260" w:lineRule="atLeast"/>
        <w:ind w:left="400" w:right="0" w:firstLine="0"/>
        <w:jc w:val="both"/>
      </w:pPr>
      <w:bookmarkStart w:id="644" w:name="Bookmark_para_631"/>
      <w:bookmarkEnd w:id="644"/>
      <w:r>
        <w:rPr>
          <w:rFonts w:ascii="arial" w:eastAsia="arial" w:hAnsi="arial" w:cs="arial"/>
          <w:b w:val="0"/>
          <w:i w:val="0"/>
          <w:strike w:val="0"/>
          <w:noProof w:val="0"/>
          <w:color w:val="000000"/>
          <w:position w:val="0"/>
          <w:sz w:val="20"/>
          <w:u w:val="none"/>
          <w:vertAlign w:val="baseline"/>
        </w:rPr>
        <w:t>(d) To pay any Fee, Expense, and Service Awards that are allowed by the Court, subject to and in accordance with the Agreement; and</w:t>
      </w:r>
    </w:p>
    <w:p>
      <w:pPr>
        <w:keepNext w:val="0"/>
        <w:widowControl w:val="0"/>
        <w:spacing w:after="0" w:line="260" w:lineRule="atLeast"/>
        <w:ind w:left="400" w:right="0" w:firstLine="0"/>
        <w:jc w:val="both"/>
      </w:pPr>
      <w:bookmarkStart w:id="645" w:name="Bookmark_para_632"/>
      <w:bookmarkEnd w:id="645"/>
      <w:r>
        <w:rPr>
          <w:rFonts w:ascii="arial" w:eastAsia="arial" w:hAnsi="arial" w:cs="arial"/>
          <w:b w:val="0"/>
          <w:i w:val="0"/>
          <w:strike w:val="0"/>
          <w:noProof w:val="0"/>
          <w:color w:val="000000"/>
          <w:position w:val="0"/>
          <w:sz w:val="20"/>
          <w:u w:val="none"/>
          <w:vertAlign w:val="baseline"/>
        </w:rPr>
        <w:t>(e) To distribute the balance of the Net Settlement Fund to Authorized Claimants as allowed by the Agreement, any Distribution Plan or order of the Court.</w:t>
      </w:r>
    </w:p>
    <w:p>
      <w:pPr>
        <w:keepNext w:val="0"/>
        <w:widowControl w:val="0"/>
        <w:spacing w:before="200" w:after="0" w:line="260" w:lineRule="atLeast"/>
        <w:ind w:left="0" w:right="0" w:firstLine="0"/>
        <w:jc w:val="both"/>
      </w:pPr>
      <w:bookmarkStart w:id="646" w:name="Bookmark_para_633"/>
      <w:bookmarkEnd w:id="646"/>
      <w:r>
        <w:rPr>
          <w:rFonts w:ascii="arial" w:eastAsia="arial" w:hAnsi="arial" w:cs="arial"/>
          <w:b/>
          <w:i w:val="0"/>
          <w:strike w:val="0"/>
          <w:noProof w:val="0"/>
          <w:color w:val="000000"/>
          <w:position w:val="0"/>
          <w:sz w:val="20"/>
          <w:u w:val="none"/>
          <w:vertAlign w:val="baseline"/>
        </w:rPr>
        <w:t>20. Distribution of Net Settlement Fund</w:t>
      </w:r>
      <w:r>
        <w:rPr>
          <w:rFonts w:ascii="arial" w:eastAsia="arial" w:hAnsi="arial" w:cs="arial"/>
          <w:b w:val="0"/>
          <w:i w:val="0"/>
          <w:strike w:val="0"/>
          <w:noProof w:val="0"/>
          <w:color w:val="000000"/>
          <w:position w:val="0"/>
          <w:sz w:val="20"/>
          <w:u w:val="none"/>
          <w:vertAlign w:val="baseline"/>
        </w:rPr>
        <w:t>. Upon the Effective Date and thereafter,</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and in accordance with the terms of this Agreement, the Distribution Plan and such further approval and further order(s) of the Court as may be necessary or as circumstances may require, the Net Settlement Fund shall be distributed to Authorized Claimants, subject to and in accordance with the following:</w:t>
      </w:r>
    </w:p>
    <w:p>
      <w:pPr>
        <w:keepNext w:val="0"/>
        <w:widowControl w:val="0"/>
        <w:spacing w:after="0" w:line="260" w:lineRule="atLeast"/>
        <w:ind w:left="400" w:right="0" w:firstLine="0"/>
        <w:jc w:val="both"/>
      </w:pPr>
      <w:bookmarkStart w:id="647" w:name="Bookmark_para_634"/>
      <w:bookmarkEnd w:id="647"/>
      <w:r>
        <w:rPr>
          <w:rFonts w:ascii="arial" w:eastAsia="arial" w:hAnsi="arial" w:cs="arial"/>
          <w:b w:val="0"/>
          <w:i w:val="0"/>
          <w:strike w:val="0"/>
          <w:noProof w:val="0"/>
          <w:color w:val="000000"/>
          <w:position w:val="0"/>
          <w:sz w:val="20"/>
          <w:u w:val="none"/>
          <w:vertAlign w:val="baseline"/>
        </w:rPr>
        <w:t>(a) Each member of the Classes who claims to be an Authorized Claimant shall be required to submit to the Notice and Claims Administrator a completed Proof of Claim and Release in such form as shall be approved by the Court;</w:t>
      </w:r>
    </w:p>
    <w:p>
      <w:pPr>
        <w:keepNext w:val="0"/>
        <w:widowControl w:val="0"/>
        <w:spacing w:after="0" w:line="260" w:lineRule="atLeast"/>
        <w:ind w:left="400" w:right="0" w:firstLine="0"/>
        <w:jc w:val="both"/>
      </w:pPr>
      <w:bookmarkStart w:id="648" w:name="Bookmark_para_635"/>
      <w:bookmarkEnd w:id="648"/>
      <w:r>
        <w:rPr>
          <w:rFonts w:ascii="arial" w:eastAsia="arial" w:hAnsi="arial" w:cs="arial"/>
          <w:b w:val="0"/>
          <w:i w:val="0"/>
          <w:strike w:val="0"/>
          <w:noProof w:val="0"/>
          <w:color w:val="000000"/>
          <w:position w:val="0"/>
          <w:sz w:val="20"/>
          <w:u w:val="none"/>
          <w:vertAlign w:val="baseline"/>
        </w:rPr>
        <w:t>(b) Except as otherwise ordered by the Court, each member of the Classes who fails to submit a Proof of Claim and Release within such period as may be ordered by the Court, or otherwise allowed, shall be forever barred from receiving any payments pursuant to this Agreement and the Settlement set forth herein;</w:t>
      </w:r>
    </w:p>
    <w:p>
      <w:pPr>
        <w:keepNext w:val="0"/>
        <w:widowControl w:val="0"/>
        <w:spacing w:after="0" w:line="260" w:lineRule="atLeast"/>
        <w:ind w:left="400" w:right="0" w:firstLine="0"/>
        <w:jc w:val="both"/>
      </w:pPr>
      <w:bookmarkStart w:id="649" w:name="Bookmark_para_636"/>
      <w:bookmarkEnd w:id="649"/>
      <w:r>
        <w:rPr>
          <w:rFonts w:ascii="arial" w:eastAsia="arial" w:hAnsi="arial" w:cs="arial"/>
          <w:b w:val="0"/>
          <w:i w:val="0"/>
          <w:strike w:val="0"/>
          <w:noProof w:val="0"/>
          <w:color w:val="000000"/>
          <w:position w:val="0"/>
          <w:sz w:val="20"/>
          <w:u w:val="none"/>
          <w:vertAlign w:val="baseline"/>
        </w:rPr>
        <w:t>(c) The Net Settlement Fund shall be distributed to Authorized Claimants substantially in accordance with a Distribution Plan to be approved by the Court. Any such Distribution Plan is not a part of this Agreement. No funds from the Net Settlement Fund shall be distributed to Authorized Claimants until after the Effective Date; and</w:t>
      </w:r>
    </w:p>
    <w:p>
      <w:pPr>
        <w:keepNext w:val="0"/>
        <w:widowControl w:val="0"/>
        <w:spacing w:before="200" w:after="0" w:line="260" w:lineRule="atLeast"/>
        <w:ind w:left="400" w:right="0" w:firstLine="0"/>
        <w:jc w:val="both"/>
      </w:pPr>
      <w:bookmarkStart w:id="650" w:name="Bookmark_para_637"/>
      <w:bookmarkEnd w:id="650"/>
      <w:r>
        <w:rPr>
          <w:rFonts w:ascii="arial" w:eastAsia="arial" w:hAnsi="arial" w:cs="arial"/>
          <w:b w:val="0"/>
          <w:i w:val="0"/>
          <w:strike w:val="0"/>
          <w:noProof w:val="0"/>
          <w:color w:val="000000"/>
          <w:position w:val="0"/>
          <w:sz w:val="20"/>
          <w:u w:val="none"/>
          <w:vertAlign w:val="baseline"/>
        </w:rPr>
        <w:t>(d) All Persons who fall within</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the definition of the Classes who do not timely and validly request to be excluded from the Classes shall be subject to and bound by the provisions of this Agreement, the releases contained herein, and the Judgment with respect to all Released Claims, regardless of whether such Persons seek or obtain by any means, including, without limitation, by submitting a Proof of Claim and Release or any similar document, any distribution from the Gross Settlement Fund or the Net Settlement Fund.</w:t>
      </w:r>
    </w:p>
    <w:p>
      <w:pPr>
        <w:keepNext w:val="0"/>
        <w:widowControl w:val="0"/>
        <w:spacing w:before="200" w:after="0" w:line="260" w:lineRule="atLeast"/>
        <w:ind w:left="0" w:right="0" w:firstLine="0"/>
        <w:jc w:val="both"/>
      </w:pPr>
      <w:bookmarkStart w:id="651" w:name="Bookmark_para_638"/>
      <w:bookmarkEnd w:id="651"/>
      <w:r>
        <w:rPr>
          <w:rFonts w:ascii="arial" w:eastAsia="arial" w:hAnsi="arial" w:cs="arial"/>
          <w:b/>
          <w:i w:val="0"/>
          <w:strike w:val="0"/>
          <w:noProof w:val="0"/>
          <w:color w:val="000000"/>
          <w:position w:val="0"/>
          <w:sz w:val="20"/>
          <w:u w:val="none"/>
          <w:vertAlign w:val="baseline"/>
        </w:rPr>
        <w:t>21. No Liability for Distribution of Settlement Funds</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interest in or liability whatsoever with respect to the distribution of the Gross Settlement Fund; the Distribution Plan; the determination, administration or calculation of claims; the Settlement Fund's qualification as a "qualified settlement fund"; the payment or withholding of Taxes or Tax Expenses; the distribution of the Net Settlement Fund; or any losses incurred in connection with any such matters. The Releasors hereby fully, finally and forever release, relinquish and discharge the Releasees and their counsel from any and all such liability. No Person shall have any</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claim against Class Counsel or the Notice and Claims Administrator based on the distributions made substantially in accordance with the Agreement and the Settlement contained herein, the Distribution Plan or further orders of the Court.</w:t>
      </w:r>
    </w:p>
    <w:p>
      <w:pPr>
        <w:keepNext w:val="0"/>
        <w:widowControl w:val="0"/>
        <w:spacing w:before="200" w:after="0" w:line="260" w:lineRule="atLeast"/>
        <w:ind w:left="0" w:right="0" w:firstLine="0"/>
        <w:jc w:val="both"/>
      </w:pPr>
      <w:bookmarkStart w:id="652" w:name="Bookmark_para_639"/>
      <w:bookmarkEnd w:id="652"/>
      <w:r>
        <w:rPr>
          <w:rFonts w:ascii="arial" w:eastAsia="arial" w:hAnsi="arial" w:cs="arial"/>
          <w:b/>
          <w:i w:val="0"/>
          <w:strike w:val="0"/>
          <w:noProof w:val="0"/>
          <w:color w:val="000000"/>
          <w:position w:val="0"/>
          <w:sz w:val="20"/>
          <w:u w:val="none"/>
          <w:vertAlign w:val="baseline"/>
        </w:rPr>
        <w:t>22. Balance Remaining in Net Settlement Fund</w:t>
      </w:r>
      <w:r>
        <w:rPr>
          <w:rFonts w:ascii="arial" w:eastAsia="arial" w:hAnsi="arial" w:cs="arial"/>
          <w:b w:val="0"/>
          <w:i w:val="0"/>
          <w:strike w:val="0"/>
          <w:noProof w:val="0"/>
          <w:color w:val="000000"/>
          <w:position w:val="0"/>
          <w:sz w:val="20"/>
          <w:u w:val="none"/>
          <w:vertAlign w:val="baseline"/>
        </w:rPr>
        <w:t xml:space="preserve">. If there is any balance remaining in the Net Settlement Fund (whether by reason of tax refunds, uncashed checks or otherwise), Class Counsel may reallocate such balance among Authorized Claimants in an equitable and economic fashion, distribute remaining funds through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or allow the money to escheat to federal or state governments, subject to Court approval. Except as provided in Paragraphs 41-42, in no event shall any unclaimed funds remaining in the Net Settlement Fund revert to NEC.</w:t>
      </w:r>
    </w:p>
    <w:p>
      <w:pPr>
        <w:keepNext w:val="0"/>
        <w:widowControl w:val="0"/>
        <w:spacing w:before="200" w:after="0" w:line="260" w:lineRule="atLeast"/>
        <w:ind w:left="0" w:right="0" w:firstLine="0"/>
        <w:jc w:val="both"/>
      </w:pPr>
      <w:bookmarkStart w:id="653" w:name="Bookmark_para_640"/>
      <w:bookmarkEnd w:id="653"/>
      <w:r>
        <w:rPr>
          <w:rFonts w:ascii="arial" w:eastAsia="arial" w:hAnsi="arial" w:cs="arial"/>
          <w:b/>
          <w:i w:val="0"/>
          <w:strike w:val="0"/>
          <w:noProof w:val="0"/>
          <w:color w:val="000000"/>
          <w:position w:val="0"/>
          <w:sz w:val="20"/>
          <w:u w:val="none"/>
          <w:vertAlign w:val="baseline"/>
        </w:rPr>
        <w:t>23. Distribution Plan Not Part of Settlement</w:t>
      </w:r>
      <w:r>
        <w:rPr>
          <w:rFonts w:ascii="arial" w:eastAsia="arial" w:hAnsi="arial" w:cs="arial"/>
          <w:b w:val="0"/>
          <w:i w:val="0"/>
          <w:strike w:val="0"/>
          <w:noProof w:val="0"/>
          <w:color w:val="000000"/>
          <w:position w:val="0"/>
          <w:sz w:val="20"/>
          <w:u w:val="none"/>
          <w:vertAlign w:val="baseline"/>
        </w:rPr>
        <w:t>. It is understood and agreed by the Settling Parties that any Distribution Plan, including any adjustments to any Authorized Claimant's claim, is not a part of this Agreement and is to be considered by the Court separately from the Court's consideration of the fairness, reasonableness and adequacy of the Settlement set forth in this Agreement, and any order or proceedings relating</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to the Distribution Plan shall not operate to terminate or cancel this Agreement or affect the finality of the Judgment, the Final Approval Order, or any other orders entered pursuant to this Agreement. The time to appeal from an approval of the Settlement shall commence upon the Court's entry of the Judgment regardless of whether the Distribution Plan, an application for attorneys' fees and expenses, or an application for service awards has been submitted to the Court or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Attorneys' Fees, Reimbursement of Expenses, Service Awards</w:t>
      </w:r>
    </w:p>
    <w:p>
      <w:pPr>
        <w:keepNext w:val="0"/>
        <w:widowControl w:val="0"/>
        <w:spacing w:before="200" w:after="0" w:line="260" w:lineRule="atLeast"/>
        <w:ind w:left="0" w:right="0" w:firstLine="0"/>
        <w:jc w:val="both"/>
      </w:pPr>
      <w:bookmarkStart w:id="654" w:name="Bookmark_para_641"/>
      <w:bookmarkEnd w:id="654"/>
      <w:r>
        <w:rPr>
          <w:rFonts w:ascii="arial" w:eastAsia="arial" w:hAnsi="arial" w:cs="arial"/>
          <w:b/>
          <w:i w:val="0"/>
          <w:strike w:val="0"/>
          <w:noProof w:val="0"/>
          <w:color w:val="000000"/>
          <w:position w:val="0"/>
          <w:sz w:val="20"/>
          <w:u w:val="none"/>
          <w:vertAlign w:val="baseline"/>
        </w:rPr>
        <w:t>24. Fee and Expense Application, and Service Award Application</w:t>
      </w:r>
      <w:r>
        <w:rPr>
          <w:rFonts w:ascii="arial" w:eastAsia="arial" w:hAnsi="arial" w:cs="arial"/>
          <w:b w:val="0"/>
          <w:i w:val="0"/>
          <w:strike w:val="0"/>
          <w:noProof w:val="0"/>
          <w:color w:val="000000"/>
          <w:position w:val="0"/>
          <w:sz w:val="20"/>
          <w:u w:val="none"/>
          <w:vertAlign w:val="baseline"/>
        </w:rPr>
        <w:t>. Class Counsel may submit an application or applications (the "Fee and Expense Application") for distributions from the Gross Settlement Fund for: (a) an award of attorneys' fees; plus (b) reimbursement of expenses incurred in connection with prosecuting the Actions; plus (c) any interest on such attorneys' fees and expenses (until paid) at the same rate and for the same periods as earned by the Settlement Fund, as appropriate, and as may be awarded by the Court. Class Counsel also may submit an application or applications (the "Service Award Application") for distributions from the</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Gross Settlement Fund for service awards for the Indirect Purchaser Plaintiffs in an amount up to $1,500 each.</w:t>
      </w:r>
    </w:p>
    <w:p>
      <w:pPr>
        <w:keepNext w:val="0"/>
        <w:widowControl w:val="0"/>
        <w:spacing w:before="200" w:after="0" w:line="260" w:lineRule="atLeast"/>
        <w:ind w:left="0" w:right="0" w:firstLine="0"/>
        <w:jc w:val="both"/>
      </w:pPr>
      <w:bookmarkStart w:id="655" w:name="Bookmark_para_642"/>
      <w:bookmarkEnd w:id="655"/>
      <w:r>
        <w:rPr>
          <w:rFonts w:ascii="arial" w:eastAsia="arial" w:hAnsi="arial" w:cs="arial"/>
          <w:b/>
          <w:i w:val="0"/>
          <w:strike w:val="0"/>
          <w:noProof w:val="0"/>
          <w:color w:val="000000"/>
          <w:position w:val="0"/>
          <w:sz w:val="20"/>
          <w:u w:val="none"/>
          <w:vertAlign w:val="baseline"/>
        </w:rPr>
        <w:t>25. Payment of Fee and Expense Award</w:t>
      </w:r>
      <w:r>
        <w:rPr>
          <w:rFonts w:ascii="arial" w:eastAsia="arial" w:hAnsi="arial" w:cs="arial"/>
          <w:b w:val="0"/>
          <w:i w:val="0"/>
          <w:strike w:val="0"/>
          <w:noProof w:val="0"/>
          <w:color w:val="000000"/>
          <w:position w:val="0"/>
          <w:sz w:val="20"/>
          <w:u w:val="none"/>
          <w:vertAlign w:val="baseline"/>
        </w:rPr>
        <w:t>. Any amounts that are awarded by the Court pursuant to the above paragraph (the "Fee, Expense, and Service Awards") shall be paid from the Gross Settlement Fund consistent with the provisions of this Agreement.</w:t>
      </w:r>
    </w:p>
    <w:p>
      <w:pPr>
        <w:keepNext w:val="0"/>
        <w:widowControl w:val="0"/>
        <w:spacing w:before="200" w:after="0" w:line="260" w:lineRule="atLeast"/>
        <w:ind w:left="0" w:right="0" w:firstLine="0"/>
        <w:jc w:val="both"/>
      </w:pPr>
      <w:bookmarkStart w:id="656" w:name="Bookmark_para_643"/>
      <w:bookmarkEnd w:id="656"/>
      <w:r>
        <w:rPr>
          <w:rFonts w:ascii="arial" w:eastAsia="arial" w:hAnsi="arial" w:cs="arial"/>
          <w:b/>
          <w:i w:val="0"/>
          <w:strike w:val="0"/>
          <w:noProof w:val="0"/>
          <w:color w:val="000000"/>
          <w:position w:val="0"/>
          <w:sz w:val="20"/>
          <w:u w:val="none"/>
          <w:vertAlign w:val="baseline"/>
        </w:rPr>
        <w:t>26. Award of Fees, Expenses, and Service Awards Not Part of Settlement</w:t>
      </w:r>
      <w:r>
        <w:rPr>
          <w:rFonts w:ascii="arial" w:eastAsia="arial" w:hAnsi="arial" w:cs="arial"/>
          <w:b w:val="0"/>
          <w:i w:val="0"/>
          <w:strike w:val="0"/>
          <w:noProof w:val="0"/>
          <w:color w:val="000000"/>
          <w:position w:val="0"/>
          <w:sz w:val="20"/>
          <w:u w:val="none"/>
          <w:vertAlign w:val="baseline"/>
        </w:rPr>
        <w:t>. The procedure for, and the allowance or disallowance by the Court of, the Fee and Expense Application and/or the Service Award Application are not part of the Settlement set forth in this Agreement, and are to be considered by the Court separately from the Court's consideration of the fairness, reasonableness and adequacy of the Settlement set forth in this Agreement. Any order or proceeding relating to the Fee and Expense Application and/or the Service Award Application, or any appeal from any Fee and Expense Award, any Service Award, or any other order relating thereto or reversal or modification thereof, shall not operate to terminate or cancel this Agreement, or affect or delay the finality of the Judgment and the Settlement of the Actions as set forth herein.</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No order of the Court or modification or reversal on appeal of any order of the Court concerning any Fee and Expense Award, Service Award, or Distribution Plan shall constitute grounds for cancellation or termination of this Agreement.</w:t>
      </w:r>
    </w:p>
    <w:p>
      <w:pPr>
        <w:keepNext w:val="0"/>
        <w:widowControl w:val="0"/>
        <w:spacing w:before="200" w:after="0" w:line="260" w:lineRule="atLeast"/>
        <w:ind w:left="0" w:right="0" w:firstLine="0"/>
        <w:jc w:val="both"/>
      </w:pPr>
      <w:bookmarkStart w:id="657" w:name="Bookmark_para_644"/>
      <w:bookmarkEnd w:id="657"/>
      <w:r>
        <w:rPr>
          <w:rFonts w:ascii="arial" w:eastAsia="arial" w:hAnsi="arial" w:cs="arial"/>
          <w:b/>
          <w:i w:val="0"/>
          <w:strike w:val="0"/>
          <w:noProof w:val="0"/>
          <w:color w:val="000000"/>
          <w:position w:val="0"/>
          <w:sz w:val="20"/>
          <w:u w:val="none"/>
          <w:vertAlign w:val="baseline"/>
        </w:rPr>
        <w:t>27. No Liability for Fees and Expenses of Class Counsel</w:t>
      </w:r>
      <w:r>
        <w:rPr>
          <w:rFonts w:ascii="arial" w:eastAsia="arial" w:hAnsi="arial" w:cs="arial"/>
          <w:b w:val="0"/>
          <w:i w:val="0"/>
          <w:strike w:val="0"/>
          <w:noProof w:val="0"/>
          <w:color w:val="000000"/>
          <w:position w:val="0"/>
          <w:sz w:val="20"/>
          <w:u w:val="none"/>
          <w:vertAlign w:val="baseline"/>
        </w:rPr>
        <w:t>. Neither the Releasees nor their counsel shall have any responsibility for or liability whatsoever with respect to any payment(s) to Class Counsel pursuant to this Agreement and/or to any other Person who may assert some claim thereto or any Fee and Expense Award or Service Award that the Court may make in the Actions, other than as set forth in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Cooperation</w:t>
      </w:r>
    </w:p>
    <w:p>
      <w:pPr>
        <w:keepNext w:val="0"/>
        <w:widowControl w:val="0"/>
        <w:spacing w:before="200" w:after="0" w:line="260" w:lineRule="atLeast"/>
        <w:ind w:left="0" w:right="0" w:firstLine="0"/>
        <w:jc w:val="both"/>
      </w:pPr>
      <w:bookmarkStart w:id="658" w:name="Bookmark_para_645"/>
      <w:bookmarkEnd w:id="658"/>
      <w:r>
        <w:rPr>
          <w:rFonts w:ascii="arial" w:eastAsia="arial" w:hAnsi="arial" w:cs="arial"/>
          <w:b/>
          <w:i w:val="0"/>
          <w:strike w:val="0"/>
          <w:noProof w:val="0"/>
          <w:color w:val="000000"/>
          <w:position w:val="0"/>
          <w:sz w:val="20"/>
          <w:u w:val="none"/>
          <w:vertAlign w:val="baseline"/>
        </w:rPr>
        <w:t>28. Cooperation as Consideration</w:t>
      </w:r>
      <w:r>
        <w:rPr>
          <w:rFonts w:ascii="arial" w:eastAsia="arial" w:hAnsi="arial" w:cs="arial"/>
          <w:b w:val="0"/>
          <w:i w:val="0"/>
          <w:strike w:val="0"/>
          <w:noProof w:val="0"/>
          <w:color w:val="000000"/>
          <w:position w:val="0"/>
          <w:sz w:val="20"/>
          <w:u w:val="none"/>
          <w:vertAlign w:val="baseline"/>
        </w:rPr>
        <w:t>. In return for the Release and Discharge provided herein, NEC agrees to pay the Settlement Amount and agrees to provide cooperation to Indirect Purchaser Plaintiffs as set forth specifically below. Except as otherwise specified herein, all cooperation shall commence within ten (10) business days after Preliminary Approval by the Court of this Agreement.</w:t>
      </w:r>
    </w:p>
    <w:p>
      <w:pPr>
        <w:keepNext w:val="0"/>
        <w:widowControl w:val="0"/>
        <w:spacing w:before="200" w:after="0" w:line="260" w:lineRule="atLeast"/>
        <w:ind w:left="0" w:right="0" w:firstLine="0"/>
        <w:jc w:val="both"/>
      </w:pPr>
      <w:bookmarkStart w:id="659" w:name="Bookmark_para_646"/>
      <w:bookmarkEnd w:id="659"/>
      <w:r>
        <w:rPr>
          <w:rFonts w:ascii="arial" w:eastAsia="arial" w:hAnsi="arial" w:cs="arial"/>
          <w:b/>
          <w:i w:val="0"/>
          <w:strike w:val="0"/>
          <w:noProof w:val="0"/>
          <w:color w:val="000000"/>
          <w:position w:val="0"/>
          <w:sz w:val="20"/>
          <w:u w:val="none"/>
          <w:vertAlign w:val="baseline"/>
        </w:rPr>
        <w:t>29. Cooperation Subject to and Consistent with Prior Obligations</w:t>
      </w:r>
      <w:r>
        <w:rPr>
          <w:rFonts w:ascii="arial" w:eastAsia="arial" w:hAnsi="arial" w:cs="arial"/>
          <w:b w:val="0"/>
          <w:i w:val="0"/>
          <w:strike w:val="0"/>
          <w:noProof w:val="0"/>
          <w:color w:val="000000"/>
          <w:position w:val="0"/>
          <w:sz w:val="20"/>
          <w:u w:val="none"/>
          <w:vertAlign w:val="baseline"/>
        </w:rPr>
        <w:t>. NEC and the Indirect Purchaser Plaintiffs shall not be obligated to provide cooperation</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that would violate an applicable court order or NEC's commitments to the United States Department of Justice or any other governmental entity. Additionally, Indirect Purchaser Plaintiffs and NEC will take reasonable efforts to accommodate the other's efforts to minimize duplication in the providing of any cooperation.</w:t>
      </w:r>
    </w:p>
    <w:p>
      <w:pPr>
        <w:keepNext w:val="0"/>
        <w:widowControl w:val="0"/>
        <w:spacing w:before="200" w:after="0" w:line="260" w:lineRule="atLeast"/>
        <w:ind w:left="0" w:right="0" w:firstLine="0"/>
        <w:jc w:val="both"/>
      </w:pPr>
      <w:bookmarkStart w:id="660" w:name="Bookmark_para_647"/>
      <w:bookmarkEnd w:id="660"/>
      <w:r>
        <w:rPr>
          <w:rFonts w:ascii="arial" w:eastAsia="arial" w:hAnsi="arial" w:cs="arial"/>
          <w:b/>
          <w:i w:val="0"/>
          <w:strike w:val="0"/>
          <w:noProof w:val="0"/>
          <w:color w:val="000000"/>
          <w:position w:val="0"/>
          <w:sz w:val="20"/>
          <w:u w:val="none"/>
          <w:vertAlign w:val="baseline"/>
        </w:rPr>
        <w:t>30. Cooperation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61" w:name="Bookmark_para_648"/>
      <w:bookmarkEnd w:id="661"/>
      <w:r>
        <w:rPr>
          <w:rFonts w:ascii="arial" w:eastAsia="arial" w:hAnsi="arial" w:cs="arial"/>
          <w:b w:val="0"/>
          <w:i w:val="0"/>
          <w:strike w:val="0"/>
          <w:noProof w:val="0"/>
          <w:color w:val="000000"/>
          <w:position w:val="0"/>
          <w:sz w:val="20"/>
          <w:u w:val="none"/>
          <w:vertAlign w:val="baseline"/>
        </w:rPr>
        <w:t xml:space="preserve">(a) Within a reasonable period of time (but no more than thirty (30) days) after submission by Class Counsel to the Court of a proposed form of notice to the Classes, NEC's counsel shall meet with Class Counsel for the purpose of identifying any NEC documents that have been produced as of that time that relate to and/or support the allegations in the Fourth Consolidated Amended Class Action Complaint or that show NEC Lithium Ion Battery sales, pricing, capacity or production; provided, however, that such obligation shall not require NEC to provide information protected by the attorney-client privilege, attorney work-product doctrine and/or other similar privileges and shall not waive any such protections or privileges. Further, such communications shall be considered privileged settlement discussions pursuant to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similar provisions.</w:t>
      </w:r>
    </w:p>
    <w:p>
      <w:pPr>
        <w:keepNext w:val="0"/>
        <w:widowControl w:val="0"/>
        <w:spacing w:before="200" w:after="0" w:line="260" w:lineRule="atLeast"/>
        <w:ind w:left="400" w:right="0" w:firstLine="0"/>
        <w:jc w:val="both"/>
      </w:pPr>
      <w:bookmarkStart w:id="662" w:name="Bookmark_para_649"/>
      <w:bookmarkEnd w:id="662"/>
      <w:r>
        <w:rPr>
          <w:rFonts w:ascii="arial" w:eastAsia="arial" w:hAnsi="arial" w:cs="arial"/>
          <w:b w:val="0"/>
          <w:i w:val="0"/>
          <w:strike w:val="0"/>
          <w:noProof w:val="0"/>
          <w:color w:val="000000"/>
          <w:position w:val="0"/>
          <w:sz w:val="20"/>
          <w:u w:val="none"/>
          <w:vertAlign w:val="baseline"/>
        </w:rPr>
        <w:t>(b) NEC will produce</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all English translations of any documents that it provided to the United States Department of Justice in connection with its investigation of potential collusion concerning Lithium Ion Batteries, to the extent they exist, within fifteen (15) business days after Preliminary Approval by the Court of this Agreement.</w:t>
      </w:r>
    </w:p>
    <w:p>
      <w:pPr>
        <w:keepNext w:val="0"/>
        <w:widowControl w:val="0"/>
        <w:spacing w:after="0" w:line="260" w:lineRule="atLeast"/>
        <w:ind w:left="400" w:right="0" w:firstLine="0"/>
        <w:jc w:val="both"/>
      </w:pPr>
      <w:bookmarkStart w:id="663" w:name="Bookmark_para_650"/>
      <w:bookmarkEnd w:id="663"/>
      <w:r>
        <w:rPr>
          <w:rFonts w:ascii="arial" w:eastAsia="arial" w:hAnsi="arial" w:cs="arial"/>
          <w:b w:val="0"/>
          <w:i w:val="0"/>
          <w:strike w:val="0"/>
          <w:noProof w:val="0"/>
          <w:color w:val="000000"/>
          <w:position w:val="0"/>
          <w:sz w:val="20"/>
          <w:u w:val="none"/>
          <w:vertAlign w:val="baseline"/>
        </w:rPr>
        <w:t>(c) NEC agrees that Class Counsel may notice up to three depositions and also may ask questions at depositions of NEC witnesses noticed by other plaintiffs in the Actions.</w:t>
      </w:r>
    </w:p>
    <w:p>
      <w:pPr>
        <w:keepNext w:val="0"/>
        <w:widowControl w:val="0"/>
        <w:spacing w:after="0" w:line="260" w:lineRule="atLeast"/>
        <w:ind w:left="400" w:right="0" w:firstLine="0"/>
        <w:jc w:val="both"/>
      </w:pPr>
      <w:bookmarkStart w:id="664" w:name="Bookmark_para_651"/>
      <w:bookmarkEnd w:id="664"/>
      <w:r>
        <w:rPr>
          <w:rFonts w:ascii="arial" w:eastAsia="arial" w:hAnsi="arial" w:cs="arial"/>
          <w:b w:val="0"/>
          <w:i w:val="0"/>
          <w:strike w:val="0"/>
          <w:noProof w:val="0"/>
          <w:color w:val="000000"/>
          <w:position w:val="0"/>
          <w:sz w:val="20"/>
          <w:u w:val="none"/>
          <w:vertAlign w:val="baseline"/>
        </w:rPr>
        <w:t>(d) If NEC produces any declarations, documents, data or other responses to discovery to any other plaintiff in the Actions, NEC will produce the same to Class Counsel.</w:t>
      </w:r>
    </w:p>
    <w:p>
      <w:pPr>
        <w:keepNext w:val="0"/>
        <w:widowControl w:val="0"/>
        <w:spacing w:after="0" w:line="260" w:lineRule="atLeast"/>
        <w:ind w:left="400" w:right="0" w:firstLine="0"/>
        <w:jc w:val="both"/>
      </w:pPr>
      <w:bookmarkStart w:id="665" w:name="Bookmark_para_652"/>
      <w:bookmarkEnd w:id="665"/>
      <w:r>
        <w:rPr>
          <w:rFonts w:ascii="arial" w:eastAsia="arial" w:hAnsi="arial" w:cs="arial"/>
          <w:b w:val="0"/>
          <w:i w:val="0"/>
          <w:strike w:val="0"/>
          <w:noProof w:val="0"/>
          <w:color w:val="000000"/>
          <w:position w:val="0"/>
          <w:sz w:val="20"/>
          <w:u w:val="none"/>
          <w:vertAlign w:val="baseline"/>
        </w:rPr>
        <w:t>(e) Each of the Settling Parties shall cooperate in good faith to authenticate, to the extent possible, documents and/or things produced in the Actions, whether by declarations, affidavits, depositions, hearings and/or trials as may be necessary for the Actions, without the need for the other party to issue any subpoenas, letters rogatory, letters of request or formal discovery requests to the other.</w:t>
      </w:r>
    </w:p>
    <w:p>
      <w:pPr>
        <w:keepNext w:val="0"/>
        <w:widowControl w:val="0"/>
        <w:spacing w:before="200" w:after="0" w:line="260" w:lineRule="atLeast"/>
        <w:ind w:left="400" w:right="0" w:firstLine="0"/>
        <w:jc w:val="both"/>
      </w:pPr>
      <w:bookmarkStart w:id="666" w:name="Bookmark_para_653"/>
      <w:bookmarkEnd w:id="666"/>
      <w:r>
        <w:rPr>
          <w:rFonts w:ascii="arial" w:eastAsia="arial" w:hAnsi="arial" w:cs="arial"/>
          <w:b w:val="0"/>
          <w:i w:val="0"/>
          <w:strike w:val="0"/>
          <w:noProof w:val="0"/>
          <w:color w:val="000000"/>
          <w:position w:val="0"/>
          <w:sz w:val="20"/>
          <w:u w:val="none"/>
          <w:vertAlign w:val="baseline"/>
        </w:rPr>
        <w:t>(f) NEC will respond to reasonable requests (including, if necessary, by providing reasonable telephonic access to appropriate employees through</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outside counsel for NEC) for clarification of the transactional, production and cost data that NEC produced in the Actions prior to the Execution Date.</w:t>
      </w:r>
    </w:p>
    <w:p>
      <w:pPr>
        <w:keepNext w:val="0"/>
        <w:widowControl w:val="0"/>
        <w:spacing w:after="0" w:line="260" w:lineRule="atLeast"/>
        <w:ind w:left="400" w:right="0" w:firstLine="0"/>
        <w:jc w:val="both"/>
      </w:pPr>
      <w:bookmarkStart w:id="667" w:name="Bookmark_para_654"/>
      <w:bookmarkEnd w:id="667"/>
      <w:r>
        <w:rPr>
          <w:rFonts w:ascii="arial" w:eastAsia="arial" w:hAnsi="arial" w:cs="arial"/>
          <w:b w:val="0"/>
          <w:i w:val="0"/>
          <w:strike w:val="0"/>
          <w:noProof w:val="0"/>
          <w:color w:val="000000"/>
          <w:position w:val="0"/>
          <w:sz w:val="20"/>
          <w:u w:val="none"/>
          <w:vertAlign w:val="baseline"/>
        </w:rPr>
        <w:t>(g) NEC will continue to comply with the terms of paragraph I(C) in the Court's Order re Deposition Protocol (ECF No. 593) ("Deposition Protocol") relating to employee "watchlists" for as long as these terms are in effect. NEC will inform Class Counsel under the terms of that paragraph if NEC becomes aware that a person on Plaintiffs' (as defined in the Deposition Protocol) watchlist intends to leave, or does leave, his or her employment at NEC, to the extent reasonably possible.</w:t>
      </w:r>
    </w:p>
    <w:p>
      <w:pPr>
        <w:keepNext w:val="0"/>
        <w:widowControl w:val="0"/>
        <w:spacing w:before="200" w:after="0" w:line="260" w:lineRule="atLeast"/>
        <w:ind w:left="400" w:right="0" w:firstLine="0"/>
        <w:jc w:val="both"/>
      </w:pPr>
      <w:bookmarkStart w:id="668" w:name="Bookmark_para_655"/>
      <w:bookmarkEnd w:id="668"/>
      <w:r>
        <w:rPr>
          <w:rFonts w:ascii="arial" w:eastAsia="arial" w:hAnsi="arial" w:cs="arial"/>
          <w:b w:val="0"/>
          <w:i w:val="0"/>
          <w:strike w:val="0"/>
          <w:noProof w:val="0"/>
          <w:color w:val="000000"/>
          <w:position w:val="0"/>
          <w:sz w:val="20"/>
          <w:u w:val="none"/>
          <w:vertAlign w:val="baseline"/>
        </w:rPr>
        <w:t>(h) Upon reasonable notice after Preliminary Approval of this Agreement, NEC shall use its best efforts to make available up to two (2) of its employees identified by Indirect Purchaser Plaintiffs for interviews, depositions and/or testimony at trial, via videoconference or at a mutually agreed upon location or locations (except for testimony at trial, which shall be at the United States District Court for the Northern District of California). Unless mutually agreed to by the parties, any such interviews shall not exceed one six-hour day. Except as specifically</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provided for herein, any such depositions shall be conducted in accordance with the procedures set forth in the Deposition Protocol and shall count toward the maximum of twelve (12) depositions for NEC as a defendant group as set forth in the Deposition Protocol.</w:t>
      </w:r>
    </w:p>
    <w:p>
      <w:pPr>
        <w:keepNext w:val="0"/>
        <w:widowControl w:val="0"/>
        <w:spacing w:before="200" w:after="0" w:line="260" w:lineRule="atLeast"/>
        <w:ind w:left="0" w:right="0" w:firstLine="0"/>
        <w:jc w:val="both"/>
      </w:pPr>
      <w:bookmarkStart w:id="669" w:name="Bookmark_para_656"/>
      <w:bookmarkEnd w:id="669"/>
      <w:r>
        <w:rPr>
          <w:rFonts w:ascii="arial" w:eastAsia="arial" w:hAnsi="arial" w:cs="arial"/>
          <w:b/>
          <w:i w:val="0"/>
          <w:strike w:val="0"/>
          <w:noProof w:val="0"/>
          <w:color w:val="000000"/>
          <w:position w:val="0"/>
          <w:sz w:val="20"/>
          <w:u w:val="none"/>
          <w:vertAlign w:val="baseline"/>
        </w:rPr>
        <w:t>31. Confidentiality</w:t>
      </w:r>
      <w:r>
        <w:rPr>
          <w:rFonts w:ascii="arial" w:eastAsia="arial" w:hAnsi="arial" w:cs="arial"/>
          <w:b w:val="0"/>
          <w:i w:val="0"/>
          <w:strike w:val="0"/>
          <w:noProof w:val="0"/>
          <w:color w:val="000000"/>
          <w:position w:val="0"/>
          <w:sz w:val="20"/>
          <w:u w:val="none"/>
          <w:vertAlign w:val="baseline"/>
        </w:rPr>
        <w:t>. Indirect Purchaser Plaintiffs and Class Counsel agree that they will not use the information provided by NEC or its representatives for any purpose other than pursuit of the Actions, and will not publicize the information beyond what is reasonably necessary for the prosecution of the Actions. Any information provided pursuant to this Agreement shall be subject to the Stipulated Protective Order entered in the Actions on May 17, 2013 (ECF No. 193) ("Protective Order") as if produced in response to discovery requests and so designated.</w:t>
      </w:r>
    </w:p>
    <w:p>
      <w:pPr>
        <w:keepNext w:val="0"/>
        <w:widowControl w:val="0"/>
        <w:spacing w:before="200" w:after="0" w:line="260" w:lineRule="atLeast"/>
        <w:ind w:left="0" w:right="0" w:firstLine="0"/>
        <w:jc w:val="both"/>
      </w:pPr>
      <w:bookmarkStart w:id="670" w:name="Bookmark_para_657"/>
      <w:bookmarkEnd w:id="670"/>
      <w:r>
        <w:rPr>
          <w:rFonts w:ascii="arial" w:eastAsia="arial" w:hAnsi="arial" w:cs="arial"/>
          <w:b/>
          <w:i w:val="0"/>
          <w:strike w:val="0"/>
          <w:noProof w:val="0"/>
          <w:color w:val="000000"/>
          <w:position w:val="0"/>
          <w:sz w:val="20"/>
          <w:u w:val="none"/>
          <w:vertAlign w:val="baseline"/>
        </w:rPr>
        <w:t>32. Other Discovery</w:t>
      </w:r>
      <w:r>
        <w:rPr>
          <w:rFonts w:ascii="arial" w:eastAsia="arial" w:hAnsi="arial" w:cs="arial"/>
          <w:b w:val="0"/>
          <w:i w:val="0"/>
          <w:strike w:val="0"/>
          <w:noProof w:val="0"/>
          <w:color w:val="000000"/>
          <w:position w:val="0"/>
          <w:sz w:val="20"/>
          <w:u w:val="none"/>
          <w:vertAlign w:val="baseline"/>
        </w:rPr>
        <w:t>. Upon the Execution Date, NEC and Releasees need not respond to formal discovery from Indirect Purchaser Plaintiffs or otherwise participate in the Actions. Further, neither NEC nor the Indirect Purchaser Plaintiffs shall file motions against the other or initiate or participate in any discovery, motion or proceeding directly adverse to the other in connection</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with the Actions, except as specifically provided for herein, and NEC and the Indirect Purchaser Plaintiffs shall not be obligated to respond to or supplement prior responses to formal discovery that has been previously propounded by the other in the Actions or otherwise participate in the Actions. Indirect Purchaser Plaintiffs and NEC agree to withdraw all outstanding discovery served on the other.</w:t>
      </w:r>
    </w:p>
    <w:p>
      <w:pPr>
        <w:keepNext w:val="0"/>
        <w:widowControl w:val="0"/>
        <w:spacing w:before="200" w:after="0" w:line="260" w:lineRule="atLeast"/>
        <w:ind w:left="0" w:right="0" w:firstLine="0"/>
        <w:jc w:val="both"/>
      </w:pPr>
      <w:bookmarkStart w:id="671" w:name="Bookmark_para_658"/>
      <w:bookmarkEnd w:id="671"/>
      <w:r>
        <w:rPr>
          <w:rFonts w:ascii="arial" w:eastAsia="arial" w:hAnsi="arial" w:cs="arial"/>
          <w:b/>
          <w:i w:val="0"/>
          <w:strike w:val="0"/>
          <w:noProof w:val="0"/>
          <w:color w:val="000000"/>
          <w:position w:val="0"/>
          <w:sz w:val="20"/>
          <w:u w:val="none"/>
          <w:vertAlign w:val="baseline"/>
        </w:rPr>
        <w:t>33. Resolution of Disputes</w:t>
      </w:r>
      <w:r>
        <w:rPr>
          <w:rFonts w:ascii="arial" w:eastAsia="arial" w:hAnsi="arial" w:cs="arial"/>
          <w:b w:val="0"/>
          <w:i w:val="0"/>
          <w:strike w:val="0"/>
          <w:noProof w:val="0"/>
          <w:color w:val="000000"/>
          <w:position w:val="0"/>
          <w:sz w:val="20"/>
          <w:u w:val="none"/>
          <w:vertAlign w:val="baseline"/>
        </w:rPr>
        <w:t>. To the extent the Settling Parties disagree about the interpretation or enforcement of any terms of this Agreement relating to future cooperation by NEC, they agree to submit such disputes for binding resolution by a mutually agreed neutral.</w:t>
      </w:r>
    </w:p>
    <w:p>
      <w:pPr>
        <w:keepNext w:val="0"/>
        <w:widowControl w:val="0"/>
        <w:spacing w:before="200" w:after="0" w:line="260" w:lineRule="atLeast"/>
        <w:ind w:left="0" w:right="0" w:firstLine="0"/>
        <w:jc w:val="both"/>
      </w:pPr>
      <w:bookmarkStart w:id="672" w:name="Bookmark_para_659"/>
      <w:bookmarkEnd w:id="672"/>
      <w:r>
        <w:rPr>
          <w:rFonts w:ascii="arial" w:eastAsia="arial" w:hAnsi="arial" w:cs="arial"/>
          <w:b/>
          <w:i w:val="0"/>
          <w:strike w:val="0"/>
          <w:noProof w:val="0"/>
          <w:color w:val="000000"/>
          <w:position w:val="0"/>
          <w:sz w:val="20"/>
          <w:u w:val="none"/>
          <w:vertAlign w:val="baseline"/>
        </w:rPr>
        <w:t>34. Final Approval</w:t>
      </w:r>
      <w:r>
        <w:rPr>
          <w:rFonts w:ascii="arial" w:eastAsia="arial" w:hAnsi="arial" w:cs="arial"/>
          <w:b w:val="0"/>
          <w:i w:val="0"/>
          <w:strike w:val="0"/>
          <w:noProof w:val="0"/>
          <w:color w:val="000000"/>
          <w:position w:val="0"/>
          <w:sz w:val="20"/>
          <w:u w:val="none"/>
          <w:vertAlign w:val="baseline"/>
        </w:rPr>
        <w:t>. In the event that this Agreement fails to receive Final Approval by the Court as contemplated herein or in the event that it is terminated by either of the Settling Parties under any provision herein, the parties agree that neither Indirect Purchaser Plaintiffs nor Class Counsel shall be permitted to introduce in evidence, at any hearing, or in support of any motion, opposition or other pleading in the Actions or in any other federal or state or foreign action alleging a violation of any law relating to</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the subject matter of the Actions, any information provided by NEC or its counsel pursuant to ¶ 30(a) or ¶ 30(f) or any information obtained during interviews provided pursuant to ¶ 30(h). Further, in such event, NEC and Indirect Purchaser Plaintiffs will each he bound by and have the benefit of any rulings made in the Actions to the extent they would have been applicable to NEC or Indirect Purchaser Plaintiffs had NEC been participating in the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Conditions of Settlement, Effect of Disapproval, Cancellation or Termination</w:t>
      </w:r>
    </w:p>
    <w:p>
      <w:pPr>
        <w:keepNext w:val="0"/>
        <w:widowControl w:val="0"/>
        <w:spacing w:before="200" w:after="0" w:line="260" w:lineRule="atLeast"/>
        <w:ind w:left="0" w:right="0" w:firstLine="0"/>
        <w:jc w:val="both"/>
      </w:pPr>
      <w:bookmarkStart w:id="673" w:name="Bookmark_para_660"/>
      <w:bookmarkEnd w:id="673"/>
      <w:r>
        <w:rPr>
          <w:rFonts w:ascii="arial" w:eastAsia="arial" w:hAnsi="arial" w:cs="arial"/>
          <w:b/>
          <w:i w:val="0"/>
          <w:strike w:val="0"/>
          <w:noProof w:val="0"/>
          <w:color w:val="000000"/>
          <w:position w:val="0"/>
          <w:sz w:val="20"/>
          <w:u w:val="none"/>
          <w:vertAlign w:val="baseline"/>
        </w:rPr>
        <w:t>35. Effective Date</w:t>
      </w:r>
      <w:r>
        <w:rPr>
          <w:rFonts w:ascii="arial" w:eastAsia="arial" w:hAnsi="arial" w:cs="arial"/>
          <w:b w:val="0"/>
          <w:i w:val="0"/>
          <w:strike w:val="0"/>
          <w:noProof w:val="0"/>
          <w:color w:val="000000"/>
          <w:position w:val="0"/>
          <w:sz w:val="20"/>
          <w:u w:val="none"/>
          <w:vertAlign w:val="baseline"/>
        </w:rPr>
        <w:t>. The Effective Date of this Agreement shall be conditioned on the occurrence of all of the following events:</w:t>
      </w:r>
    </w:p>
    <w:p>
      <w:pPr>
        <w:keepNext w:val="0"/>
        <w:widowControl w:val="0"/>
        <w:spacing w:after="0" w:line="260" w:lineRule="atLeast"/>
        <w:ind w:left="400" w:right="0" w:firstLine="0"/>
        <w:jc w:val="both"/>
      </w:pPr>
      <w:bookmarkStart w:id="674" w:name="Bookmark_para_661"/>
      <w:bookmarkEnd w:id="674"/>
      <w:r>
        <w:rPr>
          <w:rFonts w:ascii="arial" w:eastAsia="arial" w:hAnsi="arial" w:cs="arial"/>
          <w:b w:val="0"/>
          <w:i w:val="0"/>
          <w:strike w:val="0"/>
          <w:noProof w:val="0"/>
          <w:color w:val="000000"/>
          <w:position w:val="0"/>
          <w:sz w:val="20"/>
          <w:u w:val="none"/>
          <w:vertAlign w:val="baseline"/>
        </w:rPr>
        <w:t>(a) NEC no longer has any right under ¶¶ 40-41 to terminate this Agreement or, if NEC does have such right, they have given written notice to Class Counsel that they will not exercise such right;</w:t>
      </w:r>
    </w:p>
    <w:p>
      <w:pPr>
        <w:keepNext w:val="0"/>
        <w:widowControl w:val="0"/>
        <w:spacing w:after="0" w:line="260" w:lineRule="atLeast"/>
        <w:ind w:left="400" w:right="0" w:firstLine="0"/>
        <w:jc w:val="both"/>
      </w:pPr>
      <w:bookmarkStart w:id="675" w:name="Bookmark_para_662"/>
      <w:bookmarkEnd w:id="675"/>
      <w:r>
        <w:rPr>
          <w:rFonts w:ascii="arial" w:eastAsia="arial" w:hAnsi="arial" w:cs="arial"/>
          <w:b w:val="0"/>
          <w:i w:val="0"/>
          <w:strike w:val="0"/>
          <w:noProof w:val="0"/>
          <w:color w:val="000000"/>
          <w:position w:val="0"/>
          <w:sz w:val="20"/>
          <w:u w:val="none"/>
          <w:vertAlign w:val="baseline"/>
        </w:rPr>
        <w:t xml:space="preserve">(b) the Court has finally approved the Settlement as described herein, following notice to the Classes and a hearing, as prescribed by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and has entered the Judgment; and</w:t>
      </w:r>
    </w:p>
    <w:p>
      <w:pPr>
        <w:keepNext w:val="0"/>
        <w:widowControl w:val="0"/>
        <w:spacing w:after="0" w:line="260" w:lineRule="atLeast"/>
        <w:ind w:left="400" w:right="0" w:firstLine="0"/>
        <w:jc w:val="both"/>
      </w:pPr>
      <w:bookmarkStart w:id="676" w:name="Bookmark_para_663"/>
      <w:bookmarkEnd w:id="676"/>
      <w:r>
        <w:rPr>
          <w:rFonts w:ascii="arial" w:eastAsia="arial" w:hAnsi="arial" w:cs="arial"/>
          <w:b w:val="0"/>
          <w:i w:val="0"/>
          <w:strike w:val="0"/>
          <w:noProof w:val="0"/>
          <w:color w:val="000000"/>
          <w:position w:val="0"/>
          <w:sz w:val="20"/>
          <w:u w:val="none"/>
          <w:vertAlign w:val="baseline"/>
        </w:rPr>
        <w:t>(c) the Judgment has become Final.</w:t>
      </w:r>
    </w:p>
    <w:p>
      <w:pPr>
        <w:keepNext w:val="0"/>
        <w:widowControl w:val="0"/>
        <w:spacing w:before="200" w:after="0" w:line="260" w:lineRule="atLeast"/>
        <w:ind w:left="0" w:right="0" w:firstLine="0"/>
        <w:jc w:val="both"/>
      </w:pPr>
      <w:bookmarkStart w:id="677" w:name="Bookmark_para_664"/>
      <w:bookmarkEnd w:id="677"/>
      <w:r>
        <w:rPr>
          <w:rFonts w:ascii="arial" w:eastAsia="arial" w:hAnsi="arial" w:cs="arial"/>
          <w:b/>
          <w:i w:val="0"/>
          <w:strike w:val="0"/>
          <w:noProof w:val="0"/>
          <w:color w:val="000000"/>
          <w:position w:val="0"/>
          <w:sz w:val="20"/>
          <w:u w:val="none"/>
          <w:vertAlign w:val="baseline"/>
        </w:rPr>
        <w:t>36. Occurrence of Effective Date</w:t>
      </w:r>
      <w:r>
        <w:rPr>
          <w:rFonts w:ascii="arial" w:eastAsia="arial" w:hAnsi="arial" w:cs="arial"/>
          <w:b w:val="0"/>
          <w:i w:val="0"/>
          <w:strike w:val="0"/>
          <w:noProof w:val="0"/>
          <w:color w:val="000000"/>
          <w:position w:val="0"/>
          <w:sz w:val="20"/>
          <w:u w:val="none"/>
          <w:vertAlign w:val="baseline"/>
        </w:rPr>
        <w:t>. Upon the occurrence of all of the events referenced in the above paragraph, any and all remaining interest</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or right of NEC in or to the Gross Settlement Fund, if any, shall be absolutely and forever extinguished, and the Gross Settlement Fund (less any Notice and Administrative Costs, Taxes, Tax Expenses, Fee and Expense Award paid, or Service Awards paid) shall be transferred from the Escrow Agent to the Notice and Claims Administrator as successor Escrow Agent within ten (10) days after the Effective Date.</w:t>
      </w:r>
    </w:p>
    <w:p>
      <w:pPr>
        <w:keepNext w:val="0"/>
        <w:widowControl w:val="0"/>
        <w:spacing w:before="200" w:after="0" w:line="260" w:lineRule="atLeast"/>
        <w:ind w:left="0" w:right="0" w:firstLine="0"/>
        <w:jc w:val="both"/>
      </w:pPr>
      <w:bookmarkStart w:id="678" w:name="Bookmark_para_665"/>
      <w:bookmarkEnd w:id="678"/>
      <w:r>
        <w:rPr>
          <w:rFonts w:ascii="arial" w:eastAsia="arial" w:hAnsi="arial" w:cs="arial"/>
          <w:b/>
          <w:i w:val="0"/>
          <w:strike w:val="0"/>
          <w:noProof w:val="0"/>
          <w:color w:val="000000"/>
          <w:position w:val="0"/>
          <w:sz w:val="20"/>
          <w:u w:val="none"/>
          <w:vertAlign w:val="baseline"/>
        </w:rPr>
        <w:t>37. Failure of Effective Date to Occur</w:t>
      </w:r>
      <w:r>
        <w:rPr>
          <w:rFonts w:ascii="arial" w:eastAsia="arial" w:hAnsi="arial" w:cs="arial"/>
          <w:b w:val="0"/>
          <w:i w:val="0"/>
          <w:strike w:val="0"/>
          <w:noProof w:val="0"/>
          <w:color w:val="000000"/>
          <w:position w:val="0"/>
          <w:sz w:val="20"/>
          <w:u w:val="none"/>
          <w:vertAlign w:val="baseline"/>
        </w:rPr>
        <w:t>. If all of the conditions specified in ¶ 35 are not met, then this Agreement shall be cancelled and terminated, subject to and in accordance with ¶¶ 41-42 unless the Settling Parties mutually agree in writing to proceed with this Agreement.</w:t>
      </w:r>
    </w:p>
    <w:p>
      <w:pPr>
        <w:keepNext w:val="0"/>
        <w:widowControl w:val="0"/>
        <w:spacing w:before="200" w:after="0" w:line="260" w:lineRule="atLeast"/>
        <w:ind w:left="0" w:right="0" w:firstLine="0"/>
        <w:jc w:val="both"/>
      </w:pPr>
      <w:bookmarkStart w:id="679" w:name="Bookmark_para_666"/>
      <w:bookmarkEnd w:id="679"/>
      <w:r>
        <w:rPr>
          <w:rFonts w:ascii="arial" w:eastAsia="arial" w:hAnsi="arial" w:cs="arial"/>
          <w:b/>
          <w:i w:val="0"/>
          <w:strike w:val="0"/>
          <w:noProof w:val="0"/>
          <w:color w:val="000000"/>
          <w:position w:val="0"/>
          <w:sz w:val="20"/>
          <w:u w:val="none"/>
          <w:vertAlign w:val="baseline"/>
        </w:rPr>
        <w:t>38. Exclusions</w:t>
      </w:r>
      <w:r>
        <w:rPr>
          <w:rFonts w:ascii="arial" w:eastAsia="arial" w:hAnsi="arial" w:cs="arial"/>
          <w:b w:val="0"/>
          <w:i w:val="0"/>
          <w:strike w:val="0"/>
          <w:noProof w:val="0"/>
          <w:color w:val="000000"/>
          <w:position w:val="0"/>
          <w:sz w:val="20"/>
          <w:u w:val="none"/>
          <w:vertAlign w:val="baseline"/>
        </w:rPr>
        <w:t>. Class Counsel shall cause copies of requests for exclusion from the Classes to be provided to NEC's counsel. No later than fourteen (14) days after the final date for mailing requests for exclusion, Class Counsel shall provide NEC's counsel with a complete and final list of opt-outs. With the motion for final approval of the Settlement, Class Counsel will file with the Court a complete list of requests for exclusion from the Classes, including only the name, city and state of the person or entity</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requesting exclusion. With respect to any member of the Class who requests exclusion from the Classes, NEC reserves all of its legal rights and defenses, including, but not limited to, any defenses relating to whether the member of the Class is an indirect purchaser of the allegedly price-fixed product and/or has standing to bring any claim. NEC shall have the option to terminate this Agreement if the purchases of Lithium Ion Batteries, Lithium Ion Packs and/or Finished Products made by members of the Classes who timely and validly request exclusion from the Classes equal or exceed five percent (5%) of the total volume of purchases made by the Classes. After meeting and conferring with Class Counsel, NEC may elect to terminate this Agreement by serving written notice on Class Counsel by email and overnight courier and by filing a copy of such notice with the Court no later than thirty (30) days before the date for the final approval hearing of this Agreement, except that NEC shall have a minimum of ten (10) days in which to decide whether to terminate this Agreement after receiving the final opt-out list. In the event that NEC exercises its option to terminate this Agreement: (i) this</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Agreement shall be null and void as to NEC, and shall have no force or effect and shall be without prejudice to the rights and contentions of Releasees and Releasors in this or any other litigation; and (ii) the Settlement fund paid by NEC, plus interest thereon, shall be refunded promptly to NEC, minus such payment (as set forth in this Agreement) of Notice and Administrative Costs and Taxes and Tax Expenses, consistent with the provisions of ¶¶ 41-42.</w:t>
      </w:r>
    </w:p>
    <w:p>
      <w:pPr>
        <w:keepNext w:val="0"/>
        <w:widowControl w:val="0"/>
        <w:spacing w:before="200" w:after="0" w:line="260" w:lineRule="atLeast"/>
        <w:ind w:left="0" w:right="0" w:firstLine="0"/>
        <w:jc w:val="both"/>
      </w:pPr>
      <w:bookmarkStart w:id="680" w:name="Bookmark_para_667"/>
      <w:bookmarkEnd w:id="680"/>
      <w:r>
        <w:rPr>
          <w:rFonts w:ascii="arial" w:eastAsia="arial" w:hAnsi="arial" w:cs="arial"/>
          <w:b/>
          <w:i w:val="0"/>
          <w:strike w:val="0"/>
          <w:noProof w:val="0"/>
          <w:color w:val="000000"/>
          <w:position w:val="0"/>
          <w:sz w:val="20"/>
          <w:u w:val="none"/>
          <w:vertAlign w:val="baseline"/>
        </w:rPr>
        <w:t>39. Objections</w:t>
      </w:r>
      <w:r>
        <w:rPr>
          <w:rFonts w:ascii="arial" w:eastAsia="arial" w:hAnsi="arial" w:cs="arial"/>
          <w:b w:val="0"/>
          <w:i w:val="0"/>
          <w:strike w:val="0"/>
          <w:noProof w:val="0"/>
          <w:color w:val="000000"/>
          <w:position w:val="0"/>
          <w:sz w:val="20"/>
          <w:u w:val="none"/>
          <w:vertAlign w:val="baseline"/>
        </w:rPr>
        <w:t>. Settlement Class members who wish to object to any aspect of the Settlement must file with the Court a written statement containing their objection by the end of the period to object to the Settlement. Any award or payment of attorneys' fees made to the counsel of an objector to the Settlement shall only be made by Court order and upon a showing of the benefit conferred to the Classes. In determining any such award of attorneys' fees to an objectors' counsel, the Court will consider the incremental value to the Classes caused by any such objection. Any award of attorneys' fees by the Court will be conditioned on the objector and his or her attorney stating under penalty of perjury that no payments shall be made to the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objector based on the objector's participation in the matter other than as ordered by the Court. NEC shall have no responsibility for any such payments.</w:t>
      </w:r>
    </w:p>
    <w:p>
      <w:pPr>
        <w:keepNext w:val="0"/>
        <w:widowControl w:val="0"/>
        <w:spacing w:before="200" w:after="0" w:line="260" w:lineRule="atLeast"/>
        <w:ind w:left="0" w:right="0" w:firstLine="0"/>
        <w:jc w:val="both"/>
      </w:pPr>
      <w:bookmarkStart w:id="681" w:name="Bookmark_para_668"/>
      <w:bookmarkEnd w:id="681"/>
      <w:r>
        <w:rPr>
          <w:rFonts w:ascii="arial" w:eastAsia="arial" w:hAnsi="arial" w:cs="arial"/>
          <w:b/>
          <w:i w:val="0"/>
          <w:strike w:val="0"/>
          <w:noProof w:val="0"/>
          <w:color w:val="000000"/>
          <w:position w:val="0"/>
          <w:sz w:val="20"/>
          <w:u w:val="none"/>
          <w:vertAlign w:val="baseline"/>
        </w:rPr>
        <w:t>40. Failure to Enter Proposed Preliminary Approval Order, Final Approval Order or Judgment</w:t>
      </w:r>
      <w:r>
        <w:rPr>
          <w:rFonts w:ascii="arial" w:eastAsia="arial" w:hAnsi="arial" w:cs="arial"/>
          <w:b w:val="0"/>
          <w:i w:val="0"/>
          <w:strike w:val="0"/>
          <w:noProof w:val="0"/>
          <w:color w:val="000000"/>
          <w:position w:val="0"/>
          <w:sz w:val="20"/>
          <w:u w:val="none"/>
          <w:vertAlign w:val="baseline"/>
        </w:rPr>
        <w:t>. If the Court does not enter the Preliminary Approval Order, the Final Approval Order or the Judgment, or if the Court enters the Final Approval Order and the Judgment and appellate review is sought and, on such review, the Final Approval Order or the Judgment is finally vacated, modified or reversed, then this Agreement and the Settlement incorporated therein shall be cancelled and terminated; provided, however, the Settling Parties agree to act in good faith to secure Final Approval of this Settlement and to attempt to address in good faith concerns regarding the Settlement identified by the Court and any court of appeal.</w:t>
      </w:r>
    </w:p>
    <w:p>
      <w:pPr>
        <w:keepNext w:val="0"/>
        <w:widowControl w:val="0"/>
        <w:spacing w:before="200" w:after="0" w:line="260" w:lineRule="atLeast"/>
        <w:ind w:left="0" w:right="0" w:firstLine="0"/>
        <w:jc w:val="both"/>
      </w:pPr>
      <w:bookmarkStart w:id="682" w:name="Bookmark_para_669"/>
      <w:bookmarkEnd w:id="682"/>
      <w:r>
        <w:rPr>
          <w:rFonts w:ascii="arial" w:eastAsia="arial" w:hAnsi="arial" w:cs="arial"/>
          <w:b/>
          <w:i w:val="0"/>
          <w:strike w:val="0"/>
          <w:noProof w:val="0"/>
          <w:color w:val="000000"/>
          <w:position w:val="0"/>
          <w:sz w:val="20"/>
          <w:u w:val="none"/>
          <w:vertAlign w:val="baseline"/>
        </w:rPr>
        <w:t>41</w:t>
      </w:r>
      <w:r>
        <w:rPr>
          <w:rFonts w:ascii="arial" w:eastAsia="arial" w:hAnsi="arial" w:cs="arial"/>
          <w:b w:val="0"/>
          <w:i w:val="0"/>
          <w:strike w:val="0"/>
          <w:noProof w:val="0"/>
          <w:color w:val="000000"/>
          <w:position w:val="0"/>
          <w:sz w:val="20"/>
          <w:u w:val="none"/>
          <w:vertAlign w:val="baseline"/>
        </w:rPr>
        <w:t>. No Settling Party shall have any obligation whatsoever to proceed under any terms other than substantially in the form provided and agreed to herein; provided, however, that no order of the Court concerning any Fee and Expense Application, Service Award Application, or Distribution Plan, or any modification or reversal on</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appeal of such order, shall constitute grounds for cancellation or termination of this Agreement by any Settling Party. Without limiting the foregoing, NEC shall have, in its sole and absolute discretion, the option to terminate the Settlement in its entirety in the event that the Judgment, upon becoming Final, does not provide for the dismissal with prejudice of all of the Actions against it.</w:t>
      </w:r>
    </w:p>
    <w:p>
      <w:pPr>
        <w:keepNext w:val="0"/>
        <w:widowControl w:val="0"/>
        <w:spacing w:before="200" w:after="0" w:line="260" w:lineRule="atLeast"/>
        <w:ind w:left="0" w:right="0" w:firstLine="0"/>
        <w:jc w:val="both"/>
      </w:pPr>
      <w:bookmarkStart w:id="683" w:name="Bookmark_para_670"/>
      <w:bookmarkEnd w:id="683"/>
      <w:r>
        <w:rPr>
          <w:rFonts w:ascii="arial" w:eastAsia="arial" w:hAnsi="arial" w:cs="arial"/>
          <w:b/>
          <w:i w:val="0"/>
          <w:strike w:val="0"/>
          <w:noProof w:val="0"/>
          <w:color w:val="000000"/>
          <w:position w:val="0"/>
          <w:sz w:val="20"/>
          <w:u w:val="none"/>
          <w:vertAlign w:val="baseline"/>
        </w:rPr>
        <w:t>42. Termination</w:t>
      </w:r>
      <w:r>
        <w:rPr>
          <w:rFonts w:ascii="arial" w:eastAsia="arial" w:hAnsi="arial" w:cs="arial"/>
          <w:b w:val="0"/>
          <w:i w:val="0"/>
          <w:strike w:val="0"/>
          <w:noProof w:val="0"/>
          <w:color w:val="000000"/>
          <w:position w:val="0"/>
          <w:sz w:val="20"/>
          <w:u w:val="none"/>
          <w:vertAlign w:val="baseline"/>
        </w:rPr>
        <w:t>. Unless otherwise ordered by the Court, in the event that the Effective Date does not occur or this Agreement should terminate, or be cancelled or otherwise fail to become effective for any reason, including, without limitation, in the event that NEC elects to terminate this Agreement pursuant to ¶ 38, the Settlement as described herein is not finally approved by the Court or the Judgment is reversed or vacated following any appeal taken therefrom, then:</w:t>
      </w:r>
    </w:p>
    <w:p>
      <w:pPr>
        <w:keepNext w:val="0"/>
        <w:widowControl w:val="0"/>
        <w:spacing w:before="200" w:after="0" w:line="260" w:lineRule="atLeast"/>
        <w:ind w:left="400" w:right="0" w:firstLine="0"/>
        <w:jc w:val="both"/>
      </w:pPr>
      <w:bookmarkStart w:id="684" w:name="Bookmark_para_671"/>
      <w:bookmarkEnd w:id="684"/>
      <w:r>
        <w:rPr>
          <w:rFonts w:ascii="arial" w:eastAsia="arial" w:hAnsi="arial" w:cs="arial"/>
          <w:b w:val="0"/>
          <w:i w:val="0"/>
          <w:strike w:val="0"/>
          <w:noProof w:val="0"/>
          <w:color w:val="000000"/>
          <w:position w:val="0"/>
          <w:sz w:val="20"/>
          <w:u w:val="none"/>
          <w:vertAlign w:val="baseline"/>
        </w:rPr>
        <w:t>(a) within five (5) business days after written notification of such event is sent by counsel for NEC to the Escrow Agent, the Gross Settlement Fund—including the Settlement Amount and all interest earned on the Settlement Fund while held in escrow excluding only Notice and Administrative Costs that have either been properly disbursed</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or are due and owing, Taxes and Tax Expenses that have been paid or that have accrued and will be payable at some later date, and attorneys' fees and costs that have been disbursed pursuant to Court order—will be refunded, reimbursed and repaid by the Escrow Agent to NEC; if said amount or any portion thereof is not returned within such five (5) day period, then interest shall accrue thereon at the rate of ten percent (10%) per annum until the date that said amount is returned;</w:t>
      </w:r>
    </w:p>
    <w:p>
      <w:pPr>
        <w:keepNext w:val="0"/>
        <w:widowControl w:val="0"/>
        <w:spacing w:after="0" w:line="260" w:lineRule="atLeast"/>
        <w:ind w:left="400" w:right="0" w:firstLine="0"/>
        <w:jc w:val="both"/>
      </w:pPr>
      <w:bookmarkStart w:id="685" w:name="Bookmark_para_672"/>
      <w:bookmarkEnd w:id="685"/>
      <w:r>
        <w:rPr>
          <w:rFonts w:ascii="arial" w:eastAsia="arial" w:hAnsi="arial" w:cs="arial"/>
          <w:b w:val="0"/>
          <w:i w:val="0"/>
          <w:strike w:val="0"/>
          <w:noProof w:val="0"/>
          <w:color w:val="000000"/>
          <w:position w:val="0"/>
          <w:sz w:val="20"/>
          <w:u w:val="none"/>
          <w:vertAlign w:val="baseline"/>
        </w:rPr>
        <w:t>(b) within thirty (30) business days after written notification of such event is sent by counsel for NEC to Class Counsel, all attorneys' fees and costs which have been disbursed to Class Counsel pursuant to Court order shall be refunded, reimbursed and repaid by Class Counsel to NEC;</w:t>
      </w:r>
    </w:p>
    <w:p>
      <w:pPr>
        <w:keepNext w:val="0"/>
        <w:widowControl w:val="0"/>
        <w:spacing w:after="0" w:line="260" w:lineRule="atLeast"/>
        <w:ind w:left="400" w:right="0" w:firstLine="0"/>
        <w:jc w:val="both"/>
      </w:pPr>
      <w:bookmarkStart w:id="686" w:name="Bookmark_para_673"/>
      <w:bookmarkEnd w:id="686"/>
      <w:r>
        <w:rPr>
          <w:rFonts w:ascii="arial" w:eastAsia="arial" w:hAnsi="arial" w:cs="arial"/>
          <w:b w:val="0"/>
          <w:i w:val="0"/>
          <w:strike w:val="0"/>
          <w:noProof w:val="0"/>
          <w:color w:val="000000"/>
          <w:position w:val="0"/>
          <w:sz w:val="20"/>
          <w:u w:val="none"/>
          <w:vertAlign w:val="baseline"/>
        </w:rPr>
        <w:t>(c) the Escrow Agent or its designee shall apply for any tax refund owed to the Gross Settlement Fund and pay the proceeds to NEC, after deduction of any fees or expenses reasonably incurred in connection with such application(s) for refund, pursuant to such written request;</w:t>
      </w:r>
    </w:p>
    <w:p>
      <w:pPr>
        <w:keepNext w:val="0"/>
        <w:widowControl w:val="0"/>
        <w:spacing w:before="200" w:after="0" w:line="260" w:lineRule="atLeast"/>
        <w:ind w:left="400" w:right="0" w:firstLine="0"/>
        <w:jc w:val="both"/>
      </w:pPr>
      <w:bookmarkStart w:id="687" w:name="Bookmark_para_674"/>
      <w:bookmarkEnd w:id="687"/>
      <w:r>
        <w:rPr>
          <w:rFonts w:ascii="arial" w:eastAsia="arial" w:hAnsi="arial" w:cs="arial"/>
          <w:b w:val="0"/>
          <w:i w:val="0"/>
          <w:strike w:val="0"/>
          <w:noProof w:val="0"/>
          <w:color w:val="000000"/>
          <w:position w:val="0"/>
          <w:sz w:val="20"/>
          <w:u w:val="none"/>
          <w:vertAlign w:val="baseline"/>
        </w:rPr>
        <w:t>(d) the Settling Parties shall be restored to their respective positions in the Actions as of the Execution Date, with all of their respective claims and defenses</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preserved as they existed on that date;</w:t>
      </w:r>
    </w:p>
    <w:p>
      <w:pPr>
        <w:keepNext w:val="0"/>
        <w:widowControl w:val="0"/>
        <w:spacing w:after="0" w:line="260" w:lineRule="atLeast"/>
        <w:ind w:left="400" w:right="0" w:firstLine="0"/>
        <w:jc w:val="both"/>
      </w:pPr>
      <w:bookmarkStart w:id="688" w:name="Bookmark_para_675"/>
      <w:bookmarkEnd w:id="688"/>
      <w:r>
        <w:rPr>
          <w:rFonts w:ascii="arial" w:eastAsia="arial" w:hAnsi="arial" w:cs="arial"/>
          <w:b w:val="0"/>
          <w:i w:val="0"/>
          <w:strike w:val="0"/>
          <w:noProof w:val="0"/>
          <w:color w:val="000000"/>
          <w:position w:val="0"/>
          <w:sz w:val="20"/>
          <w:u w:val="none"/>
          <w:vertAlign w:val="baseline"/>
        </w:rPr>
        <w:t>(e) the terms and provisions of this Agreement, with the exception of ¶¶ 13-15, 17, 27, 31, 33-35, 37, 40-41, 43-44, 46-47, 49-56 (which shall continue in full force and effect), shall be null and void and shall have no further force or effect with respect to the Settling Parties, and neither the existence nor the terms of this Agreement (nor any negotiations preceding this Agreement nor any acts performed pursuant to, or in furtherance of, this Agreement) shall be used in the Actions or in any other action or proceeding for any purpose (other than to enforce the terms remaining in effect); and</w:t>
      </w:r>
    </w:p>
    <w:p>
      <w:pPr>
        <w:keepNext w:val="0"/>
        <w:widowControl w:val="0"/>
        <w:spacing w:before="200" w:after="0" w:line="260" w:lineRule="atLeast"/>
        <w:ind w:left="400" w:right="0" w:firstLine="0"/>
        <w:jc w:val="both"/>
      </w:pPr>
      <w:bookmarkStart w:id="689" w:name="Bookmark_para_676"/>
      <w:bookmarkEnd w:id="689"/>
      <w:r>
        <w:rPr>
          <w:rFonts w:ascii="arial" w:eastAsia="arial" w:hAnsi="arial" w:cs="arial"/>
          <w:b w:val="0"/>
          <w:i w:val="0"/>
          <w:strike w:val="0"/>
          <w:noProof w:val="0"/>
          <w:color w:val="000000"/>
          <w:position w:val="0"/>
          <w:sz w:val="20"/>
          <w:u w:val="none"/>
          <w:vertAlign w:val="baseline"/>
        </w:rPr>
        <w:t xml:space="preserve">(f) any judgment or order entered by the Court in accordance with the terms of this Agreement shall be treated as vacated,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No Admission of Liability</w:t>
      </w:r>
    </w:p>
    <w:p>
      <w:pPr>
        <w:keepNext w:val="0"/>
        <w:widowControl w:val="0"/>
        <w:spacing w:before="200" w:after="0" w:line="260" w:lineRule="atLeast"/>
        <w:ind w:left="0" w:right="0" w:firstLine="0"/>
        <w:jc w:val="both"/>
      </w:pPr>
      <w:bookmarkStart w:id="690" w:name="Bookmark_para_677"/>
      <w:bookmarkEnd w:id="690"/>
      <w:r>
        <w:rPr>
          <w:rFonts w:ascii="arial" w:eastAsia="arial" w:hAnsi="arial" w:cs="arial"/>
          <w:b/>
          <w:i w:val="0"/>
          <w:strike w:val="0"/>
          <w:noProof w:val="0"/>
          <w:color w:val="000000"/>
          <w:position w:val="0"/>
          <w:sz w:val="20"/>
          <w:u w:val="none"/>
          <w:vertAlign w:val="baseline"/>
        </w:rPr>
        <w:t>43. Final and Complete Resolution</w:t>
      </w:r>
      <w:r>
        <w:rPr>
          <w:rFonts w:ascii="arial" w:eastAsia="arial" w:hAnsi="arial" w:cs="arial"/>
          <w:b w:val="0"/>
          <w:i w:val="0"/>
          <w:strike w:val="0"/>
          <w:noProof w:val="0"/>
          <w:color w:val="000000"/>
          <w:position w:val="0"/>
          <w:sz w:val="20"/>
          <w:u w:val="none"/>
          <w:vertAlign w:val="baseline"/>
        </w:rPr>
        <w:t>. The Settling Parties intend the Settlement as described herein to be a final and complete resolution of all disputes between them with respect to the Actions and Released Claims and to compromise claims that are contested, and it shall not be deemed an admission by any Settling Party as to the merits of any claim or defense or any allegation made in the Actions.</w:t>
      </w:r>
      <w:r>
        <w:rPr>
          <w:rFonts w:ascii="arial" w:eastAsia="arial" w:hAnsi="arial" w:cs="arial"/>
          <w:b/>
          <w:i w:val="0"/>
          <w:strike w:val="0"/>
          <w:noProof w:val="0"/>
          <w:color w:val="000000"/>
          <w:position w:val="0"/>
          <w:sz w:val="20"/>
          <w:u w:val="none"/>
          <w:vertAlign w:val="baseline"/>
        </w:rPr>
        <w:t> [*232] </w:t>
      </w:r>
    </w:p>
    <w:p>
      <w:pPr>
        <w:keepNext w:val="0"/>
        <w:widowControl w:val="0"/>
        <w:spacing w:before="240" w:after="0" w:line="260" w:lineRule="atLeast"/>
        <w:ind w:left="0" w:right="0" w:firstLine="0"/>
        <w:jc w:val="both"/>
      </w:pPr>
      <w:bookmarkStart w:id="691" w:name="Bookmark_para_678"/>
      <w:bookmarkEnd w:id="691"/>
      <w:r>
        <w:rPr>
          <w:rFonts w:ascii="arial" w:eastAsia="arial" w:hAnsi="arial" w:cs="arial"/>
          <w:b/>
          <w:i w:val="0"/>
          <w:strike w:val="0"/>
          <w:noProof w:val="0"/>
          <w:color w:val="000000"/>
          <w:position w:val="0"/>
          <w:sz w:val="20"/>
          <w:u w:val="none"/>
          <w:vertAlign w:val="baseline"/>
        </w:rPr>
        <w:t xml:space="preserve">44. </w:t>
      </w:r>
      <w:hyperlink r:id="rId20" w:history="1">
        <w:r>
          <w:rPr>
            <w:rFonts w:ascii="arial" w:eastAsia="arial" w:hAnsi="arial" w:cs="arial"/>
            <w:b/>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The Settling Parties agree that this Agreement, its terms and the negotiations surrounding this Agreement shall be governed by </w:t>
      </w:r>
      <w:hyperlink r:id="rId20"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 xml:space="preserve"> and shall not be admissible or offered or received into evidence in any suit, action or other proceeding, except upon the written agreement of the Settling Parties hereto, pursuant to an order of a court of competent jurisdiction, or as shall be necessary to give effect to, declare or enforce the rights of the Settling Parties with respect to any provision of this Agreement.</w:t>
      </w:r>
    </w:p>
    <w:p>
      <w:pPr>
        <w:keepNext w:val="0"/>
        <w:widowControl w:val="0"/>
        <w:spacing w:before="200" w:after="0" w:line="260" w:lineRule="atLeast"/>
        <w:ind w:left="0" w:right="0" w:firstLine="0"/>
        <w:jc w:val="both"/>
      </w:pPr>
      <w:bookmarkStart w:id="692" w:name="Bookmark_para_679"/>
      <w:bookmarkEnd w:id="692"/>
      <w:r>
        <w:rPr>
          <w:rFonts w:ascii="arial" w:eastAsia="arial" w:hAnsi="arial" w:cs="arial"/>
          <w:b/>
          <w:i w:val="0"/>
          <w:strike w:val="0"/>
          <w:noProof w:val="0"/>
          <w:color w:val="000000"/>
          <w:position w:val="0"/>
          <w:sz w:val="20"/>
          <w:u w:val="none"/>
          <w:vertAlign w:val="baseline"/>
        </w:rPr>
        <w:t>45. Use of Agreement as Evidence</w:t>
      </w:r>
      <w:r>
        <w:rPr>
          <w:rFonts w:ascii="arial" w:eastAsia="arial" w:hAnsi="arial" w:cs="arial"/>
          <w:b w:val="0"/>
          <w:i w:val="0"/>
          <w:strike w:val="0"/>
          <w:noProof w:val="0"/>
          <w:color w:val="000000"/>
          <w:position w:val="0"/>
          <w:sz w:val="20"/>
          <w:u w:val="none"/>
          <w:vertAlign w:val="baseline"/>
        </w:rPr>
        <w:t>. Neither this Agreement nor the Settlement, nor any act performed or document executed pursuant to or in furtherance of this Agreement or the Settlement: (a) is or may be deemed to be or may be used as an admission of, or evidence of, the validity of any Released Claims, any allegation made in the Actions, or any wrongdoing or liability of NEC; or (b) is or may be deemed to be or may be used as an admission of, or evidence of, any liability, fault or omission of the Releasees in any civil, criminal or administrative proceeding in any court, administrative agency or other tribunal. Neither this Agreement nor the Settlement, nor any act performed or document</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executed pursuant to or in furtherance of this Agreement or the Settlement, shall be admissible in any proceeding for any purpose, except to enforce the terms of the Settlement, and except that the Releasees may file this Agreement and/or the Judgment in any action for any purpose, including, but not limited to, in order to support a defense or counterclaim based on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release, good faith settlement, judgment bar or reduction or any other theory of claim preclusion or issue preclusion or similar defense or counterclaim. The limitations described in this paragraph apply whether or not the Court enters the Preliminary Approval Order, the Final Approval Order or the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Miscellaneous Provisions</w:t>
      </w:r>
    </w:p>
    <w:p>
      <w:pPr>
        <w:keepNext w:val="0"/>
        <w:widowControl w:val="0"/>
        <w:spacing w:before="200" w:after="0" w:line="260" w:lineRule="atLeast"/>
        <w:ind w:left="0" w:right="0" w:firstLine="0"/>
        <w:jc w:val="both"/>
      </w:pPr>
      <w:bookmarkStart w:id="693" w:name="Bookmark_para_680"/>
      <w:bookmarkEnd w:id="693"/>
      <w:r>
        <w:rPr>
          <w:rFonts w:ascii="arial" w:eastAsia="arial" w:hAnsi="arial" w:cs="arial"/>
          <w:b/>
          <w:i w:val="0"/>
          <w:strike w:val="0"/>
          <w:noProof w:val="0"/>
          <w:color w:val="000000"/>
          <w:position w:val="0"/>
          <w:sz w:val="20"/>
          <w:u w:val="none"/>
          <w:vertAlign w:val="baseline"/>
        </w:rPr>
        <w:t>46. Voluntary Settlement</w:t>
      </w:r>
      <w:r>
        <w:rPr>
          <w:rFonts w:ascii="arial" w:eastAsia="arial" w:hAnsi="arial" w:cs="arial"/>
          <w:b w:val="0"/>
          <w:i w:val="0"/>
          <w:strike w:val="0"/>
          <w:noProof w:val="0"/>
          <w:color w:val="000000"/>
          <w:position w:val="0"/>
          <w:sz w:val="20"/>
          <w:u w:val="none"/>
          <w:vertAlign w:val="baseline"/>
        </w:rPr>
        <w:t>. The Settling Parties agree that the Settlement Amount and the other terms of the Settlement as described herein were negotiated in good faith by the Settling Parties, and reflect a settlement that was reached voluntarily after consultation with competent legal counsel.</w:t>
      </w:r>
    </w:p>
    <w:p>
      <w:pPr>
        <w:keepNext w:val="0"/>
        <w:widowControl w:val="0"/>
        <w:spacing w:before="200" w:after="0" w:line="260" w:lineRule="atLeast"/>
        <w:ind w:left="0" w:right="0" w:firstLine="0"/>
        <w:jc w:val="both"/>
      </w:pPr>
      <w:bookmarkStart w:id="694" w:name="Bookmark_para_681"/>
      <w:bookmarkEnd w:id="694"/>
      <w:r>
        <w:rPr>
          <w:rFonts w:ascii="arial" w:eastAsia="arial" w:hAnsi="arial" w:cs="arial"/>
          <w:b/>
          <w:i w:val="0"/>
          <w:strike w:val="0"/>
          <w:noProof w:val="0"/>
          <w:color w:val="000000"/>
          <w:position w:val="0"/>
          <w:sz w:val="20"/>
          <w:u w:val="none"/>
          <w:vertAlign w:val="baseline"/>
        </w:rPr>
        <w:t>47. Consent to Jurisdiction</w:t>
      </w:r>
      <w:r>
        <w:rPr>
          <w:rFonts w:ascii="arial" w:eastAsia="arial" w:hAnsi="arial" w:cs="arial"/>
          <w:b w:val="0"/>
          <w:i w:val="0"/>
          <w:strike w:val="0"/>
          <w:noProof w:val="0"/>
          <w:color w:val="000000"/>
          <w:position w:val="0"/>
          <w:sz w:val="20"/>
          <w:u w:val="none"/>
          <w:vertAlign w:val="baseline"/>
        </w:rPr>
        <w:t>. NEC and each Class Member hereby irrevocably submit to the exclusive jurisdiction of the Court only for the specific purpose</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of any suit, action, proceeding or dispute arising out of or relating to this Agreement or the applicability of this Agreement. Solely for purposes of such suit, action or proceeding, to the fullest extent that they may effectively do so under applicable law, NEC and the Class Members irrevocably waive and agree not to assert, by way of motion, as a defense or otherwise, any claim or objection that they are not subject to the jurisdiction of the Court or that the Court is in any way an improper venue or an inconvenient forum. Without limiting the generality of the foregoing, it is hereby agreed that any dispute concerning the provisions of ¶¶ 7-11 hereof, including but not limited to any suit, action or proceeding in which the provisions of ¶¶ 7-11 hereof are asserted as a defense in whole or in part to any claim or cause of action or otherwise raised as an objection, constitutes a suit, action or proceeding arising out of or relating to this Agreement. In the event that the provisions of ¶¶ 7-11 hereof are asserted by any Releasee as a defense in whole or in part to any claim or cause of action or otherwise raised as an objection in any suit, action or proceeding, it is hereby agreed</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that such Releasee shall be entitled to a stay of that suit, action or proceeding until the Court has entered a final judgment no longer subject to any appeal or review determining any issues relating to the defense or objection based on the provisions of ¶¶ 7-11. Nothing herein shall be construed as a submission to jurisdiction for any purpose other than any suit, action, proceeding or dispute arising out of or relating to this Agreement or the applicability of this Agreement.</w:t>
      </w:r>
    </w:p>
    <w:p>
      <w:pPr>
        <w:keepNext w:val="0"/>
        <w:widowControl w:val="0"/>
        <w:spacing w:before="200" w:after="0" w:line="260" w:lineRule="atLeast"/>
        <w:ind w:left="0" w:right="0" w:firstLine="0"/>
        <w:jc w:val="both"/>
      </w:pPr>
      <w:bookmarkStart w:id="695" w:name="Bookmark_para_682"/>
      <w:bookmarkEnd w:id="695"/>
      <w:r>
        <w:rPr>
          <w:rFonts w:ascii="arial" w:eastAsia="arial" w:hAnsi="arial" w:cs="arial"/>
          <w:b/>
          <w:i w:val="0"/>
          <w:strike w:val="0"/>
          <w:noProof w:val="0"/>
          <w:color w:val="000000"/>
          <w:position w:val="0"/>
          <w:sz w:val="20"/>
          <w:u w:val="none"/>
          <w:vertAlign w:val="baseline"/>
        </w:rPr>
        <w:t>48. Resolution of Disputes; Retention of Exclusive Jurisdiction</w:t>
      </w:r>
      <w:r>
        <w:rPr>
          <w:rFonts w:ascii="arial" w:eastAsia="arial" w:hAnsi="arial" w:cs="arial"/>
          <w:b w:val="0"/>
          <w:i w:val="0"/>
          <w:strike w:val="0"/>
          <w:noProof w:val="0"/>
          <w:color w:val="000000"/>
          <w:position w:val="0"/>
          <w:sz w:val="20"/>
          <w:u w:val="none"/>
          <w:vertAlign w:val="baseline"/>
        </w:rPr>
        <w:t>. Any disputes between or among NEC and any Class Members concerning matters contained in this Agreement shall, if they cannot be resolved by negotiation and agreement, be submitted to the Court. The Court shall retain exclusive jurisdiction over the implementation and enforcement of this Agreement.</w:t>
      </w:r>
    </w:p>
    <w:p>
      <w:pPr>
        <w:keepNext w:val="0"/>
        <w:widowControl w:val="0"/>
        <w:spacing w:before="200" w:after="0" w:line="260" w:lineRule="atLeast"/>
        <w:ind w:left="0" w:right="0" w:firstLine="0"/>
        <w:jc w:val="both"/>
      </w:pPr>
      <w:bookmarkStart w:id="696" w:name="Bookmark_para_683"/>
      <w:bookmarkEnd w:id="696"/>
      <w:r>
        <w:rPr>
          <w:rFonts w:ascii="arial" w:eastAsia="arial" w:hAnsi="arial" w:cs="arial"/>
          <w:b/>
          <w:i w:val="0"/>
          <w:strike w:val="0"/>
          <w:noProof w:val="0"/>
          <w:color w:val="000000"/>
          <w:position w:val="0"/>
          <w:sz w:val="20"/>
          <w:u w:val="none"/>
          <w:vertAlign w:val="baseline"/>
        </w:rPr>
        <w:t>49. Binding Effect</w:t>
      </w:r>
      <w:r>
        <w:rPr>
          <w:rFonts w:ascii="arial" w:eastAsia="arial" w:hAnsi="arial" w:cs="arial"/>
          <w:b w:val="0"/>
          <w:i w:val="0"/>
          <w:strike w:val="0"/>
          <w:noProof w:val="0"/>
          <w:color w:val="000000"/>
          <w:position w:val="0"/>
          <w:sz w:val="20"/>
          <w:u w:val="none"/>
          <w:vertAlign w:val="baseline"/>
        </w:rPr>
        <w:t>. This Agreement shall be binding upon, and inure to the benefit of, the successors and assigns of the parties hereto. Without limiting the generality of the foregoing, each and every covenant and agreement herein by Indirect Purchaser Plaintiffs and Class Counsel shall be binding upon all Class Members.</w:t>
      </w:r>
    </w:p>
    <w:p>
      <w:pPr>
        <w:keepNext w:val="0"/>
        <w:widowControl w:val="0"/>
        <w:spacing w:before="200" w:after="0" w:line="260" w:lineRule="atLeast"/>
        <w:ind w:left="0" w:right="0" w:firstLine="0"/>
        <w:jc w:val="both"/>
      </w:pPr>
      <w:bookmarkStart w:id="697" w:name="Bookmark_para_684"/>
      <w:bookmarkEnd w:id="697"/>
      <w:r>
        <w:rPr>
          <w:rFonts w:ascii="arial" w:eastAsia="arial" w:hAnsi="arial" w:cs="arial"/>
          <w:b/>
          <w:i w:val="0"/>
          <w:strike w:val="0"/>
          <w:noProof w:val="0"/>
          <w:color w:val="000000"/>
          <w:position w:val="0"/>
          <w:sz w:val="20"/>
          <w:u w:val="none"/>
          <w:vertAlign w:val="baseline"/>
        </w:rPr>
        <w:t>50. Authorization to Enter Settlement</w:t>
      </w:r>
      <w:r>
        <w:rPr>
          <w:rFonts w:ascii="arial" w:eastAsia="arial" w:hAnsi="arial" w:cs="arial"/>
          <w:b/>
          <w:i w:val="0"/>
          <w:strike w:val="0"/>
          <w:noProof w:val="0"/>
          <w:color w:val="000000"/>
          <w:position w:val="0"/>
          <w:sz w:val="20"/>
          <w:u w:val="none"/>
          <w:vertAlign w:val="baseline"/>
        </w:rPr>
        <w:t> [*236] </w:t>
      </w:r>
      <w:r>
        <w:rPr>
          <w:rFonts w:ascii="arial" w:eastAsia="arial" w:hAnsi="arial" w:cs="arial"/>
          <w:b/>
          <w:i w:val="0"/>
          <w:strike w:val="0"/>
          <w:noProof w:val="0"/>
          <w:color w:val="000000"/>
          <w:position w:val="0"/>
          <w:sz w:val="20"/>
          <w:u w:val="none"/>
          <w:vertAlign w:val="baseline"/>
        </w:rPr>
        <w:t xml:space="preserve"> Agreement</w:t>
      </w:r>
      <w:r>
        <w:rPr>
          <w:rFonts w:ascii="arial" w:eastAsia="arial" w:hAnsi="arial" w:cs="arial"/>
          <w:b w:val="0"/>
          <w:i w:val="0"/>
          <w:strike w:val="0"/>
          <w:noProof w:val="0"/>
          <w:color w:val="000000"/>
          <w:position w:val="0"/>
          <w:sz w:val="20"/>
          <w:u w:val="none"/>
          <w:vertAlign w:val="baseline"/>
        </w:rPr>
        <w:t>. The undersigned representatives of NEC represent that they are fully authorized to enter into and to execute this Agreement on behalf of NEC. Class Counsel, on behalf of Indirect Purchaser Plaintiffs and the Classes, represent that they are, subject to Court approval, expressly authorized to take all action required or permitted to be taken by or on behalf of the Classes pursuant to this Agreement to effectuate its terms and to enter into and execute this Agreement and any modifications or amendments to the Agreement on behalf of the Classes that they deem appropriate.</w:t>
      </w:r>
    </w:p>
    <w:p>
      <w:pPr>
        <w:keepNext w:val="0"/>
        <w:widowControl w:val="0"/>
        <w:spacing w:before="200" w:after="0" w:line="260" w:lineRule="atLeast"/>
        <w:ind w:left="0" w:right="0" w:firstLine="0"/>
        <w:jc w:val="both"/>
      </w:pPr>
      <w:bookmarkStart w:id="698" w:name="Bookmark_para_685"/>
      <w:bookmarkEnd w:id="698"/>
      <w:r>
        <w:rPr>
          <w:rFonts w:ascii="arial" w:eastAsia="arial" w:hAnsi="arial" w:cs="arial"/>
          <w:b/>
          <w:i w:val="0"/>
          <w:strike w:val="0"/>
          <w:noProof w:val="0"/>
          <w:color w:val="000000"/>
          <w:position w:val="0"/>
          <w:sz w:val="20"/>
          <w:u w:val="none"/>
          <w:vertAlign w:val="baseline"/>
        </w:rPr>
        <w:t>51. Notices</w:t>
      </w:r>
      <w:r>
        <w:rPr>
          <w:rFonts w:ascii="arial" w:eastAsia="arial" w:hAnsi="arial" w:cs="arial"/>
          <w:b w:val="0"/>
          <w:i w:val="0"/>
          <w:strike w:val="0"/>
          <w:noProof w:val="0"/>
          <w:color w:val="000000"/>
          <w:position w:val="0"/>
          <w:sz w:val="20"/>
          <w:u w:val="none"/>
          <w:vertAlign w:val="baseline"/>
        </w:rPr>
        <w:t>. All notices under this Agreement shall be in writing. Each such notice shall be given either by (a) e-mail; (b) hand delivery; (c) registered or certified mail, return receipt requested, postage pre-paid; (d) FedEx or similar overnight courier; or (e) facsimile and first class mail, postage pre-paid and, if directed to any Class Member, shall be addressed to Class Counsel at their addresses set forth below, and if directed to NEC, shall be addressed to their attorneys at the addresses set forth below or such other addresses as Class Counsel or NEC may designate, from time to time, by giving notice</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to all parties hereto in the manner described in this paragraph.</w:t>
      </w:r>
    </w:p>
    <w:p>
      <w:pPr>
        <w:keepNext w:val="0"/>
        <w:widowControl w:val="0"/>
        <w:spacing w:before="200" w:after="0" w:line="260" w:lineRule="atLeast"/>
        <w:ind w:left="0" w:right="0" w:firstLine="0"/>
        <w:jc w:val="both"/>
      </w:pPr>
      <w:bookmarkStart w:id="699" w:name="Bookmark_para_686"/>
      <w:bookmarkEnd w:id="699"/>
      <w:r>
        <w:rPr>
          <w:rFonts w:ascii="arial" w:eastAsia="arial" w:hAnsi="arial" w:cs="arial"/>
          <w:b w:val="0"/>
          <w:i w:val="0"/>
          <w:strike w:val="0"/>
          <w:noProof w:val="0"/>
          <w:color w:val="000000"/>
          <w:position w:val="0"/>
          <w:sz w:val="20"/>
          <w:u w:val="none"/>
          <w:vertAlign w:val="baseline"/>
        </w:rPr>
        <w:t>If directed to the Indirect Purchaser Plaintiffs, address notice to:</w:t>
      </w:r>
    </w:p>
    <w:p>
      <w:pPr>
        <w:keepNext w:val="0"/>
        <w:widowControl w:val="0"/>
        <w:spacing w:after="0" w:line="260" w:lineRule="atLeast"/>
        <w:ind w:left="400" w:right="0" w:firstLine="0"/>
        <w:jc w:val="both"/>
      </w:pPr>
      <w:bookmarkStart w:id="700" w:name="Bookmark_para_687"/>
      <w:bookmarkEnd w:id="700"/>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after="0" w:line="260" w:lineRule="atLeast"/>
        <w:ind w:left="400" w:right="0" w:firstLine="0"/>
        <w:jc w:val="both"/>
      </w:pPr>
      <w:bookmarkStart w:id="701" w:name="Bookmark_para_688"/>
      <w:bookmarkEnd w:id="701"/>
      <w:r>
        <w:rPr>
          <w:rFonts w:ascii="arial" w:eastAsia="arial" w:hAnsi="arial" w:cs="arial"/>
          <w:b w:val="0"/>
          <w:i w:val="0"/>
          <w:strike w:val="0"/>
          <w:noProof w:val="0"/>
          <w:color w:val="000000"/>
          <w:position w:val="0"/>
          <w:sz w:val="20"/>
          <w:u w:val="none"/>
          <w:vertAlign w:val="baseline"/>
        </w:rPr>
        <w:t>Steven N. Williams (swilliams@cmplegal.com)</w:t>
      </w:r>
    </w:p>
    <w:p>
      <w:pPr>
        <w:keepNext w:val="0"/>
        <w:widowControl w:val="0"/>
        <w:spacing w:after="0" w:line="260" w:lineRule="atLeast"/>
        <w:ind w:left="400" w:right="0" w:firstLine="0"/>
        <w:jc w:val="both"/>
      </w:pPr>
      <w:bookmarkStart w:id="702" w:name="Bookmark_para_689"/>
      <w:bookmarkEnd w:id="702"/>
      <w:r>
        <w:rPr>
          <w:rFonts w:ascii="arial" w:eastAsia="arial" w:hAnsi="arial" w:cs="arial"/>
          <w:b w:val="0"/>
          <w:i w:val="0"/>
          <w:strike w:val="0"/>
          <w:noProof w:val="0"/>
          <w:color w:val="000000"/>
          <w:position w:val="0"/>
          <w:sz w:val="20"/>
          <w:u w:val="none"/>
          <w:vertAlign w:val="baseline"/>
        </w:rPr>
        <w:t>San Francisco Airport Office Center</w:t>
      </w:r>
    </w:p>
    <w:p>
      <w:pPr>
        <w:keepNext w:val="0"/>
        <w:widowControl w:val="0"/>
        <w:spacing w:after="0" w:line="260" w:lineRule="atLeast"/>
        <w:ind w:left="400" w:right="0" w:firstLine="0"/>
        <w:jc w:val="both"/>
      </w:pPr>
      <w:bookmarkStart w:id="703" w:name="Bookmark_para_690"/>
      <w:bookmarkEnd w:id="703"/>
      <w:r>
        <w:rPr>
          <w:rFonts w:ascii="arial" w:eastAsia="arial" w:hAnsi="arial" w:cs="arial"/>
          <w:b w:val="0"/>
          <w:i w:val="0"/>
          <w:strike w:val="0"/>
          <w:noProof w:val="0"/>
          <w:color w:val="000000"/>
          <w:position w:val="0"/>
          <w:sz w:val="20"/>
          <w:u w:val="none"/>
          <w:vertAlign w:val="baseline"/>
        </w:rPr>
        <w:t>840 Malcolm Road, Suite 200</w:t>
      </w:r>
    </w:p>
    <w:p>
      <w:pPr>
        <w:keepNext w:val="0"/>
        <w:widowControl w:val="0"/>
        <w:spacing w:after="0" w:line="260" w:lineRule="atLeast"/>
        <w:ind w:left="400" w:right="0" w:firstLine="0"/>
        <w:jc w:val="both"/>
      </w:pPr>
      <w:bookmarkStart w:id="704" w:name="Bookmark_para_691"/>
      <w:bookmarkEnd w:id="704"/>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after="0" w:line="260" w:lineRule="atLeast"/>
        <w:ind w:left="400" w:right="0" w:firstLine="0"/>
        <w:jc w:val="both"/>
      </w:pPr>
      <w:bookmarkStart w:id="705" w:name="Bookmark_para_692"/>
      <w:bookmarkEnd w:id="705"/>
      <w:r>
        <w:rPr>
          <w:rFonts w:ascii="arial" w:eastAsia="arial" w:hAnsi="arial" w:cs="arial"/>
          <w:b w:val="0"/>
          <w:i w:val="0"/>
          <w:strike w:val="0"/>
          <w:noProof w:val="0"/>
          <w:color w:val="000000"/>
          <w:position w:val="0"/>
          <w:sz w:val="20"/>
          <w:u w:val="none"/>
          <w:vertAlign w:val="baseline"/>
        </w:rPr>
        <w:t>Telephone: 650-697-6000</w:t>
      </w:r>
    </w:p>
    <w:p>
      <w:pPr>
        <w:keepNext w:val="0"/>
        <w:widowControl w:val="0"/>
        <w:spacing w:after="0" w:line="260" w:lineRule="atLeast"/>
        <w:ind w:left="400" w:right="0" w:firstLine="0"/>
        <w:jc w:val="both"/>
      </w:pPr>
      <w:bookmarkStart w:id="706" w:name="Bookmark_para_693"/>
      <w:bookmarkEnd w:id="706"/>
      <w:r>
        <w:rPr>
          <w:rFonts w:ascii="arial" w:eastAsia="arial" w:hAnsi="arial" w:cs="arial"/>
          <w:b w:val="0"/>
          <w:i w:val="0"/>
          <w:strike w:val="0"/>
          <w:noProof w:val="0"/>
          <w:color w:val="000000"/>
          <w:position w:val="0"/>
          <w:sz w:val="20"/>
          <w:u w:val="none"/>
          <w:vertAlign w:val="baseline"/>
        </w:rPr>
        <w:t>Facsimile: 650-697-0577</w:t>
      </w:r>
    </w:p>
    <w:p>
      <w:pPr>
        <w:keepNext w:val="0"/>
        <w:widowControl w:val="0"/>
        <w:spacing w:after="0" w:line="260" w:lineRule="atLeast"/>
        <w:ind w:left="400" w:right="0" w:firstLine="0"/>
        <w:jc w:val="both"/>
      </w:pPr>
      <w:bookmarkStart w:id="707" w:name="Bookmark_para_694"/>
      <w:bookmarkEnd w:id="707"/>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after="0" w:line="260" w:lineRule="atLeast"/>
        <w:ind w:left="400" w:right="0" w:firstLine="0"/>
        <w:jc w:val="both"/>
      </w:pPr>
      <w:bookmarkStart w:id="708" w:name="Bookmark_para_695"/>
      <w:bookmarkEnd w:id="708"/>
      <w:r>
        <w:rPr>
          <w:rFonts w:ascii="arial" w:eastAsia="arial" w:hAnsi="arial" w:cs="arial"/>
          <w:b w:val="0"/>
          <w:i w:val="0"/>
          <w:strike w:val="0"/>
          <w:noProof w:val="0"/>
          <w:color w:val="000000"/>
          <w:position w:val="0"/>
          <w:sz w:val="20"/>
          <w:u w:val="none"/>
          <w:vertAlign w:val="baseline"/>
        </w:rPr>
        <w:t>Jeff Friedman (jefff@hbsslaw.com)</w:t>
      </w:r>
    </w:p>
    <w:p>
      <w:pPr>
        <w:keepNext w:val="0"/>
        <w:widowControl w:val="0"/>
        <w:spacing w:after="0" w:line="260" w:lineRule="atLeast"/>
        <w:ind w:left="400" w:right="0" w:firstLine="0"/>
        <w:jc w:val="both"/>
      </w:pPr>
      <w:bookmarkStart w:id="709" w:name="Bookmark_para_696"/>
      <w:bookmarkEnd w:id="709"/>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after="0" w:line="260" w:lineRule="atLeast"/>
        <w:ind w:left="400" w:right="0" w:firstLine="0"/>
        <w:jc w:val="both"/>
      </w:pPr>
      <w:bookmarkStart w:id="710" w:name="Bookmark_para_697"/>
      <w:bookmarkEnd w:id="710"/>
      <w:r>
        <w:rPr>
          <w:rFonts w:ascii="arial" w:eastAsia="arial" w:hAnsi="arial" w:cs="arial"/>
          <w:b w:val="0"/>
          <w:i w:val="0"/>
          <w:strike w:val="0"/>
          <w:noProof w:val="0"/>
          <w:color w:val="000000"/>
          <w:position w:val="0"/>
          <w:sz w:val="20"/>
          <w:u w:val="none"/>
          <w:vertAlign w:val="baseline"/>
        </w:rPr>
        <w:t>Berkley, CA 94710</w:t>
      </w:r>
    </w:p>
    <w:p>
      <w:pPr>
        <w:keepNext w:val="0"/>
        <w:widowControl w:val="0"/>
        <w:spacing w:after="0" w:line="260" w:lineRule="atLeast"/>
        <w:ind w:left="400" w:right="0" w:firstLine="0"/>
        <w:jc w:val="both"/>
      </w:pPr>
      <w:bookmarkStart w:id="711" w:name="Bookmark_para_698"/>
      <w:bookmarkEnd w:id="711"/>
      <w:r>
        <w:rPr>
          <w:rFonts w:ascii="arial" w:eastAsia="arial" w:hAnsi="arial" w:cs="arial"/>
          <w:b w:val="0"/>
          <w:i w:val="0"/>
          <w:strike w:val="0"/>
          <w:noProof w:val="0"/>
          <w:color w:val="000000"/>
          <w:position w:val="0"/>
          <w:sz w:val="20"/>
          <w:u w:val="none"/>
          <w:vertAlign w:val="baseline"/>
        </w:rPr>
        <w:t>Telephone: 510-725-3000</w:t>
      </w:r>
    </w:p>
    <w:p>
      <w:pPr>
        <w:keepNext w:val="0"/>
        <w:widowControl w:val="0"/>
        <w:spacing w:after="0" w:line="260" w:lineRule="atLeast"/>
        <w:ind w:left="400" w:right="0" w:firstLine="0"/>
        <w:jc w:val="both"/>
      </w:pPr>
      <w:bookmarkStart w:id="712" w:name="Bookmark_para_699"/>
      <w:bookmarkEnd w:id="712"/>
      <w:r>
        <w:rPr>
          <w:rFonts w:ascii="arial" w:eastAsia="arial" w:hAnsi="arial" w:cs="arial"/>
          <w:b w:val="0"/>
          <w:i w:val="0"/>
          <w:strike w:val="0"/>
          <w:noProof w:val="0"/>
          <w:color w:val="000000"/>
          <w:position w:val="0"/>
          <w:sz w:val="20"/>
          <w:u w:val="none"/>
          <w:vertAlign w:val="baseline"/>
        </w:rPr>
        <w:t>Facsimile: 510-725-3001</w:t>
      </w:r>
    </w:p>
    <w:p>
      <w:pPr>
        <w:keepNext w:val="0"/>
        <w:widowControl w:val="0"/>
        <w:spacing w:after="0" w:line="260" w:lineRule="atLeast"/>
        <w:ind w:left="400" w:right="0" w:firstLine="0"/>
        <w:jc w:val="both"/>
      </w:pPr>
      <w:bookmarkStart w:id="713" w:name="Bookmark_para_700"/>
      <w:bookmarkEnd w:id="713"/>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after="0" w:line="260" w:lineRule="atLeast"/>
        <w:ind w:left="400" w:right="0" w:firstLine="0"/>
        <w:jc w:val="both"/>
      </w:pPr>
      <w:bookmarkStart w:id="714" w:name="Bookmark_para_701"/>
      <w:bookmarkEnd w:id="714"/>
      <w:r>
        <w:rPr>
          <w:rFonts w:ascii="arial" w:eastAsia="arial" w:hAnsi="arial" w:cs="arial"/>
          <w:b w:val="0"/>
          <w:i w:val="0"/>
          <w:strike w:val="0"/>
          <w:noProof w:val="0"/>
          <w:color w:val="000000"/>
          <w:position w:val="0"/>
          <w:sz w:val="20"/>
          <w:u w:val="none"/>
          <w:vertAlign w:val="baseline"/>
        </w:rPr>
        <w:t>Brendan P. Glackin (bglackin@lchb.com)</w:t>
      </w:r>
    </w:p>
    <w:p>
      <w:pPr>
        <w:keepNext w:val="0"/>
        <w:widowControl w:val="0"/>
        <w:spacing w:after="0" w:line="260" w:lineRule="atLeast"/>
        <w:ind w:left="400" w:right="0" w:firstLine="0"/>
        <w:jc w:val="both"/>
      </w:pPr>
      <w:bookmarkStart w:id="715" w:name="Bookmark_para_702"/>
      <w:bookmarkEnd w:id="715"/>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after="0" w:line="260" w:lineRule="atLeast"/>
        <w:ind w:left="400" w:right="0" w:firstLine="0"/>
        <w:jc w:val="both"/>
      </w:pPr>
      <w:bookmarkStart w:id="716" w:name="Bookmark_para_703"/>
      <w:bookmarkEnd w:id="716"/>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after="0" w:line="260" w:lineRule="atLeast"/>
        <w:ind w:left="400" w:right="0" w:firstLine="0"/>
        <w:jc w:val="both"/>
      </w:pPr>
      <w:bookmarkStart w:id="717" w:name="Bookmark_para_704"/>
      <w:bookmarkEnd w:id="717"/>
      <w:r>
        <w:rPr>
          <w:rFonts w:ascii="arial" w:eastAsia="arial" w:hAnsi="arial" w:cs="arial"/>
          <w:b w:val="0"/>
          <w:i w:val="0"/>
          <w:strike w:val="0"/>
          <w:noProof w:val="0"/>
          <w:color w:val="000000"/>
          <w:position w:val="0"/>
          <w:sz w:val="20"/>
          <w:u w:val="none"/>
          <w:vertAlign w:val="baseline"/>
        </w:rPr>
        <w:t>Telephone: 415-956-1000</w:t>
      </w:r>
    </w:p>
    <w:p>
      <w:pPr>
        <w:keepNext w:val="0"/>
        <w:widowControl w:val="0"/>
        <w:spacing w:after="0" w:line="260" w:lineRule="atLeast"/>
        <w:ind w:left="400" w:right="0" w:firstLine="0"/>
        <w:jc w:val="both"/>
      </w:pPr>
      <w:bookmarkStart w:id="718" w:name="Bookmark_para_705"/>
      <w:bookmarkEnd w:id="718"/>
      <w:r>
        <w:rPr>
          <w:rFonts w:ascii="arial" w:eastAsia="arial" w:hAnsi="arial" w:cs="arial"/>
          <w:b w:val="0"/>
          <w:i w:val="0"/>
          <w:strike w:val="0"/>
          <w:noProof w:val="0"/>
          <w:color w:val="000000"/>
          <w:position w:val="0"/>
          <w:sz w:val="20"/>
          <w:u w:val="none"/>
          <w:vertAlign w:val="baseline"/>
        </w:rPr>
        <w:t>Facsimile: 415-956-1008</w:t>
      </w:r>
    </w:p>
    <w:p>
      <w:pPr>
        <w:keepNext w:val="0"/>
        <w:widowControl w:val="0"/>
        <w:spacing w:before="200" w:after="0" w:line="260" w:lineRule="atLeast"/>
        <w:ind w:left="0" w:right="0" w:firstLine="0"/>
        <w:jc w:val="both"/>
      </w:pPr>
      <w:bookmarkStart w:id="719" w:name="Bookmark_para_706"/>
      <w:bookmarkEnd w:id="719"/>
      <w:r>
        <w:rPr>
          <w:rFonts w:ascii="arial" w:eastAsia="arial" w:hAnsi="arial" w:cs="arial"/>
          <w:b w:val="0"/>
          <w:i w:val="0"/>
          <w:strike w:val="0"/>
          <w:noProof w:val="0"/>
          <w:color w:val="000000"/>
          <w:position w:val="0"/>
          <w:sz w:val="20"/>
          <w:u w:val="none"/>
          <w:vertAlign w:val="baseline"/>
        </w:rPr>
        <w:t>If directed to NEC, address notice to:</w:t>
      </w:r>
    </w:p>
    <w:p>
      <w:pPr>
        <w:keepNext w:val="0"/>
        <w:widowControl w:val="0"/>
        <w:spacing w:after="0" w:line="260" w:lineRule="atLeast"/>
        <w:ind w:left="400" w:right="0" w:firstLine="0"/>
        <w:jc w:val="both"/>
      </w:pPr>
      <w:bookmarkStart w:id="720" w:name="Bookmark_para_707"/>
      <w:bookmarkEnd w:id="720"/>
      <w:r>
        <w:rPr>
          <w:rFonts w:ascii="arial" w:eastAsia="arial" w:hAnsi="arial" w:cs="arial"/>
          <w:b w:val="0"/>
          <w:i w:val="0"/>
          <w:strike w:val="0"/>
          <w:noProof w:val="0"/>
          <w:color w:val="000000"/>
          <w:position w:val="0"/>
          <w:sz w:val="20"/>
          <w:u w:val="none"/>
          <w:vertAlign w:val="baseline"/>
        </w:rPr>
        <w:t>Robert B Pringle</w:t>
      </w:r>
    </w:p>
    <w:p>
      <w:pPr>
        <w:keepNext w:val="0"/>
        <w:widowControl w:val="0"/>
        <w:spacing w:after="0" w:line="260" w:lineRule="atLeast"/>
        <w:ind w:left="400" w:right="0" w:firstLine="0"/>
        <w:jc w:val="both"/>
      </w:pPr>
      <w:bookmarkStart w:id="721" w:name="Bookmark_para_708"/>
      <w:bookmarkEnd w:id="721"/>
      <w:r>
        <w:rPr>
          <w:rFonts w:ascii="arial" w:eastAsia="arial" w:hAnsi="arial" w:cs="arial"/>
          <w:b w:val="0"/>
          <w:i w:val="0"/>
          <w:strike w:val="0"/>
          <w:noProof w:val="0"/>
          <w:color w:val="000000"/>
          <w:position w:val="0"/>
          <w:sz w:val="20"/>
          <w:u w:val="none"/>
          <w:vertAlign w:val="baseline"/>
        </w:rPr>
        <w:t>Paul R. Griffin</w:t>
      </w:r>
    </w:p>
    <w:p>
      <w:pPr>
        <w:keepNext w:val="0"/>
        <w:widowControl w:val="0"/>
        <w:spacing w:after="0" w:line="260" w:lineRule="atLeast"/>
        <w:ind w:left="400" w:right="0" w:firstLine="0"/>
        <w:jc w:val="both"/>
      </w:pPr>
      <w:bookmarkStart w:id="722" w:name="Bookmark_para_709"/>
      <w:bookmarkEnd w:id="722"/>
      <w:r>
        <w:rPr>
          <w:rFonts w:ascii="arial" w:eastAsia="arial" w:hAnsi="arial" w:cs="arial"/>
          <w:b w:val="0"/>
          <w:i w:val="0"/>
          <w:strike w:val="0"/>
          <w:noProof w:val="0"/>
          <w:color w:val="000000"/>
          <w:position w:val="0"/>
          <w:sz w:val="20"/>
          <w:u w:val="none"/>
          <w:vertAlign w:val="baseline"/>
        </w:rPr>
        <w:t>Sean D. Meenan</w:t>
      </w:r>
    </w:p>
    <w:p>
      <w:pPr>
        <w:keepNext w:val="0"/>
        <w:widowControl w:val="0"/>
        <w:spacing w:after="0" w:line="260" w:lineRule="atLeast"/>
        <w:ind w:left="400" w:right="0" w:firstLine="0"/>
        <w:jc w:val="both"/>
      </w:pPr>
      <w:bookmarkStart w:id="723" w:name="Bookmark_para_710"/>
      <w:bookmarkEnd w:id="723"/>
      <w:r>
        <w:rPr>
          <w:rFonts w:ascii="arial" w:eastAsia="arial" w:hAnsi="arial" w:cs="arial"/>
          <w:b w:val="0"/>
          <w:i w:val="0"/>
          <w:strike w:val="0"/>
          <w:noProof w:val="0"/>
          <w:color w:val="000000"/>
          <w:position w:val="0"/>
          <w:sz w:val="20"/>
          <w:u w:val="none"/>
          <w:vertAlign w:val="baseline"/>
        </w:rPr>
        <w:t>Jeanifer E. Parsigian</w:t>
      </w:r>
    </w:p>
    <w:p>
      <w:pPr>
        <w:keepNext w:val="0"/>
        <w:widowControl w:val="0"/>
        <w:spacing w:after="0" w:line="260" w:lineRule="atLeast"/>
        <w:ind w:left="400" w:right="0" w:firstLine="0"/>
        <w:jc w:val="both"/>
      </w:pPr>
      <w:bookmarkStart w:id="724" w:name="Bookmark_para_711"/>
      <w:bookmarkEnd w:id="724"/>
      <w:r>
        <w:rPr>
          <w:rFonts w:ascii="arial" w:eastAsia="arial" w:hAnsi="arial" w:cs="arial"/>
          <w:b w:val="0"/>
          <w:i w:val="0"/>
          <w:strike w:val="0"/>
          <w:noProof w:val="0"/>
          <w:color w:val="000000"/>
          <w:position w:val="0"/>
          <w:sz w:val="20"/>
          <w:u w:val="none"/>
          <w:vertAlign w:val="baseline"/>
        </w:rPr>
        <w:t>Dana L. Cook-Milligan</w:t>
      </w:r>
    </w:p>
    <w:p>
      <w:pPr>
        <w:keepNext w:val="0"/>
        <w:widowControl w:val="0"/>
        <w:spacing w:after="0" w:line="260" w:lineRule="atLeast"/>
        <w:ind w:left="400" w:right="0" w:firstLine="0"/>
        <w:jc w:val="both"/>
      </w:pPr>
      <w:bookmarkStart w:id="725" w:name="Bookmark_para_712"/>
      <w:bookmarkEnd w:id="725"/>
      <w:r>
        <w:rPr>
          <w:rFonts w:ascii="arial" w:eastAsia="arial" w:hAnsi="arial" w:cs="arial"/>
          <w:b w:val="0"/>
          <w:i w:val="0"/>
          <w:strike w:val="0"/>
          <w:noProof w:val="0"/>
          <w:color w:val="000000"/>
          <w:position w:val="0"/>
          <w:sz w:val="20"/>
          <w:u w:val="none"/>
          <w:vertAlign w:val="baseline"/>
        </w:rPr>
        <w:t>WINSTON &amp; STRAWN LLP</w:t>
      </w:r>
    </w:p>
    <w:p>
      <w:pPr>
        <w:keepNext w:val="0"/>
        <w:widowControl w:val="0"/>
        <w:spacing w:after="0" w:line="260" w:lineRule="atLeast"/>
        <w:ind w:left="400" w:right="0" w:firstLine="0"/>
        <w:jc w:val="both"/>
      </w:pPr>
      <w:bookmarkStart w:id="726" w:name="Bookmark_para_713"/>
      <w:bookmarkEnd w:id="726"/>
      <w:r>
        <w:rPr>
          <w:rFonts w:ascii="arial" w:eastAsia="arial" w:hAnsi="arial" w:cs="arial"/>
          <w:b w:val="0"/>
          <w:i w:val="0"/>
          <w:strike w:val="0"/>
          <w:noProof w:val="0"/>
          <w:color w:val="000000"/>
          <w:position w:val="0"/>
          <w:sz w:val="20"/>
          <w:u w:val="none"/>
          <w:vertAlign w:val="baseline"/>
        </w:rPr>
        <w:t>101 California Street</w:t>
      </w:r>
    </w:p>
    <w:p>
      <w:pPr>
        <w:keepNext w:val="0"/>
        <w:widowControl w:val="0"/>
        <w:spacing w:after="0" w:line="260" w:lineRule="atLeast"/>
        <w:ind w:left="400" w:right="0" w:firstLine="0"/>
        <w:jc w:val="both"/>
      </w:pPr>
      <w:bookmarkStart w:id="727" w:name="Bookmark_para_714"/>
      <w:bookmarkEnd w:id="727"/>
      <w:r>
        <w:rPr>
          <w:rFonts w:ascii="arial" w:eastAsia="arial" w:hAnsi="arial" w:cs="arial"/>
          <w:b w:val="0"/>
          <w:i w:val="0"/>
          <w:strike w:val="0"/>
          <w:noProof w:val="0"/>
          <w:color w:val="000000"/>
          <w:position w:val="0"/>
          <w:sz w:val="20"/>
          <w:u w:val="none"/>
          <w:vertAlign w:val="baseline"/>
        </w:rPr>
        <w:t>San Francisco, CA 94111-5802</w:t>
      </w:r>
    </w:p>
    <w:p>
      <w:pPr>
        <w:keepNext w:val="0"/>
        <w:widowControl w:val="0"/>
        <w:spacing w:after="0" w:line="260" w:lineRule="atLeast"/>
        <w:ind w:left="400" w:right="0" w:firstLine="0"/>
        <w:jc w:val="both"/>
      </w:pPr>
      <w:bookmarkStart w:id="728" w:name="Bookmark_para_715"/>
      <w:bookmarkEnd w:id="728"/>
      <w:r>
        <w:rPr>
          <w:rFonts w:ascii="arial" w:eastAsia="arial" w:hAnsi="arial" w:cs="arial"/>
          <w:b w:val="0"/>
          <w:i w:val="0"/>
          <w:strike w:val="0"/>
          <w:noProof w:val="0"/>
          <w:color w:val="000000"/>
          <w:position w:val="0"/>
          <w:sz w:val="20"/>
          <w:u w:val="none"/>
          <w:vertAlign w:val="baseline"/>
        </w:rPr>
        <w:t>Telephone: (415) 591-1000</w:t>
      </w:r>
    </w:p>
    <w:p>
      <w:pPr>
        <w:keepNext w:val="0"/>
        <w:widowControl w:val="0"/>
        <w:spacing w:after="0" w:line="260" w:lineRule="atLeast"/>
        <w:ind w:left="400" w:right="0" w:firstLine="0"/>
        <w:jc w:val="both"/>
      </w:pPr>
      <w:bookmarkStart w:id="729" w:name="Bookmark_para_716"/>
      <w:bookmarkEnd w:id="729"/>
      <w:r>
        <w:rPr>
          <w:rFonts w:ascii="arial" w:eastAsia="arial" w:hAnsi="arial" w:cs="arial"/>
          <w:b w:val="0"/>
          <w:i w:val="0"/>
          <w:strike w:val="0"/>
          <w:noProof w:val="0"/>
          <w:color w:val="000000"/>
          <w:position w:val="0"/>
          <w:sz w:val="20"/>
          <w:u w:val="none"/>
          <w:vertAlign w:val="baseline"/>
        </w:rPr>
        <w:t>Facsimile: (415) 591-1400</w:t>
      </w:r>
    </w:p>
    <w:p>
      <w:pPr>
        <w:keepNext w:val="0"/>
        <w:widowControl w:val="0"/>
        <w:spacing w:after="0" w:line="260" w:lineRule="atLeast"/>
        <w:ind w:left="400" w:right="0" w:firstLine="0"/>
        <w:jc w:val="both"/>
      </w:pPr>
      <w:bookmarkStart w:id="730" w:name="Bookmark_para_717"/>
      <w:bookmarkEnd w:id="730"/>
      <w:r>
        <w:rPr>
          <w:rFonts w:ascii="arial" w:eastAsia="arial" w:hAnsi="arial" w:cs="arial"/>
          <w:b w:val="0"/>
          <w:i w:val="0"/>
          <w:strike w:val="0"/>
          <w:noProof w:val="0"/>
          <w:color w:val="000000"/>
          <w:position w:val="0"/>
          <w:sz w:val="20"/>
          <w:u w:val="none"/>
          <w:vertAlign w:val="baseline"/>
        </w:rPr>
        <w:t>rpringle@winston.com</w:t>
      </w:r>
    </w:p>
    <w:p>
      <w:pPr>
        <w:keepNext w:val="0"/>
        <w:widowControl w:val="0"/>
        <w:spacing w:after="0" w:line="260" w:lineRule="atLeast"/>
        <w:ind w:left="400" w:right="0" w:firstLine="0"/>
        <w:jc w:val="both"/>
      </w:pPr>
      <w:bookmarkStart w:id="731" w:name="Bookmark_para_718"/>
      <w:bookmarkEnd w:id="731"/>
      <w:r>
        <w:rPr>
          <w:rFonts w:ascii="arial" w:eastAsia="arial" w:hAnsi="arial" w:cs="arial"/>
          <w:b w:val="0"/>
          <w:i w:val="0"/>
          <w:strike w:val="0"/>
          <w:noProof w:val="0"/>
          <w:color w:val="000000"/>
          <w:position w:val="0"/>
          <w:sz w:val="20"/>
          <w:u w:val="none"/>
          <w:vertAlign w:val="baseline"/>
        </w:rPr>
        <w:t>pgriffin@winston.com</w:t>
      </w:r>
    </w:p>
    <w:p>
      <w:pPr>
        <w:keepNext w:val="0"/>
        <w:widowControl w:val="0"/>
        <w:spacing w:after="0" w:line="260" w:lineRule="atLeast"/>
        <w:ind w:left="400" w:right="0" w:firstLine="0"/>
        <w:jc w:val="both"/>
      </w:pPr>
      <w:bookmarkStart w:id="732" w:name="Bookmark_para_719"/>
      <w:bookmarkEnd w:id="732"/>
      <w:r>
        <w:rPr>
          <w:rFonts w:ascii="arial" w:eastAsia="arial" w:hAnsi="arial" w:cs="arial"/>
          <w:b w:val="0"/>
          <w:i w:val="0"/>
          <w:strike w:val="0"/>
          <w:noProof w:val="0"/>
          <w:color w:val="000000"/>
          <w:position w:val="0"/>
          <w:sz w:val="20"/>
          <w:u w:val="none"/>
          <w:vertAlign w:val="baseline"/>
        </w:rPr>
        <w:t>smeenan@winston.com</w:t>
      </w:r>
    </w:p>
    <w:p>
      <w:pPr>
        <w:keepNext w:val="0"/>
        <w:widowControl w:val="0"/>
        <w:spacing w:after="0" w:line="260" w:lineRule="atLeast"/>
        <w:ind w:left="400" w:right="0" w:firstLine="0"/>
        <w:jc w:val="both"/>
      </w:pPr>
      <w:bookmarkStart w:id="733" w:name="Bookmark_para_720"/>
      <w:bookmarkEnd w:id="733"/>
      <w:r>
        <w:rPr>
          <w:rFonts w:ascii="arial" w:eastAsia="arial" w:hAnsi="arial" w:cs="arial"/>
          <w:b w:val="0"/>
          <w:i w:val="0"/>
          <w:strike w:val="0"/>
          <w:noProof w:val="0"/>
          <w:color w:val="000000"/>
          <w:position w:val="0"/>
          <w:sz w:val="20"/>
          <w:u w:val="none"/>
          <w:vertAlign w:val="baseline"/>
        </w:rPr>
        <w:t>jparsigian@winston.com</w:t>
      </w:r>
    </w:p>
    <w:p>
      <w:pPr>
        <w:keepNext w:val="0"/>
        <w:widowControl w:val="0"/>
        <w:spacing w:after="0" w:line="260" w:lineRule="atLeast"/>
        <w:ind w:left="400" w:right="0" w:firstLine="0"/>
        <w:jc w:val="both"/>
      </w:pPr>
      <w:bookmarkStart w:id="734" w:name="Bookmark_para_721"/>
      <w:bookmarkEnd w:id="734"/>
      <w:r>
        <w:rPr>
          <w:rFonts w:ascii="arial" w:eastAsia="arial" w:hAnsi="arial" w:cs="arial"/>
          <w:b w:val="0"/>
          <w:i w:val="0"/>
          <w:strike w:val="0"/>
          <w:noProof w:val="0"/>
          <w:color w:val="000000"/>
          <w:position w:val="0"/>
          <w:sz w:val="20"/>
          <w:u w:val="none"/>
          <w:vertAlign w:val="baseline"/>
        </w:rPr>
        <w:t>dlcook@winston.com</w:t>
      </w:r>
    </w:p>
    <w:p>
      <w:pPr>
        <w:keepNext w:val="0"/>
        <w:widowControl w:val="0"/>
        <w:spacing w:before="200" w:after="0" w:line="260" w:lineRule="atLeast"/>
        <w:ind w:left="0" w:right="0" w:firstLine="0"/>
        <w:jc w:val="both"/>
      </w:pPr>
      <w:bookmarkStart w:id="735" w:name="Bookmark_para_722"/>
      <w:bookmarkEnd w:id="735"/>
      <w:r>
        <w:rPr>
          <w:rFonts w:ascii="arial" w:eastAsia="arial" w:hAnsi="arial" w:cs="arial"/>
          <w:b/>
          <w:i w:val="0"/>
          <w:strike w:val="0"/>
          <w:noProof w:val="0"/>
          <w:color w:val="000000"/>
          <w:position w:val="0"/>
          <w:sz w:val="20"/>
          <w:u w:val="none"/>
          <w:vertAlign w:val="baseline"/>
        </w:rPr>
        <w:t>52. Headings</w:t>
      </w:r>
      <w:r>
        <w:rPr>
          <w:rFonts w:ascii="arial" w:eastAsia="arial" w:hAnsi="arial" w:cs="arial"/>
          <w:b w:val="0"/>
          <w:i w:val="0"/>
          <w:strike w:val="0"/>
          <w:noProof w:val="0"/>
          <w:color w:val="000000"/>
          <w:position w:val="0"/>
          <w:sz w:val="20"/>
          <w:u w:val="none"/>
          <w:vertAlign w:val="baseline"/>
        </w:rPr>
        <w:t>. The headings used in this Agreement are intended for the convenience of the reader only and shall not affect the meaning or interpretation of this Agreement.</w:t>
      </w:r>
    </w:p>
    <w:p>
      <w:pPr>
        <w:keepNext w:val="0"/>
        <w:widowControl w:val="0"/>
        <w:spacing w:before="200" w:after="0" w:line="260" w:lineRule="atLeast"/>
        <w:ind w:left="0" w:right="0" w:firstLine="0"/>
        <w:jc w:val="both"/>
      </w:pPr>
      <w:bookmarkStart w:id="736" w:name="Bookmark_para_723"/>
      <w:bookmarkEnd w:id="736"/>
      <w:r>
        <w:rPr>
          <w:rFonts w:ascii="arial" w:eastAsia="arial" w:hAnsi="arial" w:cs="arial"/>
          <w:b/>
          <w:i w:val="0"/>
          <w:strike w:val="0"/>
          <w:noProof w:val="0"/>
          <w:color w:val="000000"/>
          <w:position w:val="0"/>
          <w:sz w:val="20"/>
          <w:u w:val="none"/>
          <w:vertAlign w:val="baseline"/>
        </w:rPr>
        <w:t>53. No Party Deemed</w:t>
      </w:r>
      <w:r>
        <w:rPr>
          <w:rFonts w:ascii="arial" w:eastAsia="arial" w:hAnsi="arial" w:cs="arial"/>
          <w:b/>
          <w:i w:val="0"/>
          <w:strike w:val="0"/>
          <w:noProof w:val="0"/>
          <w:color w:val="000000"/>
          <w:position w:val="0"/>
          <w:sz w:val="20"/>
          <w:u w:val="none"/>
          <w:vertAlign w:val="baseline"/>
        </w:rPr>
        <w:t> [*238] </w:t>
      </w:r>
      <w:r>
        <w:rPr>
          <w:rFonts w:ascii="arial" w:eastAsia="arial" w:hAnsi="arial" w:cs="arial"/>
          <w:b/>
          <w:i w:val="0"/>
          <w:strike w:val="0"/>
          <w:noProof w:val="0"/>
          <w:color w:val="000000"/>
          <w:position w:val="0"/>
          <w:sz w:val="20"/>
          <w:u w:val="none"/>
          <w:vertAlign w:val="baseline"/>
        </w:rPr>
        <w:t xml:space="preserve"> to Be the Drafter</w:t>
      </w:r>
      <w:r>
        <w:rPr>
          <w:rFonts w:ascii="arial" w:eastAsia="arial" w:hAnsi="arial" w:cs="arial"/>
          <w:b w:val="0"/>
          <w:i w:val="0"/>
          <w:strike w:val="0"/>
          <w:noProof w:val="0"/>
          <w:color w:val="000000"/>
          <w:position w:val="0"/>
          <w:sz w:val="20"/>
          <w:u w:val="none"/>
          <w:vertAlign w:val="baseline"/>
        </w:rPr>
        <w:t>. None of the parties hereto shall be deemed to be the drafter of this Agreement or any provision hereof for the purpose of any statute, case law, rule of interpretation or construction that would or might cause any provision to be construed against the drafter hereof.</w:t>
      </w:r>
    </w:p>
    <w:p>
      <w:pPr>
        <w:keepNext w:val="0"/>
        <w:widowControl w:val="0"/>
        <w:spacing w:before="200" w:after="0" w:line="260" w:lineRule="atLeast"/>
        <w:ind w:left="0" w:right="0" w:firstLine="0"/>
        <w:jc w:val="both"/>
      </w:pPr>
      <w:bookmarkStart w:id="737" w:name="Bookmark_para_724"/>
      <w:bookmarkEnd w:id="737"/>
      <w:r>
        <w:rPr>
          <w:rFonts w:ascii="arial" w:eastAsia="arial" w:hAnsi="arial" w:cs="arial"/>
          <w:b/>
          <w:i w:val="0"/>
          <w:strike w:val="0"/>
          <w:noProof w:val="0"/>
          <w:color w:val="000000"/>
          <w:position w:val="0"/>
          <w:sz w:val="20"/>
          <w:u w:val="none"/>
          <w:vertAlign w:val="baseline"/>
        </w:rPr>
        <w:t>54. Choice of Law</w:t>
      </w:r>
      <w:r>
        <w:rPr>
          <w:rFonts w:ascii="arial" w:eastAsia="arial" w:hAnsi="arial" w:cs="arial"/>
          <w:b w:val="0"/>
          <w:i w:val="0"/>
          <w:strike w:val="0"/>
          <w:noProof w:val="0"/>
          <w:color w:val="000000"/>
          <w:position w:val="0"/>
          <w:sz w:val="20"/>
          <w:u w:val="none"/>
          <w:vertAlign w:val="baseline"/>
        </w:rPr>
        <w:t>. This Agreement shall be considered to have been negotiated, executed and delivered, and to be wholly performed, in the State of California, and the rights and obligations of the parties to this Agreement shall be construed and enforced in accordance with, and governed by, the internal, substantive laws of the State of California without giving effect to that state's choice of law principles.</w:t>
      </w:r>
    </w:p>
    <w:p>
      <w:pPr>
        <w:keepNext w:val="0"/>
        <w:widowControl w:val="0"/>
        <w:spacing w:before="200" w:after="0" w:line="260" w:lineRule="atLeast"/>
        <w:ind w:left="0" w:right="0" w:firstLine="0"/>
        <w:jc w:val="both"/>
      </w:pPr>
      <w:bookmarkStart w:id="738" w:name="Bookmark_para_725"/>
      <w:bookmarkEnd w:id="738"/>
      <w:r>
        <w:rPr>
          <w:rFonts w:ascii="arial" w:eastAsia="arial" w:hAnsi="arial" w:cs="arial"/>
          <w:b/>
          <w:i w:val="0"/>
          <w:strike w:val="0"/>
          <w:noProof w:val="0"/>
          <w:color w:val="000000"/>
          <w:position w:val="0"/>
          <w:sz w:val="20"/>
          <w:u w:val="none"/>
          <w:vertAlign w:val="baseline"/>
        </w:rPr>
        <w:t>55. Amendment; Waiver</w:t>
      </w:r>
      <w:r>
        <w:rPr>
          <w:rFonts w:ascii="arial" w:eastAsia="arial" w:hAnsi="arial" w:cs="arial"/>
          <w:b w:val="0"/>
          <w:i w:val="0"/>
          <w:strike w:val="0"/>
          <w:noProof w:val="0"/>
          <w:color w:val="000000"/>
          <w:position w:val="0"/>
          <w:sz w:val="20"/>
          <w:u w:val="none"/>
          <w:vertAlign w:val="baseline"/>
        </w:rPr>
        <w:t>. This Agreement shall not be modified in any respect except by a writing executed by NEC and Class Counsel, and the waiver of any rights conferred hereunder shall be effective only if made by written instrument of the waiving party. The waiver by any party of any breach of this Agreement shall not be deemed or construed as a waiver of any other breach, whether prior, subsequent or contemporaneous, of this Agreement.</w:t>
      </w:r>
    </w:p>
    <w:p>
      <w:pPr>
        <w:keepNext w:val="0"/>
        <w:widowControl w:val="0"/>
        <w:spacing w:before="200" w:after="0" w:line="260" w:lineRule="atLeast"/>
        <w:ind w:left="0" w:right="0" w:firstLine="0"/>
        <w:jc w:val="both"/>
      </w:pPr>
      <w:bookmarkStart w:id="739" w:name="Bookmark_para_726"/>
      <w:bookmarkEnd w:id="739"/>
      <w:r>
        <w:rPr>
          <w:rFonts w:ascii="arial" w:eastAsia="arial" w:hAnsi="arial" w:cs="arial"/>
          <w:b/>
          <w:i w:val="0"/>
          <w:strike w:val="0"/>
          <w:noProof w:val="0"/>
          <w:color w:val="000000"/>
          <w:position w:val="0"/>
          <w:sz w:val="20"/>
          <w:u w:val="none"/>
          <w:vertAlign w:val="baseline"/>
        </w:rPr>
        <w:t>56. Execution in Counterparts</w:t>
      </w:r>
      <w:r>
        <w:rPr>
          <w:rFonts w:ascii="arial" w:eastAsia="arial" w:hAnsi="arial" w:cs="arial"/>
          <w:b w:val="0"/>
          <w:i w:val="0"/>
          <w:strike w:val="0"/>
          <w:noProof w:val="0"/>
          <w:color w:val="000000"/>
          <w:position w:val="0"/>
          <w:sz w:val="20"/>
          <w:u w:val="none"/>
          <w:vertAlign w:val="baseline"/>
        </w:rPr>
        <w:t>. This Agreement may be executed</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in one or more counterparts. All executed counterparts and each of them shall be deemed to be one and the same instrument. Counsel for the Settling Parties to this Agreement shall exchange among themselves original signed counterparts and a complete set of executed counterparts shall be filed with the Court.</w:t>
      </w:r>
    </w:p>
    <w:p>
      <w:pPr>
        <w:keepNext w:val="0"/>
        <w:widowControl w:val="0"/>
        <w:spacing w:before="200" w:after="0" w:line="260" w:lineRule="atLeast"/>
        <w:ind w:left="0" w:right="0" w:firstLine="0"/>
        <w:jc w:val="both"/>
      </w:pPr>
      <w:bookmarkStart w:id="740" w:name="Bookmark_para_727"/>
      <w:bookmarkEnd w:id="740"/>
      <w:r>
        <w:rPr>
          <w:rFonts w:ascii="arial" w:eastAsia="arial" w:hAnsi="arial" w:cs="arial"/>
          <w:b/>
          <w:i w:val="0"/>
          <w:strike w:val="0"/>
          <w:noProof w:val="0"/>
          <w:color w:val="000000"/>
          <w:position w:val="0"/>
          <w:sz w:val="20"/>
          <w:u w:val="none"/>
          <w:vertAlign w:val="baseline"/>
        </w:rPr>
        <w:t>57. Integrated Agreement</w:t>
      </w:r>
      <w:r>
        <w:rPr>
          <w:rFonts w:ascii="arial" w:eastAsia="arial" w:hAnsi="arial" w:cs="arial"/>
          <w:b w:val="0"/>
          <w:i w:val="0"/>
          <w:strike w:val="0"/>
          <w:noProof w:val="0"/>
          <w:color w:val="000000"/>
          <w:position w:val="0"/>
          <w:sz w:val="20"/>
          <w:u w:val="none"/>
          <w:vertAlign w:val="baseline"/>
        </w:rPr>
        <w:t>. This Agreement constitutes the entire agreement between the Settling Parties and no representations, warranties or inducements have been made to any party concerning this Agreement other than the representations, warranties and covenants contained and memorialized herein. It is understood by the Settling Parties that, except for the matters expressly represented herein, the facts or law with respect to which this Agreement is entered into may turn out to be other than or different from the facts now known to each party or believed by such party to be true. Each party therefore expressly assumes the risk of the facts or law turning out to be so different, and agrees that this Agreement shall be in all respects effective and not subject to termination by reason of any such different facts or law. Except as otherwise provided herein, each party shall bear</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its own costs and attorneys' fees.</w:t>
      </w:r>
    </w:p>
    <w:p>
      <w:pPr>
        <w:keepNext w:val="0"/>
        <w:widowControl w:val="0"/>
        <w:spacing w:before="200" w:after="0" w:line="260" w:lineRule="atLeast"/>
        <w:ind w:left="0" w:right="0" w:firstLine="0"/>
        <w:jc w:val="both"/>
      </w:pPr>
      <w:bookmarkStart w:id="741" w:name="Bookmark_para_728"/>
      <w:bookmarkEnd w:id="741"/>
      <w:r>
        <w:rPr>
          <w:rFonts w:ascii="arial" w:eastAsia="arial" w:hAnsi="arial" w:cs="arial"/>
          <w:b/>
          <w:i w:val="0"/>
          <w:strike w:val="0"/>
          <w:noProof w:val="0"/>
          <w:color w:val="000000"/>
          <w:position w:val="0"/>
          <w:sz w:val="20"/>
          <w:u w:val="none"/>
          <w:vertAlign w:val="baseline"/>
        </w:rPr>
        <w:t>58. Return or Destruction of Confidential Materials</w:t>
      </w:r>
      <w:r>
        <w:rPr>
          <w:rFonts w:ascii="arial" w:eastAsia="arial" w:hAnsi="arial" w:cs="arial"/>
          <w:b w:val="0"/>
          <w:i w:val="0"/>
          <w:strike w:val="0"/>
          <w:noProof w:val="0"/>
          <w:color w:val="000000"/>
          <w:position w:val="0"/>
          <w:sz w:val="20"/>
          <w:u w:val="none"/>
          <w:vertAlign w:val="baseline"/>
        </w:rPr>
        <w:t>. The Settling Parties agree to comply with ¶ 11 of the Protective Order entered in these Actions at the conclusion of these Actions.</w:t>
      </w:r>
    </w:p>
    <w:p>
      <w:pPr>
        <w:keepNext w:val="0"/>
        <w:widowControl w:val="0"/>
        <w:spacing w:before="200" w:after="0" w:line="260" w:lineRule="atLeast"/>
        <w:ind w:left="0" w:right="0" w:firstLine="0"/>
        <w:jc w:val="both"/>
      </w:pPr>
      <w:bookmarkStart w:id="742" w:name="Bookmark_para_729"/>
      <w:bookmarkEnd w:id="742"/>
      <w:r>
        <w:rPr>
          <w:rFonts w:ascii="arial" w:eastAsia="arial" w:hAnsi="arial" w:cs="arial"/>
          <w:b w:val="0"/>
          <w:i w:val="0"/>
          <w:strike w:val="0"/>
          <w:noProof w:val="0"/>
          <w:color w:val="000000"/>
          <w:position w:val="0"/>
          <w:sz w:val="20"/>
          <w:u w:val="none"/>
          <w:vertAlign w:val="baseline"/>
        </w:rPr>
        <w:t>IN WITNESS WHEREOF, the parties hereto, through their fully authorized representatives, have executed this Agreement as of the Execution Date.</w:t>
      </w:r>
    </w:p>
    <w:p>
      <w:pPr>
        <w:keepNext w:val="0"/>
        <w:widowControl w:val="0"/>
        <w:spacing w:before="200" w:after="0" w:line="260" w:lineRule="atLeast"/>
        <w:ind w:left="0" w:right="0" w:firstLine="0"/>
        <w:jc w:val="both"/>
      </w:pPr>
      <w:bookmarkStart w:id="743" w:name="Bookmark_para_730"/>
      <w:bookmarkEnd w:id="743"/>
      <w:r>
        <w:rPr>
          <w:rFonts w:ascii="arial" w:eastAsia="arial" w:hAnsi="arial" w:cs="arial"/>
          <w:b w:val="0"/>
          <w:i w:val="0"/>
          <w:strike w:val="0"/>
          <w:noProof w:val="0"/>
          <w:color w:val="000000"/>
          <w:position w:val="0"/>
          <w:sz w:val="20"/>
          <w:u w:val="none"/>
          <w:vertAlign w:val="baseline"/>
        </w:rPr>
        <w:t>INDIRECT PURCHASER PLAINTIFFS' CLASS COUNSEL, on behalf of Indirect Purchaser Plaintiffs individually and on behalf of the Classes</w:t>
      </w:r>
    </w:p>
    <w:p>
      <w:pPr>
        <w:keepNext w:val="0"/>
        <w:widowControl w:val="0"/>
        <w:spacing w:before="200" w:after="0" w:line="260" w:lineRule="atLeast"/>
        <w:ind w:left="0" w:right="0" w:firstLine="0"/>
        <w:jc w:val="both"/>
      </w:pPr>
      <w:bookmarkStart w:id="744" w:name="Bookmark_para_731"/>
      <w:bookmarkEnd w:id="744"/>
      <w:r>
        <w:rPr>
          <w:rFonts w:ascii="arial" w:eastAsia="arial" w:hAnsi="arial" w:cs="arial"/>
          <w:b w:val="0"/>
          <w:i w:val="0"/>
          <w:strike w:val="0"/>
          <w:noProof w:val="0"/>
          <w:color w:val="000000"/>
          <w:position w:val="0"/>
          <w:sz w:val="20"/>
          <w:u w:val="none"/>
          <w:vertAlign w:val="baseline"/>
        </w:rPr>
        <w:t>DATED: January 10, 2017</w:t>
      </w:r>
    </w:p>
    <w:p>
      <w:pPr>
        <w:keepNext w:val="0"/>
        <w:widowControl w:val="0"/>
        <w:spacing w:before="200" w:after="0" w:line="260" w:lineRule="atLeast"/>
        <w:ind w:left="0" w:right="0" w:firstLine="0"/>
        <w:jc w:val="both"/>
      </w:pPr>
      <w:bookmarkStart w:id="745" w:name="Bookmark_para_732"/>
      <w:bookmarkEnd w:id="745"/>
      <w:r>
        <w:rPr>
          <w:rFonts w:ascii="arial" w:eastAsia="arial" w:hAnsi="arial" w:cs="arial"/>
          <w:b w:val="0"/>
          <w:i w:val="0"/>
          <w:strike w:val="0"/>
          <w:noProof w:val="0"/>
          <w:color w:val="000000"/>
          <w:position w:val="0"/>
          <w:sz w:val="20"/>
          <w:u w:val="none"/>
          <w:vertAlign w:val="baseline"/>
        </w:rPr>
        <w:t>HAGENS BERMAN SOBOL SHAPIRO LLP</w:t>
      </w:r>
    </w:p>
    <w:p>
      <w:pPr>
        <w:keepNext w:val="0"/>
        <w:widowControl w:val="0"/>
        <w:spacing w:before="200" w:after="0" w:line="260" w:lineRule="atLeast"/>
        <w:ind w:left="0" w:right="0" w:firstLine="0"/>
        <w:jc w:val="both"/>
      </w:pPr>
      <w:bookmarkStart w:id="746" w:name="Bookmark_para_733"/>
      <w:bookmarkEnd w:id="746"/>
      <w:r>
        <w:rPr>
          <w:rFonts w:ascii="arial" w:eastAsia="arial" w:hAnsi="arial" w:cs="arial"/>
          <w:b w:val="0"/>
          <w:i w:val="0"/>
          <w:strike w:val="0"/>
          <w:noProof w:val="0"/>
          <w:color w:val="000000"/>
          <w:position w:val="0"/>
          <w:sz w:val="20"/>
          <w:u w:val="none"/>
          <w:vertAlign w:val="baseline"/>
        </w:rPr>
        <w:t>By: /s/ JEFF D. FRIEDMAN</w:t>
      </w:r>
    </w:p>
    <w:p>
      <w:pPr>
        <w:keepNext w:val="0"/>
        <w:widowControl w:val="0"/>
        <w:spacing w:before="200" w:after="0" w:line="260" w:lineRule="atLeast"/>
        <w:ind w:left="0" w:right="0" w:firstLine="0"/>
        <w:jc w:val="both"/>
      </w:pPr>
      <w:bookmarkStart w:id="747" w:name="Bookmark_para_734"/>
      <w:bookmarkEnd w:id="747"/>
      <w:r>
        <w:rPr>
          <w:rFonts w:ascii="arial" w:eastAsia="arial" w:hAnsi="arial" w:cs="arial"/>
          <w:b w:val="0"/>
          <w:i w:val="0"/>
          <w:strike w:val="0"/>
          <w:noProof w:val="0"/>
          <w:color w:val="000000"/>
          <w:position w:val="0"/>
          <w:sz w:val="20"/>
          <w:u w:val="none"/>
          <w:vertAlign w:val="baseline"/>
        </w:rPr>
        <w:t>JEFF D. FRIEDMAN</w:t>
      </w:r>
    </w:p>
    <w:p>
      <w:pPr>
        <w:keepNext w:val="0"/>
        <w:widowControl w:val="0"/>
        <w:spacing w:before="200" w:after="0" w:line="260" w:lineRule="atLeast"/>
        <w:ind w:left="0" w:right="0" w:firstLine="0"/>
        <w:jc w:val="both"/>
      </w:pPr>
      <w:bookmarkStart w:id="748" w:name="Bookmark_para_735"/>
      <w:bookmarkEnd w:id="748"/>
      <w:r>
        <w:rPr>
          <w:rFonts w:ascii="arial" w:eastAsia="arial" w:hAnsi="arial" w:cs="arial"/>
          <w:b w:val="0"/>
          <w:i w:val="0"/>
          <w:strike w:val="0"/>
          <w:noProof w:val="0"/>
          <w:color w:val="000000"/>
          <w:position w:val="0"/>
          <w:sz w:val="20"/>
          <w:u w:val="none"/>
          <w:vertAlign w:val="baseline"/>
        </w:rPr>
        <w:t>Steve W. Berman (</w:t>
      </w:r>
      <w:r>
        <w:rPr>
          <w:rFonts w:ascii="arial" w:eastAsia="arial" w:hAnsi="arial" w:cs="arial"/>
          <w:b w:val="0"/>
          <w:i/>
          <w:strike w:val="0"/>
          <w:noProof w:val="0"/>
          <w:color w:val="000000"/>
          <w:position w:val="0"/>
          <w:sz w:val="20"/>
          <w:u w:val="none"/>
          <w:vertAlign w:val="baseline"/>
        </w:rPr>
        <w:t>pro hoc 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9" w:name="Bookmark_para_736"/>
      <w:bookmarkEnd w:id="749"/>
      <w:r>
        <w:rPr>
          <w:rFonts w:ascii="arial" w:eastAsia="arial" w:hAnsi="arial" w:cs="arial"/>
          <w:b w:val="0"/>
          <w:i w:val="0"/>
          <w:strike w:val="0"/>
          <w:noProof w:val="0"/>
          <w:color w:val="000000"/>
          <w:position w:val="0"/>
          <w:sz w:val="20"/>
          <w:u w:val="none"/>
          <w:vertAlign w:val="baseline"/>
        </w:rPr>
        <w:t>Shana E. Scarlett (217895)</w:t>
      </w:r>
    </w:p>
    <w:p>
      <w:pPr>
        <w:keepNext w:val="0"/>
        <w:widowControl w:val="0"/>
        <w:spacing w:before="200" w:after="0" w:line="260" w:lineRule="atLeast"/>
        <w:ind w:left="0" w:right="0" w:firstLine="0"/>
        <w:jc w:val="both"/>
      </w:pPr>
      <w:bookmarkStart w:id="750" w:name="Bookmark_para_737"/>
      <w:bookmarkEnd w:id="750"/>
      <w:r>
        <w:rPr>
          <w:rFonts w:ascii="arial" w:eastAsia="arial" w:hAnsi="arial" w:cs="arial"/>
          <w:b w:val="0"/>
          <w:i w:val="0"/>
          <w:strike w:val="0"/>
          <w:noProof w:val="0"/>
          <w:color w:val="000000"/>
          <w:position w:val="0"/>
          <w:sz w:val="20"/>
          <w:u w:val="none"/>
          <w:vertAlign w:val="baseline"/>
        </w:rPr>
        <w:t>Jeff D. Friedman (173886)</w:t>
      </w:r>
    </w:p>
    <w:p>
      <w:pPr>
        <w:keepNext w:val="0"/>
        <w:widowControl w:val="0"/>
        <w:spacing w:before="200" w:after="0" w:line="260" w:lineRule="atLeast"/>
        <w:ind w:left="0" w:right="0" w:firstLine="0"/>
        <w:jc w:val="both"/>
      </w:pPr>
      <w:bookmarkStart w:id="751" w:name="Bookmark_para_738"/>
      <w:bookmarkEnd w:id="751"/>
      <w:r>
        <w:rPr>
          <w:rFonts w:ascii="arial" w:eastAsia="arial" w:hAnsi="arial" w:cs="arial"/>
          <w:b w:val="0"/>
          <w:i w:val="0"/>
          <w:strike w:val="0"/>
          <w:noProof w:val="0"/>
          <w:color w:val="000000"/>
          <w:position w:val="0"/>
          <w:sz w:val="20"/>
          <w:u w:val="none"/>
          <w:vertAlign w:val="baseline"/>
        </w:rPr>
        <w:t>715 Hearst Avenue, Suite 202</w:t>
      </w:r>
    </w:p>
    <w:p>
      <w:pPr>
        <w:keepNext w:val="0"/>
        <w:widowControl w:val="0"/>
        <w:spacing w:before="200" w:after="0" w:line="260" w:lineRule="atLeast"/>
        <w:ind w:left="0" w:right="0" w:firstLine="0"/>
        <w:jc w:val="both"/>
      </w:pPr>
      <w:bookmarkStart w:id="752" w:name="Bookmark_para_739"/>
      <w:bookmarkEnd w:id="752"/>
      <w:r>
        <w:rPr>
          <w:rFonts w:ascii="arial" w:eastAsia="arial" w:hAnsi="arial" w:cs="arial"/>
          <w:b w:val="0"/>
          <w:i w:val="0"/>
          <w:strike w:val="0"/>
          <w:noProof w:val="0"/>
          <w:color w:val="000000"/>
          <w:position w:val="0"/>
          <w:sz w:val="20"/>
          <w:u w:val="none"/>
          <w:vertAlign w:val="baseline"/>
        </w:rPr>
        <w:t>Berkeley, CA 94710</w:t>
      </w:r>
    </w:p>
    <w:p>
      <w:pPr>
        <w:keepNext w:val="0"/>
        <w:widowControl w:val="0"/>
        <w:spacing w:before="200" w:after="0" w:line="260" w:lineRule="atLeast"/>
        <w:ind w:left="0" w:right="0" w:firstLine="0"/>
        <w:jc w:val="both"/>
      </w:pPr>
      <w:bookmarkStart w:id="753" w:name="Bookmark_para_740"/>
      <w:bookmarkEnd w:id="753"/>
      <w:r>
        <w:rPr>
          <w:rFonts w:ascii="arial" w:eastAsia="arial" w:hAnsi="arial" w:cs="arial"/>
          <w:b w:val="0"/>
          <w:i w:val="0"/>
          <w:strike w:val="0"/>
          <w:noProof w:val="0"/>
          <w:color w:val="000000"/>
          <w:position w:val="0"/>
          <w:sz w:val="20"/>
          <w:u w:val="none"/>
          <w:vertAlign w:val="baseline"/>
        </w:rPr>
        <w:t>Telephone: (510) 725-3000</w:t>
      </w:r>
    </w:p>
    <w:p>
      <w:pPr>
        <w:keepNext w:val="0"/>
        <w:widowControl w:val="0"/>
        <w:spacing w:before="200" w:after="0" w:line="260" w:lineRule="atLeast"/>
        <w:ind w:left="0" w:right="0" w:firstLine="0"/>
        <w:jc w:val="both"/>
      </w:pPr>
      <w:bookmarkStart w:id="754" w:name="Bookmark_para_741"/>
      <w:bookmarkEnd w:id="754"/>
      <w:r>
        <w:rPr>
          <w:rFonts w:ascii="arial" w:eastAsia="arial" w:hAnsi="arial" w:cs="arial"/>
          <w:b w:val="0"/>
          <w:i w:val="0"/>
          <w:strike w:val="0"/>
          <w:noProof w:val="0"/>
          <w:color w:val="000000"/>
          <w:position w:val="0"/>
          <w:sz w:val="20"/>
          <w:u w:val="none"/>
          <w:vertAlign w:val="baseline"/>
        </w:rPr>
        <w:t>Facsimile: (510) 725-3001</w:t>
      </w:r>
    </w:p>
    <w:p>
      <w:pPr>
        <w:keepNext w:val="0"/>
        <w:widowControl w:val="0"/>
        <w:spacing w:before="200" w:after="0" w:line="260" w:lineRule="atLeast"/>
        <w:ind w:left="0" w:right="0" w:firstLine="0"/>
        <w:jc w:val="both"/>
      </w:pPr>
      <w:bookmarkStart w:id="755" w:name="Bookmark_para_742"/>
      <w:bookmarkEnd w:id="755"/>
      <w:r>
        <w:rPr>
          <w:rFonts w:ascii="arial" w:eastAsia="arial" w:hAnsi="arial" w:cs="arial"/>
          <w:b w:val="0"/>
          <w:i w:val="0"/>
          <w:strike w:val="0"/>
          <w:noProof w:val="0"/>
          <w:color w:val="000000"/>
          <w:position w:val="0"/>
          <w:sz w:val="20"/>
          <w:u w:val="none"/>
          <w:vertAlign w:val="baseline"/>
        </w:rPr>
        <w:t>steve@hbsslaW.com</w:t>
      </w:r>
    </w:p>
    <w:p>
      <w:pPr>
        <w:keepNext w:val="0"/>
        <w:widowControl w:val="0"/>
        <w:spacing w:before="200" w:after="0" w:line="260" w:lineRule="atLeast"/>
        <w:ind w:left="0" w:right="0" w:firstLine="0"/>
        <w:jc w:val="both"/>
      </w:pPr>
      <w:bookmarkStart w:id="756" w:name="Bookmark_para_743"/>
      <w:bookmarkEnd w:id="756"/>
      <w:r>
        <w:rPr>
          <w:rFonts w:ascii="arial" w:eastAsia="arial" w:hAnsi="arial" w:cs="arial"/>
          <w:b w:val="0"/>
          <w:i w:val="0"/>
          <w:strike w:val="0"/>
          <w:noProof w:val="0"/>
          <w:color w:val="000000"/>
          <w:position w:val="0"/>
          <w:sz w:val="20"/>
          <w:u w:val="none"/>
          <w:vertAlign w:val="baseline"/>
        </w:rPr>
        <w:t>jefff@hbsslaw.com</w:t>
      </w:r>
    </w:p>
    <w:p>
      <w:pPr>
        <w:keepNext w:val="0"/>
        <w:widowControl w:val="0"/>
        <w:spacing w:before="200" w:after="0" w:line="260" w:lineRule="atLeast"/>
        <w:ind w:left="0" w:right="0" w:firstLine="0"/>
        <w:jc w:val="both"/>
      </w:pPr>
      <w:bookmarkStart w:id="757" w:name="Bookmark_para_744"/>
      <w:bookmarkEnd w:id="757"/>
      <w:r>
        <w:rPr>
          <w:rFonts w:ascii="arial" w:eastAsia="arial" w:hAnsi="arial" w:cs="arial"/>
          <w:b w:val="0"/>
          <w:i w:val="0"/>
          <w:strike w:val="0"/>
          <w:noProof w:val="0"/>
          <w:color w:val="000000"/>
          <w:position w:val="0"/>
          <w:sz w:val="20"/>
          <w:u w:val="none"/>
          <w:vertAlign w:val="baseline"/>
        </w:rPr>
        <w:t>shanas@hbsslaw.com</w:t>
      </w:r>
    </w:p>
    <w:p>
      <w:pPr>
        <w:keepNext w:val="0"/>
        <w:widowControl w:val="0"/>
        <w:spacing w:before="200" w:after="0" w:line="260" w:lineRule="atLeast"/>
        <w:ind w:left="0" w:right="0" w:firstLine="0"/>
        <w:jc w:val="both"/>
      </w:pPr>
      <w:bookmarkStart w:id="758" w:name="Bookmark_para_745"/>
      <w:bookmarkEnd w:id="758"/>
      <w:r>
        <w:rPr>
          <w:rFonts w:ascii="arial" w:eastAsia="arial" w:hAnsi="arial" w:cs="arial"/>
          <w:b w:val="0"/>
          <w:i w:val="0"/>
          <w:strike w:val="0"/>
          <w:noProof w:val="0"/>
          <w:color w:val="000000"/>
          <w:position w:val="0"/>
          <w:sz w:val="20"/>
          <w:u w:val="none"/>
          <w:vertAlign w:val="baseline"/>
        </w:rPr>
        <w:t>DATED: January 18, 2017</w:t>
      </w:r>
    </w:p>
    <w:p>
      <w:pPr>
        <w:keepNext w:val="0"/>
        <w:widowControl w:val="0"/>
        <w:spacing w:before="200" w:after="0" w:line="260" w:lineRule="atLeast"/>
        <w:ind w:left="0" w:right="0" w:firstLine="0"/>
        <w:jc w:val="both"/>
      </w:pPr>
      <w:bookmarkStart w:id="759" w:name="Bookmark_para_746"/>
      <w:bookmarkEnd w:id="759"/>
      <w:r>
        <w:rPr>
          <w:rFonts w:ascii="arial" w:eastAsia="arial" w:hAnsi="arial" w:cs="arial"/>
          <w:b w:val="0"/>
          <w:i w:val="0"/>
          <w:strike w:val="0"/>
          <w:noProof w:val="0"/>
          <w:color w:val="000000"/>
          <w:position w:val="0"/>
          <w:sz w:val="20"/>
          <w:u w:val="none"/>
          <w:vertAlign w:val="baseline"/>
        </w:rPr>
        <w:t>COTCHETT, PITRE &amp; McCARTHY, LLP</w:t>
      </w:r>
    </w:p>
    <w:p>
      <w:pPr>
        <w:keepNext w:val="0"/>
        <w:widowControl w:val="0"/>
        <w:spacing w:before="200" w:after="0" w:line="260" w:lineRule="atLeast"/>
        <w:ind w:left="0" w:right="0" w:firstLine="0"/>
        <w:jc w:val="both"/>
      </w:pPr>
      <w:bookmarkStart w:id="760" w:name="Bookmark_para_747"/>
      <w:bookmarkEnd w:id="760"/>
      <w:r>
        <w:rPr>
          <w:rFonts w:ascii="arial" w:eastAsia="arial" w:hAnsi="arial" w:cs="arial"/>
          <w:b w:val="0"/>
          <w:i w:val="0"/>
          <w:strike w:val="0"/>
          <w:noProof w:val="0"/>
          <w:color w:val="000000"/>
          <w:position w:val="0"/>
          <w:sz w:val="20"/>
          <w:u w:val="none"/>
          <w:vertAlign w:val="baseline"/>
        </w:rPr>
        <w:t>By: /s/ Steven N. Williams</w:t>
      </w:r>
    </w:p>
    <w:p>
      <w:pPr>
        <w:keepNext w:val="0"/>
        <w:widowControl w:val="0"/>
        <w:spacing w:before="200" w:after="0" w:line="260" w:lineRule="atLeast"/>
        <w:ind w:left="0" w:right="0" w:firstLine="0"/>
        <w:jc w:val="both"/>
      </w:pPr>
      <w:bookmarkStart w:id="761" w:name="Bookmark_para_748"/>
      <w:bookmarkEnd w:id="761"/>
      <w:r>
        <w:rPr>
          <w:rFonts w:ascii="arial" w:eastAsia="arial" w:hAnsi="arial" w:cs="arial"/>
          <w:b w:val="0"/>
          <w:i w:val="0"/>
          <w:strike w:val="0"/>
          <w:noProof w:val="0"/>
          <w:color w:val="000000"/>
          <w:position w:val="0"/>
          <w:sz w:val="20"/>
          <w:u w:val="none"/>
          <w:vertAlign w:val="baseline"/>
        </w:rPr>
        <w:t>STEVEN N. WILLIAMS</w:t>
      </w:r>
    </w:p>
    <w:p>
      <w:pPr>
        <w:keepNext w:val="0"/>
        <w:widowControl w:val="0"/>
        <w:spacing w:before="200" w:after="0" w:line="260" w:lineRule="atLeast"/>
        <w:ind w:left="0" w:right="0" w:firstLine="0"/>
        <w:jc w:val="both"/>
      </w:pPr>
      <w:bookmarkStart w:id="762" w:name="Bookmark_para_749"/>
      <w:bookmarkEnd w:id="762"/>
      <w:r>
        <w:rPr>
          <w:rFonts w:ascii="arial" w:eastAsia="arial" w:hAnsi="arial" w:cs="arial"/>
          <w:b w:val="0"/>
          <w:i w:val="0"/>
          <w:strike w:val="0"/>
          <w:noProof w:val="0"/>
          <w:color w:val="000000"/>
          <w:position w:val="0"/>
          <w:sz w:val="20"/>
          <w:u w:val="none"/>
          <w:vertAlign w:val="baseline"/>
        </w:rPr>
        <w:t>Joseph W. Cotchett (SBN 36324)</w:t>
      </w:r>
    </w:p>
    <w:p>
      <w:pPr>
        <w:keepNext w:val="0"/>
        <w:widowControl w:val="0"/>
        <w:spacing w:before="200" w:after="0" w:line="260" w:lineRule="atLeast"/>
        <w:ind w:left="0" w:right="0" w:firstLine="0"/>
        <w:jc w:val="both"/>
      </w:pPr>
      <w:bookmarkStart w:id="763" w:name="Bookmark_para_750"/>
      <w:bookmarkEnd w:id="763"/>
      <w:r>
        <w:rPr>
          <w:rFonts w:ascii="arial" w:eastAsia="arial" w:hAnsi="arial" w:cs="arial"/>
          <w:b w:val="0"/>
          <w:i w:val="0"/>
          <w:strike w:val="0"/>
          <w:noProof w:val="0"/>
          <w:color w:val="000000"/>
          <w:position w:val="0"/>
          <w:sz w:val="20"/>
          <w:u w:val="none"/>
          <w:vertAlign w:val="baseline"/>
        </w:rPr>
        <w:t>Nancy L. Fineman (SBN 124870)</w:t>
      </w:r>
    </w:p>
    <w:p>
      <w:pPr>
        <w:keepNext w:val="0"/>
        <w:widowControl w:val="0"/>
        <w:spacing w:before="200" w:after="0" w:line="260" w:lineRule="atLeast"/>
        <w:ind w:left="0" w:right="0" w:firstLine="0"/>
        <w:jc w:val="both"/>
      </w:pPr>
      <w:bookmarkStart w:id="764" w:name="Bookmark_para_751"/>
      <w:bookmarkEnd w:id="764"/>
      <w:r>
        <w:rPr>
          <w:rFonts w:ascii="arial" w:eastAsia="arial" w:hAnsi="arial" w:cs="arial"/>
          <w:b w:val="0"/>
          <w:i w:val="0"/>
          <w:strike w:val="0"/>
          <w:noProof w:val="0"/>
          <w:color w:val="000000"/>
          <w:position w:val="0"/>
          <w:sz w:val="20"/>
          <w:u w:val="none"/>
          <w:vertAlign w:val="baseline"/>
        </w:rPr>
        <w:t>Demetrius X. Lambrinos (SBN 246027)</w:t>
      </w:r>
    </w:p>
    <w:p>
      <w:pPr>
        <w:keepNext w:val="0"/>
        <w:widowControl w:val="0"/>
        <w:spacing w:before="200" w:after="0" w:line="260" w:lineRule="atLeast"/>
        <w:ind w:left="0" w:right="0" w:firstLine="0"/>
        <w:jc w:val="both"/>
      </w:pPr>
      <w:bookmarkStart w:id="765" w:name="Bookmark_para_752"/>
      <w:bookmarkEnd w:id="765"/>
      <w:r>
        <w:rPr>
          <w:rFonts w:ascii="arial" w:eastAsia="arial" w:hAnsi="arial" w:cs="arial"/>
          <w:b w:val="0"/>
          <w:i w:val="0"/>
          <w:strike w:val="0"/>
          <w:noProof w:val="0"/>
          <w:color w:val="000000"/>
          <w:position w:val="0"/>
          <w:sz w:val="20"/>
          <w:u w:val="none"/>
          <w:vertAlign w:val="baseline"/>
        </w:rPr>
        <w:t>Joyce Chang (SBN 300780)</w:t>
      </w:r>
    </w:p>
    <w:p>
      <w:pPr>
        <w:keepNext w:val="0"/>
        <w:widowControl w:val="0"/>
        <w:spacing w:before="200" w:after="0" w:line="260" w:lineRule="atLeast"/>
        <w:ind w:left="0" w:right="0" w:firstLine="0"/>
        <w:jc w:val="both"/>
      </w:pPr>
      <w:bookmarkStart w:id="766" w:name="Bookmark_para_753"/>
      <w:bookmarkEnd w:id="766"/>
      <w:r>
        <w:rPr>
          <w:rFonts w:ascii="arial" w:eastAsia="arial" w:hAnsi="arial" w:cs="arial"/>
          <w:b w:val="0"/>
          <w:i w:val="0"/>
          <w:strike w:val="0"/>
          <w:noProof w:val="0"/>
          <w:color w:val="000000"/>
          <w:position w:val="0"/>
          <w:sz w:val="20"/>
          <w:u w:val="none"/>
          <w:vertAlign w:val="baseline"/>
        </w:rPr>
        <w:t>840 Malcolm Road</w:t>
      </w:r>
    </w:p>
    <w:p>
      <w:pPr>
        <w:keepNext w:val="0"/>
        <w:widowControl w:val="0"/>
        <w:spacing w:before="200" w:after="0" w:line="260" w:lineRule="atLeast"/>
        <w:ind w:left="0" w:right="0" w:firstLine="0"/>
        <w:jc w:val="both"/>
      </w:pPr>
      <w:bookmarkStart w:id="767" w:name="Bookmark_para_754"/>
      <w:bookmarkEnd w:id="767"/>
      <w:r>
        <w:rPr>
          <w:rFonts w:ascii="arial" w:eastAsia="arial" w:hAnsi="arial" w:cs="arial"/>
          <w:b w:val="0"/>
          <w:i w:val="0"/>
          <w:strike w:val="0"/>
          <w:noProof w:val="0"/>
          <w:color w:val="000000"/>
          <w:position w:val="0"/>
          <w:sz w:val="20"/>
          <w:u w:val="none"/>
          <w:vertAlign w:val="baseline"/>
        </w:rPr>
        <w:t>Burlingame, CA 94010</w:t>
      </w:r>
    </w:p>
    <w:p>
      <w:pPr>
        <w:keepNext w:val="0"/>
        <w:widowControl w:val="0"/>
        <w:spacing w:before="200" w:after="0" w:line="260" w:lineRule="atLeast"/>
        <w:ind w:left="0" w:right="0" w:firstLine="0"/>
        <w:jc w:val="both"/>
      </w:pPr>
      <w:bookmarkStart w:id="768" w:name="Bookmark_para_755"/>
      <w:bookmarkEnd w:id="768"/>
      <w:r>
        <w:rPr>
          <w:rFonts w:ascii="arial" w:eastAsia="arial" w:hAnsi="arial" w:cs="arial"/>
          <w:b w:val="0"/>
          <w:i w:val="0"/>
          <w:strike w:val="0"/>
          <w:noProof w:val="0"/>
          <w:color w:val="000000"/>
          <w:position w:val="0"/>
          <w:sz w:val="20"/>
          <w:u w:val="none"/>
          <w:vertAlign w:val="baseline"/>
        </w:rPr>
        <w:t>Telephone: (650) 697-6000</w:t>
      </w:r>
    </w:p>
    <w:p>
      <w:pPr>
        <w:keepNext w:val="0"/>
        <w:widowControl w:val="0"/>
        <w:spacing w:before="200" w:after="0" w:line="260" w:lineRule="atLeast"/>
        <w:ind w:left="0" w:right="0" w:firstLine="0"/>
        <w:jc w:val="both"/>
      </w:pPr>
      <w:bookmarkStart w:id="769" w:name="Bookmark_para_756"/>
      <w:bookmarkEnd w:id="769"/>
      <w:r>
        <w:rPr>
          <w:rFonts w:ascii="arial" w:eastAsia="arial" w:hAnsi="arial" w:cs="arial"/>
          <w:b w:val="0"/>
          <w:i w:val="0"/>
          <w:strike w:val="0"/>
          <w:noProof w:val="0"/>
          <w:color w:val="000000"/>
          <w:position w:val="0"/>
          <w:sz w:val="20"/>
          <w:u w:val="none"/>
          <w:vertAlign w:val="baseline"/>
        </w:rPr>
        <w:t>Facsimile: (650) 697-0577</w:t>
      </w:r>
    </w:p>
    <w:p>
      <w:pPr>
        <w:keepNext w:val="0"/>
        <w:widowControl w:val="0"/>
        <w:spacing w:before="200" w:after="0" w:line="260" w:lineRule="atLeast"/>
        <w:ind w:left="0" w:right="0" w:firstLine="0"/>
        <w:jc w:val="both"/>
      </w:pPr>
      <w:bookmarkStart w:id="770" w:name="Bookmark_para_757"/>
      <w:bookmarkEnd w:id="770"/>
      <w:r>
        <w:rPr>
          <w:rFonts w:ascii="arial" w:eastAsia="arial" w:hAnsi="arial" w:cs="arial"/>
          <w:b w:val="0"/>
          <w:i w:val="0"/>
          <w:strike w:val="0"/>
          <w:noProof w:val="0"/>
          <w:color w:val="000000"/>
          <w:position w:val="0"/>
          <w:sz w:val="20"/>
          <w:u w:val="none"/>
          <w:vertAlign w:val="baseline"/>
        </w:rPr>
        <w:t>jcotchett@cpmlegal.com</w:t>
      </w:r>
    </w:p>
    <w:p>
      <w:pPr>
        <w:keepNext w:val="0"/>
        <w:widowControl w:val="0"/>
        <w:spacing w:before="200" w:after="0" w:line="260" w:lineRule="atLeast"/>
        <w:ind w:left="0" w:right="0" w:firstLine="0"/>
        <w:jc w:val="both"/>
      </w:pPr>
      <w:bookmarkStart w:id="771" w:name="Bookmark_para_758"/>
      <w:bookmarkEnd w:id="771"/>
      <w:r>
        <w:rPr>
          <w:rFonts w:ascii="arial" w:eastAsia="arial" w:hAnsi="arial" w:cs="arial"/>
          <w:b w:val="0"/>
          <w:i w:val="0"/>
          <w:strike w:val="0"/>
          <w:noProof w:val="0"/>
          <w:color w:val="000000"/>
          <w:position w:val="0"/>
          <w:sz w:val="20"/>
          <w:u w:val="none"/>
          <w:vertAlign w:val="baseline"/>
        </w:rPr>
        <w:t>nfineman@cpmlegal.com</w:t>
      </w:r>
    </w:p>
    <w:p>
      <w:pPr>
        <w:keepNext w:val="0"/>
        <w:widowControl w:val="0"/>
        <w:spacing w:before="200" w:after="0" w:line="260" w:lineRule="atLeast"/>
        <w:ind w:left="0" w:right="0" w:firstLine="0"/>
        <w:jc w:val="both"/>
      </w:pPr>
      <w:bookmarkStart w:id="772" w:name="Bookmark_para_759"/>
      <w:bookmarkEnd w:id="772"/>
      <w:r>
        <w:rPr>
          <w:rFonts w:ascii="arial" w:eastAsia="arial" w:hAnsi="arial" w:cs="arial"/>
          <w:b w:val="0"/>
          <w:i w:val="0"/>
          <w:strike w:val="0"/>
          <w:noProof w:val="0"/>
          <w:color w:val="000000"/>
          <w:position w:val="0"/>
          <w:sz w:val="20"/>
          <w:u w:val="none"/>
          <w:vertAlign w:val="baseline"/>
        </w:rPr>
        <w:t>swilliams@cpmlegal.com</w:t>
      </w:r>
    </w:p>
    <w:p>
      <w:pPr>
        <w:keepNext w:val="0"/>
        <w:widowControl w:val="0"/>
        <w:spacing w:before="200" w:after="0" w:line="260" w:lineRule="atLeast"/>
        <w:ind w:left="0" w:right="0" w:firstLine="0"/>
        <w:jc w:val="both"/>
      </w:pPr>
      <w:bookmarkStart w:id="773" w:name="Bookmark_para_760"/>
      <w:bookmarkEnd w:id="773"/>
      <w:r>
        <w:rPr>
          <w:rFonts w:ascii="arial" w:eastAsia="arial" w:hAnsi="arial" w:cs="arial"/>
          <w:b w:val="0"/>
          <w:i w:val="0"/>
          <w:strike w:val="0"/>
          <w:noProof w:val="0"/>
          <w:color w:val="000000"/>
          <w:position w:val="0"/>
          <w:sz w:val="20"/>
          <w:u w:val="none"/>
          <w:vertAlign w:val="baseline"/>
        </w:rPr>
        <w:t>dlambrinos@cpmlegal.com</w:t>
      </w:r>
      <w:r>
        <w:rPr>
          <w:rFonts w:ascii="arial" w:eastAsia="arial" w:hAnsi="arial" w:cs="arial"/>
          <w:b/>
          <w:i w:val="0"/>
          <w:strike w:val="0"/>
          <w:noProof w:val="0"/>
          <w:color w:val="000000"/>
          <w:position w:val="0"/>
          <w:sz w:val="20"/>
          <w:u w:val="none"/>
          <w:vertAlign w:val="baseline"/>
        </w:rPr>
        <w:t> [*241] </w:t>
      </w:r>
    </w:p>
    <w:p>
      <w:pPr>
        <w:keepNext w:val="0"/>
        <w:widowControl w:val="0"/>
        <w:spacing w:before="200" w:after="0" w:line="260" w:lineRule="atLeast"/>
        <w:ind w:left="0" w:right="0" w:firstLine="0"/>
        <w:jc w:val="both"/>
      </w:pPr>
      <w:bookmarkStart w:id="774" w:name="Bookmark_para_761"/>
      <w:bookmarkEnd w:id="774"/>
      <w:r>
        <w:rPr>
          <w:rFonts w:ascii="arial" w:eastAsia="arial" w:hAnsi="arial" w:cs="arial"/>
          <w:b w:val="0"/>
          <w:i w:val="0"/>
          <w:strike w:val="0"/>
          <w:noProof w:val="0"/>
          <w:color w:val="000000"/>
          <w:position w:val="0"/>
          <w:sz w:val="20"/>
          <w:u w:val="none"/>
          <w:vertAlign w:val="baseline"/>
        </w:rPr>
        <w:t>jchang@cpmlegal.com</w:t>
      </w:r>
    </w:p>
    <w:p>
      <w:pPr>
        <w:keepNext w:val="0"/>
        <w:widowControl w:val="0"/>
        <w:spacing w:before="200" w:after="0" w:line="260" w:lineRule="atLeast"/>
        <w:ind w:left="0" w:right="0" w:firstLine="0"/>
        <w:jc w:val="both"/>
      </w:pPr>
      <w:bookmarkStart w:id="775" w:name="Bookmark_para_762"/>
      <w:bookmarkEnd w:id="775"/>
      <w:r>
        <w:rPr>
          <w:rFonts w:ascii="arial" w:eastAsia="arial" w:hAnsi="arial" w:cs="arial"/>
          <w:b w:val="0"/>
          <w:i w:val="0"/>
          <w:strike w:val="0"/>
          <w:noProof w:val="0"/>
          <w:color w:val="000000"/>
          <w:position w:val="0"/>
          <w:sz w:val="20"/>
          <w:u w:val="none"/>
          <w:vertAlign w:val="baseline"/>
        </w:rPr>
        <w:t>DATED: January 18, 2017</w:t>
      </w:r>
    </w:p>
    <w:p>
      <w:pPr>
        <w:keepNext w:val="0"/>
        <w:widowControl w:val="0"/>
        <w:spacing w:before="200" w:after="0" w:line="260" w:lineRule="atLeast"/>
        <w:ind w:left="0" w:right="0" w:firstLine="0"/>
        <w:jc w:val="both"/>
      </w:pPr>
      <w:bookmarkStart w:id="776" w:name="Bookmark_para_763"/>
      <w:bookmarkEnd w:id="776"/>
      <w:r>
        <w:rPr>
          <w:rFonts w:ascii="arial" w:eastAsia="arial" w:hAnsi="arial" w:cs="arial"/>
          <w:b w:val="0"/>
          <w:i w:val="0"/>
          <w:strike w:val="0"/>
          <w:noProof w:val="0"/>
          <w:color w:val="000000"/>
          <w:position w:val="0"/>
          <w:sz w:val="20"/>
          <w:u w:val="none"/>
          <w:vertAlign w:val="baseline"/>
        </w:rPr>
        <w:t>LIEFF CABRASER HEIMANN &amp; BERNSTEIN, LLP</w:t>
      </w:r>
    </w:p>
    <w:p>
      <w:pPr>
        <w:keepNext w:val="0"/>
        <w:widowControl w:val="0"/>
        <w:spacing w:before="200" w:after="0" w:line="260" w:lineRule="atLeast"/>
        <w:ind w:left="0" w:right="0" w:firstLine="0"/>
        <w:jc w:val="both"/>
      </w:pPr>
      <w:bookmarkStart w:id="777" w:name="Bookmark_para_764"/>
      <w:bookmarkEnd w:id="777"/>
      <w:r>
        <w:rPr>
          <w:rFonts w:ascii="arial" w:eastAsia="arial" w:hAnsi="arial" w:cs="arial"/>
          <w:b w:val="0"/>
          <w:i w:val="0"/>
          <w:strike w:val="0"/>
          <w:noProof w:val="0"/>
          <w:color w:val="000000"/>
          <w:position w:val="0"/>
          <w:sz w:val="20"/>
          <w:u w:val="none"/>
          <w:vertAlign w:val="baseline"/>
        </w:rPr>
        <w:t>By: /s/ Brendan P. Glackin</w:t>
      </w:r>
    </w:p>
    <w:p>
      <w:pPr>
        <w:keepNext w:val="0"/>
        <w:widowControl w:val="0"/>
        <w:spacing w:before="200" w:after="0" w:line="260" w:lineRule="atLeast"/>
        <w:ind w:left="0" w:right="0" w:firstLine="0"/>
        <w:jc w:val="both"/>
      </w:pPr>
      <w:bookmarkStart w:id="778" w:name="Bookmark_para_765"/>
      <w:bookmarkEnd w:id="778"/>
      <w:r>
        <w:rPr>
          <w:rFonts w:ascii="arial" w:eastAsia="arial" w:hAnsi="arial" w:cs="arial"/>
          <w:b w:val="0"/>
          <w:i w:val="0"/>
          <w:strike w:val="0"/>
          <w:noProof w:val="0"/>
          <w:color w:val="000000"/>
          <w:position w:val="0"/>
          <w:sz w:val="20"/>
          <w:u w:val="none"/>
          <w:vertAlign w:val="baseline"/>
        </w:rPr>
        <w:t>BRENDAN P. GLACKIN</w:t>
      </w:r>
    </w:p>
    <w:p>
      <w:pPr>
        <w:keepNext w:val="0"/>
        <w:widowControl w:val="0"/>
        <w:spacing w:before="200" w:after="0" w:line="260" w:lineRule="atLeast"/>
        <w:ind w:left="0" w:right="0" w:firstLine="0"/>
        <w:jc w:val="both"/>
      </w:pPr>
      <w:bookmarkStart w:id="779" w:name="Bookmark_para_766"/>
      <w:bookmarkEnd w:id="779"/>
      <w:r>
        <w:rPr>
          <w:rFonts w:ascii="arial" w:eastAsia="arial" w:hAnsi="arial" w:cs="arial"/>
          <w:b w:val="0"/>
          <w:i w:val="0"/>
          <w:strike w:val="0"/>
          <w:noProof w:val="0"/>
          <w:color w:val="000000"/>
          <w:position w:val="0"/>
          <w:sz w:val="20"/>
          <w:u w:val="none"/>
          <w:vertAlign w:val="baseline"/>
        </w:rPr>
        <w:t>Elizabeth J. Cabraser (SBN 083151)</w:t>
      </w:r>
    </w:p>
    <w:p>
      <w:pPr>
        <w:keepNext w:val="0"/>
        <w:widowControl w:val="0"/>
        <w:spacing w:before="200" w:after="0" w:line="260" w:lineRule="atLeast"/>
        <w:ind w:left="0" w:right="0" w:firstLine="0"/>
        <w:jc w:val="both"/>
      </w:pPr>
      <w:bookmarkStart w:id="780" w:name="Bookmark_para_767"/>
      <w:bookmarkEnd w:id="780"/>
      <w:r>
        <w:rPr>
          <w:rFonts w:ascii="arial" w:eastAsia="arial" w:hAnsi="arial" w:cs="arial"/>
          <w:b w:val="0"/>
          <w:i w:val="0"/>
          <w:strike w:val="0"/>
          <w:noProof w:val="0"/>
          <w:color w:val="000000"/>
          <w:position w:val="0"/>
          <w:sz w:val="20"/>
          <w:u w:val="none"/>
          <w:vertAlign w:val="baseline"/>
        </w:rPr>
        <w:t>Richard M. Heimann (SBN 63607)</w:t>
      </w:r>
    </w:p>
    <w:p>
      <w:pPr>
        <w:keepNext w:val="0"/>
        <w:widowControl w:val="0"/>
        <w:spacing w:before="200" w:after="0" w:line="260" w:lineRule="atLeast"/>
        <w:ind w:left="0" w:right="0" w:firstLine="0"/>
        <w:jc w:val="both"/>
      </w:pPr>
      <w:bookmarkStart w:id="781" w:name="Bookmark_para_768"/>
      <w:bookmarkEnd w:id="781"/>
      <w:r>
        <w:rPr>
          <w:rFonts w:ascii="arial" w:eastAsia="arial" w:hAnsi="arial" w:cs="arial"/>
          <w:b w:val="0"/>
          <w:i w:val="0"/>
          <w:strike w:val="0"/>
          <w:noProof w:val="0"/>
          <w:color w:val="000000"/>
          <w:position w:val="0"/>
          <w:sz w:val="20"/>
          <w:u w:val="none"/>
          <w:vertAlign w:val="baseline"/>
        </w:rPr>
        <w:t>Eric B. Fastiff (SBN 182260)</w:t>
      </w:r>
    </w:p>
    <w:p>
      <w:pPr>
        <w:keepNext w:val="0"/>
        <w:widowControl w:val="0"/>
        <w:spacing w:before="200" w:after="0" w:line="260" w:lineRule="atLeast"/>
        <w:ind w:left="0" w:right="0" w:firstLine="0"/>
        <w:jc w:val="both"/>
      </w:pPr>
      <w:bookmarkStart w:id="782" w:name="Bookmark_para_769"/>
      <w:bookmarkEnd w:id="782"/>
      <w:r>
        <w:rPr>
          <w:rFonts w:ascii="arial" w:eastAsia="arial" w:hAnsi="arial" w:cs="arial"/>
          <w:b w:val="0"/>
          <w:i w:val="0"/>
          <w:strike w:val="0"/>
          <w:noProof w:val="0"/>
          <w:color w:val="000000"/>
          <w:position w:val="0"/>
          <w:sz w:val="20"/>
          <w:u w:val="none"/>
          <w:vertAlign w:val="baseline"/>
        </w:rPr>
        <w:t>Dean M. Harvey (SBN 250298)</w:t>
      </w:r>
    </w:p>
    <w:p>
      <w:pPr>
        <w:keepNext w:val="0"/>
        <w:widowControl w:val="0"/>
        <w:spacing w:before="200" w:after="0" w:line="260" w:lineRule="atLeast"/>
        <w:ind w:left="0" w:right="0" w:firstLine="0"/>
        <w:jc w:val="both"/>
      </w:pPr>
      <w:bookmarkStart w:id="783" w:name="Bookmark_para_770"/>
      <w:bookmarkEnd w:id="783"/>
      <w:r>
        <w:rPr>
          <w:rFonts w:ascii="arial" w:eastAsia="arial" w:hAnsi="arial" w:cs="arial"/>
          <w:b w:val="0"/>
          <w:i w:val="0"/>
          <w:strike w:val="0"/>
          <w:noProof w:val="0"/>
          <w:color w:val="000000"/>
          <w:position w:val="0"/>
          <w:sz w:val="20"/>
          <w:u w:val="none"/>
          <w:vertAlign w:val="baseline"/>
        </w:rPr>
        <w:t>Lin Y. Chan (SBN 255027)</w:t>
      </w:r>
    </w:p>
    <w:p>
      <w:pPr>
        <w:keepNext w:val="0"/>
        <w:widowControl w:val="0"/>
        <w:spacing w:before="200" w:after="0" w:line="260" w:lineRule="atLeast"/>
        <w:ind w:left="0" w:right="0" w:firstLine="0"/>
        <w:jc w:val="both"/>
      </w:pPr>
      <w:bookmarkStart w:id="784" w:name="Bookmark_para_771"/>
      <w:bookmarkEnd w:id="784"/>
      <w:r>
        <w:rPr>
          <w:rFonts w:ascii="arial" w:eastAsia="arial" w:hAnsi="arial" w:cs="arial"/>
          <w:b w:val="0"/>
          <w:i w:val="0"/>
          <w:strike w:val="0"/>
          <w:noProof w:val="0"/>
          <w:color w:val="000000"/>
          <w:position w:val="0"/>
          <w:sz w:val="20"/>
          <w:u w:val="none"/>
          <w:vertAlign w:val="baseline"/>
        </w:rPr>
        <w:t>275 Battery Street, 29th Floor</w:t>
      </w:r>
    </w:p>
    <w:p>
      <w:pPr>
        <w:keepNext w:val="0"/>
        <w:widowControl w:val="0"/>
        <w:spacing w:before="200" w:after="0" w:line="260" w:lineRule="atLeast"/>
        <w:ind w:left="0" w:right="0" w:firstLine="0"/>
        <w:jc w:val="both"/>
      </w:pPr>
      <w:bookmarkStart w:id="785" w:name="Bookmark_para_772"/>
      <w:bookmarkEnd w:id="785"/>
      <w:r>
        <w:rPr>
          <w:rFonts w:ascii="arial" w:eastAsia="arial" w:hAnsi="arial" w:cs="arial"/>
          <w:b w:val="0"/>
          <w:i w:val="0"/>
          <w:strike w:val="0"/>
          <w:noProof w:val="0"/>
          <w:color w:val="000000"/>
          <w:position w:val="0"/>
          <w:sz w:val="20"/>
          <w:u w:val="none"/>
          <w:vertAlign w:val="baseline"/>
        </w:rPr>
        <w:t>San Francisco, CA 94111-3339</w:t>
      </w:r>
    </w:p>
    <w:p>
      <w:pPr>
        <w:keepNext w:val="0"/>
        <w:widowControl w:val="0"/>
        <w:spacing w:before="200" w:after="0" w:line="260" w:lineRule="atLeast"/>
        <w:ind w:left="0" w:right="0" w:firstLine="0"/>
        <w:jc w:val="both"/>
      </w:pPr>
      <w:bookmarkStart w:id="786" w:name="Bookmark_para_773"/>
      <w:bookmarkEnd w:id="786"/>
      <w:r>
        <w:rPr>
          <w:rFonts w:ascii="arial" w:eastAsia="arial" w:hAnsi="arial" w:cs="arial"/>
          <w:b w:val="0"/>
          <w:i w:val="0"/>
          <w:strike w:val="0"/>
          <w:noProof w:val="0"/>
          <w:color w:val="000000"/>
          <w:position w:val="0"/>
          <w:sz w:val="20"/>
          <w:u w:val="none"/>
          <w:vertAlign w:val="baseline"/>
        </w:rPr>
        <w:t>Telephone: (415) 956-1000</w:t>
      </w:r>
    </w:p>
    <w:p>
      <w:pPr>
        <w:keepNext w:val="0"/>
        <w:widowControl w:val="0"/>
        <w:spacing w:before="200" w:after="0" w:line="260" w:lineRule="atLeast"/>
        <w:ind w:left="0" w:right="0" w:firstLine="0"/>
        <w:jc w:val="both"/>
      </w:pPr>
      <w:bookmarkStart w:id="787" w:name="Bookmark_para_774"/>
      <w:bookmarkEnd w:id="787"/>
      <w:r>
        <w:rPr>
          <w:rFonts w:ascii="arial" w:eastAsia="arial" w:hAnsi="arial" w:cs="arial"/>
          <w:b w:val="0"/>
          <w:i w:val="0"/>
          <w:strike w:val="0"/>
          <w:noProof w:val="0"/>
          <w:color w:val="000000"/>
          <w:position w:val="0"/>
          <w:sz w:val="20"/>
          <w:u w:val="none"/>
          <w:vertAlign w:val="baseline"/>
        </w:rPr>
        <w:t>Facsimile: (415) 956-1008</w:t>
      </w:r>
    </w:p>
    <w:p>
      <w:pPr>
        <w:keepNext w:val="0"/>
        <w:widowControl w:val="0"/>
        <w:spacing w:before="200" w:after="0" w:line="260" w:lineRule="atLeast"/>
        <w:ind w:left="0" w:right="0" w:firstLine="0"/>
        <w:jc w:val="both"/>
      </w:pPr>
      <w:bookmarkStart w:id="788" w:name="Bookmark_para_775"/>
      <w:bookmarkEnd w:id="788"/>
      <w:r>
        <w:rPr>
          <w:rFonts w:ascii="arial" w:eastAsia="arial" w:hAnsi="arial" w:cs="arial"/>
          <w:b w:val="0"/>
          <w:i w:val="0"/>
          <w:strike w:val="0"/>
          <w:noProof w:val="0"/>
          <w:color w:val="000000"/>
          <w:position w:val="0"/>
          <w:sz w:val="20"/>
          <w:u w:val="none"/>
          <w:vertAlign w:val="baseline"/>
        </w:rPr>
        <w:t>ecabraser@lchb.com</w:t>
      </w:r>
    </w:p>
    <w:p>
      <w:pPr>
        <w:keepNext w:val="0"/>
        <w:widowControl w:val="0"/>
        <w:spacing w:before="200" w:after="0" w:line="260" w:lineRule="atLeast"/>
        <w:ind w:left="0" w:right="0" w:firstLine="0"/>
        <w:jc w:val="both"/>
      </w:pPr>
      <w:bookmarkStart w:id="789" w:name="Bookmark_para_776"/>
      <w:bookmarkEnd w:id="789"/>
      <w:r>
        <w:rPr>
          <w:rFonts w:ascii="arial" w:eastAsia="arial" w:hAnsi="arial" w:cs="arial"/>
          <w:b w:val="0"/>
          <w:i w:val="0"/>
          <w:strike w:val="0"/>
          <w:noProof w:val="0"/>
          <w:color w:val="000000"/>
          <w:position w:val="0"/>
          <w:sz w:val="20"/>
          <w:u w:val="none"/>
          <w:vertAlign w:val="baseline"/>
        </w:rPr>
        <w:t>rheimann@lchb.com</w:t>
      </w:r>
    </w:p>
    <w:p>
      <w:pPr>
        <w:keepNext w:val="0"/>
        <w:widowControl w:val="0"/>
        <w:spacing w:before="200" w:after="0" w:line="260" w:lineRule="atLeast"/>
        <w:ind w:left="0" w:right="0" w:firstLine="0"/>
        <w:jc w:val="both"/>
      </w:pPr>
      <w:bookmarkStart w:id="790" w:name="Bookmark_para_777"/>
      <w:bookmarkEnd w:id="790"/>
      <w:r>
        <w:rPr>
          <w:rFonts w:ascii="arial" w:eastAsia="arial" w:hAnsi="arial" w:cs="arial"/>
          <w:b w:val="0"/>
          <w:i w:val="0"/>
          <w:strike w:val="0"/>
          <w:noProof w:val="0"/>
          <w:color w:val="000000"/>
          <w:position w:val="0"/>
          <w:sz w:val="20"/>
          <w:u w:val="none"/>
          <w:vertAlign w:val="baseline"/>
        </w:rPr>
        <w:t>efastiff@lchb.com</w:t>
      </w:r>
    </w:p>
    <w:p>
      <w:pPr>
        <w:keepNext w:val="0"/>
        <w:widowControl w:val="0"/>
        <w:spacing w:before="200" w:after="0" w:line="260" w:lineRule="atLeast"/>
        <w:ind w:left="0" w:right="0" w:firstLine="0"/>
        <w:jc w:val="both"/>
      </w:pPr>
      <w:bookmarkStart w:id="791" w:name="Bookmark_para_778"/>
      <w:bookmarkEnd w:id="791"/>
      <w:r>
        <w:rPr>
          <w:rFonts w:ascii="arial" w:eastAsia="arial" w:hAnsi="arial" w:cs="arial"/>
          <w:b w:val="0"/>
          <w:i w:val="0"/>
          <w:strike w:val="0"/>
          <w:noProof w:val="0"/>
          <w:color w:val="000000"/>
          <w:position w:val="0"/>
          <w:sz w:val="20"/>
          <w:u w:val="none"/>
          <w:vertAlign w:val="baseline"/>
        </w:rPr>
        <w:t>bglackin@lchb.com</w:t>
      </w:r>
    </w:p>
    <w:p>
      <w:pPr>
        <w:keepNext w:val="0"/>
        <w:widowControl w:val="0"/>
        <w:spacing w:before="200" w:after="0" w:line="260" w:lineRule="atLeast"/>
        <w:ind w:left="0" w:right="0" w:firstLine="0"/>
        <w:jc w:val="both"/>
      </w:pPr>
      <w:bookmarkStart w:id="792" w:name="Bookmark_para_779"/>
      <w:bookmarkEnd w:id="792"/>
      <w:r>
        <w:rPr>
          <w:rFonts w:ascii="arial" w:eastAsia="arial" w:hAnsi="arial" w:cs="arial"/>
          <w:b w:val="0"/>
          <w:i w:val="0"/>
          <w:strike w:val="0"/>
          <w:noProof w:val="0"/>
          <w:color w:val="000000"/>
          <w:position w:val="0"/>
          <w:sz w:val="20"/>
          <w:u w:val="none"/>
          <w:vertAlign w:val="baseline"/>
        </w:rPr>
        <w:t>dharvey@lchb.com</w:t>
      </w:r>
    </w:p>
    <w:p>
      <w:pPr>
        <w:keepNext w:val="0"/>
        <w:widowControl w:val="0"/>
        <w:spacing w:before="200" w:after="0" w:line="260" w:lineRule="atLeast"/>
        <w:ind w:left="0" w:right="0" w:firstLine="0"/>
        <w:jc w:val="both"/>
      </w:pPr>
      <w:bookmarkStart w:id="793" w:name="Bookmark_para_780"/>
      <w:bookmarkEnd w:id="793"/>
      <w:r>
        <w:rPr>
          <w:rFonts w:ascii="arial" w:eastAsia="arial" w:hAnsi="arial" w:cs="arial"/>
          <w:b w:val="0"/>
          <w:i w:val="0"/>
          <w:strike w:val="0"/>
          <w:noProof w:val="0"/>
          <w:color w:val="000000"/>
          <w:position w:val="0"/>
          <w:sz w:val="20"/>
          <w:u w:val="none"/>
          <w:vertAlign w:val="baseline"/>
        </w:rPr>
        <w:t>lchan@lchb.com</w:t>
      </w:r>
    </w:p>
    <w:p>
      <w:pPr>
        <w:keepNext w:val="0"/>
        <w:widowControl w:val="0"/>
        <w:spacing w:before="200" w:after="0" w:line="260" w:lineRule="atLeast"/>
        <w:ind w:left="0" w:right="0" w:firstLine="0"/>
        <w:jc w:val="both"/>
      </w:pPr>
      <w:bookmarkStart w:id="794" w:name="Bookmark_para_781"/>
      <w:bookmarkEnd w:id="794"/>
      <w:r>
        <w:rPr>
          <w:rFonts w:ascii="arial" w:eastAsia="arial" w:hAnsi="arial" w:cs="arial"/>
          <w:b w:val="0"/>
          <w:i w:val="0"/>
          <w:strike w:val="0"/>
          <w:noProof w:val="0"/>
          <w:color w:val="000000"/>
          <w:position w:val="0"/>
          <w:sz w:val="20"/>
          <w:u w:val="none"/>
          <w:vertAlign w:val="baseline"/>
        </w:rPr>
        <w:t>DEFENDANT NEC CORP.</w:t>
      </w:r>
    </w:p>
    <w:p>
      <w:pPr>
        <w:keepNext w:val="0"/>
        <w:widowControl w:val="0"/>
        <w:spacing w:before="200" w:after="0" w:line="260" w:lineRule="atLeast"/>
        <w:ind w:left="0" w:right="0" w:firstLine="0"/>
        <w:jc w:val="both"/>
      </w:pPr>
      <w:bookmarkStart w:id="795" w:name="Bookmark_para_782"/>
      <w:bookmarkEnd w:id="795"/>
      <w:r>
        <w:rPr>
          <w:rFonts w:ascii="arial" w:eastAsia="arial" w:hAnsi="arial" w:cs="arial"/>
          <w:b w:val="0"/>
          <w:i w:val="0"/>
          <w:strike w:val="0"/>
          <w:noProof w:val="0"/>
          <w:color w:val="000000"/>
          <w:position w:val="0"/>
          <w:sz w:val="20"/>
          <w:u w:val="none"/>
          <w:vertAlign w:val="baseline"/>
        </w:rPr>
        <w:t>DATED: January 20, 2017</w:t>
      </w:r>
    </w:p>
    <w:p>
      <w:pPr>
        <w:keepNext w:val="0"/>
        <w:widowControl w:val="0"/>
        <w:spacing w:before="200" w:after="0" w:line="260" w:lineRule="atLeast"/>
        <w:ind w:left="0" w:right="0" w:firstLine="0"/>
        <w:jc w:val="both"/>
      </w:pPr>
      <w:bookmarkStart w:id="796" w:name="Bookmark_para_783"/>
      <w:bookmarkEnd w:id="796"/>
      <w:r>
        <w:rPr>
          <w:rFonts w:ascii="arial" w:eastAsia="arial" w:hAnsi="arial" w:cs="arial"/>
          <w:b w:val="0"/>
          <w:i w:val="0"/>
          <w:strike w:val="0"/>
          <w:noProof w:val="0"/>
          <w:color w:val="000000"/>
          <w:position w:val="0"/>
          <w:sz w:val="20"/>
          <w:u w:val="none"/>
          <w:vertAlign w:val="baseline"/>
        </w:rPr>
        <w:t>WINSTON &amp; STRAWN LLP</w:t>
      </w:r>
    </w:p>
    <w:p>
      <w:pPr>
        <w:keepNext w:val="0"/>
        <w:widowControl w:val="0"/>
        <w:spacing w:before="200" w:after="0" w:line="260" w:lineRule="atLeast"/>
        <w:ind w:left="0" w:right="0" w:firstLine="0"/>
        <w:jc w:val="both"/>
      </w:pPr>
      <w:bookmarkStart w:id="797" w:name="Bookmark_para_784"/>
      <w:bookmarkEnd w:id="797"/>
      <w:r>
        <w:rPr>
          <w:rFonts w:ascii="arial" w:eastAsia="arial" w:hAnsi="arial" w:cs="arial"/>
          <w:b w:val="0"/>
          <w:i w:val="0"/>
          <w:strike w:val="0"/>
          <w:noProof w:val="0"/>
          <w:color w:val="000000"/>
          <w:position w:val="0"/>
          <w:sz w:val="20"/>
          <w:u w:val="none"/>
          <w:vertAlign w:val="baseline"/>
        </w:rPr>
        <w:t>By: /s/ Robert B Pringle</w:t>
      </w:r>
    </w:p>
    <w:p>
      <w:pPr>
        <w:keepNext w:val="0"/>
        <w:widowControl w:val="0"/>
        <w:spacing w:before="200" w:after="0" w:line="260" w:lineRule="atLeast"/>
        <w:ind w:left="0" w:right="0" w:firstLine="0"/>
        <w:jc w:val="both"/>
      </w:pPr>
      <w:bookmarkStart w:id="798" w:name="Bookmark_para_785"/>
      <w:bookmarkEnd w:id="798"/>
      <w:r>
        <w:rPr>
          <w:rFonts w:ascii="arial" w:eastAsia="arial" w:hAnsi="arial" w:cs="arial"/>
          <w:b w:val="0"/>
          <w:i w:val="0"/>
          <w:strike w:val="0"/>
          <w:noProof w:val="0"/>
          <w:color w:val="000000"/>
          <w:position w:val="0"/>
          <w:sz w:val="20"/>
          <w:u w:val="none"/>
          <w:vertAlign w:val="baseline"/>
        </w:rPr>
        <w:t>ROBERT B PRINGLE</w:t>
      </w:r>
    </w:p>
    <w:p>
      <w:pPr>
        <w:keepNext w:val="0"/>
        <w:widowControl w:val="0"/>
        <w:spacing w:before="200" w:after="0" w:line="260" w:lineRule="atLeast"/>
        <w:ind w:left="0" w:right="0" w:firstLine="0"/>
        <w:jc w:val="both"/>
      </w:pPr>
      <w:bookmarkStart w:id="799" w:name="Bookmark_para_786"/>
      <w:bookmarkEnd w:id="799"/>
      <w:r>
        <w:rPr>
          <w:rFonts w:ascii="arial" w:eastAsia="arial" w:hAnsi="arial" w:cs="arial"/>
          <w:b w:val="0"/>
          <w:i w:val="0"/>
          <w:strike w:val="0"/>
          <w:noProof w:val="0"/>
          <w:color w:val="000000"/>
          <w:position w:val="0"/>
          <w:sz w:val="20"/>
          <w:u w:val="none"/>
          <w:vertAlign w:val="baseline"/>
        </w:rPr>
        <w:t>Paul R. Griffin</w:t>
      </w:r>
    </w:p>
    <w:p>
      <w:pPr>
        <w:keepNext w:val="0"/>
        <w:widowControl w:val="0"/>
        <w:spacing w:before="200" w:after="0" w:line="260" w:lineRule="atLeast"/>
        <w:ind w:left="0" w:right="0" w:firstLine="0"/>
        <w:jc w:val="both"/>
      </w:pPr>
      <w:bookmarkStart w:id="800" w:name="Bookmark_para_787"/>
      <w:bookmarkEnd w:id="800"/>
      <w:r>
        <w:rPr>
          <w:rFonts w:ascii="arial" w:eastAsia="arial" w:hAnsi="arial" w:cs="arial"/>
          <w:b w:val="0"/>
          <w:i w:val="0"/>
          <w:strike w:val="0"/>
          <w:noProof w:val="0"/>
          <w:color w:val="000000"/>
          <w:position w:val="0"/>
          <w:sz w:val="20"/>
          <w:u w:val="none"/>
          <w:vertAlign w:val="baseline"/>
        </w:rPr>
        <w:t>Sean D. Meenan</w:t>
      </w:r>
    </w:p>
    <w:p>
      <w:pPr>
        <w:keepNext w:val="0"/>
        <w:widowControl w:val="0"/>
        <w:spacing w:before="200" w:after="0" w:line="260" w:lineRule="atLeast"/>
        <w:ind w:left="0" w:right="0" w:firstLine="0"/>
        <w:jc w:val="both"/>
      </w:pPr>
      <w:bookmarkStart w:id="801" w:name="Bookmark_para_788"/>
      <w:bookmarkEnd w:id="801"/>
      <w:r>
        <w:rPr>
          <w:rFonts w:ascii="arial" w:eastAsia="arial" w:hAnsi="arial" w:cs="arial"/>
          <w:b w:val="0"/>
          <w:i w:val="0"/>
          <w:strike w:val="0"/>
          <w:noProof w:val="0"/>
          <w:color w:val="000000"/>
          <w:position w:val="0"/>
          <w:sz w:val="20"/>
          <w:u w:val="none"/>
          <w:vertAlign w:val="baseline"/>
        </w:rPr>
        <w:t>Jeanifer E. Parsigian</w:t>
      </w:r>
    </w:p>
    <w:p>
      <w:pPr>
        <w:keepNext w:val="0"/>
        <w:widowControl w:val="0"/>
        <w:spacing w:before="200" w:after="0" w:line="260" w:lineRule="atLeast"/>
        <w:ind w:left="0" w:right="0" w:firstLine="0"/>
        <w:jc w:val="both"/>
      </w:pPr>
      <w:bookmarkStart w:id="802" w:name="Bookmark_para_789"/>
      <w:bookmarkEnd w:id="802"/>
      <w:r>
        <w:rPr>
          <w:rFonts w:ascii="arial" w:eastAsia="arial" w:hAnsi="arial" w:cs="arial"/>
          <w:b w:val="0"/>
          <w:i w:val="0"/>
          <w:strike w:val="0"/>
          <w:noProof w:val="0"/>
          <w:color w:val="000000"/>
          <w:position w:val="0"/>
          <w:sz w:val="20"/>
          <w:u w:val="none"/>
          <w:vertAlign w:val="baseline"/>
        </w:rPr>
        <w:t>Dana L. Cook-Milligan</w:t>
      </w:r>
    </w:p>
    <w:p>
      <w:pPr>
        <w:keepNext w:val="0"/>
        <w:widowControl w:val="0"/>
        <w:spacing w:before="200" w:after="0" w:line="260" w:lineRule="atLeast"/>
        <w:ind w:left="0" w:right="0" w:firstLine="0"/>
        <w:jc w:val="both"/>
      </w:pPr>
      <w:bookmarkStart w:id="803" w:name="Bookmark_para_790"/>
      <w:bookmarkEnd w:id="803"/>
      <w:r>
        <w:rPr>
          <w:rFonts w:ascii="arial" w:eastAsia="arial" w:hAnsi="arial" w:cs="arial"/>
          <w:b w:val="0"/>
          <w:i w:val="0"/>
          <w:strike w:val="0"/>
          <w:noProof w:val="0"/>
          <w:color w:val="000000"/>
          <w:position w:val="0"/>
          <w:sz w:val="20"/>
          <w:u w:val="none"/>
          <w:vertAlign w:val="baseline"/>
        </w:rPr>
        <w:t>WINSTON &amp; STRAWN LLP</w:t>
      </w:r>
    </w:p>
    <w:p>
      <w:pPr>
        <w:keepNext w:val="0"/>
        <w:widowControl w:val="0"/>
        <w:spacing w:before="200" w:after="0" w:line="260" w:lineRule="atLeast"/>
        <w:ind w:left="0" w:right="0" w:firstLine="0"/>
        <w:jc w:val="both"/>
      </w:pPr>
      <w:bookmarkStart w:id="804" w:name="Bookmark_para_791"/>
      <w:bookmarkEnd w:id="804"/>
      <w:r>
        <w:rPr>
          <w:rFonts w:ascii="arial" w:eastAsia="arial" w:hAnsi="arial" w:cs="arial"/>
          <w:b w:val="0"/>
          <w:i w:val="0"/>
          <w:strike w:val="0"/>
          <w:noProof w:val="0"/>
          <w:color w:val="000000"/>
          <w:position w:val="0"/>
          <w:sz w:val="20"/>
          <w:u w:val="none"/>
          <w:vertAlign w:val="baseline"/>
        </w:rPr>
        <w:t>101 California Street</w:t>
      </w:r>
    </w:p>
    <w:p>
      <w:pPr>
        <w:keepNext w:val="0"/>
        <w:widowControl w:val="0"/>
        <w:spacing w:before="200" w:after="0" w:line="260" w:lineRule="atLeast"/>
        <w:ind w:left="0" w:right="0" w:firstLine="0"/>
        <w:jc w:val="both"/>
      </w:pPr>
      <w:bookmarkStart w:id="805" w:name="Bookmark_para_792"/>
      <w:bookmarkEnd w:id="805"/>
      <w:r>
        <w:rPr>
          <w:rFonts w:ascii="arial" w:eastAsia="arial" w:hAnsi="arial" w:cs="arial"/>
          <w:b w:val="0"/>
          <w:i w:val="0"/>
          <w:strike w:val="0"/>
          <w:noProof w:val="0"/>
          <w:color w:val="000000"/>
          <w:position w:val="0"/>
          <w:sz w:val="20"/>
          <w:u w:val="none"/>
          <w:vertAlign w:val="baseline"/>
        </w:rPr>
        <w:t>San Francisco, CA 94111-5802</w:t>
      </w:r>
    </w:p>
    <w:p>
      <w:pPr>
        <w:keepNext w:val="0"/>
        <w:widowControl w:val="0"/>
        <w:spacing w:before="200" w:after="0" w:line="260" w:lineRule="atLeast"/>
        <w:ind w:left="0" w:right="0" w:firstLine="0"/>
        <w:jc w:val="both"/>
      </w:pPr>
      <w:bookmarkStart w:id="806" w:name="Bookmark_para_793"/>
      <w:bookmarkEnd w:id="806"/>
      <w:r>
        <w:rPr>
          <w:rFonts w:ascii="arial" w:eastAsia="arial" w:hAnsi="arial" w:cs="arial"/>
          <w:b w:val="0"/>
          <w:i w:val="0"/>
          <w:strike w:val="0"/>
          <w:noProof w:val="0"/>
          <w:color w:val="000000"/>
          <w:position w:val="0"/>
          <w:sz w:val="20"/>
          <w:u w:val="none"/>
          <w:vertAlign w:val="baseline"/>
        </w:rPr>
        <w:t>Telephone: (415) 591-1000</w:t>
      </w:r>
    </w:p>
    <w:p>
      <w:pPr>
        <w:keepNext w:val="0"/>
        <w:widowControl w:val="0"/>
        <w:spacing w:before="200" w:after="0" w:line="260" w:lineRule="atLeast"/>
        <w:ind w:left="0" w:right="0" w:firstLine="0"/>
        <w:jc w:val="both"/>
      </w:pPr>
      <w:bookmarkStart w:id="807" w:name="Bookmark_para_794"/>
      <w:bookmarkEnd w:id="807"/>
      <w:r>
        <w:rPr>
          <w:rFonts w:ascii="arial" w:eastAsia="arial" w:hAnsi="arial" w:cs="arial"/>
          <w:b w:val="0"/>
          <w:i w:val="0"/>
          <w:strike w:val="0"/>
          <w:noProof w:val="0"/>
          <w:color w:val="000000"/>
          <w:position w:val="0"/>
          <w:sz w:val="20"/>
          <w:u w:val="none"/>
          <w:vertAlign w:val="baseline"/>
        </w:rPr>
        <w:t>Facsimile: (415) 591-1400</w:t>
      </w:r>
    </w:p>
    <w:p>
      <w:pPr>
        <w:keepNext w:val="0"/>
        <w:widowControl w:val="0"/>
        <w:spacing w:before="200" w:after="0" w:line="260" w:lineRule="atLeast"/>
        <w:ind w:left="0" w:right="0" w:firstLine="0"/>
        <w:jc w:val="both"/>
      </w:pPr>
      <w:bookmarkStart w:id="808" w:name="Bookmark_para_795"/>
      <w:bookmarkEnd w:id="808"/>
      <w:r>
        <w:rPr>
          <w:rFonts w:ascii="arial" w:eastAsia="arial" w:hAnsi="arial" w:cs="arial"/>
          <w:b w:val="0"/>
          <w:i w:val="0"/>
          <w:strike w:val="0"/>
          <w:noProof w:val="0"/>
          <w:color w:val="000000"/>
          <w:position w:val="0"/>
          <w:sz w:val="20"/>
          <w:u w:val="none"/>
          <w:vertAlign w:val="baseline"/>
        </w:rPr>
        <w:t>rpringle@winston.com</w:t>
      </w:r>
    </w:p>
    <w:p>
      <w:pPr>
        <w:keepNext w:val="0"/>
        <w:widowControl w:val="0"/>
        <w:spacing w:before="200" w:after="0" w:line="260" w:lineRule="atLeast"/>
        <w:ind w:left="0" w:right="0" w:firstLine="0"/>
        <w:jc w:val="both"/>
      </w:pPr>
      <w:bookmarkStart w:id="809" w:name="Bookmark_para_796"/>
      <w:bookmarkEnd w:id="809"/>
      <w:r>
        <w:rPr>
          <w:rFonts w:ascii="arial" w:eastAsia="arial" w:hAnsi="arial" w:cs="arial"/>
          <w:b w:val="0"/>
          <w:i w:val="0"/>
          <w:strike w:val="0"/>
          <w:noProof w:val="0"/>
          <w:color w:val="000000"/>
          <w:position w:val="0"/>
          <w:sz w:val="20"/>
          <w:u w:val="none"/>
          <w:vertAlign w:val="baseline"/>
        </w:rPr>
        <w:t>pgriffin@winston.com</w:t>
      </w:r>
    </w:p>
    <w:p>
      <w:pPr>
        <w:keepNext w:val="0"/>
        <w:widowControl w:val="0"/>
        <w:spacing w:before="200" w:after="0" w:line="260" w:lineRule="atLeast"/>
        <w:ind w:left="0" w:right="0" w:firstLine="0"/>
        <w:jc w:val="both"/>
      </w:pPr>
      <w:bookmarkStart w:id="810" w:name="Bookmark_para_797"/>
      <w:bookmarkEnd w:id="810"/>
      <w:r>
        <w:rPr>
          <w:rFonts w:ascii="arial" w:eastAsia="arial" w:hAnsi="arial" w:cs="arial"/>
          <w:b w:val="0"/>
          <w:i w:val="0"/>
          <w:strike w:val="0"/>
          <w:noProof w:val="0"/>
          <w:color w:val="000000"/>
          <w:position w:val="0"/>
          <w:sz w:val="20"/>
          <w:u w:val="none"/>
          <w:vertAlign w:val="baseline"/>
        </w:rPr>
        <w:t>smeenan@winston.com</w:t>
      </w:r>
    </w:p>
    <w:p>
      <w:pPr>
        <w:keepNext w:val="0"/>
        <w:widowControl w:val="0"/>
        <w:spacing w:before="200" w:after="0" w:line="260" w:lineRule="atLeast"/>
        <w:ind w:left="0" w:right="0" w:firstLine="0"/>
        <w:jc w:val="both"/>
      </w:pPr>
      <w:bookmarkStart w:id="811" w:name="Bookmark_para_798"/>
      <w:bookmarkEnd w:id="811"/>
      <w:r>
        <w:rPr>
          <w:rFonts w:ascii="arial" w:eastAsia="arial" w:hAnsi="arial" w:cs="arial"/>
          <w:b w:val="0"/>
          <w:i w:val="0"/>
          <w:strike w:val="0"/>
          <w:noProof w:val="0"/>
          <w:color w:val="000000"/>
          <w:position w:val="0"/>
          <w:sz w:val="20"/>
          <w:u w:val="none"/>
          <w:vertAlign w:val="baseline"/>
        </w:rPr>
        <w:t>jparsigian@winston.com</w:t>
      </w:r>
    </w:p>
    <w:p>
      <w:pPr>
        <w:keepNext w:val="0"/>
        <w:widowControl w:val="0"/>
        <w:spacing w:before="200" w:after="0" w:line="260" w:lineRule="atLeast"/>
        <w:ind w:left="0" w:right="0" w:firstLine="0"/>
        <w:jc w:val="both"/>
      </w:pPr>
      <w:bookmarkStart w:id="812" w:name="Bookmark_para_799"/>
      <w:bookmarkEnd w:id="812"/>
      <w:r>
        <w:rPr>
          <w:rFonts w:ascii="arial" w:eastAsia="arial" w:hAnsi="arial" w:cs="arial"/>
          <w:b w:val="0"/>
          <w:i w:val="0"/>
          <w:strike w:val="0"/>
          <w:noProof w:val="0"/>
          <w:color w:val="000000"/>
          <w:position w:val="0"/>
          <w:sz w:val="20"/>
          <w:u w:val="none"/>
          <w:vertAlign w:val="baseline"/>
        </w:rPr>
        <w:t>dlcook@winston.com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Opt-Out Requests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Received by Sipree via support channels</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pict>
          <v:shape id="_x0000_i1028" type="#_x0000_t75" style="width:15pt;height:15pt">
            <v:imagedata r:id="rId21" o:title=""/>
          </v:shape>
        </w:pict>
      </w:r>
      <w:bookmarkStart w:id="813" w:name="Table1_insert"/>
      <w:hyperlink w:anchor="Table1" w:history="1">
        <w:r>
          <w:rPr>
            <w:rFonts w:ascii="arial" w:eastAsia="arial" w:hAnsi="arial" w:cs="arial"/>
            <w:b w:val="0"/>
            <w:i/>
            <w:strike w:val="0"/>
            <w:color w:val="0077CC"/>
            <w:sz w:val="20"/>
            <w:u w:val="single"/>
            <w:vertAlign w:val="baseline"/>
          </w:rPr>
          <w:t>Go to table1</w:t>
        </w:r>
      </w:hyperlink>
      <w:bookmarkEnd w:id="813"/>
    </w:p>
    <w:p>
      <w:pPr>
        <w:keepNext w:val="0"/>
        <w:widowControl w:val="0"/>
        <w:spacing w:after="0" w:line="240" w:lineRule="atLeast"/>
        <w:ind w:right="0"/>
        <w:jc w:val="both"/>
      </w:pPr>
      <w:r>
        <w:rPr>
          <w:rFonts w:ascii="arial" w:eastAsia="arial" w:hAnsi="arial" w:cs="arial"/>
          <w:b/>
          <w:sz w:val="20"/>
        </w:rPr>
        <w:t>Table1 (</w:t>
      </w:r>
      <w:bookmarkStart w:id="81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8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1680"/>
        <w:gridCol w:w="216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ID</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Date Received</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 Member Name</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Email Address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6/26/17</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Angel Rodriguez</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angel_rodriguez2@hotmail.com</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6/29/17</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Anita Turney</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mrsaannt@live.com</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6/30/17</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Sylvia Provencio</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madrepima@yahoo.com</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7/2/17</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 Cash</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cash73282001@yahoo.com</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7/14/17</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Alan Taylor</w:t>
            </w:r>
          </w:p>
        </w:tc>
        <w:tc>
          <w:tcPr>
            <w:tcW w:w="34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tech338@comcast.net</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8/1/17</w:t>
            </w:r>
          </w:p>
        </w:tc>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Karen</w:t>
            </w:r>
            <w:r>
              <w:rPr>
                <w:rFonts w:ascii="arial" w:eastAsia="arial" w:hAnsi="arial" w:cs="arial"/>
                <w:b/>
                <w:i w:val="0"/>
                <w:strike w:val="0"/>
                <w:noProof w:val="0"/>
                <w:color w:val="000000"/>
                <w:position w:val="0"/>
                <w:sz w:val="18"/>
                <w:u w:val="none"/>
                <w:vertAlign w:val="baseline"/>
              </w:rPr>
              <w:t> [*242] </w:t>
            </w:r>
            <w:r>
              <w:rPr>
                <w:rFonts w:ascii="arial" w:eastAsia="arial" w:hAnsi="arial" w:cs="arial"/>
                <w:b w:val="0"/>
                <w:i w:val="0"/>
                <w:strike w:val="0"/>
                <w:noProof w:val="0"/>
                <w:color w:val="000000"/>
                <w:position w:val="0"/>
                <w:sz w:val="18"/>
                <w:u w:val="none"/>
                <w:vertAlign w:val="baseline"/>
              </w:rPr>
              <w:t xml:space="preserve"> Lynch</w:t>
            </w:r>
          </w:p>
        </w:tc>
        <w:tc>
          <w:tcPr>
            <w:tcW w:w="34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kslynch68@comcast.net</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1"/>
      <w:bookmarkEnd w:id="44"/>
      <w:r>
        <w:rPr>
          <w:rFonts w:ascii="arial" w:eastAsia="arial" w:hAnsi="arial" w:cs="arial"/>
          <w:b w:val="0"/>
          <w:i w:val="0"/>
          <w:strike w:val="0"/>
          <w:noProof w:val="0"/>
          <w:color w:val="000000"/>
          <w:position w:val="0"/>
          <w:sz w:val="18"/>
          <w:u w:val="none"/>
          <w:vertAlign w:val="baseline"/>
        </w:rPr>
        <w:t xml:space="preserve">The motion to intervene filed by Frederick Banks at Docket No. 1904 is </w:t>
      </w:r>
      <w:r>
        <w:rPr>
          <w:rFonts w:ascii="arial" w:eastAsia="arial" w:hAnsi="arial" w:cs="arial"/>
          <w:b/>
          <w:i w:val="0"/>
          <w:strike w:val="0"/>
          <w:noProof w:val="0"/>
          <w:color w:val="000000"/>
          <w:position w:val="0"/>
          <w:sz w:val="18"/>
          <w:u w:val="none"/>
          <w:vertAlign w:val="baseline"/>
        </w:rPr>
        <w:t>DENIED</w:t>
      </w:r>
      <w:r>
        <w:rPr>
          <w:rFonts w:ascii="arial" w:eastAsia="arial" w:hAnsi="arial" w:cs="arial"/>
          <w:b w:val="0"/>
          <w:i w:val="0"/>
          <w:strike w:val="0"/>
          <w:noProof w:val="0"/>
          <w:color w:val="000000"/>
          <w:position w:val="0"/>
          <w:sz w:val="18"/>
          <w:u w:val="none"/>
          <w:vertAlign w:val="baseline"/>
        </w:rPr>
        <w:t xml:space="preserve"> as it appears from its face to have nothing to do with the instant 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K-3VG1-F04C-T3HW-00000-00&amp;context=" TargetMode="External" /><Relationship Id="rId11" Type="http://schemas.openxmlformats.org/officeDocument/2006/relationships/hyperlink" Target="https://advance.lexis.com/api/document?collection=cases&amp;id=urn:contentItem:5RC4-YM51-F04C-T2YY-00000-00&amp;context=" TargetMode="External" /><Relationship Id="rId12" Type="http://schemas.openxmlformats.org/officeDocument/2006/relationships/hyperlink" Target="https://advance.lexis.com/api/document?collection=cases&amp;id=urn:contentItem:5PVK-3VG1-F04C-T3HY-00000-00&amp;context=" TargetMode="External" /><Relationship Id="rId13" Type="http://schemas.openxmlformats.org/officeDocument/2006/relationships/hyperlink" Target="https://advance.lexis.com/api/document?collection=cases&amp;id=urn:contentItem:54HN-G291-F04K-K08D-00000-00&amp;context=" TargetMode="External" /><Relationship Id="rId14" Type="http://schemas.openxmlformats.org/officeDocument/2006/relationships/hyperlink" Target="https://advance.lexis.com/api/document?collection=cases&amp;id=urn:contentItem:5NWC-4KN1-F04K-V1NW-00000-00&amp;context=" TargetMode="External" /><Relationship Id="rId15" Type="http://schemas.openxmlformats.org/officeDocument/2006/relationships/hyperlink" Target="https://advance.lexis.com/api/document?collection=cases&amp;id=urn:contentItem:5J6H-G801-F04C-T0BM-00000-00&amp;context=" TargetMode="External" /><Relationship Id="rId16" Type="http://schemas.openxmlformats.org/officeDocument/2006/relationships/hyperlink" Target="https://advance.lexis.com/api/document?collection=statutes-legislation&amp;id=urn:contentItem:5GYC-2421-6N19-F161-00000-00&amp;context=" TargetMode="External" /><Relationship Id="rId17" Type="http://schemas.openxmlformats.org/officeDocument/2006/relationships/hyperlink" Target="https://advance.lexis.com/api/document?collection=administrative-codes&amp;id=urn:contentItem:5SY3-7050-008G-Y1S7-00000-00&amp;context=" TargetMode="External" /><Relationship Id="rId18" Type="http://schemas.openxmlformats.org/officeDocument/2006/relationships/hyperlink" Target="https://advance.lexis.com/api/document?collection=statutes-legislation&amp;id=urn:contentItem:4YF7-GP71-NRF4-41D4-00000-00&amp;context=" TargetMode="External" /><Relationship Id="rId19" Type="http://schemas.openxmlformats.org/officeDocument/2006/relationships/hyperlink" Target="https://advance.lexis.com/api/document?collection=administrative-codes&amp;id=urn:contentItem:5SY3-7050-008G-Y1S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XP-00000-00&amp;context=" TargetMode="External" /><Relationship Id="rId21" Type="http://schemas.openxmlformats.org/officeDocument/2006/relationships/image" Target="media/image2.png"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71-J9X6-H4HC-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