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32658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110, Part II, Tuesday, June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32658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TREASURY -- Office of the Comptroller of the Currency (OCC)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Minimum Requirements for Appraisal Management Companies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TREASURY &gt; Office of the Comptroller of the Currency (OCC)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DEPOSIT INSURANCE CORPORATION (FDIC)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BUREAU OF CONSUMER FINANCIAL PROTECTION (CFPB)</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OCC-2014-0002]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1557-AD64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R-1486]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7100-AE15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3064-AE10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3170-AA44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2590-AA61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34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Parts 208 and 225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Parts 323 and 390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 1026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CFR Part 1222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OCC, Board, FDIC, NCUA, Bureau, and FHFA (collectively, the Agencies) are adopting a final rule to implement the minimum requirements in the Dodd-Frank Wall Street Reform and Consumer Protection Act (the Dodd-Frank Act) to be applied by participating States in the registration and supervision of appraisal management companies (AMCs). The final rule also implements the minimum requirements in the Dodd-Frank Act for AMCs that are subsidiaries owned and controlled by an insured depository institution and regulated by a Federal financial institutions regulatory agency (Federally regulated AMCs). Under the final rule, these Federally regulated AMCs do not need to register with a State, but are subject to the same minimum requirements as State-regulated AMCs. The final rule also implements the requirement for States to report to the Appraisal Subcommittee (ASC) of the Federal Financial Institutions Examination Council (FFIEC) the information required by the ASC to administer the new national registry of AMCs (AMC National Registry). In conjunction with this implementation, the FDIC is integrating its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nonmember banks and State savings associations.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AMC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1473 of the Dodd-Frank Act n1 added a new section 1124 to Title XI of the Financial Institutions Reform, Recovery, and Enforcement Act of 1989 n2 (FIRREA) that established minimum requirements to be applied by States in the registration and supervision of AMCs. An AMC is an entity that serves as an intermediary for, and provides certain services to, creditors. n3 These minimum requirements apply to States that have elected to establish, pursuant to section 1117 of FIRREA, n4 an appraiser certifying and licensing agency with authority to register and supervise AMCs (participating States). Section 1473 of the Dodd-Frank Act n5 also requires the ASC to maintain an AMC National Registry, which will include AMCs that are either registered with, and subject to supervision by, a State appraiser certifying and licensing agency or are subsidiaries owned and controlled by a Federally regulated insured depository institution and regulated by a Federal financial institutions regulatory agency. n6 Section 1124(e) further requires the Agencies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reporting of the activities of AMCs to the ASC in determining the payment of the annual fee for the AMC National Registry.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101-73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103 Stat. 183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term "appraisal management company" is defined in more detail in section 1121(11) of Title XI of FIRREA,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and in § 34.211(c)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12 U.S.C. 3346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Hereafter, section references are to Title XI of FIRREA, unless otherwise noted.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0" w:history="1">
        <w:r>
          <w:rPr>
            <w:rFonts w:ascii="arial" w:eastAsia="arial" w:hAnsi="arial" w:cs="arial"/>
            <w:b w:val="0"/>
            <w:i/>
            <w:strike w:val="0"/>
            <w:noProof w:val="0"/>
            <w:color w:val="0077CC"/>
            <w:position w:val="0"/>
            <w:sz w:val="20"/>
            <w:u w:val="single"/>
            <w:vertAlign w:val="baseline"/>
          </w:rPr>
          <w:t>12 U.S.C. 3332(a)(6)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1" w:history="1">
        <w:r>
          <w:rPr>
            <w:rFonts w:ascii="arial" w:eastAsia="arial" w:hAnsi="arial" w:cs="arial"/>
            <w:b w:val="0"/>
            <w:i/>
            <w:strike w:val="0"/>
            <w:noProof w:val="0"/>
            <w:color w:val="0077CC"/>
            <w:position w:val="0"/>
            <w:sz w:val="20"/>
            <w:u w:val="single"/>
            <w:vertAlign w:val="baseline"/>
          </w:rPr>
          <w:t>12 U.S.C. 3353(e)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FIRREA section 1109(a)(3), </w:t>
      </w:r>
      <w:hyperlink r:id="rId12" w:history="1">
        <w:r>
          <w:rPr>
            <w:rFonts w:ascii="arial" w:eastAsia="arial" w:hAnsi="arial" w:cs="arial"/>
            <w:b w:val="0"/>
            <w:i/>
            <w:strike w:val="0"/>
            <w:noProof w:val="0"/>
            <w:color w:val="0077CC"/>
            <w:position w:val="0"/>
            <w:sz w:val="20"/>
            <w:u w:val="single"/>
            <w:vertAlign w:val="baseline"/>
          </w:rPr>
          <w:t>12 U.S.C. 3338(a)(3)</w:t>
        </w:r>
      </w:hyperlink>
      <w:r>
        <w:rPr>
          <w:rFonts w:ascii="arial" w:eastAsia="arial" w:hAnsi="arial" w:cs="arial"/>
          <w:b w:val="0"/>
          <w:i w:val="0"/>
          <w:strike w:val="0"/>
          <w:noProof w:val="0"/>
          <w:color w:val="000000"/>
          <w:position w:val="0"/>
          <w:sz w:val="20"/>
          <w:u w:val="none"/>
          <w:vertAlign w:val="baseline"/>
        </w:rPr>
        <w:t xml:space="preserve"> (requiring States to submit reports to the ASC concerning supervisory activities involving AMCs). This final rule does not implement section 1109(a)(3); this section of FIRREA is implemented by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FIRREA section 1124, the Agencies must establish, by rule, minimum requirements to be imposed by a participating State appraiser certifying and licensing agency on </w:t>
      </w:r>
      <w:r>
        <w:rPr>
          <w:rFonts w:ascii="arial" w:eastAsia="arial" w:hAnsi="arial" w:cs="arial"/>
          <w:b/>
          <w:i w:val="0"/>
          <w:strike w:val="0"/>
          <w:noProof w:val="0"/>
          <w:color w:val="000000"/>
          <w:position w:val="0"/>
          <w:sz w:val="20"/>
          <w:u w:val="none"/>
          <w:vertAlign w:val="baseline"/>
        </w:rPr>
        <w:t> [*32659] </w:t>
      </w:r>
      <w:r>
        <w:rPr>
          <w:rFonts w:ascii="arial" w:eastAsia="arial" w:hAnsi="arial" w:cs="arial"/>
          <w:b w:val="0"/>
          <w:i w:val="0"/>
          <w:strike w:val="0"/>
          <w:noProof w:val="0"/>
          <w:color w:val="000000"/>
          <w:position w:val="0"/>
          <w:sz w:val="20"/>
          <w:u w:val="none"/>
          <w:vertAlign w:val="baseline"/>
        </w:rPr>
        <w:t xml:space="preserve"> AMCs doing business in the State. n8 Specifically, pursuant to section 1124(a), participating States must require that AMCs: (1) Register with, and be subject to supervision by, the State appraiser certifying and licensing agency in the State or States in which the company operates; (2) verify that only State-certified or State-licensed appraisers are used for Federally related transactions; n9 (3) require that appraisals comply with the Uniform Standards of Professional Appraisal Practice (USPAP); and (4) require that appraisals are conducted in accordance with the statutory valuation independence standards pursuant to the Truth in Lending Act (TILA)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 An AMC that is a subsidiary owned and controlled by an insured depository institution and regulated by a Federal financial institutions regulatory agency is subject to all of the minimum requirements, except the requirement to register with a State.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12 U.S.C. 3353(a)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Under FIRREA, a Federally related transaction is a real estate related financial transaction that involves an insured depository institution regulated by the OCC, Board, FDIC, or NCUA and that requires the services of an appraiser under the interagency appraisal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3350(4)</w:t>
        </w:r>
      </w:hyperlink>
      <w:r>
        <w:rPr>
          <w:rFonts w:ascii="arial" w:eastAsia="arial" w:hAnsi="arial" w:cs="arial"/>
          <w:b w:val="0"/>
          <w:i w:val="0"/>
          <w:strike w:val="0"/>
          <w:noProof w:val="0"/>
          <w:color w:val="000000"/>
          <w:position w:val="0"/>
          <w:sz w:val="20"/>
          <w:u w:val="none"/>
          <w:vertAlign w:val="baseline"/>
        </w:rPr>
        <w:t xml:space="preserve">, implemented by the OCC: </w:t>
      </w:r>
      <w:hyperlink r:id="rId14" w:history="1">
        <w:r>
          <w:rPr>
            <w:rFonts w:ascii="arial" w:eastAsia="arial" w:hAnsi="arial" w:cs="arial"/>
            <w:b w:val="0"/>
            <w:i/>
            <w:strike w:val="0"/>
            <w:noProof w:val="0"/>
            <w:color w:val="0077CC"/>
            <w:position w:val="0"/>
            <w:sz w:val="20"/>
            <w:u w:val="single"/>
            <w:vertAlign w:val="baseline"/>
          </w:rPr>
          <w:t>12 CFR 34.42(f)</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34.43(a)</w:t>
        </w:r>
      </w:hyperlink>
      <w:r>
        <w:rPr>
          <w:rFonts w:ascii="arial" w:eastAsia="arial" w:hAnsi="arial" w:cs="arial"/>
          <w:b w:val="0"/>
          <w:i w:val="0"/>
          <w:strike w:val="0"/>
          <w:noProof w:val="0"/>
          <w:color w:val="000000"/>
          <w:position w:val="0"/>
          <w:sz w:val="20"/>
          <w:u w:val="none"/>
          <w:vertAlign w:val="baseline"/>
        </w:rPr>
        <w:t xml:space="preserve">; Board: </w:t>
      </w:r>
      <w:hyperlink r:id="rId16" w:history="1">
        <w:r>
          <w:rPr>
            <w:rFonts w:ascii="arial" w:eastAsia="arial" w:hAnsi="arial" w:cs="arial"/>
            <w:b w:val="0"/>
            <w:i/>
            <w:strike w:val="0"/>
            <w:noProof w:val="0"/>
            <w:color w:val="0077CC"/>
            <w:position w:val="0"/>
            <w:sz w:val="20"/>
            <w:u w:val="single"/>
            <w:vertAlign w:val="baseline"/>
          </w:rPr>
          <w:t>12 CFR 225.62(f)</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225.63(a)</w:t>
        </w:r>
      </w:hyperlink>
      <w:r>
        <w:rPr>
          <w:rFonts w:ascii="arial" w:eastAsia="arial" w:hAnsi="arial" w:cs="arial"/>
          <w:b w:val="0"/>
          <w:i w:val="0"/>
          <w:strike w:val="0"/>
          <w:noProof w:val="0"/>
          <w:color w:val="000000"/>
          <w:position w:val="0"/>
          <w:sz w:val="20"/>
          <w:u w:val="none"/>
          <w:vertAlign w:val="baseline"/>
        </w:rPr>
        <w:t xml:space="preserve">; FDIC: </w:t>
      </w:r>
      <w:hyperlink r:id="rId18" w:history="1">
        <w:r>
          <w:rPr>
            <w:rFonts w:ascii="arial" w:eastAsia="arial" w:hAnsi="arial" w:cs="arial"/>
            <w:b w:val="0"/>
            <w:i/>
            <w:strike w:val="0"/>
            <w:noProof w:val="0"/>
            <w:color w:val="0077CC"/>
            <w:position w:val="0"/>
            <w:sz w:val="20"/>
            <w:u w:val="single"/>
            <w:vertAlign w:val="baseline"/>
          </w:rPr>
          <w:t>12 CFR 323.2(f)</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323.3(a)</w:t>
        </w:r>
      </w:hyperlink>
      <w:r>
        <w:rPr>
          <w:rFonts w:ascii="arial" w:eastAsia="arial" w:hAnsi="arial" w:cs="arial"/>
          <w:b w:val="0"/>
          <w:i w:val="0"/>
          <w:strike w:val="0"/>
          <w:noProof w:val="0"/>
          <w:color w:val="000000"/>
          <w:position w:val="0"/>
          <w:sz w:val="20"/>
          <w:u w:val="none"/>
          <w:vertAlign w:val="baseline"/>
        </w:rPr>
        <w:t xml:space="preserve">; and NCUA: </w:t>
      </w:r>
      <w:hyperlink r:id="rId20" w:history="1">
        <w:r>
          <w:rPr>
            <w:rFonts w:ascii="arial" w:eastAsia="arial" w:hAnsi="arial" w:cs="arial"/>
            <w:b w:val="0"/>
            <w:i/>
            <w:strike w:val="0"/>
            <w:noProof w:val="0"/>
            <w:color w:val="0077CC"/>
            <w:position w:val="0"/>
            <w:sz w:val="20"/>
            <w:u w:val="single"/>
            <w:vertAlign w:val="baseline"/>
          </w:rPr>
          <w:t>12 CFR 722.2(f)</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722.3(a)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1" w:history="1">
        <w:r>
          <w:rPr>
            <w:rFonts w:ascii="arial" w:eastAsia="arial" w:hAnsi="arial" w:cs="arial"/>
            <w:b w:val="0"/>
            <w:i/>
            <w:strike w:val="0"/>
            <w:noProof w:val="0"/>
            <w:color w:val="0077CC"/>
            <w:position w:val="0"/>
            <w:sz w:val="20"/>
            <w:u w:val="single"/>
            <w:vertAlign w:val="baseline"/>
          </w:rPr>
          <w:t>12 U.S.C. 3353(a)</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TILA section 129E,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12 CFR 226.42</w:t>
        </w:r>
      </w:hyperlink>
      <w:r>
        <w:rPr>
          <w:rFonts w:ascii="arial" w:eastAsia="arial" w:hAnsi="arial" w:cs="arial"/>
          <w:b w:val="0"/>
          <w:i w:val="0"/>
          <w:strike w:val="0"/>
          <w:noProof w:val="0"/>
          <w:color w:val="000000"/>
          <w:position w:val="0"/>
          <w:sz w:val="20"/>
          <w:u w:val="none"/>
          <w:vertAlign w:val="baseline"/>
        </w:rPr>
        <w:t xml:space="preserve"> (Board) and </w:t>
      </w:r>
      <w:hyperlink r:id="rId23"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 xml:space="preserve"> (Bureau).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1" w:history="1">
        <w:r>
          <w:rPr>
            <w:rFonts w:ascii="arial" w:eastAsia="arial" w:hAnsi="arial" w:cs="arial"/>
            <w:b w:val="0"/>
            <w:i/>
            <w:strike w:val="0"/>
            <w:noProof w:val="0"/>
            <w:color w:val="0077CC"/>
            <w:position w:val="0"/>
            <w:sz w:val="20"/>
            <w:u w:val="single"/>
            <w:vertAlign w:val="baseline"/>
          </w:rPr>
          <w:t>12 U.S.C. 3353(c)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participating States, the minimum requirements apply to any AMC that provides appraisal management services, as defined in the final rule, and meets the statutory panel size threshold, which is that the AMC oversees an appraiser panel of more than 15 State-certified or State-licensed appraisers in a State or 25 or more appraisers in two or more States in a calendar year or 12-month period under State law. States may establish requirements for AMC registration and supervision that are in addition to these minimum requirements.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1" w:history="1">
        <w:r>
          <w:rPr>
            <w:rFonts w:ascii="arial" w:eastAsia="arial" w:hAnsi="arial" w:cs="arial"/>
            <w:b w:val="0"/>
            <w:i/>
            <w:strike w:val="0"/>
            <w:noProof w:val="0"/>
            <w:color w:val="0077CC"/>
            <w:position w:val="0"/>
            <w:sz w:val="20"/>
            <w:u w:val="single"/>
            <w:vertAlign w:val="baseline"/>
          </w:rPr>
          <w:t>12 U.S.C. 3353(b)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1124(f), beginning 36 months from the effective date of this final rule, an AMC that meets the statutory size threshold may not provide services for a Federally related transaction in a State unless the AMC is registered with the State or is subject to oversight by a Federal financial institutions regulatory agency. n13 This provision effectively allows each State up to three years to establish registration and supervision systems that meet the requirements of the final rule before AMCs in the State will be subject to the aforementioned restriction in the absence of such a regime. The ASC, with the approval of the FFIEC, may delay the restriction for an additional year if the ASC makes a written finding that a State has made substantial progress toward implementation of a system that meets the criteria in Title XI of FIRREA. n14 Even after the three-year implementation period has passed, a State may still elect to establish a regime, at which point AMCs operating in the State would be able to provide appraisal management services for Federally related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1" w:history="1">
        <w:r>
          <w:rPr>
            <w:rFonts w:ascii="arial" w:eastAsia="arial" w:hAnsi="arial" w:cs="arial"/>
            <w:b w:val="0"/>
            <w:i/>
            <w:strike w:val="0"/>
            <w:noProof w:val="0"/>
            <w:color w:val="0077CC"/>
            <w:position w:val="0"/>
            <w:sz w:val="20"/>
            <w:u w:val="single"/>
            <w:vertAlign w:val="baseline"/>
          </w:rPr>
          <w:t>12 U.S.C. 3353(f)(1)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1" w:history="1">
        <w:r>
          <w:rPr>
            <w:rFonts w:ascii="arial" w:eastAsia="arial" w:hAnsi="arial" w:cs="arial"/>
            <w:b w:val="0"/>
            <w:i/>
            <w:strike w:val="0"/>
            <w:noProof w:val="0"/>
            <w:color w:val="0077CC"/>
            <w:position w:val="0"/>
            <w:sz w:val="20"/>
            <w:u w:val="single"/>
            <w:vertAlign w:val="baseline"/>
          </w:rPr>
          <w:t>12 U.S.C. 3353(f)(2)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 does not compel a State to establish an AMC registration and supervision program, nor is a penalty imposed on a State that does not establish a regulatory structure for AMCs within 36 months of issuance of this final rule. n15 However, in a State that has not adopted the AMC minimum requirements established by this rule, AMCs are barred by section 1124 from providing appraisal management services for Federally related transactions, unless they are owned and controlled by a Federally regulated depository institution. n16 Thus, appraisal management services may still be provided for Federally related transactions in non-participating States by individual appraisers, by AMCs that are below the minimum statutory panel size threshold, and as noted previously, by Federally regulated AMCs.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FIRREA section 1124(f)(1), </w:t>
      </w:r>
      <w:hyperlink r:id="rId11" w:history="1">
        <w:r>
          <w:rPr>
            <w:rFonts w:ascii="arial" w:eastAsia="arial" w:hAnsi="arial" w:cs="arial"/>
            <w:b w:val="0"/>
            <w:i/>
            <w:strike w:val="0"/>
            <w:noProof w:val="0"/>
            <w:color w:val="0077CC"/>
            <w:position w:val="0"/>
            <w:sz w:val="20"/>
            <w:u w:val="single"/>
            <w:vertAlign w:val="baseline"/>
          </w:rPr>
          <w:t>12 U.S.C. 3353(f)(1)</w:t>
        </w:r>
      </w:hyperlink>
      <w:r>
        <w:rPr>
          <w:rFonts w:ascii="arial" w:eastAsia="arial" w:hAnsi="arial" w:cs="arial"/>
          <w:b w:val="0"/>
          <w:i w:val="0"/>
          <w:strike w:val="0"/>
          <w:noProof w:val="0"/>
          <w:color w:val="000000"/>
          <w:position w:val="0"/>
          <w:sz w:val="20"/>
          <w:u w:val="none"/>
          <w:vertAlign w:val="baseline"/>
        </w:rPr>
        <w:t xml:space="preserve">. Under section 1124(c), this restriction will not apply to AMCs that are subsidiaries owned and controlled by an insured depository institution and regulated by a Federal financial institutions regulatory agency. </w:t>
      </w:r>
      <w:hyperlink r:id="rId11" w:history="1">
        <w:r>
          <w:rPr>
            <w:rFonts w:ascii="arial" w:eastAsia="arial" w:hAnsi="arial" w:cs="arial"/>
            <w:b w:val="0"/>
            <w:i/>
            <w:strike w:val="0"/>
            <w:noProof w:val="0"/>
            <w:color w:val="0077CC"/>
            <w:position w:val="0"/>
            <w:sz w:val="20"/>
            <w:u w:val="single"/>
            <w:vertAlign w:val="baseline"/>
          </w:rPr>
          <w:t>12 U.S.C. 3353(c)</w:t>
        </w:r>
      </w:hyperlink>
      <w:r>
        <w:rPr>
          <w:rFonts w:ascii="arial" w:eastAsia="arial" w:hAnsi="arial" w:cs="arial"/>
          <w:b w:val="0"/>
          <w:i w:val="0"/>
          <w:strike w:val="0"/>
          <w:noProof w:val="0"/>
          <w:color w:val="000000"/>
          <w:position w:val="0"/>
          <w:sz w:val="20"/>
          <w:u w:val="none"/>
          <w:vertAlign w:val="baseline"/>
        </w:rPr>
        <w:t xml:space="preserve">. Such AMCs are subject to all the requirements of section 1124, with the exception of the requirement to register with a State.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FIRREA section 1121(11),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9, 2014, the Agencies published a proposed rule to implement the minimum requirements under FIRREA section 1124 for registration and supervision of AMCs, with a 60-day public comment period. n18 With certain changes to the proposed rule, this final rule implements the statutory requirements discussed above, as well as section 1124's requirements for the reporting of the activities of AMCs in determining the payment of the annual registry fee. n19 The final rule is being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separately by the OCC, the Board, the FDIC, and the FHFA. The Bureau is publishing a cross-reference to the OCC rule text in the valuation independence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23"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 xml:space="preserve">, to highlight that the final rule specifically reinforces the valuation independence standards. The rules are not different substantively. The implementation of the AMC minimum requirements does not affect the responsibility of banks, Federal savings associations, State savings associations, bank holding companies, and credit unions to ensure that appraisals for their institutions comply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consistent with supervisory guidance. If these regulated financial institutions use an AMC to engage appraisers on their behalf, the AMC must be acting as an agent for these institutions.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4" w:history="1">
        <w:r>
          <w:rPr>
            <w:rFonts w:ascii="arial" w:eastAsia="arial" w:hAnsi="arial" w:cs="arial"/>
            <w:b w:val="0"/>
            <w:i/>
            <w:strike w:val="0"/>
            <w:noProof w:val="0"/>
            <w:color w:val="0077CC"/>
            <w:position w:val="0"/>
            <w:sz w:val="20"/>
            <w:u w:val="single"/>
            <w:vertAlign w:val="baseline"/>
          </w:rPr>
          <w:t>79 FR 19521</w:t>
        </w:r>
      </w:hyperlink>
      <w:r>
        <w:rPr>
          <w:rFonts w:ascii="arial" w:eastAsia="arial" w:hAnsi="arial" w:cs="arial"/>
          <w:b w:val="0"/>
          <w:i w:val="0"/>
          <w:strike w:val="0"/>
          <w:noProof w:val="0"/>
          <w:color w:val="000000"/>
          <w:position w:val="0"/>
          <w:sz w:val="20"/>
          <w:u w:val="none"/>
          <w:vertAlign w:val="baseline"/>
        </w:rPr>
        <w:t xml:space="preserve"> (Apr. 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1" w:history="1">
        <w:r>
          <w:rPr>
            <w:rFonts w:ascii="arial" w:eastAsia="arial" w:hAnsi="arial" w:cs="arial"/>
            <w:b w:val="0"/>
            <w:i/>
            <w:strike w:val="0"/>
            <w:noProof w:val="0"/>
            <w:color w:val="0077CC"/>
            <w:position w:val="0"/>
            <w:sz w:val="20"/>
            <w:u w:val="single"/>
            <w:vertAlign w:val="baseline"/>
          </w:rPr>
          <w:t>12 U.S.C. 3353(e)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3338(a)(4)</w:t>
        </w:r>
      </w:hyperlink>
      <w:r>
        <w:rPr>
          <w:rFonts w:ascii="arial" w:eastAsia="arial" w:hAnsi="arial" w:cs="arial"/>
          <w:b w:val="0"/>
          <w:i w:val="0"/>
          <w:strike w:val="0"/>
          <w:noProof w:val="0"/>
          <w:color w:val="000000"/>
          <w:position w:val="0"/>
          <w:sz w:val="20"/>
          <w:u w:val="none"/>
          <w:vertAlign w:val="baseline"/>
        </w:rPr>
        <w:t xml:space="preserve"> (setting out the fee structure for the AMC National Registry).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w:t>
      </w:r>
      <w:hyperlink r:id="rId25" w:history="1">
        <w:r>
          <w:rPr>
            <w:rFonts w:ascii="arial" w:eastAsia="arial" w:hAnsi="arial" w:cs="arial"/>
            <w:b w:val="0"/>
            <w:i/>
            <w:strike w:val="0"/>
            <w:noProof w:val="0"/>
            <w:color w:val="0077CC"/>
            <w:position w:val="0"/>
            <w:sz w:val="20"/>
            <w:u w:val="single"/>
            <w:vertAlign w:val="baseline"/>
          </w:rPr>
          <w:t>12 CFR 34.45(b)(1)</w:t>
        </w:r>
      </w:hyperlink>
      <w:r>
        <w:rPr>
          <w:rFonts w:ascii="arial" w:eastAsia="arial" w:hAnsi="arial" w:cs="arial"/>
          <w:b w:val="0"/>
          <w:i w:val="0"/>
          <w:strike w:val="0"/>
          <w:noProof w:val="0"/>
          <w:color w:val="000000"/>
          <w:position w:val="0"/>
          <w:sz w:val="20"/>
          <w:u w:val="none"/>
          <w:vertAlign w:val="baseline"/>
        </w:rPr>
        <w:t xml:space="preserve">; Board: </w:t>
      </w:r>
      <w:hyperlink r:id="rId26" w:history="1">
        <w:r>
          <w:rPr>
            <w:rFonts w:ascii="arial" w:eastAsia="arial" w:hAnsi="arial" w:cs="arial"/>
            <w:b w:val="0"/>
            <w:i/>
            <w:strike w:val="0"/>
            <w:noProof w:val="0"/>
            <w:color w:val="0077CC"/>
            <w:position w:val="0"/>
            <w:sz w:val="20"/>
            <w:u w:val="single"/>
            <w:vertAlign w:val="baseline"/>
          </w:rPr>
          <w:t>12 CFR 225.65(b)(1)</w:t>
        </w:r>
      </w:hyperlink>
      <w:r>
        <w:rPr>
          <w:rFonts w:ascii="arial" w:eastAsia="arial" w:hAnsi="arial" w:cs="arial"/>
          <w:b w:val="0"/>
          <w:i w:val="0"/>
          <w:strike w:val="0"/>
          <w:noProof w:val="0"/>
          <w:color w:val="000000"/>
          <w:position w:val="0"/>
          <w:sz w:val="20"/>
          <w:u w:val="none"/>
          <w:vertAlign w:val="baseline"/>
        </w:rPr>
        <w:t xml:space="preserve">; FDIC: </w:t>
      </w:r>
      <w:hyperlink r:id="rId27" w:history="1">
        <w:r>
          <w:rPr>
            <w:rFonts w:ascii="arial" w:eastAsia="arial" w:hAnsi="arial" w:cs="arial"/>
            <w:b w:val="0"/>
            <w:i/>
            <w:strike w:val="0"/>
            <w:noProof w:val="0"/>
            <w:color w:val="0077CC"/>
            <w:position w:val="0"/>
            <w:sz w:val="20"/>
            <w:u w:val="single"/>
            <w:vertAlign w:val="baseline"/>
          </w:rPr>
          <w:t>12 CFR 323.5(b)(1)</w:t>
        </w:r>
      </w:hyperlink>
      <w:r>
        <w:rPr>
          <w:rFonts w:ascii="arial" w:eastAsia="arial" w:hAnsi="arial" w:cs="arial"/>
          <w:b w:val="0"/>
          <w:i w:val="0"/>
          <w:strike w:val="0"/>
          <w:noProof w:val="0"/>
          <w:color w:val="000000"/>
          <w:position w:val="0"/>
          <w:sz w:val="20"/>
          <w:u w:val="none"/>
          <w:vertAlign w:val="baseline"/>
        </w:rPr>
        <w:t xml:space="preserve">; and NCUA: </w:t>
      </w:r>
      <w:hyperlink r:id="rId28" w:history="1">
        <w:r>
          <w:rPr>
            <w:rFonts w:ascii="arial" w:eastAsia="arial" w:hAnsi="arial" w:cs="arial"/>
            <w:b w:val="0"/>
            <w:i/>
            <w:strike w:val="0"/>
            <w:noProof w:val="0"/>
            <w:color w:val="0077CC"/>
            <w:position w:val="0"/>
            <w:sz w:val="20"/>
            <w:u w:val="single"/>
            <w:vertAlign w:val="baseline"/>
          </w:rPr>
          <w:t>12 CFR 722.5(b)(1)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Consolidation of FDIC and OTS Rules on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Dodd-Frank Act transferred the powers, duties, and functions formerly performed by the Office of Thrift Supervision (OTS), the Federal entity formerly responsible for the supervision of Federally insured savings associations and their holding companies, to the FDIC for State savings associations and authorized the FDIC to consolidate OTS and FDIC rules. n21 The final rule implements this authority by rescinding the OTS regulatory provisions on appraisals pertaining to State savings associations, as these entities are now covered by the FDIC's appraisal rules.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OTS was abolished on October 19, 2011, pursuant to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Title III of the Dodd-Frank Act transferred supervision of Federal savings associations to the OCC. The OCC recently integrated the OTS and OCC rules on appraisals.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28393</w:t>
      </w:r>
      <w:r>
        <w:rPr>
          <w:rFonts w:ascii="arial" w:eastAsia="arial" w:hAnsi="arial" w:cs="arial"/>
          <w:b w:val="0"/>
          <w:i w:val="0"/>
          <w:strike w:val="0"/>
          <w:noProof w:val="0"/>
          <w:color w:val="000000"/>
          <w:position w:val="0"/>
          <w:sz w:val="20"/>
          <w:u w:val="none"/>
          <w:vertAlign w:val="baseline"/>
        </w:rPr>
        <w:t xml:space="preserve"> (May 16, 2014) (integrating certain interagency rules for national banks and Federal savings associations).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(1) Establishes the minimum requirements in section 1124 of FIRREA for State registration and supervision of AMCs in participating States; (2) requires Federally regulated AMCs to meet the minimum requirements of section 1124 (other than registering with the State); and (3) requires States to report certain AMC information to the ASC. n23 The final rule also integrates FDIC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nonmember banks and State savings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3353(a)</w:t>
        </w:r>
      </w:hyperlink>
      <w:r>
        <w:rPr>
          <w:rFonts w:ascii="arial" w:eastAsia="arial" w:hAnsi="arial" w:cs="arial"/>
          <w:b w:val="0"/>
          <w:i w:val="0"/>
          <w:strike w:val="0"/>
          <w:noProof w:val="0"/>
          <w:color w:val="000000"/>
          <w:position w:val="0"/>
          <w:sz w:val="20"/>
          <w:u w:val="none"/>
          <w:vertAlign w:val="baseline"/>
        </w:rPr>
        <w:t>, (c),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section III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[*32660] </w:t>
      </w:r>
      <w:r>
        <w:rPr>
          <w:rFonts w:ascii="arial" w:eastAsia="arial" w:hAnsi="arial" w:cs="arial"/>
          <w:b w:val="0"/>
          <w:i w:val="0"/>
          <w:strike w:val="0"/>
          <w:noProof w:val="0"/>
          <w:color w:val="000000"/>
          <w:position w:val="0"/>
          <w:sz w:val="20"/>
          <w:u w:val="none"/>
          <w:vertAlign w:val="baseline"/>
        </w:rPr>
        <w:t xml:space="preserve"> the final rule adopts the rule substantially as proposed, with modifications to: (1) Provide that the standard for determining whether an appraiser is an independent contractor will be based on how the appraiser is treated for Federal income taxes, as determined under Internal Revenue Service (IRS) guidance; (2) clarify that an AMC credit union service organization (CUSO) is not considered to be a Federally regulated AMC, and therefore would be regulated by the State or States in which the AMC CUSO operates; (3) clarify that the rule does not bar the use of trainee appraisers; (4) provide that the registration limitations on individuals who have had their licenses refused, denied, cancelled, surrendered in lieu of revocation, or revoked, should not be construed to apply to appraisers whose licenses have been revoked for nonsubstantive reasons, as determined by the appropriate State appraiser certifying and licensing agency and whose licenses have been subsequently reinstated; (5) revise the provision on reporting of information by Federally regulated AMCs to clarify that Federally regulated AMCs will report information required for the AMC National Registry directly to the States; and (6) remove cross-references to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(Truth in Lending), in the proposed definitions. The Agencies are generally adopting the relevant text of the cross-referenced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provisions, in lieu of the cross-references. The final rule also contains technical, nonsubstantive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Final Rule and Public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section-by-section review of the proposed rule and a discussion of the public comments received by the Agencies concerning the proposal. The Agencies received 256 comment letters containing 89 unique comments in response to the published proposal. These comment letters were received from State appraiser certifying and licensing agencies, AMCs, appraiser trade and professional associations, appraisal firms, appraisers, financial institutions, consumer/community groups and individual commenters. For ease of reference, unless otherwise noted,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refers to section numbers in the proposed and final rule texts for the OCC, 12 CFR 34.210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Rule text for the other Agencies is published separately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at </w:t>
      </w:r>
      <w:hyperlink r:id="rId29" w:history="1">
        <w:r>
          <w:rPr>
            <w:rFonts w:ascii="arial" w:eastAsia="arial" w:hAnsi="arial" w:cs="arial"/>
            <w:b w:val="0"/>
            <w:i/>
            <w:strike w:val="0"/>
            <w:noProof w:val="0"/>
            <w:color w:val="0077CC"/>
            <w:position w:val="0"/>
            <w:sz w:val="20"/>
            <w:u w:val="single"/>
            <w:vertAlign w:val="baseline"/>
          </w:rPr>
          <w:t>12 CFR 208.50</w:t>
        </w:r>
      </w:hyperlink>
      <w:r>
        <w:rPr>
          <w:rFonts w:ascii="arial" w:eastAsia="arial" w:hAnsi="arial" w:cs="arial"/>
          <w:b w:val="0"/>
          <w:i w:val="0"/>
          <w:strike w:val="0"/>
          <w:noProof w:val="0"/>
          <w:color w:val="000000"/>
          <w:position w:val="0"/>
          <w:sz w:val="20"/>
          <w:u w:val="none"/>
          <w:vertAlign w:val="baseline"/>
        </w:rPr>
        <w:t xml:space="preserve"> and 225.190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(Board); 12 CFR 323.8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(FDIC); and 12 CFR 1222.20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(FHFA).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34.211.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requested comment on the key definitions in the proposed rule. The following is a discussion of these key definitions, related public comments, and issues relating to those definitions. Definitions on which the Agencies did not receive comment are not discussed below and are adopted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Cross-References to Other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adopting changes to definitions for which cross-references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were used in the proposed rule. Specifically, the Agencies are removing most cross-references and adopting the relevant text of the cross-referenced provisions directly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34.211(g) (defining "consumer credit"), § 34.211(i) (defining "creditor"), and § 34.211(m) (defining "person"). In addition, the Agencies are defining the term "dwelling" in § 34.211(j) by adopting the text of the definition of "dwelling" in </w:t>
      </w:r>
      <w:r>
        <w:rPr>
          <w:rFonts w:ascii="arial" w:eastAsia="arial" w:hAnsi="arial" w:cs="arial"/>
          <w:b w:val="0"/>
          <w:i/>
          <w:strike w:val="0"/>
          <w:noProof w:val="0"/>
          <w:color w:val="000000"/>
          <w:position w:val="0"/>
          <w:sz w:val="20"/>
          <w:u w:val="none"/>
          <w:vertAlign w:val="baseline"/>
        </w:rPr>
        <w:t>12 CFR 1026.2(a)(19)</w:t>
      </w:r>
      <w:r>
        <w:rPr>
          <w:rFonts w:ascii="arial" w:eastAsia="arial" w:hAnsi="arial" w:cs="arial"/>
          <w:b w:val="0"/>
          <w:i w:val="0"/>
          <w:strike w:val="0"/>
          <w:noProof w:val="0"/>
          <w:color w:val="000000"/>
          <w:position w:val="0"/>
          <w:sz w:val="20"/>
          <w:u w:val="none"/>
          <w:vertAlign w:val="baseline"/>
        </w:rPr>
        <w:t>, which was included in the proposed definition of "principal dwelling"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34.211(m)). In new § 34.211(j)(2), the Agencies are retaining the explanation of "principal dwelling" that was provided in the proposed rule. 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34.211(m)). This explanation is based on Official Interpretation 12 CFR 1026.2(a)(24)-3. The Agencies are adopting these changes in the final rule to simplify the rule and relieve regulatory burden on States. Substituting the text of these definitions for cross-references mitigates the potential obligations of States to update, clarify, or amend State law or its interpretations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amended over time, or if the numbering of definitions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changes.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34.211(m) and 34.211(j)(2).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These changes also should avoid any inadvertent confusion created by referring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which includes additional exemptions that are not included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for transactions meeting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definition of consumer credit transaction secured by a principal dwelling, but used to purchase a 3-4 unit owner-occupied rental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34.211(c): Appraisal Management Company; Section 34.211(d): Appraisal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34.211(c) defined an AMC as a person that: (1) Provides appraisal management services to creditors or secondary mortgage market participants; (2) provides these services in connection with valuing the consumer's principal dwelling as security for a consumer credit transaction (including consumer credit transactions incorporated into securitizations); and (3) within a given year, oversees an appraiser panel of more than 15 State-certified or State-licensed appraisers in a State or 25 or more State-certified or State-licensed appraisers in two or more States. The proposed definition cross-referenced proposed § 34.212 for the rules on how to calculate the numeric threshold for the appraiser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34.211(d) defined "appraisal management services," which is a key component of the definition of "appraisal management company," to mean one or more of the following: (1) Recruiting, selecting, and retaining appraisers; (2) contracting with State-certified or State-licensed appraisers to perform appraisal assignments; (3) managing the process of having an appraisal performed, including providing administrative duties such as receiving appraisal orders and appraisal reports, submitting completed appraisal reports to creditors and secondary mortgage market participants, collecting fees from creditors and secondary mortgage market participants for services provided, and paying appraisers for services performed; and (4) reviewing and verifying the work of appraisers. This definition is consistent with the appraisal management services outlined in the definition of AMC in section 1121. n26 As in section 1121, the proposed definition of appraisal management services did not include performing appraisals, nor does the definition of appraisal management services adopted in this final rule.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Commercial Transactions and the Definition of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statutory definition of AMC, the proposed definition of AMC applied to appraisal management services provided in connection with residential mortgage transactions secured by the consumer's principal dwelling and securitizations involving those mortgages. The proposed rule did not extend to appraisal management services provided in connection with commercial real estate transactions or securitizations involving commercial real estate mortgages.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definition of AMC for the proposal, the Agencies considered whether the statutory definition of AMC in section 1121 should be construed to </w:t>
      </w:r>
      <w:r>
        <w:rPr>
          <w:rFonts w:ascii="arial" w:eastAsia="arial" w:hAnsi="arial" w:cs="arial"/>
          <w:b/>
          <w:i w:val="0"/>
          <w:strike w:val="0"/>
          <w:noProof w:val="0"/>
          <w:color w:val="000000"/>
          <w:position w:val="0"/>
          <w:sz w:val="20"/>
          <w:u w:val="none"/>
          <w:vertAlign w:val="baseline"/>
        </w:rPr>
        <w:t> [*32661] </w:t>
      </w:r>
      <w:r>
        <w:rPr>
          <w:rFonts w:ascii="arial" w:eastAsia="arial" w:hAnsi="arial" w:cs="arial"/>
          <w:b w:val="0"/>
          <w:i w:val="0"/>
          <w:strike w:val="0"/>
          <w:noProof w:val="0"/>
          <w:color w:val="000000"/>
          <w:position w:val="0"/>
          <w:sz w:val="20"/>
          <w:u w:val="none"/>
          <w:vertAlign w:val="baseline"/>
        </w:rPr>
        <w:t xml:space="preserve"> encompass not only appraisal management services provided for securitizations of consumer purpose residential mortgages, but also appraisal services in connection with securitizations of commercial mortgages. n29 The Agencies proposed the former. The Agencies' reading of the statute--that it extends only to consumer purpose residential mortgage transactions and securitizations of those mortgages--is consistent with the text of section 1124 and with the Dodd-Frank Act as a whole. n30 Non-residential or commercial mortgages are not mentioned in any AMC provisions in section 1473 of the Dodd Frank Act (or elsewhere in Title XIV of the Dodd-Frank Act). The lack of a reference to commercial mortgage lending in the relevant Dodd-Frank Act provisions suggests that AMCs were not intended to be covered by the AMC minimum requirements when they are providing appraisal management services for underwriters or other principals in commercial mortgage securitizations. Moreover, the Agencies understand that individual appraisers, as opposed to AMCs, are more typically retained to provide an appraisal of properties securing commercial mortgage loans (and securitizations of such loans) because of the size and complexity of those properties. This understanding is based on the supervisory experience of the Agencies as well as outreach during the proposed rule process to a trade association for AMCs and an individual AMC, which confirmed that, under the current business model, AMCs do not generally provide services in connection with commercial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While it is clear that the definition of AMC encompasses only residential mortgage loans, there is some question as to whether the definition includes securitizations of commercial mortgages.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a small number of comments concerning whether an AMC's services for commercial mortgage transactions should be covered by the final rule. Several commenters supported the proposal to exclude commercial real estate transactions from the definition of AMC. One commenter disagreed, stating that both commercial and consumer transactions should be covered by the rule, but did not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continue to believe that commercial real estate transactions should be excluded from the definition of AMC based on the reasons outlined above. As such, the definition of AMC in the final rule includes entities only when they are providing appraisal management services for consumer mortgage transactions secured by the consumer's principal dwelling and securitizations of those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"External Third Party" Within the Definition of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1121 defines an AMC as any "external third party" authorized to take certain actions by a creditor of a consumer credit transaction secured by the consumer's principal dwelling or by an underwriter of or other principal in the secondary mortgage markets. n31 Consistent with the statutory definition, the proposal defined the term "appraisal management company" to exclude a department or division of an entity if the department or division provides appraisal management services only to that entity. This reflects the Agencies' interpretation that a department or a division of an entity is not an "external third party" as required by the statute. Under the proposed rule, an AMC that is an affiliate (rather than a department or division) of a creditor or secondary market principal would, however, be treated as an AMC, even if the AMC provides appraisal management services only to the entity with which it is affiliated, because the affiliate is a separate legal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believe that this interpretation of the term "external third party" is consistent with the plain meaning of "external" and "third party," as well as with section 1124(c), which provides that the requirements of section 1124 would apply to AMCs that are owned and controlled by financial institutions. n32 In the Agencies' view, this interpretation is also consistent with section 1124 as a whole, which is directed at regulating parties that provide appraisal management services on behalf of creditors and secondary market principals, but does not regulate creditors or secondary market principals directly.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1" w:history="1">
        <w:r>
          <w:rPr>
            <w:rFonts w:ascii="arial" w:eastAsia="arial" w:hAnsi="arial" w:cs="arial"/>
            <w:b w:val="0"/>
            <w:i/>
            <w:strike w:val="0"/>
            <w:noProof w:val="0"/>
            <w:color w:val="0077CC"/>
            <w:position w:val="0"/>
            <w:sz w:val="20"/>
            <w:u w:val="single"/>
            <w:vertAlign w:val="baseline"/>
          </w:rPr>
          <w:t>12 U.S.C. 3353(c)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one comment on this topic, which supported the exclusion of departments and divisions from the definition of AMC. The Agencies are adopting in the final rule the proposed approach to "external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Uniformity and the Definition of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a number of comments suggesting that the Agencies require all participating States to adopt the definition of AMC in the proposed rule. Several commenters also stated that reducing burden for AMCs would reduce costs for consumers. As a legal basis for this position, one commenter noted that the definition of AMC is statutory, and therefore should be binding on all the participating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agree that the definition of AMC in section 1121 sets the uniform minimum standards for assessing whether an entity is an AMC under this rule. n34 Under the proposed rule, a participating State would be required to treat an entity as an AMC if the entity provides services described in the definition and meets the statutory panel size threshold. As such, pursuant to section 1121 and the proposed rule, a participating State could not revise the definition of AMC to eliminate or limit the range of services that would classify an entity as an AMC with respect to the minimum requirements in the rule. Similarly, a State could not void the statutory panel size threshold that triggers the minimum requirements by, for example, adopting an AMC law that provides that an entity is an AMC only if it has 50 or more appraisers on its nationwide panel. n35 Thus, all States electing to establish an AMC regulatory program under the rule would have a uniform minimum scope as to coverage of their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This rule establishes "minimum" requirements for a State to apply in registering AMCs. Thus, the Agencies interpret the rule of construction in FIRREA section 1124(b) to recognize that States may adopt requirements that exceed those in the rule, for example, defining AMC to cover more entities than would be covered under the minimum requirements of this rule. 15 U.S.C. 3353(b).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Agencies understand the commenters' desire for uniformity, FIRREA section 1124(b) recognizes expressly the authority of States to adopt requirements in addition to those in the final rule: "Nothing in this section [1124] shall be construed to prevent States from establishing requirements in addition to any rules promulgated under subsection(a)[by the Agencies]." n36 Therefore, the Agencies decline to require all participating States to adopt a uniform definition of AMC.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1" w:history="1">
        <w:r>
          <w:rPr>
            <w:rFonts w:ascii="arial" w:eastAsia="arial" w:hAnsi="arial" w:cs="arial"/>
            <w:b w:val="0"/>
            <w:i/>
            <w:strike w:val="0"/>
            <w:noProof w:val="0"/>
            <w:color w:val="0077CC"/>
            <w:position w:val="0"/>
            <w:sz w:val="20"/>
            <w:u w:val="single"/>
            <w:vertAlign w:val="baseline"/>
          </w:rPr>
          <w:t>12 U.S.C. 3353(b)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"Portals" Within the Definition of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one comment from an entity that provides appraisal related services through electronic mechanisms, described as a "portal" business model. The commenter requested that the Agencies address the question of whether a portal is an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do not support a categorical rule in this regard. The business model an entity uses to provide services should not be </w:t>
      </w:r>
      <w:r>
        <w:rPr>
          <w:rFonts w:ascii="arial" w:eastAsia="arial" w:hAnsi="arial" w:cs="arial"/>
          <w:b/>
          <w:i w:val="0"/>
          <w:strike w:val="0"/>
          <w:noProof w:val="0"/>
          <w:color w:val="000000"/>
          <w:position w:val="0"/>
          <w:sz w:val="20"/>
          <w:u w:val="none"/>
          <w:vertAlign w:val="baseline"/>
        </w:rPr>
        <w:t> [*32662] </w:t>
      </w:r>
      <w:r>
        <w:rPr>
          <w:rFonts w:ascii="arial" w:eastAsia="arial" w:hAnsi="arial" w:cs="arial"/>
          <w:b w:val="0"/>
          <w:i w:val="0"/>
          <w:strike w:val="0"/>
          <w:noProof w:val="0"/>
          <w:color w:val="000000"/>
          <w:position w:val="0"/>
          <w:sz w:val="20"/>
          <w:u w:val="none"/>
          <w:vertAlign w:val="baseline"/>
        </w:rPr>
        <w:t xml:space="preserve"> determinative of whether the entity is an AMC; rather, if a portal is providing appraisal management services, and meets the other elements of the definition, then it should be considered an AMC under the final rule. Thus, the final rule does not limit or affect the discretion of States to treat a portal as an AMC if a State finds that a portal provides appraisal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Distinction Between AMCs and Appraisal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Agencies addressed whether appraisal firms should be considered AMCs pursuant to sections 1124 and 1121(11) n37 and requested comment on whether the distinction between employees and independent contractors served as a basis for excluding appraisal firms from the definition of an AMC.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3 in the proposal.) The technical distinction between independent contractors and employees, for purposes of determining whether an entity meets the statutory panel size thresholds, is addressed in the section-by-section analysis of § 34.212 (Appraiser Panel), which discusses how to calculate the number of appraisers on a panel. The following is a discussion of the comments on the broader issue of whether the proposal appropriately excluded appraisal firms from the scope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supported the proposal to construe section 1124 as applying only to AMCs or hybrid entities (discussed in detail below) and not to appraisal firms. These commenters stated that the business models of AMCs and appraisal firms are different. Under the different business models, according to these commenters, employees of appraisal firms perform appraisals, while AMCs contract for appraisal services, but do not perform appraisals. Another set of commenters argued that appraisal firms should be covered by the rule. The basis for this argument was the commenters' assertion that there is no substantive distinction between AMCs, which hire others to perform appraisals, and appraisal firms, which generally hire appraisers as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to the proposed rule, the Agencies interpret section 1124 to distinguish between AMCs and appraisal firms for three key reasons. n38 First, the distinction between appraisal firms and AMCs is reflected in section 1472 of the Dodd-Frank Act, which added provisions concerning valuation independence to TILA. n39 These provisions contemplate expressly that certain entities would not be covered by the AMC minimum requirements in FIRREA section 1124 and describe this type of entity, in pertinent part, as one that "utilizes the services of State licensed or certified appraisers </w:t>
      </w:r>
      <w:r>
        <w:rPr>
          <w:rFonts w:ascii="arial" w:eastAsia="arial" w:hAnsi="arial" w:cs="arial"/>
          <w:b w:val="0"/>
          <w:i/>
          <w:strike w:val="0"/>
          <w:noProof w:val="0"/>
          <w:color w:val="000000"/>
          <w:position w:val="0"/>
          <w:sz w:val="20"/>
          <w:u w:val="none"/>
          <w:vertAlign w:val="baseline"/>
        </w:rPr>
        <w:t>and receives a fee for performing appraisals</w:t>
      </w:r>
      <w:r>
        <w:rPr>
          <w:rFonts w:ascii="arial" w:eastAsia="arial" w:hAnsi="arial" w:cs="arial"/>
          <w:b w:val="0"/>
          <w:i w:val="0"/>
          <w:strike w:val="0"/>
          <w:noProof w:val="0"/>
          <w:color w:val="000000"/>
          <w:position w:val="0"/>
          <w:sz w:val="20"/>
          <w:u w:val="none"/>
          <w:vertAlign w:val="baseline"/>
        </w:rPr>
        <w:t xml:space="preserve"> in accordance with the Uniform Standards of Professional Appraisal Practice." n40 The Agencies understand that the type of entity described here as excluded from the AMC minimum requirements is an appraisal firm, which receives fees for directly performing appraisals. Second, FIRREA section 1124 uses the term "appraisal management company," and not appraisal firm. n41 Third, section 1121(11) describes the activities of AMCs as including "contracting with State-certified or State-licensed appraisers to perform appraisal assignments," but not directly performing appraisals. n42 Section 1121(11) also defines an AMC as an entity that "oversees a network or panel of more than 15 certified or licensed appraisers in a State or 25 or more nationally (meaning two or more States) within a given year . . ." n43 By contrast, the Agencies understand that appraisal firms perform appraisals as a primary function directly through employees and do not oversee a "network or panel" of non-employee appraisers.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TILA section 129F,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13" w:history="1">
        <w:r>
          <w:rPr>
            <w:rFonts w:ascii="arial" w:eastAsia="arial" w:hAnsi="arial" w:cs="arial"/>
            <w:b w:val="0"/>
            <w:i/>
            <w:strike w:val="0"/>
            <w:noProof w:val="0"/>
            <w:color w:val="0077CC"/>
            <w:position w:val="0"/>
            <w:sz w:val="20"/>
            <w:u w:val="single"/>
            <w:vertAlign w:val="baseline"/>
          </w:rPr>
          <w:t>15 U.S.C. 1639e(i)(2)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 xml:space="preserve">. A "fee appraiser" is defined in TILA section 129E, </w:t>
      </w:r>
      <w:hyperlink r:id="rId30" w:history="1">
        <w:r>
          <w:rPr>
            <w:rFonts w:ascii="arial" w:eastAsia="arial" w:hAnsi="arial" w:cs="arial"/>
            <w:b w:val="0"/>
            <w:i/>
            <w:strike w:val="0"/>
            <w:noProof w:val="0"/>
            <w:color w:val="0077CC"/>
            <w:position w:val="0"/>
            <w:sz w:val="20"/>
            <w:u w:val="single"/>
            <w:vertAlign w:val="baseline"/>
          </w:rPr>
          <w:t>15 U.S.C. 1639(e)(i)</w:t>
        </w:r>
      </w:hyperlink>
      <w:r>
        <w:rPr>
          <w:rFonts w:ascii="arial" w:eastAsia="arial" w:hAnsi="arial" w:cs="arial"/>
          <w:b w:val="0"/>
          <w:i w:val="0"/>
          <w:strike w:val="0"/>
          <w:noProof w:val="0"/>
          <w:color w:val="000000"/>
          <w:position w:val="0"/>
          <w:sz w:val="20"/>
          <w:u w:val="none"/>
          <w:vertAlign w:val="baseline"/>
        </w:rPr>
        <w:t xml:space="preserve">, as a person who: (1) Is not an employee of a loan originator or AMC engaging the appraiser; (2) performs an appraisal in compliance with USPAP; and (3) is a company [an appraisal firm] not subject to the requirements of section 1124 (minimum requirements for AMCs,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 and that receives a fee for performing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proposal, the Agencies believe that the fundamental reasons to distinguish between AMCs and appraisal firms are that the business models of AMCs and appraisal firms are different and that Congress expressed an intention to exclude entities operating on an appraisal firm model from coverage by the AMC minimum requirements. This conclusion is consistent with the fact that AMCs provide appraisal management services to third parties, including retaining appraisers to perform appraisals, but AMCs do not perform appraisals. By contrast, appraisal firms perform appraisals using one or more of the firm's employees or partners. In addition, appraisal firms typically hire a limited number of appraisers, based on identified need, and hire inexperienced trainees and train them to become qualified appraisers. AMCs, on the other hand, generally have a large number of pre-approved appraisers in their network or panel who are available, as independent contractors, for potential assignments and do not conduct training for inexperienced appraisers.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Hybrid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Agencies discussed the possibility that there are, or may be in the future, "hybrid" entities, meaning entities that both hire appraisers as employees to perform appraisals and engage independent contractors to perform appraisals. In this situation, the entity could be considered both an AMC and an appraisal firm. As such, under the proposed rule, the hybrid entity would be treated as an AMC for purposes of State registration if it meets the statutory panel size threshold (of overseeing more than 15 State-certified or State-licensed appraisers in a State or 25 or more State-certified or State-licensed appraisers in two or more States within a given year). Under the proposal, the numerical calculation of panel size for hybrid entities would only include appraisers engaged as independent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the proposed treatment of firms that have both employee appraisers and independent contractor appraisers. One commenter suggested that the Agencies should not recognize a hybrid firm as a valid business model, but did not elaborate. The Agencies adopt in the final rule the proposed definition of AMC and the proposed treatment of hybrid firms. The Agencies continue to believe that sections 1124 and 1121(11) are best interpreted to apply only to AMCs, as defined in the proposed and final rules, and not to appraisal firms (with the exception of hybrid firms). In addition to the statutory distinction between appraisal firms and AMCs, the Agencies believe this interpretation is consistent with, and supported by, the key distinction between AMCs and appraisal firms--that the former contracts with appraisers to perform appraisals, while the latter performs appraisals directly through employees. Even if some services provided by AMCs and appraisal firms overlap, which some commenters assert, this key difference between the two entities (that AMCs contract with appraisers to perform appraisals and appraisal firms perform appraisals directly through their own employees) remains. The final rule also reflects the definition of "appraisal management company" in </w:t>
      </w:r>
      <w:r>
        <w:rPr>
          <w:rFonts w:ascii="arial" w:eastAsia="arial" w:hAnsi="arial" w:cs="arial"/>
          <w:b/>
          <w:i w:val="0"/>
          <w:strike w:val="0"/>
          <w:noProof w:val="0"/>
          <w:color w:val="000000"/>
          <w:position w:val="0"/>
          <w:sz w:val="20"/>
          <w:u w:val="none"/>
          <w:vertAlign w:val="baseline"/>
        </w:rPr>
        <w:t> [*32663] </w:t>
      </w:r>
      <w:r>
        <w:rPr>
          <w:rFonts w:ascii="arial" w:eastAsia="arial" w:hAnsi="arial" w:cs="arial"/>
          <w:b w:val="0"/>
          <w:i w:val="0"/>
          <w:strike w:val="0"/>
          <w:noProof w:val="0"/>
          <w:color w:val="000000"/>
          <w:position w:val="0"/>
          <w:sz w:val="20"/>
          <w:u w:val="none"/>
          <w:vertAlign w:val="baseline"/>
        </w:rPr>
        <w:t xml:space="preserve"> section 1121(11), which provides that an AMC is an entity that "oversees a network or panel" of appraisers. n44 Appraisal firms do not oversee networks or panels of non-employee appraisers.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continue to believe that recognition of hybrid firms as AMCs is appropriate when the entity maintains a panel of appraisers that includes independent contractors meeting the threshold minimum numbers pursuant to § 34.212. The Agencies believe that this interpretation of the definition of AMC is consistent with the statutory language and purpose, appropriately reflects the business models of AMCs, and accommodates the possibility that appraisal firms may evolve over time. For these reasons, the Agencies adopt in the final rule the proposed definition of AMC and the proposed treatment of hybrid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34.211(e) Appraiser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adopting the proposed definition of "appraiser panel" with minor clarifications. Specifically, proposed § 34.211(e) defined an appraiser network or panel as a network of State-licensed or State-certified appraisers who are independent contractors to an AMC. In the final rule, "appraiser panel" is defined as a network, list or roster of licensed or certified appraisers approved by the AMC to perform appraisals as independent contractors for the AMC. Appraisers on an AMC's "appraiser panel" under this part include both appraisers accepted by the AMC for consideration for future appraisal assignments and appraisers engaged by the AMC to perform one or more appraisals. The final rule also clarifies in the definition of "appraiser panel" that an appraiser is an independent contractor for purposes of this rule if the appraiser is treated as an independent contractor by the AMC for purposes of Federal income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Distinction Between Employees and Independent Contractors in Determining Panel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"appraisal management company" in section 1121(11) provides that an entity will be treated as an AMC subject to State registration if it has an "appraiser network or panel" of more than 15 State-certified or State-licensed appraisers in a State or 25 or more appraisers nationally (meaning two or more States) within a given year. n45 Section 1121(11) does not specify whether a "network or panel" consists of employees of an AMC or independent contractors retained by the AMC (or both). However, by including only independent contractors with the AMC, the proposed and adopted definition of "appraiser panel" reflects the approach taken by the majority of States that have adopted AMC registration laws or have proposed AMC laws n46 and reflects the Agencies' understanding that AMCs typically engage appraisers as independent contractors under the current AMC business model. n47 Section 34.211(e) also reflects the definition of AMC in section 1121(11), which outlines typical tasks carried out by AMCs, including as "contract[ing] with licensed and certified appraisers." n48 As discussed above in the section-by-section analysis of § 34.211(c), the definition of AMC and its description of appraisal management services does not include directly performing appraisals through the AMC's own employees--rather, AMCs contract with external third parties to perform appraisals.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 majority of States with AMC laws define "appraiser panel" as being comprised of independent contractors.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N.C. Gen. Stat. section 93E-2-2 (defining an appraiser panel as a network or panel of appraisers who are independent contractors to the AMC); Vernon's Tex. Code Ann. Occupations Code section 1104.003(b)(3) (same); Louisiana La. Rev. Stat. Ann. section 37:3415.2(a) (same);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Ohio (draft code) (same). A minority of States use a broader definition for "appraiser panel" that encompasses a combination of independent contractors and employees.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 Bus. &amp; Prof. Code section 11302 (defining AMC to include both independent contractors and employees); Ark. Code Ann. section 17-14-402(2) (same); Ky. Rev. Stat. section 324A.150(2)(same). The majority approach is consistent with the model AMC code offered by a trade association for appraisers and the minority approach is consistent with a model code offered by a trade association for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discussed in the proposal, this understanding is based on outreach conducted by the Agencies with associations that represent AMCs and appraisers, as well as outreach with State appraiser certifying and licensing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Agencies will monitor AMCs to assess whether they are hiring appraisers as part-time employees to avoid State registration requirements. Outreach with State officials before the issuance of the proposed rule did not indicate this is currently occurring or at significant risk of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 for calculating whether an entity has an "appraiser network or panel" of more than 15 State-certified or State-licensed appraisers in a State or 25 or more appraisers nationally (meaning two or more States) within a calendar year or 12-month period under State law is discussed further under the section-by-section analysis of § 34.212,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requested comment on the proposed definition of "appraiser panel" and on the alternative of defining this term to include employees as well as independent contractors.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2 in the proposal.) Some commenters argued that employees as well as independent contractor appraisers should be counted as part of an appraiser network or panel. These commenters did not disagree with the Agencies' understanding that AMCs generally use independent contractors rather than employee appraisers. Nor did the commenters address the key distinction between AMCs and appraisal firms, which is that AMCs primarily engage third parties to perform appraisals, whereas appraisal firms perform appraisals directly through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the section-by-section analysis of § 34.211(c), the commenters argued that appraisal firms should be regulated as AMCs as a matter of policy. As such, these commenters suggested that the distinction between employee and independent contractor appraisers be removed from the rule. In support of this position, the commenters stated that appraisal firms and AMCs provide substantially the same services, and therefore should both be covered by the AMC registration and supervision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agreed with the employee-independent contractor distinction, stating that defining "appraiser panel" to be comprised only of independent contractor appraisers reflects the difference between the AMC and appraisal firm business models. Specifically, these commenters stated that appraisal firms' employees perform appraisals directly, while AMCs provide appraisal management services and engage third-party appraisers to perform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adopt in the final rule the proposed definition of "appraiser panel," which includes only appraisers who are independent contractors to an AMC. The Agencies note the predominance of comments in favor of retaining the employee-independent contractor distinction. The final rule also reflects that the commenters who opposed the proposed employee-independent contractor distinction effectively conceded that the distinction is accurate, arguing instead that AMCs and appraisal firms should both be regulated as AMCs under section 1124 and implementing State laws, regardless of the way these entities structure their operations. n50 This larger policy question is addressed above in the discussion of the distinction between employees and independent contractors as a basis for exclusion of an appraisal firm from the definition of an AMC.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section-by-section analysis of § 34.211(c) </w:t>
      </w:r>
      <w:r>
        <w:rPr>
          <w:rFonts w:ascii="arial" w:eastAsia="arial" w:hAnsi="arial" w:cs="arial"/>
          <w:b/>
          <w:i w:val="0"/>
          <w:strike w:val="0"/>
          <w:noProof w:val="0"/>
          <w:color w:val="000000"/>
          <w:position w:val="0"/>
          <w:sz w:val="20"/>
          <w:u w:val="none"/>
          <w:vertAlign w:val="baseline"/>
        </w:rPr>
        <w:t> [*32664] </w:t>
      </w:r>
      <w:r>
        <w:rPr>
          <w:rFonts w:ascii="arial" w:eastAsia="arial" w:hAnsi="arial" w:cs="arial"/>
          <w:b w:val="0"/>
          <w:i w:val="0"/>
          <w:strike w:val="0"/>
          <w:noProof w:val="0"/>
          <w:color w:val="000000"/>
          <w:position w:val="0"/>
          <w:sz w:val="20"/>
          <w:u w:val="none"/>
          <w:vertAlign w:val="baseline"/>
        </w:rPr>
        <w:t xml:space="preserve"> (definition of AMC), above. Moreover, the treatment of hybrid firms will help address the potential that a firm may try to avoid the requirements of the rule by using a combination of appraisers who are employees and appraisers who are independent contractors.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Independent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requested comment on whether the term "independent contractor" should be defined, and if so why and how, including whether it should be defined based on Federal law by using the standards or guidance issued by the IRS or standards adopted in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those issued under the Secure and Fair Enforcement for Mortgage Licensing Act of 2008 (SAFE Act), n51 or left to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2 in the proposal.) A number of commenters requested that the final rule include a definition of independent contractor, or that the rule incorporate an external definition, for example, IRS guidance on the employee-independent contractor distinction or the definition of independent contractor in the SAFE Act. In addition, these commenters stated that it would be desirable to have a standard for independent contractor that applies in all participating States. The commenters stated a preference for using IRS guidance for this purpose. One commenter disagreed, suggesting that a single definition of the term independent contractor is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1" w:history="1">
        <w:r>
          <w:rPr>
            <w:rFonts w:ascii="arial" w:eastAsia="arial" w:hAnsi="arial" w:cs="arial"/>
            <w:b w:val="0"/>
            <w:i/>
            <w:strike w:val="0"/>
            <w:noProof w:val="0"/>
            <w:color w:val="0077CC"/>
            <w:position w:val="0"/>
            <w:sz w:val="20"/>
            <w:u w:val="single"/>
            <w:vertAlign w:val="baseline"/>
          </w:rPr>
          <w:t>12 CFR 1008.23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Independent contractor</w:t>
      </w:r>
      <w:r>
        <w:rPr>
          <w:rFonts w:ascii="arial" w:eastAsia="arial" w:hAnsi="arial" w:cs="arial"/>
          <w:b w:val="0"/>
          <w:i w:val="0"/>
          <w:strike w:val="0"/>
          <w:noProof w:val="0"/>
          <w:color w:val="000000"/>
          <w:position w:val="0"/>
          <w:sz w:val="20"/>
          <w:u w:val="none"/>
          <w:vertAlign w:val="baseline"/>
        </w:rPr>
        <w:t xml:space="preserve"> means an individual who performs his or her duties other than </w:t>
      </w:r>
      <w:r>
        <w:rPr>
          <w:rFonts w:ascii="arial" w:eastAsia="arial" w:hAnsi="arial" w:cs="arial"/>
          <w:b w:val="0"/>
          <w:i/>
          <w:strike w:val="0"/>
          <w:noProof w:val="0"/>
          <w:color w:val="000000"/>
          <w:position w:val="0"/>
          <w:sz w:val="20"/>
          <w:u w:val="none"/>
          <w:vertAlign w:val="baseline"/>
        </w:rPr>
        <w:t>at the direction of and subject to the supervision and instruction of</w:t>
      </w:r>
      <w:r>
        <w:rPr>
          <w:rFonts w:ascii="arial" w:eastAsia="arial" w:hAnsi="arial" w:cs="arial"/>
          <w:b w:val="0"/>
          <w:i w:val="0"/>
          <w:strike w:val="0"/>
          <w:noProof w:val="0"/>
          <w:color w:val="000000"/>
          <w:position w:val="0"/>
          <w:sz w:val="20"/>
          <w:u w:val="none"/>
          <w:vertAlign w:val="baseline"/>
        </w:rPr>
        <w:t xml:space="preserve"> an individual . . .") (emphasis added). The SAFE Act was enacted as part of the Housing and Economic Recovery Act of 2008, </w:t>
      </w:r>
      <w:r>
        <w:rPr>
          <w:rFonts w:ascii="arial" w:eastAsia="arial" w:hAnsi="arial" w:cs="arial"/>
          <w:b w:val="0"/>
          <w:i/>
          <w:strike w:val="0"/>
          <w:noProof w:val="0"/>
          <w:color w:val="000000"/>
          <w:position w:val="0"/>
          <w:sz w:val="20"/>
          <w:u w:val="none"/>
          <w:vertAlign w:val="baseline"/>
        </w:rPr>
        <w:t>Pub. L. 110-289</w:t>
      </w:r>
      <w:r>
        <w:rPr>
          <w:rFonts w:ascii="arial" w:eastAsia="arial" w:hAnsi="arial" w:cs="arial"/>
          <w:b w:val="0"/>
          <w:i w:val="0"/>
          <w:strike w:val="0"/>
          <w:noProof w:val="0"/>
          <w:color w:val="000000"/>
          <w:position w:val="0"/>
          <w:sz w:val="20"/>
          <w:u w:val="none"/>
          <w:vertAlign w:val="baseline"/>
        </w:rPr>
        <w:t xml:space="preserve">, Division A, Title V, sections 1501-1517, </w:t>
      </w:r>
      <w:r>
        <w:rPr>
          <w:rFonts w:ascii="arial" w:eastAsia="arial" w:hAnsi="arial" w:cs="arial"/>
          <w:b w:val="0"/>
          <w:i/>
          <w:strike w:val="0"/>
          <w:noProof w:val="0"/>
          <w:color w:val="000000"/>
          <w:position w:val="0"/>
          <w:sz w:val="20"/>
          <w:u w:val="none"/>
          <w:vertAlign w:val="baseline"/>
        </w:rPr>
        <w:t>122 Stat. 2654</w:t>
      </w:r>
      <w:r>
        <w:rPr>
          <w:rFonts w:ascii="arial" w:eastAsia="arial" w:hAnsi="arial" w:cs="arial"/>
          <w:b w:val="0"/>
          <w:i w:val="0"/>
          <w:strike w:val="0"/>
          <w:noProof w:val="0"/>
          <w:color w:val="000000"/>
          <w:position w:val="0"/>
          <w:sz w:val="20"/>
          <w:u w:val="none"/>
          <w:vertAlign w:val="baseline"/>
        </w:rPr>
        <w:t xml:space="preserve">, 2810-2824 (July 30, 2008), </w:t>
      </w:r>
      <w:r>
        <w:rPr>
          <w:rFonts w:ascii="arial" w:eastAsia="arial" w:hAnsi="arial" w:cs="arial"/>
          <w:b w:val="0"/>
          <w:i/>
          <w:strike w:val="0"/>
          <w:noProof w:val="0"/>
          <w:color w:val="000000"/>
          <w:position w:val="0"/>
          <w:sz w:val="20"/>
          <w:u w:val="none"/>
          <w:vertAlign w:val="baseline"/>
        </w:rPr>
        <w:t>codified at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12 U.S.C. 5101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5116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believe that additional guidance on the meaning of "independent contractor" under the final rule facilitates compliance and, therefore, are amending the proposed definition of appraiser panel accordingly. As noted, the definition of appraiser panel in § 34.211(e) provides that that an appraiser is deemed an "independent contractor" for purposes of this rule if the appraiser is treated as such by the AMC for purposes of Federal income taxation.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For guidance on how to determine whether an appraiser is an employee or independent contractor,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IRS Publication 1779, "Independent Contractor or Employee,"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http://www.irs.gov/pub/irs-pdf/p1779.pdf</w:t>
        </w:r>
      </w:hyperlink>
      <w:r>
        <w:rPr>
          <w:rFonts w:ascii="arial" w:eastAsia="arial" w:hAnsi="arial" w:cs="arial"/>
          <w:b w:val="0"/>
          <w:i w:val="0"/>
          <w:strike w:val="0"/>
          <w:noProof w:val="0"/>
          <w:color w:val="000000"/>
          <w:position w:val="0"/>
          <w:sz w:val="20"/>
          <w:u w:val="none"/>
          <w:vertAlign w:val="baseline"/>
        </w:rPr>
        <w:t xml:space="preserve"> and IRS Publication 15-A, "Employer's Supplemental Tax Guide," at p. 7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(discussing factors for distinguishing employees from independent contractors),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http://www.irs.gov/pub/irs-pdf/p15a.pdf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34.211(h): Covered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34.211(h) defined a covered transaction as any consumer credit transaction secured by the consumer's principal dwelling. The proposed definition did not limit the definition of "covered transaction" to Federally related transactions (generally, credit transactions involving a Federally regulated depository institution,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3350(4)</w:t>
        </w:r>
      </w:hyperlink>
      <w:r>
        <w:rPr>
          <w:rFonts w:ascii="arial" w:eastAsia="arial" w:hAnsi="arial" w:cs="arial"/>
          <w:b w:val="0"/>
          <w:i w:val="0"/>
          <w:strike w:val="0"/>
          <w:noProof w:val="0"/>
          <w:color w:val="000000"/>
          <w:position w:val="0"/>
          <w:sz w:val="20"/>
          <w:u w:val="none"/>
          <w:vertAlign w:val="baseline"/>
        </w:rPr>
        <w:t xml:space="preserve">), even though Title XI of FIRREA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applied historically only to appraisals for Federally 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defining "covered transaction" to include all consumer credit transactions secured by the consumer's principal dwelling reflects the statutory text of section 1121(11), which defines the term "appraisal management company," as in pertinent part, "any external third party authorized either by a creditor of a consumer credit transaction secured by the consumer's principal dwelling or by an underwriter of or other principal in the secondary mortgage markets."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coverage of the AMC rule beyond Federally related transactions is consistent with the structure and text of other parts of section 1124, most of which address appraisals generally rather than appraisals only for Federally related transactions. For example, section 1124(a)(2) specifies that only licensed or certified appraisers are to be used for "federally related transactions," but sections 1124(a)(3) and (a)(4) apply to "appraisals" generally. n54 In particular, the text of section 1124(a)(4) indicates that one of the chief purposes of the minimum requirements for AMCs is to ensure compliance with the valuation independence standards established pursuant to section 129E of TILA. n55 Those standards apply to AMCs whenever they engage in a consumer credit transaction secured by the consumer's principal dwelling, regardless of whether the transaction is a Federally related transaction.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3353(a)(2) (3)</w:t>
        </w:r>
      </w:hyperlink>
      <w:r>
        <w:rPr>
          <w:rFonts w:ascii="arial" w:eastAsia="arial" w:hAnsi="arial" w:cs="arial"/>
          <w:b w:val="0"/>
          <w:i w:val="0"/>
          <w:strike w:val="0"/>
          <w:noProof w:val="0"/>
          <w:color w:val="000000"/>
          <w:position w:val="0"/>
          <w:sz w:val="20"/>
          <w:u w:val="none"/>
          <w:vertAlign w:val="baseline"/>
        </w:rPr>
        <w:t xml:space="preserve"> and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11" w:history="1">
        <w:r>
          <w:rPr>
            <w:rFonts w:ascii="arial" w:eastAsia="arial" w:hAnsi="arial" w:cs="arial"/>
            <w:b w:val="0"/>
            <w:i/>
            <w:strike w:val="0"/>
            <w:noProof w:val="0"/>
            <w:color w:val="0077CC"/>
            <w:position w:val="0"/>
            <w:sz w:val="20"/>
            <w:u w:val="single"/>
            <w:vertAlign w:val="baseline"/>
          </w:rPr>
          <w:t>12 U.S.C. 3353(a)(4)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 (defining scope); </w:t>
      </w:r>
      <w:hyperlink r:id="rId23" w:history="1">
        <w:r>
          <w:rPr>
            <w:rFonts w:ascii="arial" w:eastAsia="arial" w:hAnsi="arial" w:cs="arial"/>
            <w:b w:val="0"/>
            <w:i/>
            <w:strike w:val="0"/>
            <w:noProof w:val="0"/>
            <w:color w:val="0077CC"/>
            <w:position w:val="0"/>
            <w:sz w:val="20"/>
            <w:u w:val="single"/>
            <w:vertAlign w:val="baseline"/>
          </w:rPr>
          <w:t>12 CFR 1026.42(b)(1)</w:t>
        </w:r>
      </w:hyperlink>
      <w:r>
        <w:rPr>
          <w:rFonts w:ascii="arial" w:eastAsia="arial" w:hAnsi="arial" w:cs="arial"/>
          <w:b w:val="0"/>
          <w:i w:val="0"/>
          <w:strike w:val="0"/>
          <w:noProof w:val="0"/>
          <w:color w:val="000000"/>
          <w:position w:val="0"/>
          <w:sz w:val="20"/>
          <w:u w:val="none"/>
          <w:vertAlign w:val="baseline"/>
        </w:rPr>
        <w:t xml:space="preserve">-(2)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the proposed rule provided that the minimum requirements in participating States would apply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entities that meet the definition of AMC in providing appraisal management services related to consumer credit transactions secured by the consumer's principal dwelling for both Federally related transactions and non-Federally 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one comment that supported the proposed definition of "covered transaction." The Agencies are adopting it in the final rule as proposed. As such, a covered transaction is defined to mean any consumer credit transaction secured by the consumer's principal dwelling. For the reasons discussed above in describing the proposed definition, the Agencies have determined the final rule should not limit the definition of "covered transaction" to consumer credit transactions secured by the consumer's principal dwelling that are Federally related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34.211(k): Federally Regulated AMCs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34.211(k) defines a "Federally regulated AMC" as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or an insured credit union, as defined in </w:t>
      </w:r>
      <w:hyperlink r:id="rId37"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and regulated by the OCC, the Board, the NCUA, or the FDIC. This definition differs from the proposed definition only in that the reference to the NCUA is removed, for reasons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1124(c), an AMC that is a subsidiary owned and controlled by an insured depository institution or an insured credit union and regulated by a Federal financial institutions regulatory agency n57 is not required to register with a State. n58 Proposed § 34.211(j) defined an entity of this type as a "Federally regulated AMC," meaning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or an insured credit union, as defined in </w:t>
      </w:r>
      <w:hyperlink r:id="rId37"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and regulated by the OCC, the Board, the NCUA, or the FDIC. Under section 1124(c), a Federally regulated AMC must follow the minimum requirements that are applicable to a State-registered AMC (other than the requirement to register with a State) and is subject to supervision for compliance with these requirements by the appropriate Federal financial institutions regulatory agency. In addition, under section 1124(e), as </w:t>
      </w:r>
      <w:r>
        <w:rPr>
          <w:rFonts w:ascii="arial" w:eastAsia="arial" w:hAnsi="arial" w:cs="arial"/>
          <w:b/>
          <w:i w:val="0"/>
          <w:strike w:val="0"/>
          <w:noProof w:val="0"/>
          <w:color w:val="000000"/>
          <w:position w:val="0"/>
          <w:sz w:val="20"/>
          <w:u w:val="none"/>
          <w:vertAlign w:val="baseline"/>
        </w:rPr>
        <w:t> [*32665] </w:t>
      </w:r>
      <w:r>
        <w:rPr>
          <w:rFonts w:ascii="arial" w:eastAsia="arial" w:hAnsi="arial" w:cs="arial"/>
          <w:b w:val="0"/>
          <w:i w:val="0"/>
          <w:strike w:val="0"/>
          <w:noProof w:val="0"/>
          <w:color w:val="000000"/>
          <w:position w:val="0"/>
          <w:sz w:val="20"/>
          <w:u w:val="none"/>
          <w:vertAlign w:val="baseline"/>
        </w:rPr>
        <w:t xml:space="preserve"> implemented by the proposed rule, AMCs, including Federally regulated AMCs, must report to the participating State or States in which they operate the information required to be submitted by the State to the ASC for administration of the AMC National Registry. These requirements are discussed further in the section-by-section analysis of § 34.215,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The term "Federal financial institutions regulatory agencies" means the Board, the FDIC, the OCC, the former OTS, and the NCUA. </w:t>
      </w:r>
      <w:hyperlink r:id="rId8" w:history="1">
        <w:r>
          <w:rPr>
            <w:rFonts w:ascii="arial" w:eastAsia="arial" w:hAnsi="arial" w:cs="arial"/>
            <w:b w:val="0"/>
            <w:i/>
            <w:strike w:val="0"/>
            <w:noProof w:val="0"/>
            <w:color w:val="0077CC"/>
            <w:position w:val="0"/>
            <w:sz w:val="20"/>
            <w:u w:val="single"/>
            <w:vertAlign w:val="baseline"/>
          </w:rPr>
          <w:t>12 U.S.C. 3350(6)</w:t>
        </w:r>
      </w:hyperlink>
      <w:r>
        <w:rPr>
          <w:rFonts w:ascii="arial" w:eastAsia="arial" w:hAnsi="arial" w:cs="arial"/>
          <w:b w:val="0"/>
          <w:i w:val="0"/>
          <w:strike w:val="0"/>
          <w:noProof w:val="0"/>
          <w:color w:val="000000"/>
          <w:position w:val="0"/>
          <w:sz w:val="20"/>
          <w:u w:val="none"/>
          <w:vertAlign w:val="baseline"/>
        </w:rPr>
        <w:t xml:space="preserve">. Title III of the Dodd-Frank Act provides that the OCC is now the Federal financial institutions regulatory agency for Federal savings associations. Title III of the Dodd-Frank Act also provides that the FDIC is the Federal financial institutions regulatory agency for State savings associations. Finally, the Dodd-Frank Act provides that the Board is responsible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savings and loan holding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11" w:history="1">
        <w:r>
          <w:rPr>
            <w:rFonts w:ascii="arial" w:eastAsia="arial" w:hAnsi="arial" w:cs="arial"/>
            <w:b w:val="0"/>
            <w:i/>
            <w:strike w:val="0"/>
            <w:noProof w:val="0"/>
            <w:color w:val="0077CC"/>
            <w:position w:val="0"/>
            <w:sz w:val="20"/>
            <w:u w:val="single"/>
            <w:vertAlign w:val="baseline"/>
          </w:rPr>
          <w:t>12 U.S.C. 3353(c)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the Agencies discussed whether an AMC that is a subsidiary owned and controlled by a credit union (credit union service organization or "CUSO") would be considered a Federally regulated AMC, and thus exempt from State registration and supervision. The Agencies indicated that an AMC, even if owned and controlled by a credit union, would not be a Federally regulated AMC because the NCUA, unlike the other banking agencies involved in this rulemaking, does not directly oversee or regulate CUSOs. Instead, the authority that the NCUA exercises over CUSOs is through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permit Federal credit unions to invest in, or lend to, CUSOs. n59 For these reasons, under the proposed rule, if an AMC were owned and controlled by a credit union (whether owned by a State or Federally chartered credit union) it would not be considered to be regulated by a Federal financial institutions regulatory agency. As such, the AMC CUSO would be required to be registered in accordance with applicable State requirements in participating States.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712 (outlining requirements relating to credit union investments in CUSOs).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As noted in the preamble to the proposed rule, the NCUA has not, historically, asserted that CUSOs or their employees are exempt from applicable State registration and licensing regimes.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75 FR 44656, 44659</w:t>
        </w:r>
      </w:hyperlink>
      <w:r>
        <w:rPr>
          <w:rFonts w:ascii="arial" w:eastAsia="arial" w:hAnsi="arial" w:cs="arial"/>
          <w:b w:val="0"/>
          <w:i w:val="0"/>
          <w:strike w:val="0"/>
          <w:noProof w:val="0"/>
          <w:color w:val="000000"/>
          <w:position w:val="0"/>
          <w:sz w:val="20"/>
          <w:u w:val="none"/>
          <w:vertAlign w:val="baseline"/>
        </w:rPr>
        <w:t xml:space="preserve"> (applying similar reasoning to the licensing of mortgage loan originators who were employees of CUSOs under the SAFE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requested comment on whether references to the NCUA and insured credit unions should be removed from the definition of "Federally regulated AMC" and other parts of the final rule to clarify that an AMC CUSO would be subject to State registration and supervision.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4 in the proposal.) Some commenters expressed concern that the references to the NCUA and credit unions in the proposed regulatory text were confusing and suggested that removing these references in the final rule would clarify that AMC CUSOs are subject to State registration and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clarification in the final rule, the Agencies removed references to NCUA and credit unions from pertinent portions of the regulatory text defining "Federally regulated AMC." An AMC owned and controlled by a credit union (whether owned by a State or Federally chartered credit union) is not considered to be regulated by a Federal financial institutions regulatory agency under the final rule. As such, AMC CUSOs are required to register in accordance with applicable 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34.211(n): Secondary Mortgage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Agencies defined "secondary mortgage market participant" to implement the statutory definition of AMC, which refers to an entity that performs services authorized by "an underwriter of or other principal in the secondary mortgage markets." n61 Proposed § 34.211(n) defined "secondary mortgage market participant" to mean a guarantor or insurer of mortgage-backed securities, or an underwriter or issuer of mortgage-backed securities. The definition included individual investors in a mortgage-backed security only if they also serve in the capacity of a guarantor, insurer, underwriter, or issuer for the mortgage-backed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proposed definition of "secondary mortgage market participant." Some commenters indicated that the definition is clear and needs no further additions or clarifications at this time, but could at some future date to reflect evolving conditions. One commenter believed that the definition is sufficiently understandable for States to be able to write statutes and rules to enforce the intent of the rule. Another commenter suggested that the definition of "secondary market participant" is too narrow, and that any bank or creditor involved in lending Federally insured funds in a transaction secured by real estate (commercial or residential) should be considered a secondary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provide any specific suggestions for revising the proposed definition of secondary mortgage market participant. As with other aspects of the proposed rule, the Agencies understand that changes in the marketplace may, at some point, require the Agencies to amend the final rule, or may require States to amend or re-interpret State laws. The Agencies continue to believe, however, that the definition of secondary mortgage market participant is accurate at present. Regarding the comment that banks or creditors lending Federally insured funds should be included, the Agencies note that the statutory definition of AMC distinguishes between "creditors" and "secondary mortgage market participants," n62 and therefore believe that including originating banks or creditors in the definition of "secondary mortgage market participants" would be inconsistent with this distinction in the statutory definition. The Agencies in the final rule adopt the proposed definition of secondary mortgage market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34.212: Appraiser Panel--Annual Size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Determining Appraiser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34.212 finalizes proposed § 34.212 without change, other than revising the title from "Appraiser Panel" to "Appraiser Panel--Annual Size Calculation," for clarity. Section 34.212 sets out criteria for determining whether, within a calendar year or 12-month period specified by State law, an AMC oversees an appraiser panel of more than 15 State-certified or State-licensed appraisers in a State or 25 or more State-certified or State-licensed appraisers in two or more States. Consistent with the proposal, pursuant to § 34.212(a), an appraiser is deemed part of the AMC's appraiser panel as of the earliest date the AMC accepts the appraiser for consideration for future appraisal assignments in covered transactions or engages the appraiser to perform one or more appraisal assignments on behalf of a creditor or secondary mortgage market participant in a covered transaction, including an affiliate of such a creditor or participant. Also consistent with the proposal, pursuant to § 34.212(b), an appraiser who is considered to be part of the AMC's appraiser panel is deemed to remain on the panel until: (1) The date on which the AMC sends written notice to the appraiser removing the appraiser from the appraiser panel; (2) the date the AMC receives written notice from the appraiser asking to be removed from the appraiser panel; or (3) the date the AMC receives notice of the death or incapacity of the appraiser. If an appraiser is removed from an AMC's appraiser panel, but the AMC subsequently accepts the appraiser for consideration for future assignments or engages the appraiser at any time during the twelve months after the appraiser's removal, the removal would be deemed not to have occurred, and the appraiser would be deemed to have been part of the AMC's appraiser panel without interruption. The Agencies included </w:t>
      </w:r>
      <w:r>
        <w:rPr>
          <w:rFonts w:ascii="arial" w:eastAsia="arial" w:hAnsi="arial" w:cs="arial"/>
          <w:b/>
          <w:i w:val="0"/>
          <w:strike w:val="0"/>
          <w:noProof w:val="0"/>
          <w:color w:val="000000"/>
          <w:position w:val="0"/>
          <w:sz w:val="20"/>
          <w:u w:val="none"/>
          <w:vertAlign w:val="baseline"/>
        </w:rPr>
        <w:t> [*32666] </w:t>
      </w:r>
      <w:r>
        <w:rPr>
          <w:rFonts w:ascii="arial" w:eastAsia="arial" w:hAnsi="arial" w:cs="arial"/>
          <w:b w:val="0"/>
          <w:i w:val="0"/>
          <w:strike w:val="0"/>
          <w:noProof w:val="0"/>
          <w:color w:val="000000"/>
          <w:position w:val="0"/>
          <w:sz w:val="20"/>
          <w:u w:val="none"/>
          <w:vertAlign w:val="baseline"/>
        </w:rPr>
        <w:t xml:space="preserve"> these procedural provisions to give States clarity and prevent circumvention of the registration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a wide variety of comments relating to the calculation of appraiser panel membership under Question 2 of the proposal. Some commenters suggested that the approach in the proposal, which would count appraisers either engaged to perform appraisals or pre-approved to do so, would result in the unintended consequence of limiting the number of appraisers in AMC networks or panels. These commenters argued that pre-approved appraisers who have not yet been engaged by the AMC for an assignment should not be counted. They argued that the proposed method of counting appraisers would provide a strong incentive for AMCs to limit significantly the size of networks or panels, given that the AMC National Registry fee will be determined based on the number of appraisers on an AMC's network or panel of appraisers. The commenters stated that, to reduce costs, AMCs would likely reduce the size of appraiser panels if the proposed method of counting appraisers were adopted as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background, the commenters explained that AMCs maintain large panels of pre-approved appraisers in order to offer timely appraisal services in a wide variety of areas, including smaller communities and rural areas where appraisers are engaged less often than in more populated communities. The commenters noted that, if the AMCs reduce panels to actively engaged appraisers, then real estate transactions in small communities and rural areas will take more time because AMCs would not typically have pre-approved appraisers readily available for this type of assignment. n63 For these reasons, the commenters requested that the Agencies modify the proposed method of counting appraisers in an AMC's network or panel to include only appraisers who are actually engaged to perform an appraisal during a 12-month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One commenter, a coalition of three AMCs, stated the process of approving an appraiser for a panel typically requires from one week at a minimum to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understand the commenters' concerns relating to the panel membership and the potential for AMCs to reduce their appraiser networks or panels to reduce ASC fees. The Agencies are also cognizant of, and concerned about, the potential adverse effects this may have on small communities and rural areas. However, for several reasons, the Agencies decline to amend the rule such that only appraisers actually given assignments in a particular year will be counted as being on the panel. First, the Agencies interpret sections 1124 and 1121(11) to mean that the counting of appraisers in determining whether an entity is subject to the AMC minimum requirements does not control or affect the counting of appraisers for purposes of payment of the AMC National Registry fee. n64 Therefore, this final rule does not address or require the collection or calculation of these fees. Section 34.212 of the rule implements FIRREA section 1121(11) and governs how to count the number of appraisers on a panel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for purposes of whether an entity is an AMC subject to the AMC minimum requirements of this final rule, either as an AMC registered with a State that adopts these requirements or as a Federally regulated AMC. n65 The rule requires AMCs to provide information to the State or States in which they operate, to be used in determining the payment of the annual AMC National Registry fee, but does not address or control how to calculate the number of appraisers on a network or panel for purposes of determining the fee. The AMC National Registry fee provisions pertaining to the calculation, assessment, and collection of the fee are addressed in FIRREA section 1109(a), which is enforced and administered by the ASC, not by the Agencies pursuant to section 1124. n66 As such, it is the ASC, and not the Agencies in this rulemaking, that will determine how to calculate and pay the AMC National Registry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xml:space="preserve"> (defining an AMC subject to the minimum requirements as, in pertinent part, an entity with a "network or panel of more than 15 certified or licensed appraisers in a State or 25 or more nationally (meaning two or more States) within a given year."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xml:space="preserve">. The provision of the statute relevant to determining the registry fee is in section 1109(a)(4)(B), which provides that the fee is based on the number of appraisers "working for or contracting with [an AMC] in [a] state during the previous year." FIRREA section 1109(a)(4)(B), </w:t>
      </w:r>
      <w:hyperlink r:id="rId12" w:history="1">
        <w:r>
          <w:rPr>
            <w:rFonts w:ascii="arial" w:eastAsia="arial" w:hAnsi="arial" w:cs="arial"/>
            <w:b w:val="0"/>
            <w:i/>
            <w:strike w:val="0"/>
            <w:noProof w:val="0"/>
            <w:color w:val="0077CC"/>
            <w:position w:val="0"/>
            <w:sz w:val="20"/>
            <w:u w:val="single"/>
            <w:vertAlign w:val="baseline"/>
          </w:rPr>
          <w:t>12 U.S.C. 3338(a)(4)(B)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12" w:history="1">
        <w:r>
          <w:rPr>
            <w:rFonts w:ascii="arial" w:eastAsia="arial" w:hAnsi="arial" w:cs="arial"/>
            <w:b w:val="0"/>
            <w:i/>
            <w:strike w:val="0"/>
            <w:noProof w:val="0"/>
            <w:color w:val="0077CC"/>
            <w:position w:val="0"/>
            <w:sz w:val="20"/>
            <w:u w:val="single"/>
            <w:vertAlign w:val="baseline"/>
          </w:rPr>
          <w:t>12 U.S.C. 3338(a)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statute that the Agencies are charged with implementing expressly defines an AMC with reference to the number of appraisers that the AMC "oversees" on a "network or panel" in a given year, not only on the number of appraisers to which it actually gives assignments. n67 While commenters speculate that this approach to defining the number of appraisers that an AMC oversees on a network or panel may lead to efforts to evade the definition, the alternative approach suggested by commenters of relying only on the number of appraisers actually used during a 12-month period will also encourage evasion attempts. This alternative would allow AMCs to accumulate relationships with large numbers of independent contractors, advertise this breadth of coverage, and evade the rule by managing the actual use of appraisers through the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FIRREA section 1121(11),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xml:space="preserve"> (defining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will monitor the effect of the rule and the definition of AMC for evasion and revisit the rule to the extent appropriate and permitted by statute in light of future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34.212(d): Annual Period for Counting Appraisers on AMC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34.212(d) provided two options to States for calculating the number of appraisers on an entity's panel for determining whether the entity meets the minimum thresholds for designation as an AMC. The first was the 12-month calendar year and the second was any other 12-month period set by a State. One commenter suggested that, to promote uniformity, all States should be required to use the calendar year for determining whether an entity has the requisite number of appraisers on its panel to qualify as an AMC.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States would have the flexibility to align the 12-month period for determining AMC status with their AMC registration calendars, which may, or may not, be based on the calendar year. In this regard, the Agencies are aware that many States already do not use a calendar year for their existing appraiser registration process. The Agencies believe that allowing states to set the 12-month period provides appropriate flexibility and will help States comply with the minimum requirements and reduce regulatory burden for State governments. Thus, the Agencies adopt § 34.212(d) in the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34.213: Appraisal Management Company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34.213(a): Minimum Requirements for Participating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34.213(a), adopted without change in this final rule, participating States must have a licensing program in place within the State appraiser certifying and licensing agency that has the authority to: (1) Review and approve or deny an AMC's application for initial registration; (2) review and renew or refuse to renew an AMC's registration periodically; (3) examine the books and records of an </w:t>
      </w:r>
      <w:r>
        <w:rPr>
          <w:rFonts w:ascii="arial" w:eastAsia="arial" w:hAnsi="arial" w:cs="arial"/>
          <w:b/>
          <w:i w:val="0"/>
          <w:strike w:val="0"/>
          <w:noProof w:val="0"/>
          <w:color w:val="000000"/>
          <w:position w:val="0"/>
          <w:sz w:val="20"/>
          <w:u w:val="none"/>
          <w:vertAlign w:val="baseline"/>
        </w:rPr>
        <w:t> [*32667] </w:t>
      </w:r>
      <w:r>
        <w:rPr>
          <w:rFonts w:ascii="arial" w:eastAsia="arial" w:hAnsi="arial" w:cs="arial"/>
          <w:b w:val="0"/>
          <w:i w:val="0"/>
          <w:strike w:val="0"/>
          <w:noProof w:val="0"/>
          <w:color w:val="000000"/>
          <w:position w:val="0"/>
          <w:sz w:val="20"/>
          <w:u w:val="none"/>
          <w:vertAlign w:val="baseline"/>
        </w:rPr>
        <w:t xml:space="preserve"> AMC operating in the State and require the AMC to submit reports, information, and documents to the State; (4) verify that the appraisers on the AMC's appraiser panel hold valid State certifications or licenses, as applicable; (5) conduct investigations of AMCs to assess potential violations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(6) discipline, suspend, terminate, and refuse to renew the registration of an AMC that violates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and (7) report to the ASC an AMC's violation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as well as disciplinary and enforcement actions and other relevant information about an AMC's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authorities and mechanisms reflected the Agencies' interpretation of the provisions of section 1124(a), including the minimum requirement in section 1124(a)(1) that AMCs be "subject to supervision" by the State appraiser certifying and licensing agency. n68 The Agencies interpret section 1124(a) as being consistent with the criteria outlined in FIRREA sections 1103, 1109, and 1118(a), which describe the elements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AMCs that will be monitored by the ASC. n69 For example, the ASC is responsible for monitoring whether States have supervision systems in place that would allow a State to process complaints against an AMC and conduct investigations in connection with those complaints. n70 The ASC is also responsible for monitoring whether a State takes appropriate enforcement actions against an AMC that is found to have violated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n71 Consistent with the interpretation stated in the proposal, the Agencies continue to believe that these requirements are consistent with the enforcement and supervision authorities underlying an effective regulatory program and will ensure that State appraiser certifying and licensing agencies have the required structures for the registration and supervision of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1" w:history="1">
        <w:r>
          <w:rPr>
            <w:rFonts w:ascii="arial" w:eastAsia="arial" w:hAnsi="arial" w:cs="arial"/>
            <w:b w:val="0"/>
            <w:i/>
            <w:strike w:val="0"/>
            <w:noProof w:val="0"/>
            <w:color w:val="0077CC"/>
            <w:position w:val="0"/>
            <w:sz w:val="20"/>
            <w:u w:val="single"/>
            <w:vertAlign w:val="baseline"/>
          </w:rPr>
          <w:t>12 U.S.C. 3353(a)</w:t>
        </w:r>
      </w:hyperlink>
      <w:r>
        <w:rPr>
          <w:rFonts w:ascii="arial" w:eastAsia="arial" w:hAnsi="arial" w:cs="arial"/>
          <w:b w:val="0"/>
          <w:i w:val="0"/>
          <w:strike w:val="0"/>
          <w:noProof w:val="0"/>
          <w:color w:val="000000"/>
          <w:position w:val="0"/>
          <w:sz w:val="20"/>
          <w:u w:val="none"/>
          <w:vertAlign w:val="baseline"/>
        </w:rPr>
        <w:t xml:space="preserve">. As stated in the proposal, the Agencies view section 1124 as allowing the Agencies to establish more specific requirements for supervision and registration of AMCs that implement the general requirements enumerated in section 1124(a).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by providing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"include" the requirements enumerated in section 1124, the statute implies that the Agencies have the discretion to establish additional supervisory standards for State oversight of AMCs consistent with the general requirements specifically enumerated in section 1124(a).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3332(a)(1)(B)</w:t>
        </w:r>
      </w:hyperlink>
      <w:r>
        <w:rPr>
          <w:rFonts w:ascii="arial" w:eastAsia="arial" w:hAnsi="arial" w:cs="arial"/>
          <w:b w:val="0"/>
          <w:i w:val="0"/>
          <w:strike w:val="0"/>
          <w:noProof w:val="0"/>
          <w:color w:val="000000"/>
          <w:position w:val="0"/>
          <w:sz w:val="20"/>
          <w:u w:val="none"/>
          <w:vertAlign w:val="baseline"/>
        </w:rPr>
        <w:t xml:space="preserve"> (requiring the ASC to monitor requirements established by the States for supervision of AMCs); </w:t>
      </w:r>
      <w:hyperlink r:id="rId12" w:history="1">
        <w:r>
          <w:rPr>
            <w:rFonts w:ascii="arial" w:eastAsia="arial" w:hAnsi="arial" w:cs="arial"/>
            <w:b w:val="0"/>
            <w:i/>
            <w:strike w:val="0"/>
            <w:noProof w:val="0"/>
            <w:color w:val="0077CC"/>
            <w:position w:val="0"/>
            <w:sz w:val="20"/>
            <w:u w:val="single"/>
            <w:vertAlign w:val="baseline"/>
          </w:rPr>
          <w:t>12 U.S.C. 3338(a)</w:t>
        </w:r>
      </w:hyperlink>
      <w:r>
        <w:rPr>
          <w:rFonts w:ascii="arial" w:eastAsia="arial" w:hAnsi="arial" w:cs="arial"/>
          <w:b w:val="0"/>
          <w:i w:val="0"/>
          <w:strike w:val="0"/>
          <w:noProof w:val="0"/>
          <w:color w:val="000000"/>
          <w:position w:val="0"/>
          <w:sz w:val="20"/>
          <w:u w:val="none"/>
          <w:vertAlign w:val="baseline"/>
        </w:rPr>
        <w:t xml:space="preserve"> (requiring each participating State to transmit reports to the ASC on supervisory activities involving AMCs and disciplinary actions taken); and </w:t>
      </w:r>
      <w:hyperlink r:id="rId39" w:history="1">
        <w:r>
          <w:rPr>
            <w:rFonts w:ascii="arial" w:eastAsia="arial" w:hAnsi="arial" w:cs="arial"/>
            <w:b w:val="0"/>
            <w:i/>
            <w:strike w:val="0"/>
            <w:noProof w:val="0"/>
            <w:color w:val="0077CC"/>
            <w:position w:val="0"/>
            <w:sz w:val="20"/>
            <w:u w:val="single"/>
            <w:vertAlign w:val="baseline"/>
          </w:rPr>
          <w:t>12 U.S.C. 3347(a)</w:t>
        </w:r>
      </w:hyperlink>
      <w:r>
        <w:rPr>
          <w:rFonts w:ascii="arial" w:eastAsia="arial" w:hAnsi="arial" w:cs="arial"/>
          <w:b w:val="0"/>
          <w:i w:val="0"/>
          <w:strike w:val="0"/>
          <w:noProof w:val="0"/>
          <w:color w:val="000000"/>
          <w:position w:val="0"/>
          <w:sz w:val="20"/>
          <w:u w:val="none"/>
          <w:vertAlign w:val="baseline"/>
        </w:rPr>
        <w:t xml:space="preserve"> (requiring the ASC to monitor States to assess whether a State has an effective regulatory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FIRREA section 1103(a)(1)(B), </w:t>
      </w:r>
      <w:hyperlink r:id="rId10" w:history="1">
        <w:r>
          <w:rPr>
            <w:rFonts w:ascii="arial" w:eastAsia="arial" w:hAnsi="arial" w:cs="arial"/>
            <w:b w:val="0"/>
            <w:i/>
            <w:strike w:val="0"/>
            <w:noProof w:val="0"/>
            <w:color w:val="0077CC"/>
            <w:position w:val="0"/>
            <w:sz w:val="20"/>
            <w:u w:val="single"/>
            <w:vertAlign w:val="baseline"/>
          </w:rPr>
          <w:t>12 U.S.C. 3332(a)(1)(B)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FIRREA sections 1109(a)(3) and 1118(a)(4), </w:t>
      </w:r>
      <w:hyperlink r:id="rId12" w:history="1">
        <w:r>
          <w:rPr>
            <w:rFonts w:ascii="arial" w:eastAsia="arial" w:hAnsi="arial" w:cs="arial"/>
            <w:b w:val="0"/>
            <w:i/>
            <w:strike w:val="0"/>
            <w:noProof w:val="0"/>
            <w:color w:val="0077CC"/>
            <w:position w:val="0"/>
            <w:sz w:val="20"/>
            <w:u w:val="single"/>
            <w:vertAlign w:val="baseline"/>
          </w:rPr>
          <w:t>12 U.S.C. 3338(a)(3)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3347(a)(4)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34.213(b): Minimum Requirements for State-Registered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are adopting proposed § 34.213(b) without change. Section 34.213(b) implements FIRREA sections 1121(11) and 1124 and provides that participating States must require State-registered AMCs to follow certain minimum requirements when AMCs provide appraisal management services for a creditor or "underwriter of or other principal in the secondary mortgage markets" that are related to a covered transaction. n72 Pursuant to the minimum requirements in § 34.213(b), an AMC (other than a Federally regulated AMC) is required to register with, and be subject to supervision by, a State appraiser certifying and licensing agency in each State in which the AMC operates. In addition, States must require AMCs to verify that only State-certified or State-licensed appraisers are used when a creditor or secondary mortgage market participant engages in a transaction that requires the services of a State-certified or State-licensed appraiser under the Federally related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State also must require registered AMCs to have processes and controls reasonably designed to ensure that the AMC, in engaging an appraiser, selects an appraiser who has the requisite education, expertise, and experience to complete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the assignment for the particular market and property type. This minimum requirement implements the requirement of section 1124(a)(2) n73 and emphasizes a core principle of the Agencies' FIRREA appraisal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Interagency Appraisal and Evaluation Guidelines, which is that an appraiser must not only be State credentialed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generally, but also have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perform a particular appraisal assignment.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11" w:history="1">
        <w:r>
          <w:rPr>
            <w:rFonts w:ascii="arial" w:eastAsia="arial" w:hAnsi="arial" w:cs="arial"/>
            <w:b w:val="0"/>
            <w:i/>
            <w:strike w:val="0"/>
            <w:noProof w:val="0"/>
            <w:color w:val="0077CC"/>
            <w:position w:val="0"/>
            <w:sz w:val="20"/>
            <w:u w:val="single"/>
            <w:vertAlign w:val="baseline"/>
          </w:rPr>
          <w:t>12 U.S.C. 3353(a)(2)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12 CFR 34.46(b) (OCC)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Interagency Appraisal and Evaluation Guidelines, </w:t>
      </w:r>
      <w:hyperlink r:id="rId41" w:history="1">
        <w:r>
          <w:rPr>
            <w:rFonts w:ascii="arial" w:eastAsia="arial" w:hAnsi="arial" w:cs="arial"/>
            <w:b w:val="0"/>
            <w:i/>
            <w:strike w:val="0"/>
            <w:noProof w:val="0"/>
            <w:color w:val="0077CC"/>
            <w:position w:val="0"/>
            <w:sz w:val="20"/>
            <w:u w:val="single"/>
            <w:vertAlign w:val="baseline"/>
          </w:rPr>
          <w:t>75 FR 77450, 77458</w:t>
        </w:r>
      </w:hyperlink>
      <w:r>
        <w:rPr>
          <w:rFonts w:ascii="arial" w:eastAsia="arial" w:hAnsi="arial" w:cs="arial"/>
          <w:b w:val="0"/>
          <w:i w:val="0"/>
          <w:strike w:val="0"/>
          <w:noProof w:val="0"/>
          <w:color w:val="000000"/>
          <w:position w:val="0"/>
          <w:sz w:val="20"/>
          <w:u w:val="none"/>
          <w:vertAlign w:val="baseline"/>
        </w:rPr>
        <w:t xml:space="preserve"> (December 10, 2010); Appraisal Standards Board, Uniform Standards of Professional Appraisal Practice, Appraiser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Rule (2014-2015),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The Appraisal Foundation, </w:t>
      </w:r>
      <w:hyperlink r:id="rId42" w:history="1">
        <w:r>
          <w:rPr>
            <w:rFonts w:ascii="arial" w:eastAsia="arial" w:hAnsi="arial" w:cs="arial"/>
            <w:b w:val="0"/>
            <w:i/>
            <w:strike w:val="0"/>
            <w:noProof w:val="0"/>
            <w:color w:val="0077CC"/>
            <w:position w:val="0"/>
            <w:sz w:val="20"/>
            <w:u w:val="single"/>
            <w:vertAlign w:val="baseline"/>
          </w:rPr>
          <w:t>https://netforum.avectra.com/eWeb/DynamicPage.aspx?Site=TAF&amp;WebCode=USPAP</w:t>
        </w:r>
      </w:hyperlink>
      <w:r>
        <w:rPr>
          <w:rFonts w:ascii="arial" w:eastAsia="arial" w:hAnsi="arial" w:cs="arial"/>
          <w:b w:val="0"/>
          <w:i w:val="0"/>
          <w:strike w:val="0"/>
          <w:noProof w:val="0"/>
          <w:color w:val="000000"/>
          <w:position w:val="0"/>
          <w:sz w:val="20"/>
          <w:u w:val="none"/>
          <w:vertAlign w:val="baseline"/>
        </w:rPr>
        <w:t xml:space="preserve"> (requiring that an appraiser have specific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the appraisal 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States must require an AMC to establish and comply with processes and controls reasonably designed to ensure that the AMC conducts its appraisal management services in accordance with: (1) The AMC's obligations as a covered person with respect to mandatory reporting, conflicts of interest, and other acts or practices that would violate valuation independence pursuant to section 129E(a) through (i) of TILA; and (2) the AMC's obligations as a creditor's agent with respect to appraiser compensation pursuant to section 129E(i) of TILA, </w:t>
      </w:r>
      <w:hyperlink r:id="rId13" w:history="1">
        <w:r>
          <w:rPr>
            <w:rFonts w:ascii="arial" w:eastAsia="arial" w:hAnsi="arial" w:cs="arial"/>
            <w:b w:val="0"/>
            <w:i/>
            <w:strike w:val="0"/>
            <w:noProof w:val="0"/>
            <w:color w:val="0077CC"/>
            <w:position w:val="0"/>
            <w:sz w:val="20"/>
            <w:u w:val="single"/>
            <w:vertAlign w:val="baseline"/>
          </w:rPr>
          <w:t>15 U.S.C. 1639e(i)</w:t>
        </w:r>
      </w:hyperlink>
      <w:r>
        <w:rPr>
          <w:rFonts w:ascii="arial" w:eastAsia="arial" w:hAnsi="arial" w:cs="arial"/>
          <w:b w:val="0"/>
          <w:i w:val="0"/>
          <w:strike w:val="0"/>
          <w:noProof w:val="0"/>
          <w:color w:val="000000"/>
          <w:position w:val="0"/>
          <w:sz w:val="20"/>
          <w:u w:val="none"/>
          <w:vertAlign w:val="baseline"/>
        </w:rPr>
        <w:t>.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12 CFR 226.42</w:t>
        </w:r>
      </w:hyperlink>
      <w:r>
        <w:rPr>
          <w:rFonts w:ascii="arial" w:eastAsia="arial" w:hAnsi="arial" w:cs="arial"/>
          <w:b w:val="0"/>
          <w:i w:val="0"/>
          <w:strike w:val="0"/>
          <w:noProof w:val="0"/>
          <w:color w:val="000000"/>
          <w:position w:val="0"/>
          <w:sz w:val="20"/>
          <w:u w:val="none"/>
          <w:vertAlign w:val="baseline"/>
        </w:rPr>
        <w:t xml:space="preserve"> (Board); </w:t>
      </w:r>
      <w:hyperlink r:id="rId23"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proposed rule, the AMC minimum standards do not affect the responsibility of banks, Federal savings associations, State savings associations, bank holding companies, and credit unions for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concerning appraisals. Under the interagency appraisal rules, for example, if an appraisal is prepared by a fee appraiser (as opposed to in-house, by the institution), the appraiser must be engaged directly by the regulated institution or its agent, and have no direct or indirect interest, financial or otherwise, in the property or the transaction. n76 As stated in the Interagency Appraisal and Evaluation Guidelines, an institution that engages a third party, such as an AMC, to administer any part of the institution's appraisal program remains responsible for compliance with applicable laws concerning appraisers and appraisals.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25" w:history="1">
        <w:r>
          <w:rPr>
            <w:rFonts w:ascii="arial" w:eastAsia="arial" w:hAnsi="arial" w:cs="arial"/>
            <w:b w:val="0"/>
            <w:i/>
            <w:strike w:val="0"/>
            <w:noProof w:val="0"/>
            <w:color w:val="0077CC"/>
            <w:position w:val="0"/>
            <w:sz w:val="20"/>
            <w:u w:val="single"/>
            <w:vertAlign w:val="baseline"/>
          </w:rPr>
          <w:t>12 CFR 34.45</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164.5 (OCC)</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CFR 225.65</w:t>
        </w:r>
      </w:hyperlink>
      <w:r>
        <w:rPr>
          <w:rFonts w:ascii="arial" w:eastAsia="arial" w:hAnsi="arial" w:cs="arial"/>
          <w:b w:val="0"/>
          <w:i w:val="0"/>
          <w:strike w:val="0"/>
          <w:noProof w:val="0"/>
          <w:color w:val="000000"/>
          <w:position w:val="0"/>
          <w:sz w:val="20"/>
          <w:u w:val="none"/>
          <w:vertAlign w:val="baseline"/>
        </w:rPr>
        <w:t xml:space="preserve"> (Board); </w:t>
      </w:r>
      <w:hyperlink r:id="rId27" w:history="1">
        <w:r>
          <w:rPr>
            <w:rFonts w:ascii="arial" w:eastAsia="arial" w:hAnsi="arial" w:cs="arial"/>
            <w:b w:val="0"/>
            <w:i/>
            <w:strike w:val="0"/>
            <w:noProof w:val="0"/>
            <w:color w:val="0077CC"/>
            <w:position w:val="0"/>
            <w:sz w:val="20"/>
            <w:u w:val="single"/>
            <w:vertAlign w:val="baseline"/>
          </w:rPr>
          <w:t>12 CFR 323.5</w:t>
        </w:r>
      </w:hyperlink>
      <w:r>
        <w:rPr>
          <w:rFonts w:ascii="arial" w:eastAsia="arial" w:hAnsi="arial" w:cs="arial"/>
          <w:b w:val="0"/>
          <w:i w:val="0"/>
          <w:strike w:val="0"/>
          <w:noProof w:val="0"/>
          <w:color w:val="000000"/>
          <w:position w:val="0"/>
          <w:sz w:val="20"/>
          <w:u w:val="none"/>
          <w:vertAlign w:val="baseline"/>
        </w:rPr>
        <w:t xml:space="preserve"> (FDIC); </w:t>
      </w:r>
      <w:hyperlink r:id="rId28" w:history="1">
        <w:r>
          <w:rPr>
            <w:rFonts w:ascii="arial" w:eastAsia="arial" w:hAnsi="arial" w:cs="arial"/>
            <w:b w:val="0"/>
            <w:i/>
            <w:strike w:val="0"/>
            <w:noProof w:val="0"/>
            <w:color w:val="0077CC"/>
            <w:position w:val="0"/>
            <w:sz w:val="20"/>
            <w:u w:val="single"/>
            <w:vertAlign w:val="baseline"/>
          </w:rPr>
          <w:t>12 CFR 722.5</w:t>
        </w:r>
      </w:hyperlink>
      <w:r>
        <w:rPr>
          <w:rFonts w:ascii="arial" w:eastAsia="arial" w:hAnsi="arial" w:cs="arial"/>
          <w:b w:val="0"/>
          <w:i w:val="0"/>
          <w:strike w:val="0"/>
          <w:noProof w:val="0"/>
          <w:color w:val="000000"/>
          <w:position w:val="0"/>
          <w:sz w:val="20"/>
          <w:u w:val="none"/>
          <w:vertAlign w:val="baseline"/>
        </w:rPr>
        <w:t>(NCUA).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Appraisal and Evaluation Guidelines, </w:t>
      </w:r>
      <w:hyperlink r:id="rId41" w:history="1">
        <w:r>
          <w:rPr>
            <w:rFonts w:ascii="arial" w:eastAsia="arial" w:hAnsi="arial" w:cs="arial"/>
            <w:b w:val="0"/>
            <w:i/>
            <w:strike w:val="0"/>
            <w:noProof w:val="0"/>
            <w:color w:val="0077CC"/>
            <w:position w:val="0"/>
            <w:sz w:val="20"/>
            <w:u w:val="single"/>
            <w:vertAlign w:val="baseline"/>
          </w:rPr>
          <w:t>75 FR 77450, 77463</w:t>
        </w:r>
      </w:hyperlink>
      <w:r>
        <w:rPr>
          <w:rFonts w:ascii="arial" w:eastAsia="arial" w:hAnsi="arial" w:cs="arial"/>
          <w:b w:val="0"/>
          <w:i w:val="0"/>
          <w:strike w:val="0"/>
          <w:noProof w:val="0"/>
          <w:color w:val="000000"/>
          <w:position w:val="0"/>
          <w:sz w:val="20"/>
          <w:u w:val="none"/>
          <w:vertAlign w:val="baseline"/>
        </w:rPr>
        <w:t xml:space="preserve"> (discussing third-party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requested comment on the proposed minimum requirements for State registration and supervision of AMCs.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6 in the proposal.) The Agencies also asked related questions concerning appraisal review standards and potential challenges States may encounter under the proposed minimum requirements for State registration and supervision of AMCs.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Questions 7 through 11 in the proposal.) The following is a summary of these comments, followed by the response from the Agencies. n78 </w:t>
      </w:r>
      <w:r>
        <w:rPr>
          <w:rFonts w:ascii="arial" w:eastAsia="arial" w:hAnsi="arial" w:cs="arial"/>
          <w:b/>
          <w:i w:val="0"/>
          <w:strike w:val="0"/>
          <w:noProof w:val="0"/>
          <w:color w:val="000000"/>
          <w:position w:val="0"/>
          <w:sz w:val="20"/>
          <w:u w:val="none"/>
          <w:vertAlign w:val="baseline"/>
        </w:rPr>
        <w:t> [*32668] </w:t>
      </w:r>
      <w:r>
        <w:rPr>
          <w:rFonts w:ascii="arial" w:eastAsia="arial" w:hAnsi="arial" w:cs="arial"/>
          <w:b w:val="0"/>
          <w:i w:val="0"/>
          <w:strike w:val="0"/>
          <w:noProof w:val="0"/>
          <w:color w:val="000000"/>
          <w:position w:val="0"/>
          <w:sz w:val="20"/>
          <w:u w:val="none"/>
          <w:vertAlign w:val="baseline"/>
        </w:rPr>
        <w:t xml:space="preserve"> For the reasons explained below, the Agencies adopt proposed § 34.213 on AMC registration without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The Agencies received many comments on Question 6 concerning the proposed minimum requirements for State registration and supervision of AMCs. Commenters were generally supportive of the proposed requirements. However, the commenters made several observations and expressed concerns with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overlap with comments made concerning other questions in the proposal. As such, Question 6 is not addressed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Appraisal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requested comment on the proposal to defer consideration of appraisal review standards to a separate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7 in the proposal). Some commenters agreed with the Agencies that appraisal review standards should be addressed in a separate rulemaking. Other commenters suggested that there are many pressing questions concerning appraisal review standards and that this rulemaking should therefore incorporate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minimum requirements for State registration and supervision of AMCs, and the definition of appraisal management services discussed previously, the Agencies considered whether to require AMCs to follow minimum standards when performing appraisal reviews. This question was presented by section 1121(11), which includes appraisal review as one of the types of appraisal management services performed by AMCs. n79 In considering this question, the Agencies noted that FIRREA section 1110 requires a separate rulemaking regarding the requirement that, for Federally related transactions, appraisals shall be subject to "appropriate" review for compliance with USPAP. n80 As stated in the proposal, the Agencies believe that a rulemaking to implement section 1110 provides the appropriate opportunity to address the requirement for appraisal reviews. n81 For this reason, the proposed minimum standards for AMCs did not include appraisal review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FIRREA section 1110(3), </w:t>
      </w:r>
      <w:hyperlink r:id="rId44" w:history="1">
        <w:r>
          <w:rPr>
            <w:rFonts w:ascii="arial" w:eastAsia="arial" w:hAnsi="arial" w:cs="arial"/>
            <w:b w:val="0"/>
            <w:i/>
            <w:strike w:val="0"/>
            <w:noProof w:val="0"/>
            <w:color w:val="0077CC"/>
            <w:position w:val="0"/>
            <w:sz w:val="20"/>
            <w:u w:val="single"/>
            <w:vertAlign w:val="baseline"/>
          </w:rPr>
          <w:t>12 U.S.C. 3339(3)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44" w:history="1">
        <w:r>
          <w:rPr>
            <w:rFonts w:ascii="arial" w:eastAsia="arial" w:hAnsi="arial" w:cs="arial"/>
            <w:b w:val="0"/>
            <w:i/>
            <w:strike w:val="0"/>
            <w:noProof w:val="0"/>
            <w:color w:val="0077CC"/>
            <w:position w:val="0"/>
            <w:sz w:val="20"/>
            <w:u w:val="single"/>
            <w:vertAlign w:val="baseline"/>
          </w:rPr>
          <w:t>12 U.S.C. 3339(3)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identified issues that may be appropriate for consideration in a rulemaking pursuant to FIRREA section 1110(3), but did not address why those standards are more appropriately addressed in the context of this rulemaking rather than in a separate rulemaking to implement section 1110(3). n82 The Agencies continue to believe that addressing appraisal review issues more comprehensively in a separate rulemaking is appropriate, rather than doing so in a limited way as part of the AMC rule. The appraisal review standard of section 1110(3) applies to all regulated financial institutions subject to the appraisal rules of the Federal financial institution regulatory agencies, not just appraisals for which one of those firms uses an AMC to engage an appraiser. In addition, most commenters supported a separate rulemaking on appraisal review standards. For these reasons, consistent with the proposal, the final rule does not contain appraisal review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44" w:history="1">
        <w:r>
          <w:rPr>
            <w:rFonts w:ascii="arial" w:eastAsia="arial" w:hAnsi="arial" w:cs="arial"/>
            <w:b w:val="0"/>
            <w:i/>
            <w:strike w:val="0"/>
            <w:noProof w:val="0"/>
            <w:color w:val="0077CC"/>
            <w:position w:val="0"/>
            <w:sz w:val="20"/>
            <w:u w:val="single"/>
            <w:vertAlign w:val="baseline"/>
          </w:rPr>
          <w:t>12 U.S.C. 3339(3)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Barriers to Implementation of AMC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also asked about whether any barriers existed for States in implementing the proposed AMC minimum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8 in the proposal). In response, the Agencies received several comments indicating concern that States might not have adequate funding or resources to implement or enforce the proposed rule. Other commenters expressed the view that the requirement to establish authorities and mechanisms to examine the books and records of an AMC could be subject to different interpretations by each State, and that the Agencies' expectations should be clarified. A third set of commenters indicated additional guidance is needed on the expectations for States engaging in examinations of AMCs. One commenter believed that States should be given the option to register AMCs for longer than a period of one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34.212 (requiring an annual count of appraisers on an entity's panel to determine whether the entity is subject to State registration requirements pursuant to the proposed rule). The commenter indicated that many States allow appraiser registration for longer periods and that doing so for AMCs might facilitate implementation of the rule by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aware of, and sensitive to, the adequacy of participating States' resources to supervise AMCs in the manner contemplated by FIRREA section 1124. It is the Agencies' understanding, however, that many States that have already established AMC laws and registration programs have collected fees from AMCs, in part to offset the costs of the registration and supervision programs, using authority under State law. Nothing in this rule would prevent these States, or States that choose to become participating States, from continuing to charge fees to AMCs in the future. n83 The Agencies also note that the registration and supervision of AMCs is voluntary, and that a State may elect not to establish such a program for any reason, including if its resources do not support such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This approach is consistent with the States' approach to registering appraisers. The Agencies understand that State appraiser certifying and licensing agencies have collected fees from appraisers for administering national appraiser registration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that the Agencies set standards for State supervision of AMCs, the Dodd-Frank Act section 1473 amended FIRREA to confirm clearly the States' ability to exercise registration and supervisory capacities over AMCs, which the State can exercise using its own discretion, based on the individual State's enforcement priorities. n84 As such, the Agencies leave supervisory standards to the discretion of the States and to the ASC, which is charged under Title XI of FIRREA with evaluating the efficacy of State registration and supervision of AMCs.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9" w:history="1">
        <w:r>
          <w:rPr>
            <w:rFonts w:ascii="arial" w:eastAsia="arial" w:hAnsi="arial" w:cs="arial"/>
            <w:b w:val="0"/>
            <w:i/>
            <w:strike w:val="0"/>
            <w:noProof w:val="0"/>
            <w:color w:val="0077CC"/>
            <w:position w:val="0"/>
            <w:sz w:val="20"/>
            <w:u w:val="single"/>
            <w:vertAlign w:val="baseline"/>
          </w:rPr>
          <w:t>12 U.S.C. 3346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that States be able to register AMCs for longer than a year, the Agencies defer to individual States, but note that the requirement for an annual count of appraisers on an entity's panel is statutory. Specifically, the definition of AMC in FIRREA section 1121(11) bases whether an entity is an AMC on the number of appraisers on an entity's panel "within a given year." n85 Regarding whether a two-year AMC National Registry fee collection program is permissible or feasible, the Agencies defer to the ASC, which administers the relevant portion of FIRREA. n86 Specifically, FIRREA section 1109(a)(4) requires States to submit AMC fees for the AMC National Registry to the ASC annually.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8" w:history="1">
        <w:r>
          <w:rPr>
            <w:rFonts w:ascii="arial" w:eastAsia="arial" w:hAnsi="arial" w:cs="arial"/>
            <w:b w:val="0"/>
            <w:i/>
            <w:strike w:val="0"/>
            <w:noProof w:val="0"/>
            <w:color w:val="0077CC"/>
            <w:position w:val="0"/>
            <w:sz w:val="20"/>
            <w:u w:val="single"/>
            <w:vertAlign w:val="baseline"/>
          </w:rPr>
          <w:t>12 U.S.C. 3350(11)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FIRREA section 1109(a)(4), </w:t>
      </w:r>
      <w:hyperlink r:id="rId12" w:history="1">
        <w:r>
          <w:rPr>
            <w:rFonts w:ascii="arial" w:eastAsia="arial" w:hAnsi="arial" w:cs="arial"/>
            <w:b w:val="0"/>
            <w:i/>
            <w:strike w:val="0"/>
            <w:noProof w:val="0"/>
            <w:color w:val="0077CC"/>
            <w:position w:val="0"/>
            <w:sz w:val="20"/>
            <w:u w:val="single"/>
            <w:vertAlign w:val="baseline"/>
          </w:rPr>
          <w:t>12 U.S.C. 3338(a)(4)</w:t>
        </w:r>
      </w:hyperlink>
      <w:r>
        <w:rPr>
          <w:rFonts w:ascii="arial" w:eastAsia="arial" w:hAnsi="arial" w:cs="arial"/>
          <w:b w:val="0"/>
          <w:i w:val="0"/>
          <w:strike w:val="0"/>
          <w:noProof w:val="0"/>
          <w:color w:val="000000"/>
          <w:position w:val="0"/>
          <w:sz w:val="20"/>
          <w:u w:val="none"/>
          <w:vertAlign w:val="baseline"/>
        </w:rPr>
        <w:t xml:space="preserve"> (requiring States to submit AMC fees for the National Registry to the ASC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12" w:history="1">
        <w:r>
          <w:rPr>
            <w:rFonts w:ascii="arial" w:eastAsia="arial" w:hAnsi="arial" w:cs="arial"/>
            <w:b w:val="0"/>
            <w:i/>
            <w:strike w:val="0"/>
            <w:noProof w:val="0"/>
            <w:color w:val="0077CC"/>
            <w:position w:val="0"/>
            <w:sz w:val="20"/>
            <w:u w:val="single"/>
            <w:vertAlign w:val="baseline"/>
          </w:rPr>
          <w:t>12 U.S.C. 3338(a)(4)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registration fee cycle is dictated by section 1109(a)(4), any additional licensing fees or any other associated fees charged by the State can be charged based on the State's determination of an appropriate cycle. n88 The Agencies do not see a need to make any changes from the proposed version of the rule to clarify the annual registration cycle requirement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2" w:history="1">
        <w:r>
          <w:rPr>
            <w:rFonts w:ascii="arial" w:eastAsia="arial" w:hAnsi="arial" w:cs="arial"/>
            <w:b w:val="0"/>
            <w:i/>
            <w:strike w:val="0"/>
            <w:noProof w:val="0"/>
            <w:color w:val="0077CC"/>
            <w:position w:val="0"/>
            <w:sz w:val="20"/>
            <w:u w:val="single"/>
            <w:vertAlign w:val="baseline"/>
          </w:rPr>
          <w:t>12 U.S.C. 3338(a)(4)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Trainee Appraisers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one comment on the requirement that States must verify that the appraisers on an AMC's panel hold valid States licenses and certifications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34.213(a)(4)). This commenter expressed concern that the requirement </w:t>
      </w:r>
      <w:r>
        <w:rPr>
          <w:rFonts w:ascii="arial" w:eastAsia="arial" w:hAnsi="arial" w:cs="arial"/>
          <w:b/>
          <w:i w:val="0"/>
          <w:strike w:val="0"/>
          <w:noProof w:val="0"/>
          <w:color w:val="000000"/>
          <w:position w:val="0"/>
          <w:sz w:val="20"/>
          <w:u w:val="none"/>
          <w:vertAlign w:val="baseline"/>
        </w:rPr>
        <w:t> [*32669] </w:t>
      </w:r>
      <w:r>
        <w:rPr>
          <w:rFonts w:ascii="arial" w:eastAsia="arial" w:hAnsi="arial" w:cs="arial"/>
          <w:b w:val="0"/>
          <w:i w:val="0"/>
          <w:strike w:val="0"/>
          <w:noProof w:val="0"/>
          <w:color w:val="000000"/>
          <w:position w:val="0"/>
          <w:sz w:val="20"/>
          <w:u w:val="none"/>
          <w:vertAlign w:val="baseline"/>
        </w:rPr>
        <w:t xml:space="preserve"> could be interpreted by some States to prohibit appraisers from using trainees to assist with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are adopting proposed § 34.213(a)(4) with a minor non-substantive change. New § 34.213(a)(4) requires States to verify that the appraisers on an AMC's appraiser panel--as defined in § 34.211(e)--hold valid State certifications or licenses, as applicable. The Agencies are removing references to a "list," "network," or "roster" because these terms are incorporated into the definition of "appraiser panel" in § 34.211(e). Regarding the concerns about whether trainee appraisers may be used in light of this requirement, § 34.213(a)(4) is not intended to imply any changes in the current requirements for their use. The requirement in § 34.213(a)(4) complements the requirement in proposed § 34.213(b)(2) (adopted as final without change) that AMCs must use only State-licensed or State-certified appraisers for Federally related transactions. Both are intended to implement FIRREA section 1124(a)(2), under which the Agencies must require States to require AMCs to use only State-licensed or certified appraisers for Federally related transactions.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1" w:history="1">
        <w:r>
          <w:rPr>
            <w:rFonts w:ascii="arial" w:eastAsia="arial" w:hAnsi="arial" w:cs="arial"/>
            <w:b w:val="0"/>
            <w:i/>
            <w:strike w:val="0"/>
            <w:noProof w:val="0"/>
            <w:color w:val="0077CC"/>
            <w:position w:val="0"/>
            <w:sz w:val="20"/>
            <w:u w:val="single"/>
            <w:vertAlign w:val="baseline"/>
          </w:rPr>
          <w:t>12 U.S.C. 3353(a)(2)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trainee appraiser designation established by the Appraiser Qualifications Board (AQB) of the Appraisal Foundation requires trainees to work under the supervision of a qualified supervisory appraiser, as authorized by section 1122(e). n90 The Agencies continue to support the use of trainee appraisers as long as they work under the supervision of a State-certified and or State-licensed appraiser and have met the qualifications established by the appropriate State and the AQB. As such, the requirement in section 1124(a)(2) and the proposed and final rules should not be interpreted to bar trainee appraisers from working with State-certified or State-licensed appraisers who perform appraisals for AMCs, which is authorized by section 1122(e). n91 The final rule amends proposed § 34.213(b)(2), by substituting the term "engage" for the term "use" to clarify that an appraiser may work with a trainee appraiser on an appraisal, but only the appraiser may be "engaged" by the AMC to perform appraisals. In a Federally related transaction, an AMC may engage only a State-certified or State-licensed appraiser.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5" w:history="1">
        <w:r>
          <w:rPr>
            <w:rFonts w:ascii="arial" w:eastAsia="arial" w:hAnsi="arial" w:cs="arial"/>
            <w:b w:val="0"/>
            <w:i/>
            <w:strike w:val="0"/>
            <w:noProof w:val="0"/>
            <w:color w:val="0077CC"/>
            <w:position w:val="0"/>
            <w:sz w:val="20"/>
            <w:u w:val="single"/>
            <w:vertAlign w:val="baseline"/>
          </w:rPr>
          <w:t>12 U.S.C. 3351(e)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5" w:history="1">
        <w:r>
          <w:rPr>
            <w:rFonts w:ascii="arial" w:eastAsia="arial" w:hAnsi="arial" w:cs="arial"/>
            <w:b w:val="0"/>
            <w:i/>
            <w:strike w:val="0"/>
            <w:noProof w:val="0"/>
            <w:color w:val="0077CC"/>
            <w:position w:val="0"/>
            <w:sz w:val="20"/>
            <w:u w:val="single"/>
            <w:vertAlign w:val="baseline"/>
          </w:rPr>
          <w:t>12 U.S.C. 3351(e)</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Valuation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comments on proposed § 34.213(b)(5), which requires participating States to require AMCs to establish and comply with processes and controls reasonably designed to ensure that the AMC conducts its appraisal management services in accordance with the requirements of the valuation independence requirements of TILA section 129E. n92 These commenters requested that the final rule clarify the extent to which States are expected to investigate and enforce TILA section 129E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includes the requirements to pay appraisers customary and reasonable fees. These commenters also expressed concern that States might interpret these rules differently, potentially in ways that may conflict with Federal interpretations.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the Agencies note that, pursuant to section 1124(a)(4), States must require AMCs to require that appraisals are conducted in accordance with the valuation independence requirements of section 129E(a) through (i) of TILA. n93 The Agencies proposed to implement this requirement by mandating that participating States require AMCs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11" w:history="1">
        <w:r>
          <w:rPr>
            <w:rFonts w:ascii="arial" w:eastAsia="arial" w:hAnsi="arial" w:cs="arial"/>
            <w:b w:val="0"/>
            <w:i/>
            <w:strike w:val="0"/>
            <w:noProof w:val="0"/>
            <w:color w:val="0077CC"/>
            <w:position w:val="0"/>
            <w:sz w:val="20"/>
            <w:u w:val="single"/>
            <w:vertAlign w:val="baseline"/>
          </w:rPr>
          <w:t>12 U.S.C. 3353(a)(4)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conducts its appraisal management services in accordance with the requirements of section 129E(a)-(i) of the Truth in Lending Act,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-(i),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34.213(b)(3)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about what mechanisms a State agency may use to assess a party's compliance in connection with any authority the State has to commence a civil action to enforce section 129E of TILA are outside the scope of this rulemaking. n94 This final rule sets minimum standards for States to adopt in establishing a State program for registering and supervising AMCs. Once adopted by a State, these minimum standards become part of the State's legal framework for licensing and registering AMCs. Questions concerning what authority a State may confer on its own agency to supervise for and enforce compliance with the State's licensing and registration program are also outside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36-Month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asked for comment on whether aspects of the proposed rule would be challenging for States to implement within 36 months.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9 in the proposal.) The Agencies also asked States to identify alternative approaches that would make implementation easier. Seven commenters stated that 36 months does not give States enough time for implementation and that the 36-month implementation period should begin after the ASC establishes the AMC National Registry and has issued its clarifying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asserted that States would have difficulty beginning the implementation process until the ASC issued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commenters expressed concerns that the ASC would be unable to set up a functioning AMC National Registry and issue its clarifying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36 months after this final rule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note that Congress specifically provided for a 36- to 48-month implementation period before restrictions are imposed on AMCs in States that have not yet participated. This 36-month implementation period is set pursuant to section 1124(f), which also provides for a potential 12-month extension if the ASC finds that a State has made substantial progress towards implementing an AMC registration and supervision program. n95 Thus, only the ASC, and not the Agencies, may extend the implementation period beyond 36 months. The Agencies anticipate that concerns about the 36-month period and the need for registry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addressed by the ASC. In response to the concern expressed by the commenters, however, the Agencies are adopting changes to the proposed definitions that relied on cross-references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rule, by substituting the text of these definitions for the cross references. As noted in the section-by-section analysis of § 34.211, above, the Agencies believe that these changes mitigate the potential obligations of States to update, clarify, or amend State law or its interpretations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amended over time, or if the </w:t>
      </w:r>
      <w:r>
        <w:rPr>
          <w:rFonts w:ascii="arial" w:eastAsia="arial" w:hAnsi="arial" w:cs="arial"/>
          <w:b/>
          <w:i w:val="0"/>
          <w:strike w:val="0"/>
          <w:noProof w:val="0"/>
          <w:color w:val="000000"/>
          <w:position w:val="0"/>
          <w:sz w:val="20"/>
          <w:u w:val="none"/>
          <w:vertAlign w:val="baseline"/>
        </w:rPr>
        <w:t> [*32670] </w:t>
      </w:r>
      <w:r>
        <w:rPr>
          <w:rFonts w:ascii="arial" w:eastAsia="arial" w:hAnsi="arial" w:cs="arial"/>
          <w:b w:val="0"/>
          <w:i w:val="0"/>
          <w:strike w:val="0"/>
          <w:noProof w:val="0"/>
          <w:color w:val="000000"/>
          <w:position w:val="0"/>
          <w:sz w:val="20"/>
          <w:u w:val="none"/>
          <w:vertAlign w:val="baseline"/>
        </w:rPr>
        <w:t xml:space="preserve"> numbering of definitions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FIRREA sections 1124(f)(1) and (2), </w:t>
      </w:r>
      <w:hyperlink r:id="rId11" w:history="1">
        <w:r>
          <w:rPr>
            <w:rFonts w:ascii="arial" w:eastAsia="arial" w:hAnsi="arial" w:cs="arial"/>
            <w:b w:val="0"/>
            <w:i/>
            <w:strike w:val="0"/>
            <w:noProof w:val="0"/>
            <w:color w:val="0077CC"/>
            <w:position w:val="0"/>
            <w:sz w:val="20"/>
            <w:u w:val="single"/>
            <w:vertAlign w:val="baseline"/>
          </w:rPr>
          <w:t>12 U.S.C. 3353(f)(1)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Potential Differences Between State Laws and the Proposed AMC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asked for comment on whether there are questions raised by any differences between State laws and the proposed rule and whether those differences should be addressed in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11 in the proposal.) As noted, one commenter suggested that, to promote uniformity, all States should be required to use the calendar year for determining whether an entity has the requisite number of appraisers on its panel to qualify as an AMC. These comments were addressed in the section-by-section analysis of § 34.212(d),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Voluntary Nature of State Adoption of AMC Registration and Supervision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in this preamble, the Agencies have interpreted section 1124 to mean that there is no requirement for States to adopt programs for registration and supervision of AMCs. n96 Rather, if a State chooses not to adopt such a program, AMCs located in that State may not provide appraisal management services for Federally related transactions, unless the AMCs are Federally regulated. To qualify to provide appraisal management services for Federally related transactions, a State program must include the minimum requirements for registration and supervision of AMCs in section 1124 and in the final rule.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received a number of comments concerning the Agencies' interpretation of the statute and the conclusion that adoption by States of AMC registration and supervision programs is voluntary and optional. These commenters argued that, in non-participating States, non-Federally regulated AMCs will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because these AMCs will be barred by statute from providing appraisal management services for Federally related transactions. In addition, the commenters argued that interpreting State adoption of the minimum requirements to be voluntary would burden lenders. These commenters asserted that, in non-participating States, lenders would have to set up in-house appraisal management staff, which would raise the costs of lending. In addition, the commenters argued that, in non-participating States, consumers would be affected adversely by increased costs for appraisals and delays arising from the absence of AMCs in the marketplace. These commenters also suggested that either the Agencies or the ASC should serve as a "back-up" regulator to register and supervise AMCs in non-participating States. These commenters suggested that this alternative would address the same policy concerns they expressed in arguing for mandatory State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Agencies note first that section 1124(a), by its plain terms, does not require any State to adopt an AMC registration and supervision program. n98 Nor is there a stated penalty for a State that declines to do so. Rather, under section 1124(f), an AMC (that is not Federally regulated) in a non-participating State is barred from providing appraisal management services for Federally related transactions. n99 The Agencies note that 38 States have already adopted AMC programs. n100 The commenters also provided no substantiating basis to support the commenters' warning that lending will be inhibited or more costly in non-participating States. If after the 36-month period following issuance of the final rule (or any extended period permitted by the ASC), a State has not yet adopted an AMC registration and supervision program, many options exist for creditors to obtain appraisals for Federally related transactions. Creditors that do not wish to hire in-house appraisers can engage third-party appraisers directly. n101 Smaller AMCs (those that have fewer than 15 appraisers in the State on their panel or fewer than 25 appraisers in two or more States) as well as Federally regulated AMCs can still perform services in Federally related transactions. AMCs that exceed the statutory size threshold may also continue to service transactions that are not Federally related and, if the State does later participate, can also then provide services in Federally related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1" w:history="1">
        <w:r>
          <w:rPr>
            <w:rFonts w:ascii="arial" w:eastAsia="arial" w:hAnsi="arial" w:cs="arial"/>
            <w:b w:val="0"/>
            <w:i/>
            <w:strike w:val="0"/>
            <w:noProof w:val="0"/>
            <w:color w:val="0077CC"/>
            <w:position w:val="0"/>
            <w:sz w:val="20"/>
            <w:u w:val="single"/>
            <w:vertAlign w:val="baseline"/>
          </w:rPr>
          <w:t>12 U.S.C. 3353(a)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1" w:history="1">
        <w:r>
          <w:rPr>
            <w:rFonts w:ascii="arial" w:eastAsia="arial" w:hAnsi="arial" w:cs="arial"/>
            <w:b w:val="0"/>
            <w:i/>
            <w:strike w:val="0"/>
            <w:noProof w:val="0"/>
            <w:color w:val="0077CC"/>
            <w:position w:val="0"/>
            <w:sz w:val="20"/>
            <w:u w:val="single"/>
            <w:vertAlign w:val="baseline"/>
          </w:rPr>
          <w:t>12 U.S.C. 3353(f)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One commenter, an AMC, highlighted a report by a Hawaii State auditor regarding a proposed bill in the Hawaii legislature that concerns the registration of AMCs. The commenter argued that this report provided evidence that Hawaii would not adopt an AMC law. The auditor's report, however, does not indicate that it would be inappropriate for a State to participate in the AMC regulatory system established under section 1124. Rather, the report opined that the particular proposed bill would not be the appropriate method of participation for various reasons, including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AMCs should not be managed by the State real estate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Auditor of the State of Hawaii Report 10-07 (Sept. 2010) at 4, Sunrise Analysis: Real Estate Appraisal Management Companies, (Sept. 2010) at 4,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http://files.hawaii.gov/auditor/Reports/2010/10-07.pdf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valuation independence provisions of TILA section 129E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use of AMCs.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 xml:space="preserve">, implemented at </w:t>
      </w:r>
      <w:hyperlink r:id="rId22" w:history="1">
        <w:r>
          <w:rPr>
            <w:rFonts w:ascii="arial" w:eastAsia="arial" w:hAnsi="arial" w:cs="arial"/>
            <w:b w:val="0"/>
            <w:i/>
            <w:strike w:val="0"/>
            <w:noProof w:val="0"/>
            <w:color w:val="0077CC"/>
            <w:position w:val="0"/>
            <w:sz w:val="20"/>
            <w:u w:val="single"/>
            <w:vertAlign w:val="baseline"/>
          </w:rPr>
          <w:t>12 CFR 226.42</w:t>
        </w:r>
      </w:hyperlink>
      <w:r>
        <w:rPr>
          <w:rFonts w:ascii="arial" w:eastAsia="arial" w:hAnsi="arial" w:cs="arial"/>
          <w:b w:val="0"/>
          <w:i w:val="0"/>
          <w:strike w:val="0"/>
          <w:noProof w:val="0"/>
          <w:color w:val="000000"/>
          <w:position w:val="0"/>
          <w:sz w:val="20"/>
          <w:u w:val="none"/>
          <w:vertAlign w:val="baseline"/>
        </w:rPr>
        <w:t xml:space="preserve"> (Board) and </w:t>
      </w:r>
      <w:hyperlink r:id="rId23"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Agencies or the ASC step in to register and supervise AMCs in non-participating States. Neither section 1124 nor FIRREA authorizes either the Agencies or the ASC to serve as a "back up" regulator for registration and supervision of AMCs. n102 The Agencies are only permitted to directly supervise Federally regulated AMCs, as discussed in the section-by-section analysis of § 34.215,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Section 34.214: Registration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34.214 finalizes proposed § 34.215, which placed certain limitations on whether an AMC (whether or not Federally regulated) may be registered in a State or included in the AMC National Registry. Proposed § 34.215 was based on section 1124(d), which provides that an AMC shall not be registered by a State or included on the AMC National Registry if the company, in whole or in part, directly or indirectly, is owned by any person who has had an appraiser license or certificate refused, denied, cancelled, surrendered in lieu of revocation, or revoked in any State. n103 Section 1124(d) provides further that each person who owns more than 10 percent of an AMC must be of good moral character, as determined by the State appraiser certifying and licensing agency, and must submit to a background investigation carried out by the State appraiser certifying and licensing agency. n104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provision, proposed § 34.215(a)--finalized in substantially similar form at § 34.214(a)--provided that an AMC may not be registered by a State or included on the AMC National Registry if such company, in whole or in part, directly or indirectly, is owned by any person who has had an appraiser license or certificate refused, denied, cancelled, surrendered in lieu of revocation, or revoked in any State. As the Agencies noted in the proposal, section 1124(d) states clearly that the limitations regarding appraiser licensure and certification determine both whether an AMC may be "registered by a State" and </w:t>
      </w:r>
      <w:r>
        <w:rPr>
          <w:rFonts w:ascii="arial" w:eastAsia="arial" w:hAnsi="arial" w:cs="arial"/>
          <w:b/>
          <w:i w:val="0"/>
          <w:strike w:val="0"/>
          <w:noProof w:val="0"/>
          <w:color w:val="000000"/>
          <w:position w:val="0"/>
          <w:sz w:val="20"/>
          <w:u w:val="none"/>
          <w:vertAlign w:val="baseline"/>
        </w:rPr>
        <w:t> [*32671] </w:t>
      </w:r>
      <w:r>
        <w:rPr>
          <w:rFonts w:ascii="arial" w:eastAsia="arial" w:hAnsi="arial" w:cs="arial"/>
          <w:b w:val="0"/>
          <w:i w:val="0"/>
          <w:strike w:val="0"/>
          <w:noProof w:val="0"/>
          <w:color w:val="000000"/>
          <w:position w:val="0"/>
          <w:sz w:val="20"/>
          <w:u w:val="none"/>
          <w:vertAlign w:val="baseline"/>
        </w:rPr>
        <w:t xml:space="preserve"> whether an AMC may be "included on the national registry" of AMCs.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34.215(b)--finalized at § 34.214(b)--provided that, for AMCs seeking to be registered in a State, each person who owns more than 10 percent of an AMC must be of good moral character, as determined by the State appraiser certifying and licensing agency, and must submit to a background investigation carried out by the State appraiser certifying and licensing agency. Under the proposal, this limitation would apply to Federally regulated AMCs only if they seek to register voluntarily with a State. Under the proposal, these threshold requirements concerning licensure would be ongoing obligations for State appraiser certifying and licensing agencies. As such, a State would be expected to review whether an AMC meets the proposed ownership limitations, as described in the statute and in proposed § 34.215 (finalized at § 34.214), at the time of registration of an AMC, and at the time of renewal of the AMC license each year, or more frequently as determined necessary by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34.214 (a): Technical Versus Substantive Licensing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Agencies consider circumstances in which an appraiser's license lapsed or was revoked for technical reasons unrelated to the quality of appraisals performed by the appraiser. They asserted that being barred from owning an AMC eligible for registration in a State or included in the AMC National Registry in these cases is potentially unfair. One example of this is when an appraiser neglects to renew his or her appraiser's license on time. Depending on the State law, an appraiser would typically be able to be reinstated, pending payment of certain penalties. In this situation, the lapse in the appraiser's license is unrelated to fraud or a failure to perform an appraisal in compliance with USPAP.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agree that non-substantive grounds for the revocation of an appraiser's license should not be construed to be within the scope of the registration limitations in section 1124(d). n106 In connection with this, the Agencies agree that an appraiser who is subsequently reinstated by the State appraiser certifying and licensing agency should not be within the scope of the registration limitations. For example, if an appraiser's license lapses for non-payment of fees, and the appraiser is later reinstated by the State appraiser certifying and licensing agency after meeting his or her obligation, the appraiser should not be barred from owning an AMC. If, however, an appraiser's license or certificate is revoked, for example, for violations of the TILA independence standards or for failure to comply with USPAP, an AMC owned wholly or in part by that appraiser should not be eligible to register in a State or appear on the AMC National Registry. For these reasons, the final rule clarifies that an appraiser is subject to the ownership ban if the revocation of the appraiser's license or certification was for a substantive cause, as determined by the State certifying and licensing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States may not be able to obtain the information to determine whether an appraiser license has been revoked in another State. One commenter requested guidance on how to approach the moral character registration requirement within a corporate structure. Specifically, the commenter inquired about whether a State must review issues related to moral character to owners beyond the AMC, for example to a holding company. Another commenter suggested that the Agencies define "good moral character" rather than leaving it to participating States to adopt their own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questions concerning the details and logistics of a State's investigation of an applicant for presence of the registration limitation factors, the Agencies believe that it is desirable to afford flexibility to the States, many of which currently perform background investigations in connection with various licensing regimes, to establish appropriate procedures and the scope of the background investigations to be performed by that particular State. The statute establishes the ASC as the agency that oversees the adequacy of State AMC registration and investigation procedures. Similarly, with respect to the comment suggesting the final rule define "good moral character" in a manner that all participating States would be required to adopt, the Agencies note that section 1124 provides for the good moral character limitation to be applied "as determined by the State." Thus, consistent with the statute, the final rule defers to the participating States to make determinations as to the scope of the good moral character requirement. n107 In overseeing implementation by participating States, the ASC potentially could provide input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State appraiser boards also have experience applying the "good moral character" standard, which is a common element of appraiser licensure standards already.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Virginia 18 VAC 130-20-30(1); Pennsylvania Code Ch. 36.12(a); Michigan Code Ch. 339.2610; Missouri Code Ch. 339.511(2); N.J. S.A. Title 45 Ch. 14F-10(b).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Agencies are also clarifying in § 34.214(a) that the section regarding registration limitations applies to AMCs required to register with a State, not to Federally regulated AMCs (unless they voluntarily wish to register with a State). Accordingly, the title of this section has been revised from "Registration limitations" to "Ownership limitations for AMCs registering in a State." As discussed in the section-by-section analysis of new § 34.215(b), below, for clarity the Agencies added a separate provision regarding limitations on Federally regulated AMCs being included on the AMC National Registry, also pursuant to section 1124(d).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34.215: Requirements for Federally Regulated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1124(c) provides that AMCs that are owned and controlled subsidiaries of an insured depository institution or an insured credit union and regulated by a Federal financial institutions regulatory agency, are not required to register with a State. n109 These Federally regulated AMCs are, however, subject to the same minimum requirements as AMCs that are not regulated by a Federal financial institutions regulatory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11" w:history="1">
        <w:r>
          <w:rPr>
            <w:rFonts w:ascii="arial" w:eastAsia="arial" w:hAnsi="arial" w:cs="arial"/>
            <w:b w:val="0"/>
            <w:i/>
            <w:strike w:val="0"/>
            <w:noProof w:val="0"/>
            <w:color w:val="0077CC"/>
            <w:position w:val="0"/>
            <w:sz w:val="20"/>
            <w:u w:val="single"/>
            <w:vertAlign w:val="baseline"/>
          </w:rPr>
          <w:t>12 U.S.C. 3353(c)</w:t>
        </w:r>
      </w:hyperlink>
      <w:r>
        <w:rPr>
          <w:rFonts w:ascii="arial" w:eastAsia="arial" w:hAnsi="arial" w:cs="arial"/>
          <w:b w:val="0"/>
          <w:i w:val="0"/>
          <w:strike w:val="0"/>
          <w:noProof w:val="0"/>
          <w:color w:val="000000"/>
          <w:position w:val="0"/>
          <w:sz w:val="20"/>
          <w:u w:val="none"/>
          <w:vertAlign w:val="baseline"/>
        </w:rPr>
        <w:t>. However, nothing in the proposed rule would prohibit a Federally regulated AMC from registering with a State if the State permitted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34.215(a): Requirements in Providing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34.215(a) finalizes without change the proposed § 34.214(a) concerning requirements for Federally regulated AMCs. Pursuant to proposed § 34.214(a), Federally regulated AMCs were subject to the same substantive standards that were proposed for non-Federally regulated AMCs. Specifically, pursuant to § 34.214(a), Federally regulated AMCs were required to have systems in place to ensure that only State-certified or State-licensed appraisers perform appraisals for Federally related transactions; that appraisers with the requisite education, expertise, and experience necessary for the assignment are used; that appraisals comply with USPAP; and that the </w:t>
      </w:r>
      <w:r>
        <w:rPr>
          <w:rFonts w:ascii="arial" w:eastAsia="arial" w:hAnsi="arial" w:cs="arial"/>
          <w:b/>
          <w:i w:val="0"/>
          <w:strike w:val="0"/>
          <w:noProof w:val="0"/>
          <w:color w:val="000000"/>
          <w:position w:val="0"/>
          <w:sz w:val="20"/>
          <w:u w:val="none"/>
          <w:vertAlign w:val="baseline"/>
        </w:rPr>
        <w:t> [*32672] </w:t>
      </w:r>
      <w:r>
        <w:rPr>
          <w:rFonts w:ascii="arial" w:eastAsia="arial" w:hAnsi="arial" w:cs="arial"/>
          <w:b w:val="0"/>
          <w:i w:val="0"/>
          <w:strike w:val="0"/>
          <w:noProof w:val="0"/>
          <w:color w:val="000000"/>
          <w:position w:val="0"/>
          <w:sz w:val="20"/>
          <w:u w:val="none"/>
          <w:vertAlign w:val="baseline"/>
        </w:rPr>
        <w:t xml:space="preserve"> valuation independence requirements of TILA section 129E are met.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129E of TILA, </w:t>
      </w:r>
      <w:hyperlink r:id="rId13" w:history="1">
        <w:r>
          <w:rPr>
            <w:rFonts w:ascii="arial" w:eastAsia="arial" w:hAnsi="arial" w:cs="arial"/>
            <w:b w:val="0"/>
            <w:i/>
            <w:strike w:val="0"/>
            <w:noProof w:val="0"/>
            <w:color w:val="0077CC"/>
            <w:position w:val="0"/>
            <w:sz w:val="20"/>
            <w:u w:val="single"/>
            <w:vertAlign w:val="baseline"/>
          </w:rPr>
          <w:t>15 U.S.C. 1639e</w:t>
        </w:r>
      </w:hyperlink>
      <w:r>
        <w:rPr>
          <w:rFonts w:ascii="arial" w:eastAsia="arial" w:hAnsi="arial" w:cs="arial"/>
          <w:b w:val="0"/>
          <w:i w:val="0"/>
          <w:strike w:val="0"/>
          <w:noProof w:val="0"/>
          <w:color w:val="000000"/>
          <w:position w:val="0"/>
          <w:sz w:val="20"/>
          <w:u w:val="none"/>
          <w:vertAlign w:val="baseline"/>
        </w:rPr>
        <w:t xml:space="preserve"> (implemented at </w:t>
      </w:r>
      <w:hyperlink r:id="rId23" w:history="1">
        <w:r>
          <w:rPr>
            <w:rFonts w:ascii="arial" w:eastAsia="arial" w:hAnsi="arial" w:cs="arial"/>
            <w:b w:val="0"/>
            <w:i/>
            <w:strike w:val="0"/>
            <w:noProof w:val="0"/>
            <w:color w:val="0077CC"/>
            <w:position w:val="0"/>
            <w:sz w:val="20"/>
            <w:u w:val="single"/>
            <w:vertAlign w:val="baseline"/>
          </w:rPr>
          <w:t>12 CFR 1026.42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34.215(b): Ownership Limitations for Federally Regulated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34.215(b) reflects a non-substantive revision to the proposal. This provision implements limitations on inclusion in the AMC National Registry for Federally regulated AMCs pursuant to section 1124(d) and reorganizes them into a separate section for Federally regulated AMCs. n111 The proposed rule folded the limitations on Federally regulated AMCs into proposed § 34.215 (Registration limitations), which also addressed limitations on AMCs that are required to register with a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11" w:history="1">
        <w:r>
          <w:rPr>
            <w:rFonts w:ascii="arial" w:eastAsia="arial" w:hAnsi="arial" w:cs="arial"/>
            <w:b w:val="0"/>
            <w:i/>
            <w:strike w:val="0"/>
            <w:noProof w:val="0"/>
            <w:color w:val="0077CC"/>
            <w:position w:val="0"/>
            <w:sz w:val="20"/>
            <w:u w:val="single"/>
            <w:vertAlign w:val="baseline"/>
          </w:rPr>
          <w:t>12 U.S.C. 3353(d)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the final rule separates the ownership limitations on AMCs required to register with States (proposed § 32.215; finalized in § 34.214) from the ownership limitations on Federally regulated AMCs that can be included on the AMC National Registry (§ 34.215(b)). Specifically, § 34.215(b) states that a Federally regulated AMC shall not be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State. Section 34.215(b) also provides that an AMC is not barred by § 34.215(b) from being included on the AMC National Registry if the license or certificate of the appraiser with an ownership interest in the AMC has been reinstated by the State or States in which the appraiser was licensed or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34.215(c): Reporting Information for the AMC National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being included on the AMC National Registry, the proposed rule required Federally regulated AMCs to provide to each participating State in which the AMC operates the information required by the ASC for administration of the AMC National Registry. Specifically, under proposed § 34.214(b), Federally regulated AMCs would have been required to provide information relating to the determination of the AMC National Registry fee and the information needed to determine whether the ownership limitations under proposed § 34.215 (finalized as § 34.215(b), discussed above) apply. Finally, the proposed rule directed Federally regulated AMCs to contact the ASC concerning alternative means for submitting the information outlined in § 34.214(b), in the event a State did not convey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received comments concerning the requirement that States convey information on Federally regulated AMCs to the ASC, which many commenters addressed when responding to a specific question in the proposal concerning potential barriers to a State providing the necessary information to the ASC,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asked for comment on whether there may be barriers to collecting information on Federally regulated AMCs for the ASC.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 10 in the proposal.) A number of commenters expressed the view that the supervision and handling of Federally regulated AMCs should be done by the ASC, not by the States. Other commenters expressed concern that States do not have a way to identify a Federally regulated AMC. Another set of commenters suggested that States would have difficulty with collecting information concerning Federally regulated AMCs because they do not have a process for the collection of such information. A few other commenters argued that States do not have authority over Federally regulated AMCs, which would make it impossible to police the collection requirement. Some commenters suggested that requiring States to collect information on Federally regulated AMCs amounted to an unfunded mandate, particularly if State law prohibited an agency from collecting a fee from an entity it does not license or regulate. These commenters argued that States should be compensated for collecting information from Federally regulated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note that the proposed and final rules do not implement the statutory requirement for States to collect the AMC National Registry fee, nor do they determine the process for collection. The collection of the fee is provided for pursuant to FIRREA section 1109 and will be implemented by the ASC, not the Agencies as part of this joint rulemaking. n112 In addition, the Agencies note that the requirement for States to collect fees from Federally regulated AMCs is statutory. n113 Under FIRREA section 1109(a)(4)(B), participating States are required to collect an annual ASC fee from each AMC that is registered with the States or operated as a subsidiary of a Federally regulated financial institution.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1109(a)(4)(B), </w:t>
      </w:r>
      <w:hyperlink r:id="rId12" w:history="1">
        <w:r>
          <w:rPr>
            <w:rFonts w:ascii="arial" w:eastAsia="arial" w:hAnsi="arial" w:cs="arial"/>
            <w:b w:val="0"/>
            <w:i/>
            <w:strike w:val="0"/>
            <w:noProof w:val="0"/>
            <w:color w:val="0077CC"/>
            <w:position w:val="0"/>
            <w:sz w:val="20"/>
            <w:u w:val="single"/>
            <w:vertAlign w:val="baseline"/>
          </w:rPr>
          <w:t>12 U.S.C. 3338(a)(4)(B)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2" w:history="1">
        <w:r>
          <w:rPr>
            <w:rFonts w:ascii="arial" w:eastAsia="arial" w:hAnsi="arial" w:cs="arial"/>
            <w:b w:val="0"/>
            <w:i/>
            <w:strike w:val="0"/>
            <w:noProof w:val="0"/>
            <w:color w:val="0077CC"/>
            <w:position w:val="0"/>
            <w:sz w:val="20"/>
            <w:u w:val="single"/>
            <w:vertAlign w:val="baseline"/>
          </w:rPr>
          <w:t>12 U.S.C. 3338(a)(4)(B)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FIRREA section 1124(e), the Agencies are charged with jointly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reporting of the activities of AMCs to the ASC in determining the payment of the AMC National Registry fee. n115 The Agencies interpret FIRREA sections 1109(a)(4)(B) and 1124(e) together to require States to collect information related to the determination of the fee for Federally regulated AMCs operating in their States. n116 Therefore, in § 34.215(c), the Agencies are adopting the proposal to require Federally regulated AMCs to submit information required for the AMC National Registry to the States in which they operate without substantive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FIRREA section 1124(e), </w:t>
      </w:r>
      <w:hyperlink r:id="rId11" w:history="1">
        <w:r>
          <w:rPr>
            <w:rFonts w:ascii="arial" w:eastAsia="arial" w:hAnsi="arial" w:cs="arial"/>
            <w:b w:val="0"/>
            <w:i/>
            <w:strike w:val="0"/>
            <w:noProof w:val="0"/>
            <w:color w:val="0077CC"/>
            <w:position w:val="0"/>
            <w:sz w:val="20"/>
            <w:u w:val="single"/>
            <w:vertAlign w:val="baseline"/>
          </w:rPr>
          <w:t>12 U.S.C. 3353(e)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3338(a)(4)(B)</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new § 34.215(c) requires Federally regulated AMCs to report to the State or States in which they operate the information required to be submitted by the State to the ASC, pursuant to policies that will be developed and issued by the ASC regarding the determination of the AMC National Registry fee, including but not necessarily limited to information related to the ownership limitations in § 34.215(b). These ownership limitations relate to determining the AMC National Registry fee because the limitations determine whether an AMC is eligible to be included in the Registry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understand commenters' concerns about States collecting information from Federally regulated AMCs and submitting it to the ASC. As discussed, the Agencies interpret the statute to require that participating States have a mechanism for collecting information from identified Federally regulated AMCs operating in their States and submitting it to the ASC. However, the Agencies emphasize that this final rule does not require States to identify Federally regulated AMCs operating in their States, nor are they responsible for supervising or enforcing a Federally regulated AMC's compliance with information submission requirements related to the AMC National Registry. Rather, the Federal agencies overseeing Federally regulated AMCs are responsible for supervising and enforcing the compliance of Federally regulated AMCs with these requirements, including whether the </w:t>
      </w:r>
      <w:r>
        <w:rPr>
          <w:rFonts w:ascii="arial" w:eastAsia="arial" w:hAnsi="arial" w:cs="arial"/>
          <w:b/>
          <w:i w:val="0"/>
          <w:strike w:val="0"/>
          <w:noProof w:val="0"/>
          <w:color w:val="000000"/>
          <w:position w:val="0"/>
          <w:sz w:val="20"/>
          <w:u w:val="none"/>
          <w:vertAlign w:val="baseline"/>
        </w:rPr>
        <w:t> [*32673] </w:t>
      </w:r>
      <w:r>
        <w:rPr>
          <w:rFonts w:ascii="arial" w:eastAsia="arial" w:hAnsi="arial" w:cs="arial"/>
          <w:b w:val="0"/>
          <w:i w:val="0"/>
          <w:strike w:val="0"/>
          <w:noProof w:val="0"/>
          <w:color w:val="000000"/>
          <w:position w:val="0"/>
          <w:sz w:val="20"/>
          <w:u w:val="none"/>
          <w:vertAlign w:val="baseline"/>
        </w:rPr>
        <w:t xml:space="preserve"> AMC identifies itself to the State and submits required information. States are also not required to assess whether any licensing issues in that State of owners of a Federally regulated AMC disqualify the AMC from being on the AMC National Registry, pursuant to the ownership limitations in § 34.215(b). The final rule defers to the ASC to determine whether the cause of an appraiser license issue arose was "substantive." The Agencies are sensitive to concerns raised about the cost to States of collecting and remitting information regarding Federally regulated AMCs. The final rule does not bar a State from collecting a fee from Federally regulated AMCs to offset the cost of collecting the AMC National Registry fee and the information related to the fee. In addition, pursuant to section 1109(b)(5), the ASC has the authority to provide grants to State appraiser certifying and licensing agencies to support the efforts of such agencies to comply with Title XI of FIRREA, including in connection with implementation of the AMC National Registry. n117 Finally, the Agencies consulted further with the ASC regarding the proposal to give Federally regulated AMCs the alternative to report information directly to the ASC, for example, when operating in a non-participating State that is not collecting information. Due to operational challenges raised by the ASC, the Agencies are removing this alternative from the final rule. However, the Agencies recognize that practical challenges may arise as the minimum requirements are adopted in States and reporting requirements take effect and will be monitoring these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2" w:history="1">
        <w:r>
          <w:rPr>
            <w:rFonts w:ascii="arial" w:eastAsia="arial" w:hAnsi="arial" w:cs="arial"/>
            <w:b w:val="0"/>
            <w:i/>
            <w:strike w:val="0"/>
            <w:noProof w:val="0"/>
            <w:color w:val="0077CC"/>
            <w:position w:val="0"/>
            <w:sz w:val="20"/>
            <w:u w:val="single"/>
            <w:vertAlign w:val="baseline"/>
          </w:rPr>
          <w:t>12 U.S.C. 3338(b)(5)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Section 34.216: Information To Be Presented to the ASC by Participating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34.216 is adopted without change from proposed rule. Pursuant to § 34.216, States that establish AMC registration and supervision programs are required to submit to the ASC the information regarding AMCs required by ASC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This provision implements the requirement in section 1124(e) for the Agencies to establish these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did not receive comments specifically relating to § 34.216; however, as discussed above in response to questions concerning potential barriers to State registration and supervision of AMCs, some commenters expressed concern regarding the costs of collecting information related to fees and the registration limitations, as well as the logistics of doing so with respect to Federally regulated AMCs. n118 As discussed above in the section-by-section analysis of § 34.213, the Agencies are aware that there are States that currently charge AMCs a fee to offset administrative costs and could continue to do so. The Agencies also believe that cost concerns may be addressed by the ASC, through its authority to provide grants to States to assist States in complying with Title XI of FIRREA. The Agencies expect that the ASC will work with both the States and the Agencies to address logistical issues as the final rule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The commenters, however, did not offer data on what volume or burden the collection of information and transmission process would be expected to 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Integration of FDIC and OTS Rules on Appraisals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FDIC proposed to integrate its appraisal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nonmember banks and State savings associations. Specifically, the FDIC proposed to rescind 12 CFR part 390, subpart X (part 390, subpart X), of the former OTS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entitled "Appraisals." The FDIC did not receive any comments specifically relating to the integration of the former OTS rules on appraisals. The final rule implements this authority by rescinding the former OTS regulatory provisions on appraisals pertaining to State savings associations, as these entities are now covered by the FDIC's appraisal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Statutory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1124(f)(1), the limitation that applies to AMCs operating without registering with a participating State will apply as of 36 months from the effective date of this final rule. n119 As a result, States electing to participate have 36 months from August 10, 2015 to establish an AMC registration and supervision program that meets the minimum requirements in this final rule and register AMCs seeking to provide appraisal management services related to Federally related transactions in the State before this limitation begins to apply. Subject to the approval of the FFIEC, the ASC may extend this period by an additional 12 months if it makes a written finding that a State has made substantial progress towards implementing a registration and supervision program for AMCs that meets the standards in Title XI of FIRREA. The compliance date for the final rule for Federally regulated AMCs is 12 months after the effective date of this final rule with respect to practice requirements in § 34.215(a). This 12-month compliance date will allow Federally regulated AMCs time to develop the processes and controls required by this final rule. The compliance date for AMCs that are regulated by States will be determined by each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11" w:history="1">
        <w:r>
          <w:rPr>
            <w:rFonts w:ascii="arial" w:eastAsia="arial" w:hAnsi="arial" w:cs="arial"/>
            <w:b w:val="0"/>
            <w:i/>
            <w:strike w:val="0"/>
            <w:noProof w:val="0"/>
            <w:color w:val="0077CC"/>
            <w:position w:val="0"/>
            <w:sz w:val="20"/>
            <w:u w:val="single"/>
            <w:vertAlign w:val="baseline"/>
          </w:rPr>
          <w:t>12 U.S.C. 3353(f)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final rule contain "information collection" requirements within the meaning of the Paperwork Reduction Act (PRA) of 1995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the PRA, the Agencies may not conduct or sponsor, and, notwithstanding any other provision of law, a person is not required to respond to, an information collection unless the information collection displays a valid Office of Management and Budget (OMB) control number. The information collection requirements contained in this final rule were submitted to OMB for review and approval at the proposed rule stage by the FDIC, FHFA, and OCC pursuant to section 3506 of the PRA and section 1320.11 of the OMB's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OMB instructed the agencies to examine public comment in response to the proposed rule and describe in the supporting statement of their next collections any public comments received regarding the collection as well as why (or why it did not) incorporate the commenter's recommendation. The Agencies received no public comments regarding the collection. The Board reviewed the proposed rule under the authority delegated to the Board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information requirements in the final rule are found in §§ 34.212-34.216. This information is required to implement section 1473 of the Dodd-Frank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Minimum Requirements for Appraisal Management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Nos.:</w:t>
      </w:r>
      <w:r>
        <w:rPr>
          <w:rFonts w:ascii="arial" w:eastAsia="arial" w:hAnsi="arial" w:cs="arial"/>
          <w:b w:val="0"/>
          <w:i w:val="0"/>
          <w:strike w:val="0"/>
          <w:noProof w:val="0"/>
          <w:color w:val="000000"/>
          <w:position w:val="0"/>
          <w:sz w:val="20"/>
          <w:u w:val="none"/>
          <w:vertAlign w:val="baseline"/>
        </w:rPr>
        <w:t xml:space="preserve"> The Agencies will be seeking new control numbers for these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Event generated.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States; businesses or other for-profit and not-for-profit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seeking to register AMCs must have an AMC registration and supervision program. Section 34.213(a) requires each participating State to establish and maintain within its </w:t>
      </w:r>
      <w:r>
        <w:rPr>
          <w:rFonts w:ascii="arial" w:eastAsia="arial" w:hAnsi="arial" w:cs="arial"/>
          <w:b/>
          <w:i w:val="0"/>
          <w:strike w:val="0"/>
          <w:noProof w:val="0"/>
          <w:color w:val="000000"/>
          <w:position w:val="0"/>
          <w:sz w:val="20"/>
          <w:u w:val="none"/>
          <w:vertAlign w:val="baseline"/>
        </w:rPr>
        <w:t> [*32674] </w:t>
      </w:r>
      <w:r>
        <w:rPr>
          <w:rFonts w:ascii="arial" w:eastAsia="arial" w:hAnsi="arial" w:cs="arial"/>
          <w:b w:val="0"/>
          <w:i w:val="0"/>
          <w:strike w:val="0"/>
          <w:noProof w:val="0"/>
          <w:color w:val="000000"/>
          <w:position w:val="0"/>
          <w:sz w:val="20"/>
          <w:u w:val="none"/>
          <w:vertAlign w:val="baseline"/>
        </w:rPr>
        <w:t xml:space="preserve"> appraiser certifying and licensing agency a registration and supervision program with the legal authority and mechanisms to: (i) Review and approve or deny an application for initial registration; (ii) periodically review and renew, or deny renewal of, an AMC's registration; (iii) examine an AMC's books and records and require the submission of reports, information, and documents; (iv) verify an AMC's panel members' certifications or licenses; (v) investigate and assess potential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violations; (vi) discipline, suspend, terminate, or deny registration renewals of, AMCs that violate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and (vii) report violations of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and disciplinary and enforcement actions to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34.213(b) requires each participating State to impose requirements on AMCs not owned and controlled by an insured depository institution and regulated by a Federal financial institutions regulatory agency to: (i) Register with and be subject to supervision by a State appraiser certifying and licensing agency in each State in which the AMC operates; (ii) engage only State-certified or State-licensed appraisers for Federally regulated transactions in conformity with any Federally regulated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(iii) establish and comply with processes and controls reasonably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 (iv) direct the appraiser to perform the assignment in accordance with USPAP; and (v) establish and comply with processes and controls reasonably designed to ensure that the AMC conducts its appraisal management services in accordance with section 129E(a)-(i) of TILA.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34.216 requires that each State electing to register AMCs for purposes of permitting AMCs to provide appraisal management services relating to covered transactions in the State must submit to the ASC the information required to be submitted under this Subpart and any additional information required by the ASC concerning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34.215(c) requires that a Federally regulated AMC must report to the State or States in which it operates the information required to be submitted by the State pursuant to the ASC's policies, including: (i) Information regarding the determination of the AMC National Registry fee; and (ii) the information listed in § 34.214.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34.214 provides that an AMC may not be registered by a State or included on the AMC National Registry if such company is owned, directly or indirectly, by any person who has had an appraiser license or certificate refused, denied, cancelled, surrendered in lieu of revocation, or revoked in any State. Each person that owns more than 10 percent of an AMC shall submit to a background investigation carried out by the State appraiser certifying and licensing agency. While § 34.214 does not authorize States to conduct background investigations of Federally regulated AMCs, it would allow a State to do so if the Federally regulated AMC chooses to register voluntarily with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AMC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34.212(b) provides that an appraiser in an AMC's network or panel is deemed to remain on the network or panel until: (i) the AMC sends a written notice to the appraiser removing the appraiser with an explanation; or (ii) receives a written notice from the appraiser asking to be removed or a notice of the death or incapacity of the appraiser. The AMC would retain these notices in its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Number of Respondents:</w:t>
      </w:r>
      <w:r>
        <w:rPr>
          <w:rFonts w:ascii="arial" w:eastAsia="arial" w:hAnsi="arial" w:cs="arial"/>
          <w:b w:val="0"/>
          <w:i w:val="0"/>
          <w:strike w:val="0"/>
          <w:noProof w:val="0"/>
          <w:color w:val="000000"/>
          <w:position w:val="0"/>
          <w:sz w:val="20"/>
          <w:u w:val="none"/>
          <w:vertAlign w:val="baseline"/>
        </w:rPr>
        <w:t xml:space="preserve"> 500 AMCs, 55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Bureau:</w:t>
      </w:r>
      <w:r>
        <w:rPr>
          <w:rFonts w:ascii="arial" w:eastAsia="arial" w:hAnsi="arial" w:cs="arial"/>
          <w:b w:val="0"/>
          <w:i w:val="0"/>
          <w:strike w:val="0"/>
          <w:noProof w:val="0"/>
          <w:color w:val="000000"/>
          <w:position w:val="0"/>
          <w:sz w:val="20"/>
          <w:u w:val="none"/>
          <w:vertAlign w:val="baseline"/>
        </w:rPr>
        <w:t xml:space="preserve"> Since the Bureau is merely adopting a cross-reference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to the OCC regulatory text, the Bureau is not imposing any new or additional information collection requirements on regulated entities. Therefore, the Bureau is not seeking OMB approval for the information collection requirements already accounted for by the other agencies' information collection requests submitted to OMB in association with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 Burden Total:</w:t>
      </w:r>
      <w:r>
        <w:rPr>
          <w:rFonts w:ascii="arial" w:eastAsia="arial" w:hAnsi="arial" w:cs="arial"/>
          <w:b w:val="0"/>
          <w:i w:val="0"/>
          <w:strike w:val="0"/>
          <w:noProof w:val="0"/>
          <w:color w:val="000000"/>
          <w:position w:val="0"/>
          <w:sz w:val="20"/>
          <w:u w:val="none"/>
          <w:vertAlign w:val="baseline"/>
        </w:rPr>
        <w:t xml:space="preserve"> 1,545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FHFA Burden Total:</w:t>
      </w:r>
      <w:r>
        <w:rPr>
          <w:rFonts w:ascii="arial" w:eastAsia="arial" w:hAnsi="arial" w:cs="arial"/>
          <w:b w:val="0"/>
          <w:i w:val="0"/>
          <w:strike w:val="0"/>
          <w:noProof w:val="0"/>
          <w:color w:val="000000"/>
          <w:position w:val="0"/>
          <w:sz w:val="20"/>
          <w:u w:val="none"/>
          <w:vertAlign w:val="baseline"/>
        </w:rPr>
        <w:t xml:space="preserve"> 617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 Burden Total:</w:t>
      </w:r>
      <w:r>
        <w:rPr>
          <w:rFonts w:ascii="arial" w:eastAsia="arial" w:hAnsi="arial" w:cs="arial"/>
          <w:b w:val="0"/>
          <w:i w:val="0"/>
          <w:strike w:val="0"/>
          <w:noProof w:val="0"/>
          <w:color w:val="000000"/>
          <w:position w:val="0"/>
          <w:sz w:val="20"/>
          <w:u w:val="none"/>
          <w:vertAlign w:val="baseline"/>
        </w:rPr>
        <w:t xml:space="preserve"> 1,545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 Burden Total:</w:t>
      </w:r>
      <w:r>
        <w:rPr>
          <w:rFonts w:ascii="arial" w:eastAsia="arial" w:hAnsi="arial" w:cs="arial"/>
          <w:b w:val="0"/>
          <w:i w:val="0"/>
          <w:strike w:val="0"/>
          <w:noProof w:val="0"/>
          <w:color w:val="000000"/>
          <w:position w:val="0"/>
          <w:sz w:val="20"/>
          <w:u w:val="none"/>
          <w:vertAlign w:val="baseline"/>
        </w:rPr>
        <w:t xml:space="preserve"> 1,545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Burden:</w:t>
      </w:r>
      <w:r>
        <w:rPr>
          <w:rFonts w:ascii="arial" w:eastAsia="arial" w:hAnsi="arial" w:cs="arial"/>
          <w:b w:val="0"/>
          <w:i w:val="0"/>
          <w:strike w:val="0"/>
          <w:noProof w:val="0"/>
          <w:color w:val="000000"/>
          <w:position w:val="0"/>
          <w:sz w:val="20"/>
          <w:u w:val="none"/>
          <w:vertAlign w:val="baseline"/>
        </w:rPr>
        <w:t xml:space="preserve"> 5,252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generally requires that, in connection with a rulemaking, an agency prepare and make available for public comment a regulatory flexibility analysis that describes the impact of the rule on small entities. However, the regulatory flexibility analysis otherwise required under the RFA is not required if an agency certifies that the rule will not have a significant economic impact on a substantial number of small entities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Small Business Administration (SBA) to include commercial banks and savings institutions, and trust companies, with assets of $ 550 million or less and $ 38.5 million or less, respectively) and publishes its certification and a brief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currently supervises 1,492 insured depository institutions (1,051 commercial banks and 441 Federal savings associations) of which approximately 1,090 are small entities based on the SBA's definition of small entities for RFA purposes. The OCC classifies the economic impact of total costs on a small entity as significant if the total costs in a single year are greater than 5 percent of total salaries and benefits, or greater than 2.5 percent of total non-interest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above, section 1473 of the Dodd-Frank Act requires the Agencies to jointly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minimum requirements for State registration and supervision of AMCs. The final rule meets this obligation by requiring States that elect to register and supervise AMCs to impose certain requirements on AMCs. The final rule also requires participating States to have certain basic supervisory authorities, such as the ability to investigate complaints against AMCs, and take disciplinary action with respect to AMCs that violate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OCC believes the final rule will not have a significant economic impact on a substantial number of small entities for several reasons. First, the final rule imposes requirements primarily on States, not on national banks or Federal savings associations. Second, to the extent that the final rule imposes burden on national banks or Federal savings associations that own and control an AMC, there are only two such AMCs, and these are owned by large national banks. For these reasons, the OCC believes that the final rule will not have an impact on a substantial number of OCC-supervised small entities. Therefore, the OCC certifies that the final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provide and make available for public comment a regulatory flexibility analysis that describes the impact of a proposed rule </w:t>
      </w:r>
      <w:r>
        <w:rPr>
          <w:rFonts w:ascii="arial" w:eastAsia="arial" w:hAnsi="arial" w:cs="arial"/>
          <w:b/>
          <w:i w:val="0"/>
          <w:strike w:val="0"/>
          <w:noProof w:val="0"/>
          <w:color w:val="000000"/>
          <w:position w:val="0"/>
          <w:sz w:val="20"/>
          <w:u w:val="none"/>
          <w:vertAlign w:val="baseline"/>
        </w:rPr>
        <w:t> [*32675] </w:t>
      </w:r>
      <w:r>
        <w:rPr>
          <w:rFonts w:ascii="arial" w:eastAsia="arial" w:hAnsi="arial" w:cs="arial"/>
          <w:b w:val="0"/>
          <w:i w:val="0"/>
          <w:strike w:val="0"/>
          <w:noProof w:val="0"/>
          <w:color w:val="000000"/>
          <w:position w:val="0"/>
          <w:sz w:val="20"/>
          <w:u w:val="none"/>
          <w:vertAlign w:val="baseline"/>
        </w:rPr>
        <w:t xml:space="preserve"> on small entities. However, a regulatory flexibility analysis is not required, if the agency certifies that the rule will not have a significant economic impact on a substantial number of small entities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SBA to include banking organizations (commercial banks, savings institutions, and trust companies)) with total assets of less than or equal to $ 550 million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rule. n120 Based on its analysis, and for the reasons stated below, the Board believes that the final rule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U.S. Small Business Administration, Table of Small Business Size Standards Matched to North American Industry Classification System Codes, </w:t>
      </w:r>
      <w:r>
        <w:rPr>
          <w:rFonts w:ascii="arial" w:eastAsia="arial" w:hAnsi="arial" w:cs="arial"/>
          <w:b w:val="0"/>
          <w:i/>
          <w:strike w:val="0"/>
          <w:noProof w:val="0"/>
          <w:color w:val="000000"/>
          <w:position w:val="0"/>
          <w:sz w:val="20"/>
          <w:u w:val="none"/>
          <w:vertAlign w:val="baseline"/>
        </w:rPr>
        <w:t xml:space="preserve">available at </w:t>
      </w:r>
      <w:hyperlink r:id="rId48"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AMC Rule applies to States that elect to establish licensing and certifying authorities to regulate AMCs. In the Board's regulatory flexibility analysis for this Rule, the Board determined that approximately 32 entities would be subject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by Federal financial institutions regulatory agencies. These entities would be subject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under the Rule because the entities are Federally regulated AMCs. The number of these 32 entities that actually would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AMC Rule is currently unknown because some of the entities may have a network or panel of contract appraisers that is too small to satisfy a threshold requirement of the AMC Rule and therefore would be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under the AMC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currently available to the Board indicate that approximately five State member banks operate a Federally regulated AMC. Data available to the Board are not sufficient to estimate how many of the approximately five entities subject to Board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would be classified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 RFA requires an agency to perform a regulatory flexibility analysis of small entity impacts only when the agency's rule directly regulates the small entities. The impact of this final rule on small entities is indirect. This final rule does not impose directly any significant new recordkeeping, reporting, or compliance requirements on small entities, but instead requires participating States to impose certain requirements on AMCs. The final rule also requires participating States to have certain basic supervisory capabilities, such as the ability to investigate complaints against AMCs, and take disciplinary action with respect to AMCs that violate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while certain minimum requirements are imposed on participating States by the language of section 1473 of the Dodd-Frank Act, each State may establish requirements in addition to those required by section 1473. Furthermore, an entity with a network or panel of appraisers that does not meet the numerical test specified in section 1473 may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register with a participating state and the ASC, thus incurring some nominal expenses in establishing and maintaining the required registration information and meeting the minimum operational requirements. Because of these uncertainties, calculation of the impact of the final rule on the average Board-supervised institution or entity is uncertain, although the number of Board-supervised entities directly subject to supervision under the Rule is expected to be less than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analysis, and for the reasons stated above, the Board certifies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The RFA generally requires that, in connection with a rulemaking, an agency prepare and make available for public comment an initial regulatory flexibility analysis (IRFA) that describes the impact of the final rule on small entities. n121 A regulatory flexibility analysis is not required, however, if the agency certifies that the final rule will not have a significant economic impact on a substantial number of small entities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SBA to include banking organizations with total assets of less than or equal to $ 550 million)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September 30, 2014, there were approximately 3,451 small FDIC-supervised institutions, which include 3,167 State nonmember banks and 284 State-chartered savings institutions. The FDIC analyzed the organizational structure information in the Board of Governors of the Federal Reserve System's National Information Center database. This analysis found that few FDIC-supervised institutions owned or controlled an entity that provides the types of appraisal management services specified in section 1473. Of these institutions, none oversees a network or panel of appraisers that meets the statutory panel size threshold specified in section 1473 for an entity to be an AMC. Therefore, the final rule would not have any impact on any FDIC-supervised institutions. If any FDIC-supervised institution that owns or controls an entity with a network or panel of appraisers that does not meet the statutory panel size threshold specified in section 1473 </w:t>
      </w:r>
      <w:r>
        <w:rPr>
          <w:rFonts w:ascii="arial" w:eastAsia="arial" w:hAnsi="arial" w:cs="arial"/>
          <w:b w:val="0"/>
          <w:i/>
          <w:strike w:val="0"/>
          <w:noProof w:val="0"/>
          <w:color w:val="000000"/>
          <w:position w:val="0"/>
          <w:sz w:val="20"/>
          <w:u w:val="none"/>
          <w:vertAlign w:val="baseline"/>
        </w:rPr>
        <w:t>voluntarily</w:t>
      </w:r>
      <w:r>
        <w:rPr>
          <w:rFonts w:ascii="arial" w:eastAsia="arial" w:hAnsi="arial" w:cs="arial"/>
          <w:b w:val="0"/>
          <w:i w:val="0"/>
          <w:strike w:val="0"/>
          <w:noProof w:val="0"/>
          <w:color w:val="000000"/>
          <w:position w:val="0"/>
          <w:sz w:val="20"/>
          <w:u w:val="none"/>
          <w:vertAlign w:val="baseline"/>
        </w:rPr>
        <w:t xml:space="preserve"> decides to register that entity with the States, then the institution may incur some nominal expenses in establishing and maintaining a process for providing the required registration information and meeting the minimum operational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implements the minimum requirements for States to register and supervise AMCs as required by section 1473 of the Dodd-Frank Act. The final rule meets this obligation by requiring States that elect to register and supervise AMCs to impose certain requirements on AMCs. The final rule also requires participating States to have certain basic supervisory authorities, such as the ability to investigate complaints against AMCs and take disciplinary action with respect to AMCs that violate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opinion of the FDIC that the final rule will not have a significant economic impact on a substantial number of small entities that it regulates in light of the fact that no FDIC-supervised institutions own or control an entity with a network or panel of appraisers that meets the statutory panel size threshold specified in section 1473 for an entity to be an AMC. In addition, the final rule imposes requirements primarily on States and not on FDIC-supervised institutions. Accordingly, the FDIC certifies that the final rule would not have a significant economic impact on a substantial number of small entities. Thus, a regulatory flexibility analysis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Bureau:</w:t>
      </w:r>
      <w:r>
        <w:rPr>
          <w:rFonts w:ascii="arial" w:eastAsia="arial" w:hAnsi="arial" w:cs="arial"/>
          <w:b w:val="0"/>
          <w:i w:val="0"/>
          <w:strike w:val="0"/>
          <w:noProof w:val="0"/>
          <w:color w:val="000000"/>
          <w:position w:val="0"/>
          <w:sz w:val="20"/>
          <w:u w:val="none"/>
          <w:vertAlign w:val="baseline"/>
        </w:rPr>
        <w:t xml:space="preserve"> The RFA generally requires an agency to conduct an IRFA and a final regulatory flexibility analysis (FRFA) of any rule subject to notice-and-comment rulemaking requirements, unless the agency certifies that the rule will not have a significant economic impact on a substantial number of small entities.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For purposes of assessing the impacts of the proposed rule on small entities, "small entities" is defined in the RFA to include small businesses, small not-for-profit organizations, and small government jurisdictions.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 xml:space="preserve">. A "small business" is determined by application of SBA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reference to the North American Industry Classification System (NAICS) classifications and size standards.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A "small organization" is any "not-for-profit enterprise which is independently owned and operated and is not dominant in its field."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 xml:space="preserve">. A "small governmental jurisdiction" is the government of a city, county, town, township, village, school district, or special district with a population of less than 50,000.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xml:space="preserve">. Given this definition, participating States are not small governmental jurisdictions and the burden on them is not relevant to this analysis. </w:t>
      </w:r>
      <w:r>
        <w:rPr>
          <w:rFonts w:ascii="arial" w:eastAsia="arial" w:hAnsi="arial" w:cs="arial"/>
          <w:b/>
          <w:i w:val="0"/>
          <w:strike w:val="0"/>
          <w:noProof w:val="0"/>
          <w:color w:val="000000"/>
          <w:position w:val="0"/>
          <w:sz w:val="20"/>
          <w:u w:val="none"/>
          <w:vertAlign w:val="baseline"/>
        </w:rPr>
        <w:t> [*32676]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FRFA is not required because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the minimum requirements to be applied by participating States in the registration and supervision of AMCs, as well as requirements directly applicable to Federally regulated AMCs. The Bureau notes that the final rule does not impose requirements on AMCs (other than Federally regulated AMCs), but instead seeks to encourage States to adopt minimum requirements in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AMCs. Burden may be generated from the States' exercise of discretion to implement the final rule, based on the States having the option to decline to participate. The Bureau does not view this as burden resulting from the rule itself, however. Nonetheless, to inform the rulemaking and to inform the public, the Bureau exercised its discretion to analyze economic impacts that will be imposed on AMCs by States that implement final rule. n123 For this purpose, the Bureau assumed States that have not yet passed an AMC licensing and registration law (17 States, as of November 2014) would all elect to pass such a law and establish an AMC licensing and supervision program that satisfies the standards of the final rule. This assumption is taken to establish an outer bound. Because the final rule does not require States to adopt the minimum requirements in the final rule, however, it is possible that not all 17 States (as defined in the final rule) would do so.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The Bureau does not assume costs associated with the final rule's requirements to ensure compliance with USPAP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AMCs would be subject to these standards even without their being referenced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A State could accept the consequences on AMCs' business in the State from not implementing the final rule. FIRREA section 1124(f) provides that three years after the final rule takes effect, AMCs cannot provide services in Federally related transactions unless and until a State has implemented the final rule. However, the Bureau understands that only a minority of mortgage transactions are "Federally related transactions" within the meaning of FIRREA.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 CFR 225.62(f)</w:t>
        </w:r>
      </w:hyperlink>
      <w:r>
        <w:rPr>
          <w:rFonts w:ascii="arial" w:eastAsia="arial" w:hAnsi="arial" w:cs="arial"/>
          <w:b w:val="0"/>
          <w:i w:val="0"/>
          <w:strike w:val="0"/>
          <w:noProof w:val="0"/>
          <w:color w:val="000000"/>
          <w:position w:val="0"/>
          <w:sz w:val="20"/>
          <w:u w:val="none"/>
          <w:vertAlign w:val="baseline"/>
        </w:rPr>
        <w:t xml:space="preserve"> (transaction must "[r]equire the services of an appraiser" to be federally related). </w:t>
      </w:r>
      <w:r>
        <w:rPr>
          <w:rFonts w:ascii="arial" w:eastAsia="arial" w:hAnsi="arial" w:cs="arial"/>
          <w:b w:val="0"/>
          <w:i/>
          <w:strike w:val="0"/>
          <w:noProof w:val="0"/>
          <w:color w:val="000000"/>
          <w:position w:val="0"/>
          <w:sz w:val="20"/>
          <w:u w:val="none"/>
          <w:vertAlign w:val="baseline"/>
        </w:rPr>
        <w:t>But see id.</w:t>
      </w:r>
      <w:r>
        <w:rPr>
          <w:rFonts w:ascii="arial" w:eastAsia="arial" w:hAnsi="arial" w:cs="arial"/>
          <w:b w:val="0"/>
          <w:i w:val="0"/>
          <w:strike w:val="0"/>
          <w:noProof w:val="0"/>
          <w:color w:val="000000"/>
          <w:position w:val="0"/>
          <w:sz w:val="20"/>
          <w:u w:val="none"/>
          <w:vertAlign w:val="baseline"/>
        </w:rPr>
        <w:t xml:space="preserve"> at § 225.63(a)(1),(9),(10) (exemptions from FIRREA appraisal requirements for transactions of $ 250,000 or less, transactions insured by or sold to a U.S. government agency, and transactions that conform to GSE appraisal standards). However, the Bureau believes all States will choose to participate. Several industry comments expressed concerns with the possible consequences if States did not participate. These comments did not establish that it was likely that States would not do so, however. Thus, the Bureau continues to rely on the assumption that the remaining States will choose to participate either within three years or soon thereafter. However, even if this is not the case, the transactions affected until a State did participate would be portfolio loans over $ 250,000 that are not insured by either the Federal Housing Administration (FHA), the U.S. Department of Veterans Affairs (VA), or the United States Department of Agriculture Rural Housing Service (USDA RHS). These loans represent a small percentage of the market, and therefore inability by certain market participants (certain types of AMCs) to provide appraisal management services in these types of transactions in a non-participating State will not result in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expressed their concerns with State and Federal fees that may be instituted in connection with AMC registration and supervision. This rule does not determine fee amounts for States to charge, require collection of registration fees by the ASC, or authorize the collection of such ASC fees. It instead provides minimum requirements for States to use to regulate AMCs within the State. How a State chooses to implement these requirements, including which if any new State fees to charge, is within the discretion of the States. With respect to the ASC registration fee, the Dodd-Frank Act grants authority to set that fee exclusively to the ASC. n125 Therefore, the Bureau does not consider any fees imposed on AMCs by the ASC (whether directly or through the States for forwarding to the ASC) as an impact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 This provision in FIRREA is not part of the joint rulemaking authority in section 1124 that is the basis for the Agencies' issuance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association commented explicitly on the fees that AMCs would pay and the fees' effect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AMCs, $ 2,500 average fee per State (includes application fee, surety bond fees, background checks, secretary of State application fees, administration fees, and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AMCs x $ 2,500 x 50 States = $ 18,750,000.00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AMCs x 2500 appraisers x $ 50 ASC fee = $ 18,750,000.00."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Bureau's analysis differs from the commenter's in several ways. First, for the purposes of RFA, the Bureau is concerned only with smaller AMCs, and an AMC with 2,500 appraisers that operates in all 50 States is unlikely to be small under the SBA definition that would include only AMCs with yearly revenues below $ 7,500,000. Second, the Bureau does not count as a burden imposed by the final rule those registration fees in States that already established AMC registration regimes before adoption of the final rule; thus the multiplier in the first calculation should be 17 rather than 50. Third, the Bureau assumes for its base calculations that only the minimum State rate is caused by the rule (Vermont's $ 250 fee), thus the multiplier is $ 250 instead of $ 2,500. Finally, as mentioned above, the Bureau does not include the ASC fee or, in other words the third line overall (which in any event assumes a fee amount that the ASC has not yet established). Note that the Bureau's use of the minimum State rate for its base calculation of impacts does not imply that the Bureau suggests that the remaining 17 States adopt this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discussed the impact of the rule on States and the burden that may result with the implementation of the final rule. While the Bureau acknowledges these comments, for the purposes of making a determination under the RFA, the impact of the final rule on the States is not incorporated into the FRFA because States are not classified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rulemaking, State registration fees in States that have not yet passed an AMC licensing and registration law would constitute the primary economic impact of the final rule. As also noted in the proposed rule, such fees in States that have established such laws vary widely. Such State registration and renewal fees are not necessarily for the sole purpose of recovering costs of administering the minimum requirements under the final rule. States can impose charges for a variety of reasons, including to raise revenue (independent of the cost of the registration regime) or to fund the administration of a regime that exceeds the minimum requirements under the final rule. The Bureau believes that the fee charged by Vermont--$ 125 for registration and $ 250 for annual renewal--would be sufficient to recover the cost of implementing the final rule in a newly-participating State. n126 The Bureau therefore considered this fee in estimating the economic impact of the final rule in the 17 States that do not yet have AMC registration requirements. As discussed further below, however, the Bureau also considered more </w:t>
      </w:r>
      <w:r>
        <w:rPr>
          <w:rFonts w:ascii="arial" w:eastAsia="arial" w:hAnsi="arial" w:cs="arial"/>
          <w:b/>
          <w:i w:val="0"/>
          <w:strike w:val="0"/>
          <w:noProof w:val="0"/>
          <w:color w:val="000000"/>
          <w:position w:val="0"/>
          <w:sz w:val="20"/>
          <w:u w:val="none"/>
          <w:vertAlign w:val="baseline"/>
        </w:rPr>
        <w:t> [*32677] </w:t>
      </w:r>
      <w:r>
        <w:rPr>
          <w:rFonts w:ascii="arial" w:eastAsia="arial" w:hAnsi="arial" w:cs="arial"/>
          <w:b w:val="0"/>
          <w:i w:val="0"/>
          <w:strike w:val="0"/>
          <w:noProof w:val="0"/>
          <w:color w:val="000000"/>
          <w:position w:val="0"/>
          <w:sz w:val="20"/>
          <w:u w:val="none"/>
          <w:vertAlign w:val="baseline"/>
        </w:rPr>
        <w:t xml:space="preserve"> conservative estimates of the impact of the final rule using significantly higher fee amounts. The Bureau believes that the 38 States that already have AMC registration requirements would have to do minimal, if any, updating of the requirements due to this rule, as discussed in the preamble. Thus, the Bureau believes that the rule's indirect burden on the AMCs operating in these 38 States is negligible.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application fee in Vermont is $ 125. </w:t>
      </w:r>
      <w:r>
        <w:rPr>
          <w:rFonts w:ascii="arial" w:eastAsia="arial" w:hAnsi="arial" w:cs="arial"/>
          <w:b w:val="0"/>
          <w:i/>
          <w:strike w:val="0"/>
          <w:noProof w:val="0"/>
          <w:color w:val="000000"/>
          <w:position w:val="0"/>
          <w:sz w:val="20"/>
          <w:u w:val="none"/>
          <w:vertAlign w:val="baseline"/>
        </w:rPr>
        <w:t xml:space="preserve">See </w:t>
      </w:r>
      <w:hyperlink r:id="rId49" w:history="1">
        <w:r>
          <w:rPr>
            <w:rFonts w:ascii="arial" w:eastAsia="arial" w:hAnsi="arial" w:cs="arial"/>
            <w:b w:val="0"/>
            <w:i/>
            <w:strike w:val="0"/>
            <w:noProof w:val="0"/>
            <w:color w:val="0077CC"/>
            <w:position w:val="0"/>
            <w:sz w:val="20"/>
            <w:u w:val="single"/>
            <w:vertAlign w:val="baseline"/>
          </w:rPr>
          <w:t>https://www.sec.state.vt.us/media/188701/amc_application.pdf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annualized renewal fee is $ 250 ($ 500 for a two-year period). </w:t>
      </w:r>
      <w:r>
        <w:rPr>
          <w:rFonts w:ascii="arial" w:eastAsia="arial" w:hAnsi="arial" w:cs="arial"/>
          <w:b w:val="0"/>
          <w:i/>
          <w:strike w:val="0"/>
          <w:noProof w:val="0"/>
          <w:color w:val="000000"/>
          <w:position w:val="0"/>
          <w:sz w:val="20"/>
          <w:u w:val="none"/>
          <w:vertAlign w:val="baseline"/>
        </w:rPr>
        <w:t xml:space="preserve">See </w:t>
      </w:r>
      <w:hyperlink r:id="rId50" w:history="1">
        <w:r>
          <w:rPr>
            <w:rFonts w:ascii="arial" w:eastAsia="arial" w:hAnsi="arial" w:cs="arial"/>
            <w:b w:val="0"/>
            <w:i/>
            <w:strike w:val="0"/>
            <w:noProof w:val="0"/>
            <w:color w:val="0077CC"/>
            <w:position w:val="0"/>
            <w:sz w:val="20"/>
            <w:u w:val="single"/>
            <w:vertAlign w:val="baseline"/>
          </w:rPr>
          <w:t>https://www.sec.state.vt.us/media/486847/Appraisal-Management-Company-Renewal-Form-077-2014.pdf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while some States may elect to impose additional requirements relating to examination and inspection of their AMCs, the Bureau does not believe that the minimum requirements that States must provide would lead to significant costs for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section-by-section analysis, it is possible that an appraisal firm, which hires employees to perform appraisals, could also oversee more than 15 appraisers engaged as independent contractors in a State, or 25 or more appraisers in two or more States, in a given year. Comments did not establish that such firms--described in the section-by-section analysis as hybrid firms'--currently exist to any meaningful extent. The Bureau believes that to the extent such firms do exist, they are either already included in what the Bureau has counted as an AMC, or the firm is unlikely to be considered "small" within the meaning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requirement in the final rule is that the State AMC licensing programs have authority and mechanisms to examine books and records of the AMCs, to otherwise obtain information from the AMCs, and to discipline AMCs. The Bureau believes that existing State registration fees generally already account for the cost to the States of having such authority and mechanisms, and that the requirement in the final rule therefore would not lead to higher registration fees in any significant amount. n127 Accordingly, in the 17 States that would adopt new registration and renewal systems, the Bureau believes the renewal fee currently charged in Vermont would cover the State's cost associated with implementing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Vermont Statutes Title 26 section 3324 (requiring AMCs to "retain all records related to an appraisal, review, or consulting assignment for no less than five years . . . [and w]ith reasonable notice, a licensee or registrant shall produce any records governed by this section for inspection and copying by the board or its authorized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notes that the final rule is not prescriptive as to how or when the States must exercise the authority or mechanisms. Exercise of such authority and mechanisms is determined at the discretion of the States, subject to monitoring by the ASC for effectiveness in the judgment or discretion of the ASC. Accordingly, to the extent that State exercise of such authority and mechanisms leads to burden on small entities, such burden would be attributable to such State implementation and/or ASC oversight expectations rather than to the final rule itself. Therefore, State statutes that implement this requirement relating to establishing examination authority and mechanisms are not expected to cause fee increases or new burden above the $ 250 overall baseline that is assumed for purposes of this analysis.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In addition, the Bureau does not believe that in States that add this requirement there will be any significant new burden on the AMCs. The Bureau believes that the AMCs already keep their books and records in order as a standard course of business practice, and thus the occasional State examiner visits should not impose any significant burden. In addition, the final rule requires only that the State have the authority and mechanism to request records and information. The final rule does not require that the State exercise this authority and any burdensome exercise of this authority would therefore not be caused by the final rule. Finally, to the extent State supervision programs do increase burden, the Bureau believes this burden would be within the sensitivity tolerances described in the footnote at the end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Bureau believes that other minimum requirements for AMCs under the final rule (verifying the use of licensed or certified status of appraisers, requiring that appraisers comply with USPAP, complying with any contractual review provisions, and establishing and complying with processes to ensure appraisers are qualified and independent and that the AMC acts in compliance with applicable valuation independence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standard for removing appraisers from the appraiser panel, would not result in new burden on AMCs because these standards merely reinforce existing compliance requirements as well as industry practice. n129 The Bureau further notes that States have discretion to interpret the requirements to establish processes and controls to ensure compliance, subject to monitoring by the ASC for effectiveness in the judgment or discretion of the ASC. Accordingly, to the extent that State interpretations of such requirements leads to burden on small entities, such burden would be attributable to such State implementation and/or ASC oversight expectations rather than to the final rule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These requirements also would not result in new burden on Federally regulated AMCs, for the same reason. Federally regulated AMCs do not have to comply with State registration and renewal requirements, which can entail fees. Conservatively, however, the Bureau applied the State fee burden to all of the small AMCs in its calculation method described herein. As a result, the estimated burden of State fees associated with the final rule may be over-estimated.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these conduct standards would not impose a significant burden on AMCs required to register at the State level, the Bureau does not believe they would impose significant burdens on Federally regulated AMCs either.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Appraisal and Evaluation Guidelines, </w:t>
      </w:r>
      <w:hyperlink r:id="rId41" w:history="1">
        <w:r>
          <w:rPr>
            <w:rFonts w:ascii="arial" w:eastAsia="arial" w:hAnsi="arial" w:cs="arial"/>
            <w:b w:val="0"/>
            <w:i/>
            <w:strike w:val="0"/>
            <w:noProof w:val="0"/>
            <w:color w:val="0077CC"/>
            <w:position w:val="0"/>
            <w:sz w:val="20"/>
            <w:u w:val="single"/>
            <w:vertAlign w:val="baseline"/>
          </w:rPr>
          <w:t>75 FR 77450</w:t>
        </w:r>
      </w:hyperlink>
      <w:r>
        <w:rPr>
          <w:rFonts w:ascii="arial" w:eastAsia="arial" w:hAnsi="arial" w:cs="arial"/>
          <w:b w:val="0"/>
          <w:i w:val="0"/>
          <w:strike w:val="0"/>
          <w:noProof w:val="0"/>
          <w:color w:val="000000"/>
          <w:position w:val="0"/>
          <w:sz w:val="20"/>
          <w:u w:val="none"/>
          <w:vertAlign w:val="baseline"/>
        </w:rPr>
        <w:t xml:space="preserve"> (Dec. 10, 2010) (Interagency Guidelines). The Interagency Guidelines, part VI, already require Federal financial institutions, when obtaining required appraisals, to select appraisers who are certified or licensed, qualified, in compliance with USPAP, and independent. 75 FR at 77458. Federally regulated AMCs frequently perform appraisals for their affiliates. Therefore, it can be assumed that in delegating these functions to AMCs, these Federal financial institutions also delegated these requirements from part VI of the Interagency Guidelines to these AMCs.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impact of the final rule on small AMCs, the Bureau conducted a survey. The Bureau called nine AMCs, selected randomly from a list of approximately 500 AMCs provided by industry trade associations. The AMCs were asked for certain basic data including the number of States in which they operate, their revenue (including the revenue from any non-appraisal business), and the number of appraisals that they performed in 2012. n130 The Bureau estimated the revenue to be the number of appraisals performed in 2012 multiplied by $ 350--the average appraisal cost assumed in the Agencies' analysis under section 1022 of the Dodd-Frank Act in the 2013 Interagency Appraisals Rule. This revenue estimate is likely to be underestimated, given that several AMCs out of nine reported additional revenue that was not due to the residential appraisal business. Out of the nine AMCs, six had revenues of less than $ 7,500,000 in 2012, and thus would be within the scope of the RFA analysis based upon SBA guidelines. n131 The Bureau computed the cost of registration and renewal fees in States that do not already have them, allocated these costs to individual AMCs based upon the number of States in which the AMC operated, n132 and computed the ratio of these allocated costs to the AMCs'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One of the AMCs did not report its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NAICS code 531320--Offices of Real Estate Appraisers--includes "appraisal services," which we believe would include services provided by AMCs in the processing and review of appraisals. An alternative classification would be NAICS code 561110--Office Administrative Services. In any event, this code also has an SBA threshold of $ 7,500,000.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The Bureau assumed that an AMC that operated in x States needs to register in additional (17/55)*x States. This assumption results in a (17/55)*x*$ 250 State registration and renewal fee burden on an AMC operating in x States. </w:t>
      </w:r>
      <w:r>
        <w:rPr>
          <w:rFonts w:ascii="arial" w:eastAsia="arial" w:hAnsi="arial" w:cs="arial"/>
          <w:b/>
          <w:i w:val="0"/>
          <w:strike w:val="0"/>
          <w:noProof w:val="0"/>
          <w:color w:val="000000"/>
          <w:position w:val="0"/>
          <w:sz w:val="20"/>
          <w:u w:val="none"/>
          <w:vertAlign w:val="baseline"/>
        </w:rPr>
        <w:t> [*32678]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acknowledges that requiring AMCs to send letters to the appraisers that the AMC decides to remove from its panel might add burden in States that do not already have registration requirements (which typically include notice provisions). The Bureau does not possess any evidence on the number of appraisers to whom an AMC would have to send these letters. According to the Bureau of Labor and Statistics' August 2014 preliminary numbers, 1.9 percent of the labor force in the real estate and rental and leasing industry was either laid off or discharged in the most recent month. Thus, the Bureau estimates that an AMC will dismiss approximately a quarter of appraisers from its panel in any given year. The Bureau assumes that each AMC will have several standardized letters explaining the reason for dismissal: for example, changing economic conditions or the appraiser's violation of USPAP or work performance issues. Each AMC might incur a minimal one-time cost to draft these letters, with some industry associations potentially providing templates. After this minimal one-time cost is incurred, the ongoing cost would include a minimal adjustment of the letter based on the appraiser's particular circumstances and the actual printing and mailing cost. These letters also could be sent in batches, periodically, such as on an annual basis. Thus, for the purposes of this analysis, the Bureau implicitly accounts for these costs in the sensitivity analyses below (which use a State fee of $ 5,150 and include a $ 300 administrative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then fit the received ratios using three different distributions: normal, generalized extreme value, and logistic. The three different distributions were used because no a priori assumptions regarding how these ratios are distributed can be made. The three distributions mentioned above are commonly used by empirical researchers to fit observed values. Considering the costs imposed by the States as a result of the final rule, the Bureau believes that less than 1 percent of the small entities would experience a cost of over 1 percent of their revenue, using either the normal, or the logistic, or the generalized extreme value distributions. n133 The Bureau also notes that because the sample did not include any AMCs that were either too small (for example, with 15 or fewer appraisers in one State) or that were Federally regulated AMCs, these estimates are likely overstated.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Bureau notes that the percentage of small institutions for which the estimated burden of the final rule would amount to over 3 percent of the revenue would remain under 1 percent even if the Bureau had used the following alternative assumptions: (1) $ 5,150 as the assumed burden of the proposed rule for states that adopt new registration regimes--the highest among the existing state registration fees (in Minnesota, per </w:t>
      </w:r>
      <w:hyperlink r:id="rId51" w:history="1">
        <w:r>
          <w:rPr>
            <w:rFonts w:ascii="arial" w:eastAsia="arial" w:hAnsi="arial" w:cs="arial"/>
            <w:b w:val="0"/>
            <w:i/>
            <w:strike w:val="0"/>
            <w:noProof w:val="0"/>
            <w:color w:val="0077CC"/>
            <w:position w:val="0"/>
            <w:sz w:val="20"/>
            <w:u w:val="single"/>
            <w:vertAlign w:val="baseline"/>
          </w:rPr>
          <w:t>http://mn.gov/elicense/licenses/licensedetail.jsp?URI=tcm:29-9313&amp;CT_URI=tcm:27-117-32</w:t>
        </w:r>
      </w:hyperlink>
      <w:r>
        <w:rPr>
          <w:rFonts w:ascii="arial" w:eastAsia="arial" w:hAnsi="arial" w:cs="arial"/>
          <w:b w:val="0"/>
          <w:i w:val="0"/>
          <w:strike w:val="0"/>
          <w:noProof w:val="0"/>
          <w:color w:val="000000"/>
          <w:position w:val="0"/>
          <w:sz w:val="20"/>
          <w:u w:val="none"/>
          <w:vertAlign w:val="baseline"/>
        </w:rPr>
        <w:t xml:space="preserve">), and assumed this same amount as the annual renewal fee (even though the Minnesota renewal fee is only $ 2,650, per </w:t>
      </w:r>
      <w:hyperlink r:id="rId51" w:history="1">
        <w:r>
          <w:rPr>
            <w:rFonts w:ascii="arial" w:eastAsia="arial" w:hAnsi="arial" w:cs="arial"/>
            <w:b w:val="0"/>
            <w:i/>
            <w:strike w:val="0"/>
            <w:noProof w:val="0"/>
            <w:color w:val="0077CC"/>
            <w:position w:val="0"/>
            <w:sz w:val="20"/>
            <w:u w:val="single"/>
            <w:vertAlign w:val="baseline"/>
          </w:rPr>
          <w:t>http://mn.gov/elicense/licenses/licensedetail.jsp?URI=tcm:29-9313&amp;CT_URI=tcm:27-117-32</w:t>
        </w:r>
      </w:hyperlink>
      <w:r>
        <w:rPr>
          <w:rFonts w:ascii="arial" w:eastAsia="arial" w:hAnsi="arial" w:cs="arial"/>
          <w:b w:val="0"/>
          <w:i w:val="0"/>
          <w:strike w:val="0"/>
          <w:noProof w:val="0"/>
          <w:color w:val="000000"/>
          <w:position w:val="0"/>
          <w:sz w:val="20"/>
          <w:u w:val="none"/>
          <w:vertAlign w:val="baseline"/>
        </w:rPr>
        <w:t>); and (2) an additional annual labor cost of $ 300 for any possible associated burden of (a) filling out registration and renewal forms in those states (assuming an AMC operates in approximately 20 states on average, such that 6.26 of those states adopt new AMC licensing programs) and any additional burden related to notices from small AMCs removing appraisers from their panels in those states. The percentages of institutions for which this cost would amount to over 1 percent of the revenue changed, respectively, to 26 percent, 18 percent, and 15 percent of the small institutions affected, according to the normal, generalized extreme value, and logistic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Bureau Director, by signing below, certifies that this final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FHFA:</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an agency to analyze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small entities if the final rule is expected to have a significant economic impact on a substantial number of small entities. n134 A regulatory flexibility analysis is not required if the agency certifies that the final rule will not have a significant economic impact on a substantial number of small entities and publishes its certification and a short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implements section 1124 of FIRREA and establishes minimum requirements to be imposed by a participating State appraiser certifying and licensing agency on AMCs doing business in the State. FHFA has considered the impact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determined that it is not likely to have a significant economic impact on a substantial number of small entities because States and FHFA's regulated entities--Fannie Mae, Freddie Mac, and the Federal Home Loan Banks--are not small entities for purposes of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The RFA n135 requires NCUA to provide a regulatory flexibility analysis to certify that a rulemaking will not have a significant economic impact on a substantial number of small entities (defined for purposes of the RFA to include credit unions with assets less than $ 50 million) and publish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the final rule. n136 As explained above, the requirements of this rule would only apply directly to AMC subsidiaries owned and controlled by an insured depository institution, or an insured credit union,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regulated by a Federal financial institutions regulatory agency. NCUA, unlike the other banking agencies to this rulemaking, does not directly oversee or regulate any subsidiaries owned and controlled by credit unions, including AMC subsidiaries. Rather,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Federal credit unions to invest in or lend only to CUSOs that conform to specific requirements outlined in part 712 of the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NCUA does not directly regulate or oversee CUSOs owned by State or Federally chartered credit unions, NCUA is not adopting regulatory text or any requirements through this rulemaking that would directly affect small entities. Accordingly, the NCUA Board certifies the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52" w:history="1">
        <w:r>
          <w:rPr>
            <w:rFonts w:ascii="arial" w:eastAsia="arial" w:hAnsi="arial" w:cs="arial"/>
            <w:b w:val="0"/>
            <w:i/>
            <w:strike w:val="0"/>
            <w:noProof w:val="0"/>
            <w:color w:val="0077CC"/>
            <w:position w:val="0"/>
            <w:sz w:val="20"/>
            <w:u w:val="single"/>
            <w:vertAlign w:val="baseline"/>
          </w:rPr>
          <w:t>78 FR 4032</w:t>
        </w:r>
      </w:hyperlink>
      <w:r>
        <w:rPr>
          <w:rFonts w:ascii="arial" w:eastAsia="arial" w:hAnsi="arial" w:cs="arial"/>
          <w:b w:val="0"/>
          <w:i w:val="0"/>
          <w:strike w:val="0"/>
          <w:noProof w:val="0"/>
          <w:color w:val="000000"/>
          <w:position w:val="0"/>
          <w:sz w:val="20"/>
          <w:u w:val="none"/>
          <w:vertAlign w:val="baseline"/>
        </w:rPr>
        <w:t xml:space="preserve"> (Jan. 18,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The OCC has analyzed the final rule under the factors in the Unfunded Mandates Reform Act of 1995 (UMRA) (</w:t>
      </w:r>
      <w:hyperlink r:id="rId53"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xml:space="preserve">). Under this analysis, the OCC considered whether the final rule includes Federal mandates that may result in the expenditure by State, local, and tribal governments, in the aggregate, or by the private sector, of $ 100 million or more in any one year (adjusted annually for inflation). For the following reasons, the OCC finds that the final rule does not trigger the $ 100 million UMRA threshold. First, the mandates in the final rule apply only to those States that choose to establish an AMC registration system. Second, the costs specifically related to requirements set forth in law are excluded from expenditures under the UMRA. Although the OCC estimates that expenditures by State governments could be $ 82 million in one year, the UMRA cost estimate for the final rule is zero, given that the final rule's mandates are set forth in section 1473. For this reason, and for the other reasons cited above, the OCC has determined that this final rule will not result in expenditures by State, local, and tribal governments, or the private sector, of $ 100 million or more in any one year. Accordingly, this </w:t>
      </w:r>
      <w:r>
        <w:rPr>
          <w:rFonts w:ascii="arial" w:eastAsia="arial" w:hAnsi="arial" w:cs="arial"/>
          <w:b/>
          <w:i w:val="0"/>
          <w:strike w:val="0"/>
          <w:noProof w:val="0"/>
          <w:color w:val="000000"/>
          <w:position w:val="0"/>
          <w:sz w:val="20"/>
          <w:u w:val="none"/>
          <w:vertAlign w:val="baseline"/>
        </w:rPr>
        <w:t> [*32679] </w:t>
      </w:r>
      <w:r>
        <w:rPr>
          <w:rFonts w:ascii="arial" w:eastAsia="arial" w:hAnsi="arial" w:cs="arial"/>
          <w:b w:val="0"/>
          <w:i w:val="0"/>
          <w:strike w:val="0"/>
          <w:noProof w:val="0"/>
          <w:color w:val="000000"/>
          <w:position w:val="0"/>
          <w:sz w:val="20"/>
          <w:u w:val="none"/>
          <w:vertAlign w:val="baseline"/>
        </w:rPr>
        <w:t xml:space="preserve"> final rule is not subject to section 202 of the UMRA.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Appraisal, Appraiser, Banks, Banking, Consumer protection, Credit, Mortgages, National banks, Reporting and recordkeeping requirements, Savings associations, Truth in lending.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208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Agriculture, Banks, Banking, Confidential business information, Consumer protection, Crime, Currency, Insurance, Investments, Mortgages,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225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Banks, Banking, Federal Reserve System, Holding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Banks, Banking, Mortgages, Reporting and recordkeeping requirements, Savings associations.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1026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Advertising, Appraisal, Appraiser, Banks, Banking, Consumer protection, Credit, Credit unions, Mortgages, National banks, Reporting and recordkeeping requirements, Savings associations, Truth in lending.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1222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Appraisals, Government sponsored enterprises, Mortgages.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the Treasury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Office of the Comptroller of the Currency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OCC is amending 12 CFR part 34 as follows:</w:t>
      </w:r>
    </w:p>
    <w:p>
      <w:pPr>
        <w:numPr>
          <w:numId w:val="3"/>
        </w:numPr>
        <w:spacing w:before="120" w:line="240" w:lineRule="atLeast"/>
      </w:pPr>
      <w:r>
        <w:rPr>
          <w:b/>
          <w:i w:val="0"/>
          <w:sz w:val="20"/>
        </w:rPr>
        <w:t>AND APPRAISALS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25b</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29</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1462a</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1463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1464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1465</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1701j-3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1828(o)</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5412(b)(2)(B)</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15 U.S.C. 1639h</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 to part 34 is added to read as follows:</w:t>
      </w:r>
    </w:p>
    <w:p>
      <w:pPr>
        <w:numPr>
          <w:numId w:val="5"/>
        </w:numPr>
        <w:spacing w:before="120" w:line="240" w:lineRule="atLeast"/>
      </w:pPr>
      <w:r>
        <w:rPr>
          <w:b/>
          <w:i w:val="0"/>
          <w:sz w:val="20"/>
        </w:rPr>
        <w:t>nt Company Minimum Requirements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34.210</w:t>
      </w:r>
      <w:r>
        <w:rPr>
          <w:rFonts w:ascii="arial" w:eastAsia="arial" w:hAnsi="arial" w:cs="arial"/>
          <w:b/>
          <w:i w:val="0"/>
          <w:strike w:val="0"/>
          <w:noProof w:val="0"/>
          <w:color w:val="000000"/>
          <w:position w:val="0"/>
          <w:sz w:val="20"/>
          <w:u w:val="none"/>
          <w:vertAlign w:val="baseline"/>
        </w:rPr>
        <w:t>Authority, purpose, and scope.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34.211</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34.212</w:t>
      </w:r>
      <w:r>
        <w:rPr>
          <w:rFonts w:ascii="arial" w:eastAsia="arial" w:hAnsi="arial" w:cs="arial"/>
          <w:b/>
          <w:i w:val="0"/>
          <w:strike w:val="0"/>
          <w:noProof w:val="0"/>
          <w:color w:val="000000"/>
          <w:position w:val="0"/>
          <w:sz w:val="20"/>
          <w:u w:val="none"/>
          <w:vertAlign w:val="baseline"/>
        </w:rPr>
        <w:t>Appraiser panel--annual size calculation.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34.213</w:t>
      </w:r>
      <w:r>
        <w:rPr>
          <w:rFonts w:ascii="arial" w:eastAsia="arial" w:hAnsi="arial" w:cs="arial"/>
          <w:b/>
          <w:i w:val="0"/>
          <w:strike w:val="0"/>
          <w:noProof w:val="0"/>
          <w:color w:val="000000"/>
          <w:position w:val="0"/>
          <w:sz w:val="20"/>
          <w:u w:val="none"/>
          <w:vertAlign w:val="baseline"/>
        </w:rPr>
        <w:t>Appraisal management company registration.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34.214</w:t>
      </w:r>
      <w:r>
        <w:rPr>
          <w:rFonts w:ascii="arial" w:eastAsia="arial" w:hAnsi="arial" w:cs="arial"/>
          <w:b/>
          <w:i w:val="0"/>
          <w:strike w:val="0"/>
          <w:noProof w:val="0"/>
          <w:color w:val="000000"/>
          <w:position w:val="0"/>
          <w:sz w:val="20"/>
          <w:u w:val="none"/>
          <w:vertAlign w:val="baseline"/>
        </w:rPr>
        <w:t>Ownership limitations for State-registered appraisal management companies.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34.215</w:t>
      </w:r>
      <w:r>
        <w:rPr>
          <w:rFonts w:ascii="arial" w:eastAsia="arial" w:hAnsi="arial" w:cs="arial"/>
          <w:b/>
          <w:i w:val="0"/>
          <w:strike w:val="0"/>
          <w:noProof w:val="0"/>
          <w:color w:val="000000"/>
          <w:position w:val="0"/>
          <w:sz w:val="20"/>
          <w:u w:val="none"/>
          <w:vertAlign w:val="baseline"/>
        </w:rPr>
        <w:t>Requirements for Federally regulated appraisal management companies.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34.216</w:t>
      </w:r>
      <w:r>
        <w:rPr>
          <w:rFonts w:ascii="arial" w:eastAsia="arial" w:hAnsi="arial" w:cs="arial"/>
          <w:b/>
          <w:i w:val="0"/>
          <w:strike w:val="0"/>
          <w:noProof w:val="0"/>
          <w:color w:val="000000"/>
          <w:position w:val="0"/>
          <w:sz w:val="20"/>
          <w:u w:val="none"/>
          <w:vertAlign w:val="baseline"/>
        </w:rPr>
        <w:t>Information to be presented to the Appraisal Subcommittee by participating States.</w:t>
      </w:r>
    </w:p>
    <w:p>
      <w:pPr>
        <w:numPr>
          <w:numId w:val="6"/>
        </w:numPr>
        <w:spacing w:before="120" w:line="240" w:lineRule="atLeast"/>
      </w:pPr>
      <w:r>
        <w:rPr>
          <w:b/>
          <w:i w:val="0"/>
          <w:sz w:val="20"/>
        </w:rPr>
        <w:t>nd scope.</w:t>
      </w:r>
      <w:bookmarkStart w:id="4" w:name="Bookmark__80_fr_32658_1"/>
      <w:bookmarkEnd w:id="4"/>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is issued by the Office of the Comptroller of the Currency under </w:t>
      </w:r>
      <w:hyperlink r:id="rId57" w:history="1">
        <w:r>
          <w:rPr>
            <w:rFonts w:ascii="arial" w:eastAsia="arial" w:hAnsi="arial" w:cs="arial"/>
            <w:b w:val="0"/>
            <w:i/>
            <w:strike w:val="0"/>
            <w:noProof w:val="0"/>
            <w:color w:val="0077CC"/>
            <w:position w:val="0"/>
            <w:sz w:val="20"/>
            <w:u w:val="single"/>
            <w:vertAlign w:val="baseline"/>
          </w:rPr>
          <w:t>12 U.S.C. 93a</w:t>
        </w:r>
      </w:hyperlink>
      <w:r>
        <w:rPr>
          <w:rFonts w:ascii="arial" w:eastAsia="arial" w:hAnsi="arial" w:cs="arial"/>
          <w:b w:val="0"/>
          <w:i w:val="0"/>
          <w:strike w:val="0"/>
          <w:noProof w:val="0"/>
          <w:color w:val="000000"/>
          <w:position w:val="0"/>
          <w:sz w:val="20"/>
          <w:u w:val="none"/>
          <w:vertAlign w:val="baseline"/>
        </w:rPr>
        <w:t xml:space="preserve"> and Title XI of the Financial Institutions Reform, Recovery, and Enforcement Act (FIRREA), as amended by the Dodd-Frank Wall Street Reform and Consumer Protection Act (the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w:t>
      </w:r>
      <w:hyperlink r:id="rId65"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sections 1109, 1117, 1121, and 1124 of FIRREA Title XI,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3346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3350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States and to appraisal management companies (AMCs) providing appraisal management services in connection with consumer credit transactions secured by a consumer's principal dwelling or securitizations of those transactions.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subpart should be construed to prevent a State from establishing requirements in addition to those in this subpart. In addition, nothing in this subpart should be construed to alter guidance in, and applicability of, the Interagency Appraisal and Evaluation Guidelines n3 or other relevant agency guidance that cautions banks, bank holding companies, Federal savings associations, state savings associations, and credit unions, as applicable, that each such entity is accountable for overseeing the activities of third-party service providers and ensuring that any services provided by a third party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supervisory guidance applicable directly to the financial institution.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68" w:history="1">
        <w:r>
          <w:rPr>
            <w:rFonts w:ascii="arial" w:eastAsia="arial" w:hAnsi="arial" w:cs="arial"/>
            <w:b w:val="0"/>
            <w:i/>
            <w:strike w:val="0"/>
            <w:noProof w:val="0"/>
            <w:color w:val="0077CC"/>
            <w:position w:val="0"/>
            <w:sz w:val="20"/>
            <w:u w:val="single"/>
            <w:vertAlign w:val="baseline"/>
          </w:rPr>
          <w:t>http://www.occ.gov/news-issuances/bulletins/2010/bulletin-2010-42.html</w:t>
        </w:r>
      </w:hyperlink>
      <w:r>
        <w:rPr>
          <w:rFonts w:ascii="arial" w:eastAsia="arial" w:hAnsi="arial" w:cs="arial"/>
          <w:b w:val="0"/>
          <w:i w:val="0"/>
          <w:strike w:val="0"/>
          <w:noProof w:val="0"/>
          <w:color w:val="000000"/>
          <w:position w:val="0"/>
          <w:sz w:val="20"/>
          <w:u w:val="none"/>
          <w:vertAlign w:val="baseline"/>
        </w:rPr>
        <w:t>.</w:t>
      </w:r>
    </w:p>
    <w:p>
      <w:pPr>
        <w:numPr>
          <w:numId w:val="11"/>
        </w:numPr>
        <w:spacing w:before="120" w:line="240" w:lineRule="atLeast"/>
      </w:pPr>
      <w:bookmarkStart w:id="5" w:name="Bookmark__80_fr_32658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provided in </w:t>
      </w:r>
      <w:hyperlink r:id="rId69"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registry of State-registered AMCs and Federally regulated AMCs maintained by the Appraisal Subcommittee.</w:t>
      </w:r>
    </w:p>
    <w:p>
      <w:pPr>
        <w:numPr>
          <w:numId w:val="14"/>
        </w:numPr>
        <w:spacing w:before="120" w:line="240" w:lineRule="atLeast"/>
      </w:pPr>
    </w:p>
    <w:p>
      <w:pPr>
        <w:keepNext w:val="0"/>
        <w:numPr>
          <w:numId w:val="15"/>
        </w:numPr>
        <w:spacing w:before="120" w:after="0" w:line="260" w:lineRule="atLeast"/>
        <w:ind w:right="0"/>
        <w:jc w:val="both"/>
      </w:pPr>
      <w:r>
        <w:rPr>
          <w:b/>
          <w:i/>
          <w:sz w:val="20"/>
        </w:rPr>
        <w:t>ny</w:t>
      </w:r>
      <w:r>
        <w:rPr>
          <w:rFonts w:ascii="arial" w:eastAsia="arial" w:hAnsi="arial" w:cs="arial"/>
          <w:b w:val="0"/>
          <w:i w:val="0"/>
          <w:strike w:val="0"/>
          <w:noProof w:val="0"/>
          <w:color w:val="000000"/>
          <w:position w:val="0"/>
          <w:sz w:val="20"/>
          <w:u w:val="none"/>
          <w:vertAlign w:val="baseline"/>
        </w:rPr>
        <w:t>(AMC) means a person that: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appraisal management services to creditors or to secondary mortgage market participants, including affiliates;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such services in connection with valuing a consumer's principal dwelling as security for a consumer credit transaction or incorporating such transactions into securitizations;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given 12-month period, as defined in § 34.212(d), oversees an appraiser panel of more than 15 State-certified or State-licensed appraisers in a State or 25 or more State-certified or State-licensed appraisers in two or more States, as described in § 34.212;</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does not include a department or division of an entity that provides appraisal management services only to that entity.</w:t>
      </w:r>
    </w:p>
    <w:p>
      <w:pPr>
        <w:keepNext w:val="0"/>
        <w:numPr>
          <w:numId w:val="20"/>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one or more of the following: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Recruiting, selecting, and retaining appraisers;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with State-certified or State-licensed appraisers to perform appraisal assignments;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the process of having an appraisal performed, including providing administrative services such as receiving appraisal orders and appraisal reports, submitting completed appraisal reports to creditors and secondary market participants, collecting fees from creditors and secondary market participants for services provided, and paying appraisers for services performed;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verifying the work of appraisers.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network, list or roster of licensed or certified appraisers approved by an AMC to perform appraisals as independent contractors for the AMC. Appraisers on an AMC's "appraiser panel" under this part include both appraisers accepted by the AMC for consideration for future appraisal assignments in covered transactions or for secondary mortgage market participants in connection with covered transactions and appraisers engaged by the AMC to perform one or more appraisals in covered transactions or for secondary mortgage market participants in connection with covered transactions. An appraiser is an independent contractor for purposes of this subpart if the appraiser is treated as an independent contractor by the AMC for purposes of Federal income taxation.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Appraisal Subcommittee of the Federal Financial Institutions Examination Council. </w:t>
      </w:r>
      <w:r>
        <w:rPr>
          <w:rFonts w:ascii="arial" w:eastAsia="arial" w:hAnsi="arial" w:cs="arial"/>
          <w:b/>
          <w:i w:val="0"/>
          <w:strike w:val="0"/>
          <w:noProof w:val="0"/>
          <w:color w:val="000000"/>
          <w:position w:val="0"/>
          <w:sz w:val="20"/>
          <w:u w:val="none"/>
          <w:vertAlign w:val="baseline"/>
        </w:rPr>
        <w:t> [*32680]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offered or extended to a consumer primarily for personal, family, or household purposes.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consumer credit transaction secured by the consumer's principal dwelling.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regularly extends consumer credit that is subject to a finance charge or is payable by written agreement in more than four installments (not including a down payment), and to whom the obligation is initially payable, either on the face of the note or contract, or by agreement when there is no note or contract.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regularly extends consumer credit if the person extended credit (other than credit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more than 5 times for transactions secured by a dwelling in the preceding calendar year. If a person did not meet these numerical standards in the preceding calendar year, the numerical standards shall be applied to the current calendar year. A person regularly extends consumer credit if, in any 12-month period, the person originates more than one credit extension that is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or one or more such credit extensions through a mortgage broker.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residential structure that contains one to four units, whether or not that structure is attached to real property. The term includes an individual condominium unit, cooperative unit, mobile home, and trailer, if it is used as a residence.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can have only one "principal" dwelling at a time. Thus, a vacation or other second home would not be a principal dwelling. However, if a consumer buys or builds a new dwelling that will become the consumer's principal dwelling within a year or upon the completion of construction, the new dwelling is considered the principal dwelling for purposes of this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and regulated by the Office of the Comptroller of the Currency, the Board of Governors of the Federal Reserve System, or the Federal Deposit Insurance Corporation.</w:t>
      </w:r>
    </w:p>
    <w:p>
      <w:pPr>
        <w:keepNext w:val="0"/>
        <w:numPr>
          <w:numId w:val="31"/>
        </w:numPr>
        <w:spacing w:before="120" w:after="0" w:line="260" w:lineRule="atLeast"/>
        <w:ind w:right="0"/>
        <w:jc w:val="both"/>
      </w:pPr>
      <w:r>
        <w:rPr>
          <w:b/>
          <w:i/>
          <w:sz w:val="20"/>
        </w:rPr>
        <w:t>ion regulations</w:t>
      </w: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Office of the Comptroller of the Currency, the Board of Governors of the Federal Reserve System, the Federal Deposit Insurance Corporation, or the National Credit Union Administration, pursuant to sections 1112, 1113, and 1114 of FIRREA Title XI, </w:t>
      </w:r>
      <w:hyperlink r:id="rId71" w:history="1">
        <w:r>
          <w:rPr>
            <w:rFonts w:ascii="arial" w:eastAsia="arial" w:hAnsi="arial" w:cs="arial"/>
            <w:b w:val="0"/>
            <w:i/>
            <w:strike w:val="0"/>
            <w:noProof w:val="0"/>
            <w:color w:val="0077CC"/>
            <w:position w:val="0"/>
            <w:sz w:val="20"/>
            <w:u w:val="single"/>
            <w:vertAlign w:val="baseline"/>
          </w:rPr>
          <w:t>12 U.S.C. 3341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3343</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or an organization, including a corporation, partnership, proprietorship, association, cooperative, estate, trust, or government unit.</w:t>
      </w:r>
    </w:p>
    <w:p>
      <w:pPr>
        <w:keepNext w:val="0"/>
        <w:numPr>
          <w:numId w:val="33"/>
        </w:numPr>
        <w:spacing w:before="120" w:after="0" w:line="260" w:lineRule="atLeast"/>
        <w:ind w:right="0"/>
        <w:jc w:val="both"/>
      </w:pPr>
      <w:r>
        <w:rPr>
          <w:b/>
          <w:i/>
          <w:sz w:val="20"/>
        </w:rPr>
        <w:t>participant</w:t>
      </w:r>
      <w:r>
        <w:rPr>
          <w:rFonts w:ascii="arial" w:eastAsia="arial" w:hAnsi="arial" w:cs="arial"/>
          <w:b w:val="0"/>
          <w:i w:val="0"/>
          <w:strike w:val="0"/>
          <w:noProof w:val="0"/>
          <w:color w:val="000000"/>
          <w:position w:val="0"/>
          <w:sz w:val="20"/>
          <w:u w:val="none"/>
          <w:vertAlign w:val="baseline"/>
        </w:rPr>
        <w:t>means a guarantor or insurer of mortgage-backed securities, or an underwriter or issuer of mortgage-backed securities. Secondary mortgage market participant only includes an individual investor in a mortgage-backed security if that investor also serves in the capacity of a guarantor, insurer, underwriter, or issuer for the mortgage-backed security.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the 50 States and the District of Columbia and the territories of Guam, Mariana Islands, Puerto Rico, and the U.S. Virgin Islands.</w:t>
      </w:r>
    </w:p>
    <w:p>
      <w:pPr>
        <w:keepNext w:val="0"/>
        <w:numPr>
          <w:numId w:val="35"/>
        </w:numPr>
        <w:spacing w:before="120" w:after="0" w:line="260" w:lineRule="atLeast"/>
        <w:ind w:right="0"/>
        <w:jc w:val="both"/>
      </w:pPr>
      <w:r>
        <w:rPr>
          <w:b/>
          <w:i/>
          <w:sz w:val="20"/>
        </w:rPr>
        <w:t>ssional Appraisal Practice</w:t>
      </w:r>
      <w:r>
        <w:rPr>
          <w:rFonts w:ascii="arial" w:eastAsia="arial" w:hAnsi="arial" w:cs="arial"/>
          <w:b w:val="0"/>
          <w:i w:val="0"/>
          <w:strike w:val="0"/>
          <w:noProof w:val="0"/>
          <w:color w:val="000000"/>
          <w:position w:val="0"/>
          <w:sz w:val="20"/>
          <w:u w:val="none"/>
          <w:vertAlign w:val="baseline"/>
        </w:rPr>
        <w:t>(USPAP) means the appraisal standards promulgated by the Appraisal Standards Board of the Appraisal Foundation.</w:t>
      </w:r>
    </w:p>
    <w:p>
      <w:pPr>
        <w:numPr>
          <w:numId w:val="36"/>
        </w:numPr>
        <w:spacing w:before="120" w:line="240" w:lineRule="atLeast"/>
      </w:pPr>
      <w:r>
        <w:rPr>
          <w:b/>
          <w:i w:val="0"/>
          <w:sz w:val="20"/>
        </w:rPr>
        <w:t>al size calculation.</w:t>
      </w:r>
      <w:bookmarkStart w:id="6" w:name="Bookmark__80_fr_32658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determining whether, within a 12-month period, an AMC oversees an appraiser panel of more than 15 State-certified or State-licensed appraisers in a State or 25 or more State-certified or State-licensed appraisers in two or more States pursuant to § 34.211(c)(1)(iii)--</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is deemed part of the AMC's appraiser panel as of the earliest date on which the AMC:</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the appraiser for the AMC's consideration for future appraisal assignments in covered transactions or for secondary mortgage market participants in connection with covered transactions;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the appraiser to perform one or more appraisals on behalf of a creditor for a covered transaction or secondary mortgage market participant in connection with covered transactions.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who is deemed part of the AMC's appraiser panel pursuant to paragraph (a) of this section is deemed to remain on the panel until the date on which the AMC:</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Sends written notice to the appraiser removing the appraiser from the appraiser panel, with an explanation of its action;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notice from the appraiser asking to be removed from the appraiser panel or notice of the death or incapacity of the appraiser.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appraiser is removed from an AMC's appraiser panel pursuant to paragraph (b) of this section, but the AMC subsequently accepts the appraiser for consideration for future assignments or engages the appraiser at any time during the twelve months after the AMC's removal, the removal will be deemed not to have occurred, and the appraiser will be deemed to have been part of the AMC's appraiser panel without interruption.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for purposes of counting appraisers on an AMC's appraiser panel may be the calendar year or a 12-month period established by law or rule of each State with which the AMC is required to register.</w:t>
      </w:r>
    </w:p>
    <w:p>
      <w:pPr>
        <w:numPr>
          <w:numId w:val="40"/>
        </w:numPr>
        <w:spacing w:before="120" w:line="240" w:lineRule="atLeast"/>
      </w:pPr>
      <w:r>
        <w:rPr>
          <w:b/>
          <w:i w:val="0"/>
          <w:sz w:val="20"/>
        </w:rPr>
        <w:t>company registration.</w:t>
      </w:r>
      <w:bookmarkStart w:id="7" w:name="Bookmark__80_fr_32658_4"/>
      <w:bookmarkEnd w:id="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State electing to register AMCs pursuant to paragraph (b)(1) of this section must: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within the State appraiser certifying and licensing agency a licensing program that is subject to the limitations set forth in § 34.214 and with the legal authority and mechanisms to: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or deny an AMC's application for initial registration;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renew or review and deny an AMC's registration periodically;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books and records of an AMC operating in the State and require the AMC to submit reports, information, and documents;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appraisers on the AMC's appraiser panel hold valid State certifications or licenses, as applicable;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investigations of AMCs to assess potential violations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Discipline, suspend, terminate, or deny renewal of the registration of an AMC that violates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an AMC's violation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as well as disciplinary and enforcement actions and other relevant information about an AMC's operations, to the Appraisal Subcommittee.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requirements on AMCs that are not owned and controlled by an insured depository institution and not regulated by a Federal financial institutions regulatory agency to:</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with and be subject to supervision by the State appraiser certifying and licensing agency;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only State-certified or State-licensed appraisers for Federally related transactions in conformity with any Federally related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w:t>
      </w:r>
      <w:r>
        <w:rPr>
          <w:rFonts w:ascii="arial" w:eastAsia="arial" w:hAnsi="arial" w:cs="arial"/>
          <w:b/>
          <w:i w:val="0"/>
          <w:strike w:val="0"/>
          <w:noProof w:val="0"/>
          <w:color w:val="000000"/>
          <w:position w:val="0"/>
          <w:sz w:val="20"/>
          <w:u w:val="none"/>
          <w:vertAlign w:val="baseline"/>
        </w:rPr>
        <w:t> [*32681] </w:t>
      </w:r>
      <w:r>
        <w:rPr>
          <w:rFonts w:ascii="arial" w:eastAsia="arial" w:hAnsi="arial" w:cs="arial"/>
          <w:b w:val="0"/>
          <w:i w:val="0"/>
          <w:strike w:val="0"/>
          <w:noProof w:val="0"/>
          <w:color w:val="000000"/>
          <w:position w:val="0"/>
          <w:sz w:val="20"/>
          <w:u w:val="none"/>
          <w:vertAlign w:val="baseline"/>
        </w:rPr>
        <w:t xml:space="preserve">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appraiser to perform the assignment in accordance with USPAP;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conducts its appraisal management services in accordance with the requirements of section 129E(a) through (i) of the Truth in Lending Act,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 through (i),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44"/>
        </w:numPr>
        <w:spacing w:before="120" w:line="240" w:lineRule="atLeast"/>
      </w:pPr>
      <w:r>
        <w:rPr>
          <w:b/>
          <w:i w:val="0"/>
          <w:sz w:val="20"/>
        </w:rPr>
        <w:t xml:space="preserve"> for State-registered appraisal management companies.</w:t>
      </w:r>
      <w:bookmarkStart w:id="8" w:name="Bookmark__80_fr_32658_5"/>
      <w:bookmarkEnd w:id="8"/>
    </w:p>
    <w:p>
      <w:pPr>
        <w:numPr>
          <w:numId w:val="45"/>
        </w:numPr>
        <w:spacing w:before="120" w:line="240" w:lineRule="atLeast"/>
      </w:pPr>
      <w:r>
        <w:rPr>
          <w:b/>
          <w:i/>
          <w:sz w:val="20"/>
        </w:rPr>
        <w:t xml:space="preserve"> licensing of owners.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 34.213 shall not be registered by a State or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appropriate State appraiser certifying and licensing agency.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 34.213 is not barred by paragraph (a)(1) of this section from being registered by a State or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47"/>
        </w:numPr>
        <w:spacing w:before="120" w:after="0" w:line="260" w:lineRule="atLeast"/>
        <w:ind w:right="0"/>
        <w:jc w:val="both"/>
      </w:pPr>
      <w:r>
        <w:rPr>
          <w:b/>
          <w:i/>
          <w:sz w:val="20"/>
        </w:rPr>
        <w:t>ners.</w:t>
      </w:r>
      <w:r>
        <w:rPr>
          <w:rFonts w:ascii="arial" w:eastAsia="arial" w:hAnsi="arial" w:cs="arial"/>
          <w:b w:val="0"/>
          <w:i w:val="0"/>
          <w:strike w:val="0"/>
          <w:noProof w:val="0"/>
          <w:color w:val="000000"/>
          <w:position w:val="0"/>
          <w:sz w:val="20"/>
          <w:u w:val="none"/>
          <w:vertAlign w:val="baseline"/>
        </w:rPr>
        <w:t>An AMC shall not be registered by a State if any person that owns more than 10 percent of the AMC--</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determined by the State appraiser certifying and licensing agency not to have good moral character;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to a background investigation carried out by the State appraiser certifying and licensing agency.</w:t>
      </w:r>
    </w:p>
    <w:p>
      <w:pPr>
        <w:numPr>
          <w:numId w:val="49"/>
        </w:numPr>
        <w:spacing w:before="120" w:line="240" w:lineRule="atLeast"/>
      </w:pPr>
      <w:r>
        <w:rPr>
          <w:b/>
          <w:i w:val="0"/>
          <w:sz w:val="20"/>
        </w:rPr>
        <w:t>rally regulated appraisal management companies.</w:t>
      </w:r>
      <w:bookmarkStart w:id="9" w:name="Bookmark__80_fr_32658_6"/>
      <w:bookmarkEnd w:id="9"/>
    </w:p>
    <w:p>
      <w:pPr>
        <w:keepNext w:val="0"/>
        <w:numPr>
          <w:numId w:val="50"/>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To provide appraisal management services for a creditor or secondary mortgage market participant relating to a covered transaction, a Federally regulated AMC must comply with the requirements in § 34.213(b)(2) through (5).</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shall not be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Appraisal Subcommittee.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is not barred by this paragraph (b) from being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53"/>
        </w:numPr>
        <w:spacing w:before="120" w:after="0" w:line="260" w:lineRule="atLeast"/>
        <w:ind w:right="0"/>
        <w:jc w:val="both"/>
      </w:pPr>
      <w:r>
        <w:rPr>
          <w:b/>
          <w:i/>
          <w:sz w:val="20"/>
        </w:rPr>
        <w:t>the AMC National Registry.</w:t>
      </w:r>
      <w:r>
        <w:rPr>
          <w:rFonts w:ascii="arial" w:eastAsia="arial" w:hAnsi="arial" w:cs="arial"/>
          <w:b w:val="0"/>
          <w:i w:val="0"/>
          <w:strike w:val="0"/>
          <w:noProof w:val="0"/>
          <w:color w:val="000000"/>
          <w:position w:val="0"/>
          <w:sz w:val="20"/>
          <w:u w:val="none"/>
          <w:vertAlign w:val="baseline"/>
        </w:rPr>
        <w:t>A Federally regulated AMC must report to the State or States in which it operates the information required to be submitted by the State to the Appraisal Subcommittee, pursuant to the Appraisal Subcommittee's policies regarding the determination of the AMC National Registry fee, including but not necessarily limited to the collection of information related to the limitations set forth in this section, as applicable.</w:t>
      </w:r>
    </w:p>
    <w:p>
      <w:pPr>
        <w:numPr>
          <w:numId w:val="54"/>
        </w:numPr>
        <w:spacing w:before="120" w:line="240" w:lineRule="atLeast"/>
      </w:pPr>
      <w:r>
        <w:rPr>
          <w:b/>
          <w:i w:val="0"/>
          <w:sz w:val="20"/>
        </w:rPr>
        <w:t>sented to the Appraisal Subcommittee by participating States.</w:t>
      </w:r>
      <w:bookmarkStart w:id="10" w:name="Bookmark__80_fr_32658_7"/>
      <w:bookmarkEnd w:id="1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for purposes of permitting AMCs to provide appraisal management services relating to covered transactions in the State must submit to the Appraisal Subcommittee the information required to be submitted by Appraisal Subcommittee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concerning AMCs that operate in the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Board of Governors of the Federal Reserve System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Board amends 12 CFR parts 208 and 225, as follows:</w:t>
      </w:r>
    </w:p>
    <w:p>
      <w:pPr>
        <w:numPr>
          <w:numId w:val="55"/>
        </w:numPr>
        <w:spacing w:before="120" w:line="240" w:lineRule="atLeast"/>
      </w:pPr>
      <w:r>
        <w:rPr>
          <w:b/>
          <w:i/>
          <w:sz w:val="20"/>
        </w:rPr>
        <w:t xml:space="preserve"> BANKING INSTITUTIONS IN THE FEDERAL RESERVE SYSTEM (REGULATION 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12 U.S.C. 24</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36</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92a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93a</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248(a)</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248(c)</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321</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371d</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461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w:t>
      </w:r>
      <w:hyperlink r:id="rId82" w:history="1">
        <w:r>
          <w:rPr>
            <w:rFonts w:ascii="arial" w:eastAsia="arial" w:hAnsi="arial" w:cs="arial"/>
            <w:b w:val="0"/>
            <w:i/>
            <w:strike w:val="0"/>
            <w:noProof w:val="0"/>
            <w:color w:val="0077CC"/>
            <w:position w:val="0"/>
            <w:sz w:val="20"/>
            <w:u w:val="single"/>
            <w:vertAlign w:val="baseline"/>
          </w:rPr>
          <w:t>486</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601</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611</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1814</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1816</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1820(d)(9)</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1833(j)</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1828(o)</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1831</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1831p-1</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1831r-1</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1831w</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1831x</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1835a</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1882</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2901</w:t>
        </w:r>
      </w:hyperlink>
      <w:r>
        <w:rPr>
          <w:rFonts w:ascii="arial" w:eastAsia="arial" w:hAnsi="arial" w:cs="arial"/>
          <w:b w:val="0"/>
          <w:i w:val="0"/>
          <w:strike w:val="0"/>
          <w:noProof w:val="0"/>
          <w:color w:val="000000"/>
          <w:position w:val="0"/>
          <w:sz w:val="20"/>
          <w:u w:val="none"/>
          <w:vertAlign w:val="baseline"/>
        </w:rPr>
        <w:t>-</w:t>
      </w:r>
      <w:hyperlink r:id="rId99" w:history="1">
        <w:r>
          <w:rPr>
            <w:rFonts w:ascii="arial" w:eastAsia="arial" w:hAnsi="arial" w:cs="arial"/>
            <w:b w:val="0"/>
            <w:i/>
            <w:strike w:val="0"/>
            <w:noProof w:val="0"/>
            <w:color w:val="0077CC"/>
            <w:position w:val="0"/>
            <w:sz w:val="20"/>
            <w:u w:val="single"/>
            <w:vertAlign w:val="baseline"/>
          </w:rPr>
          <w:t>2907</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3105</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3310</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3351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and </w:t>
      </w:r>
      <w:hyperlink r:id="rId102" w:history="1">
        <w:r>
          <w:rPr>
            <w:rFonts w:ascii="arial" w:eastAsia="arial" w:hAnsi="arial" w:cs="arial"/>
            <w:b w:val="0"/>
            <w:i/>
            <w:strike w:val="0"/>
            <w:noProof w:val="0"/>
            <w:color w:val="0077CC"/>
            <w:position w:val="0"/>
            <w:sz w:val="20"/>
            <w:u w:val="single"/>
            <w:vertAlign w:val="baseline"/>
          </w:rPr>
          <w:t>3905</w:t>
        </w:r>
      </w:hyperlink>
      <w:r>
        <w:rPr>
          <w:rFonts w:ascii="arial" w:eastAsia="arial" w:hAnsi="arial" w:cs="arial"/>
          <w:b w:val="0"/>
          <w:i w:val="0"/>
          <w:strike w:val="0"/>
          <w:noProof w:val="0"/>
          <w:color w:val="000000"/>
          <w:position w:val="0"/>
          <w:sz w:val="20"/>
          <w:u w:val="none"/>
          <w:vertAlign w:val="baseline"/>
        </w:rPr>
        <w:t>-</w:t>
      </w:r>
      <w:hyperlink r:id="rId103" w:history="1">
        <w:r>
          <w:rPr>
            <w:rFonts w:ascii="arial" w:eastAsia="arial" w:hAnsi="arial" w:cs="arial"/>
            <w:b w:val="0"/>
            <w:i/>
            <w:strike w:val="0"/>
            <w:noProof w:val="0"/>
            <w:color w:val="0077CC"/>
            <w:position w:val="0"/>
            <w:sz w:val="20"/>
            <w:u w:val="single"/>
            <w:vertAlign w:val="baseline"/>
          </w:rPr>
          <w:t>3909</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15 U.S.C. 78b</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78l(b)</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78l(i)</w:t>
        </w:r>
      </w:hyperlink>
      <w:r>
        <w:rPr>
          <w:rFonts w:ascii="arial" w:eastAsia="arial" w:hAnsi="arial" w:cs="arial"/>
          <w:b w:val="0"/>
          <w:i w:val="0"/>
          <w:strike w:val="0"/>
          <w:noProof w:val="0"/>
          <w:color w:val="000000"/>
          <w:position w:val="0"/>
          <w:sz w:val="20"/>
          <w:u w:val="none"/>
          <w:vertAlign w:val="baseline"/>
        </w:rPr>
        <w:t xml:space="preserve">, 780-4(c)(5), </w:t>
      </w:r>
      <w:hyperlink r:id="rId106"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1681s</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1681w</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6801</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6805</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31 U.S.C. 5318</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4104b</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4106</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4128</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subpart E to read as follows:</w:t>
      </w:r>
    </w:p>
    <w:p>
      <w:pPr>
        <w:numPr>
          <w:numId w:val="56"/>
        </w:numPr>
        <w:spacing w:before="120" w:line="240" w:lineRule="atLeast"/>
      </w:pPr>
      <w:r>
        <w:rPr>
          <w:b/>
          <w:i w:val="0"/>
          <w:sz w:val="20"/>
        </w:rPr>
        <w:t>g, Appraisal Standards, and Minimum Requirements for Appraisal Management Companies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208.50 is revised to read as follows:</w:t>
      </w:r>
    </w:p>
    <w:p>
      <w:pPr>
        <w:numPr>
          <w:numId w:val="57"/>
        </w:numPr>
        <w:spacing w:before="120" w:line="240" w:lineRule="atLeast"/>
      </w:pPr>
      <w:r>
        <w:rPr>
          <w:b/>
          <w:i w:val="0"/>
          <w:sz w:val="20"/>
        </w:rPr>
        <w:t>nd scope.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(12 CFR part 208, subpart E) is issued by the Board of Governors of the Federal Reserve System pursuant to section 304 of the Federal Deposit Insurance Corporation Improvement Act of 1991, (</w:t>
      </w:r>
      <w:hyperlink r:id="rId64" w:history="1">
        <w:r>
          <w:rPr>
            <w:rFonts w:ascii="arial" w:eastAsia="arial" w:hAnsi="arial" w:cs="arial"/>
            <w:b w:val="0"/>
            <w:i/>
            <w:strike w:val="0"/>
            <w:noProof w:val="0"/>
            <w:color w:val="0077CC"/>
            <w:position w:val="0"/>
            <w:sz w:val="20"/>
            <w:u w:val="single"/>
            <w:vertAlign w:val="baseline"/>
          </w:rPr>
          <w:t>12 U.S.C 1828(o)</w:t>
        </w:r>
      </w:hyperlink>
      <w:r>
        <w:rPr>
          <w:rFonts w:ascii="arial" w:eastAsia="arial" w:hAnsi="arial" w:cs="arial"/>
          <w:b w:val="0"/>
          <w:i w:val="0"/>
          <w:strike w:val="0"/>
          <w:noProof w:val="0"/>
          <w:color w:val="000000"/>
          <w:position w:val="0"/>
          <w:sz w:val="20"/>
          <w:u w:val="none"/>
          <w:vertAlign w:val="baseline"/>
        </w:rPr>
        <w:t>), Title XI of the Financial Institutions Reform, Recovery, and Enforcement Act, (</w:t>
      </w:r>
      <w:hyperlink r:id="rId65"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3351</w:t>
        </w:r>
      </w:hyperlink>
      <w:r>
        <w:rPr>
          <w:rFonts w:ascii="arial" w:eastAsia="arial" w:hAnsi="arial" w:cs="arial"/>
          <w:b w:val="0"/>
          <w:i w:val="0"/>
          <w:strike w:val="0"/>
          <w:noProof w:val="0"/>
          <w:color w:val="000000"/>
          <w:position w:val="0"/>
          <w:sz w:val="20"/>
          <w:u w:val="none"/>
          <w:vertAlign w:val="baseline"/>
        </w:rPr>
        <w:t>), and section 1473 of the Dodd-Frank Wall Street Reform and Consumer Protection Act,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prescribes standards for real estate lending to be used by state member banks in adopting internal real estate lending policies. The standards applicable to appraisals rendered in connection with Federally related transactions entered into by member banks and the minimum requirements for appraisal management companies are set forth in 12 CFR part 225, subparts G and M respectively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w:t>
      </w:r>
    </w:p>
    <w:p>
      <w:pPr>
        <w:numPr>
          <w:numId w:val="60"/>
        </w:numPr>
        <w:spacing w:before="120" w:line="240" w:lineRule="atLeast"/>
      </w:pPr>
      <w:r>
        <w:rPr>
          <w:b/>
          <w:i/>
          <w:sz w:val="20"/>
        </w:rPr>
        <w:t>IES AND CHANGE IN BANK CONTROL (REGULATION 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225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12 U.S.C. 1844(b)</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3106</w:t>
        </w:r>
      </w:hyperlink>
      <w:r>
        <w:rPr>
          <w:rFonts w:ascii="arial" w:eastAsia="arial" w:hAnsi="arial" w:cs="arial"/>
          <w:b w:val="0"/>
          <w:i w:val="0"/>
          <w:strike w:val="0"/>
          <w:noProof w:val="0"/>
          <w:color w:val="000000"/>
          <w:position w:val="0"/>
          <w:sz w:val="20"/>
          <w:u w:val="none"/>
          <w:vertAlign w:val="baseline"/>
        </w:rPr>
        <w:t xml:space="preserve"> and </w:t>
      </w:r>
      <w:hyperlink r:id="rId120" w:history="1">
        <w:r>
          <w:rPr>
            <w:rFonts w:ascii="arial" w:eastAsia="arial" w:hAnsi="arial" w:cs="arial"/>
            <w:b w:val="0"/>
            <w:i/>
            <w:strike w:val="0"/>
            <w:noProof w:val="0"/>
            <w:color w:val="0077CC"/>
            <w:position w:val="0"/>
            <w:sz w:val="20"/>
            <w:u w:val="single"/>
            <w:vertAlign w:val="baseline"/>
          </w:rPr>
          <w:t>3108</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1817(j)(13)</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1818(b)</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1831i</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1972</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3310</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3351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12 U.S.C. 3901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M is added to part 225 to read as follows:</w:t>
      </w:r>
    </w:p>
    <w:p>
      <w:pPr>
        <w:numPr>
          <w:numId w:val="62"/>
        </w:numPr>
        <w:spacing w:before="120" w:line="240" w:lineRule="atLeast"/>
      </w:pPr>
      <w:r>
        <w:rPr>
          <w:b/>
          <w:i w:val="0"/>
          <w:sz w:val="20"/>
        </w:rPr>
        <w:t>ts for Appraisal Management Companies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225.190</w:t>
      </w:r>
      <w:r>
        <w:rPr>
          <w:rFonts w:ascii="arial" w:eastAsia="arial" w:hAnsi="arial" w:cs="arial"/>
          <w:b/>
          <w:i w:val="0"/>
          <w:strike w:val="0"/>
          <w:noProof w:val="0"/>
          <w:color w:val="000000"/>
          <w:position w:val="0"/>
          <w:sz w:val="20"/>
          <w:u w:val="none"/>
          <w:vertAlign w:val="baseline"/>
        </w:rPr>
        <w:t>Authority, purpose, and scope.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225.191</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225.192</w:t>
      </w:r>
      <w:r>
        <w:rPr>
          <w:rFonts w:ascii="arial" w:eastAsia="arial" w:hAnsi="arial" w:cs="arial"/>
          <w:b/>
          <w:i w:val="0"/>
          <w:strike w:val="0"/>
          <w:noProof w:val="0"/>
          <w:color w:val="000000"/>
          <w:position w:val="0"/>
          <w:sz w:val="20"/>
          <w:u w:val="none"/>
          <w:vertAlign w:val="baseline"/>
        </w:rPr>
        <w:t>Appraiser panel--annual size calculation.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225.193</w:t>
      </w:r>
      <w:r>
        <w:rPr>
          <w:rFonts w:ascii="arial" w:eastAsia="arial" w:hAnsi="arial" w:cs="arial"/>
          <w:b/>
          <w:i w:val="0"/>
          <w:strike w:val="0"/>
          <w:noProof w:val="0"/>
          <w:color w:val="000000"/>
          <w:position w:val="0"/>
          <w:sz w:val="20"/>
          <w:u w:val="none"/>
          <w:vertAlign w:val="baseline"/>
        </w:rPr>
        <w:t>Appraisal management company registration.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225.194</w:t>
      </w:r>
      <w:r>
        <w:rPr>
          <w:rFonts w:ascii="arial" w:eastAsia="arial" w:hAnsi="arial" w:cs="arial"/>
          <w:b/>
          <w:i w:val="0"/>
          <w:strike w:val="0"/>
          <w:noProof w:val="0"/>
          <w:color w:val="000000"/>
          <w:position w:val="0"/>
          <w:sz w:val="20"/>
          <w:u w:val="none"/>
          <w:vertAlign w:val="baseline"/>
        </w:rPr>
        <w:t>Ownership limitations for State-registered appraisal management companies.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225.195</w:t>
      </w:r>
      <w:r>
        <w:rPr>
          <w:rFonts w:ascii="arial" w:eastAsia="arial" w:hAnsi="arial" w:cs="arial"/>
          <w:b/>
          <w:i w:val="0"/>
          <w:strike w:val="0"/>
          <w:noProof w:val="0"/>
          <w:color w:val="000000"/>
          <w:position w:val="0"/>
          <w:sz w:val="20"/>
          <w:u w:val="none"/>
          <w:vertAlign w:val="baseline"/>
        </w:rPr>
        <w:t xml:space="preserve">Requirements for Federally regulated appraisal management companies. </w:t>
      </w:r>
      <w:r>
        <w:rPr>
          <w:rFonts w:ascii="arial" w:eastAsia="arial" w:hAnsi="arial" w:cs="arial"/>
          <w:b/>
          <w:i w:val="0"/>
          <w:strike w:val="0"/>
          <w:noProof w:val="0"/>
          <w:color w:val="000000"/>
          <w:position w:val="0"/>
          <w:sz w:val="20"/>
          <w:u w:val="none"/>
          <w:vertAlign w:val="baseline"/>
        </w:rPr>
        <w:t> [*32682]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225.196</w:t>
      </w:r>
      <w:r>
        <w:rPr>
          <w:rFonts w:ascii="arial" w:eastAsia="arial" w:hAnsi="arial" w:cs="arial"/>
          <w:b/>
          <w:i w:val="0"/>
          <w:strike w:val="0"/>
          <w:noProof w:val="0"/>
          <w:color w:val="000000"/>
          <w:position w:val="0"/>
          <w:sz w:val="20"/>
          <w:u w:val="none"/>
          <w:vertAlign w:val="baseline"/>
        </w:rPr>
        <w:t>Information to be presented to the Appraisal Subcommittee by participating States.</w:t>
      </w:r>
    </w:p>
    <w:p>
      <w:pPr>
        <w:numPr>
          <w:numId w:val="63"/>
        </w:numPr>
        <w:spacing w:before="120" w:line="240" w:lineRule="atLeast"/>
      </w:pPr>
      <w:r>
        <w:rPr>
          <w:b/>
          <w:i w:val="0"/>
          <w:sz w:val="20"/>
        </w:rPr>
        <w:t>and scope.</w:t>
      </w:r>
      <w:bookmarkStart w:id="11" w:name="Bookmark__80_fr_32658_8"/>
      <w:bookmarkEnd w:id="11"/>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is issued by the Board of Governors of the Federal Reserve System (the Board) pursuant to title XI of the Financial Institutions Reform, Recovery, and Enforcement Act of 1989 (FIRREA) (</w:t>
      </w:r>
      <w:r>
        <w:rPr>
          <w:rFonts w:ascii="arial" w:eastAsia="arial" w:hAnsi="arial" w:cs="arial"/>
          <w:b w:val="0"/>
          <w:i/>
          <w:strike w:val="0"/>
          <w:noProof w:val="0"/>
          <w:color w:val="000000"/>
          <w:position w:val="0"/>
          <w:sz w:val="20"/>
          <w:u w:val="none"/>
          <w:vertAlign w:val="baseline"/>
        </w:rPr>
        <w:t>Pub. L. 101-73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103 Stat. 183</w:t>
      </w:r>
      <w:r>
        <w:rPr>
          <w:rFonts w:ascii="arial" w:eastAsia="arial" w:hAnsi="arial" w:cs="arial"/>
          <w:b w:val="0"/>
          <w:i w:val="0"/>
          <w:strike w:val="0"/>
          <w:noProof w:val="0"/>
          <w:color w:val="000000"/>
          <w:position w:val="0"/>
          <w:sz w:val="20"/>
          <w:u w:val="none"/>
          <w:vertAlign w:val="baseline"/>
        </w:rPr>
        <w:t xml:space="preserve"> (1989)), </w:t>
      </w:r>
      <w:hyperlink r:id="rId101" w:history="1">
        <w:r>
          <w:rPr>
            <w:rFonts w:ascii="arial" w:eastAsia="arial" w:hAnsi="arial" w:cs="arial"/>
            <w:b w:val="0"/>
            <w:i/>
            <w:strike w:val="0"/>
            <w:noProof w:val="0"/>
            <w:color w:val="0077CC"/>
            <w:position w:val="0"/>
            <w:sz w:val="20"/>
            <w:u w:val="single"/>
            <w:vertAlign w:val="baseline"/>
          </w:rPr>
          <w:t>12 U.S.C. 3310</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3331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3351</w:t>
        </w:r>
      </w:hyperlink>
      <w:r>
        <w:rPr>
          <w:rFonts w:ascii="arial" w:eastAsia="arial" w:hAnsi="arial" w:cs="arial"/>
          <w:b w:val="0"/>
          <w:i w:val="0"/>
          <w:strike w:val="0"/>
          <w:noProof w:val="0"/>
          <w:color w:val="000000"/>
          <w:position w:val="0"/>
          <w:sz w:val="20"/>
          <w:u w:val="none"/>
          <w:vertAlign w:val="baseline"/>
        </w:rPr>
        <w:t xml:space="preserve">, section 1473 of the Dodd-Frank Wall Street Reform and Consumer Protection Act, </w:t>
      </w:r>
      <w:hyperlink r:id="rId11" w:history="1">
        <w:r>
          <w:rPr>
            <w:rFonts w:ascii="arial" w:eastAsia="arial" w:hAnsi="arial" w:cs="arial"/>
            <w:b w:val="0"/>
            <w:i/>
            <w:strike w:val="0"/>
            <w:noProof w:val="0"/>
            <w:color w:val="0077CC"/>
            <w:position w:val="0"/>
            <w:sz w:val="20"/>
            <w:u w:val="single"/>
            <w:vertAlign w:val="baseline"/>
          </w:rPr>
          <w:t>12 U.S.C. 3353</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section 5(b)</w:t>
        </w:r>
      </w:hyperlink>
      <w:r>
        <w:rPr>
          <w:rFonts w:ascii="arial" w:eastAsia="arial" w:hAnsi="arial" w:cs="arial"/>
          <w:b w:val="0"/>
          <w:i w:val="0"/>
          <w:strike w:val="0"/>
          <w:noProof w:val="0"/>
          <w:color w:val="000000"/>
          <w:position w:val="0"/>
          <w:sz w:val="20"/>
          <w:u w:val="none"/>
          <w:vertAlign w:val="baseline"/>
        </w:rPr>
        <w:t xml:space="preserve"> of the Bank Holding Company Act, </w:t>
      </w:r>
      <w:hyperlink r:id="rId118" w:history="1">
        <w:r>
          <w:rPr>
            <w:rFonts w:ascii="arial" w:eastAsia="arial" w:hAnsi="arial" w:cs="arial"/>
            <w:b w:val="0"/>
            <w:i/>
            <w:strike w:val="0"/>
            <w:noProof w:val="0"/>
            <w:color w:val="0077CC"/>
            <w:position w:val="0"/>
            <w:sz w:val="20"/>
            <w:u w:val="single"/>
            <w:vertAlign w:val="baseline"/>
          </w:rPr>
          <w:t>12 U.S.C. 1844(b)</w:t>
        </w:r>
      </w:hyperlink>
      <w:r>
        <w:rPr>
          <w:rFonts w:ascii="arial" w:eastAsia="arial" w:hAnsi="arial" w:cs="arial"/>
          <w:b w:val="0"/>
          <w:i w:val="0"/>
          <w:strike w:val="0"/>
          <w:noProof w:val="0"/>
          <w:color w:val="000000"/>
          <w:position w:val="0"/>
          <w:sz w:val="20"/>
          <w:u w:val="none"/>
          <w:vertAlign w:val="baseline"/>
        </w:rPr>
        <w:t>.</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sections 1109, 1117, 1121, and 1124 of FIRREA Title XI,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3346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3350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Title XI provides protection for Federal financial and public policy interests in real estate related transactions by requiring real estate appraisals used in connection with Federally related transactions to be performed in writing, in accordance with uniform standards, by appraisers whose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has been demonstrated and whose professional conduct will be subject to effective supervision. This subpart implements the requirements of title XI as amended by the Dodd-Frank Wall Street Reform and Consumer Protection Act and applies to all Federally related transactions and to States and to appraisal management companies (AMCs) performing appraisal management services in connection with consumer credit transactions secured by a consumer's principal dwelling or securitizations of those transactions.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which real estate related financial transactions require the services of an appraiser.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which categories of Federally related transactions shall be appraised by a State-certified appraiser and which by a State-licensed appraiser;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minimum standards for the performance of real estate appraisals in connection with Federal related transactions under the jurisdiction of the Board;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minimum requirements to be applied by participating States in the registration and supervision of AMCs;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Prescribes minimum requirements to be applied by participating States to report certain information concerning AMCs registered with the States to a national registry of AMCs.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subpart should be construed to prevent a State from establishing requirements in addition to those in this subpart. In addition, nothing in this subpart should be construed to alter guidance in, and applicability of, the Interagency Appraisal and Evaluation Guidelines n1 or other relevant agency guidance that cautions banks and bank holding companies, that each organization is accountable for overseeing the activities of third-party service providers and ensuring that any services provided by a third party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supervisory guidance applicable directly to the creditor.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Agencies issue final appraisal and evalutation guidelines, </w:t>
      </w:r>
      <w:hyperlink r:id="rId126" w:history="1">
        <w:r>
          <w:rPr>
            <w:rFonts w:ascii="arial" w:eastAsia="arial" w:hAnsi="arial" w:cs="arial"/>
            <w:b w:val="0"/>
            <w:i/>
            <w:strike w:val="0"/>
            <w:noProof w:val="0"/>
            <w:color w:val="0077CC"/>
            <w:position w:val="0"/>
            <w:sz w:val="20"/>
            <w:u w:val="single"/>
            <w:vertAlign w:val="baseline"/>
          </w:rPr>
          <w:t>http://www.federalreserve.gov/newsevents/press/bcreg/20101202a.htm</w:t>
        </w:r>
      </w:hyperlink>
      <w:r>
        <w:rPr>
          <w:rFonts w:ascii="arial" w:eastAsia="arial" w:hAnsi="arial" w:cs="arial"/>
          <w:b w:val="0"/>
          <w:i/>
          <w:strike w:val="0"/>
          <w:noProof w:val="0"/>
          <w:color w:val="000000"/>
          <w:position w:val="0"/>
          <w:sz w:val="20"/>
          <w:u w:val="none"/>
          <w:vertAlign w:val="baseline"/>
        </w:rPr>
        <w:t>.</w:t>
      </w:r>
    </w:p>
    <w:p>
      <w:pPr>
        <w:numPr>
          <w:numId w:val="73"/>
        </w:numPr>
        <w:spacing w:before="120" w:line="240" w:lineRule="atLeast"/>
      </w:pPr>
      <w:bookmarkStart w:id="12" w:name="Bookmark__80_fr_32658_9"/>
      <w:bookmarkEnd w:id="12"/>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provided in </w:t>
      </w:r>
      <w:hyperlink r:id="rId69"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registry of State-registered AMCs and Federally regulated AMCs maintained by the Appraisal Subcommittee.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Appraisal Foundation established on November 30, 1987, as a not-for-profit corporation under the laws of Illinois.</w:t>
      </w:r>
    </w:p>
    <w:p>
      <w:pPr>
        <w:numPr>
          <w:numId w:val="77"/>
        </w:numPr>
        <w:spacing w:before="120" w:line="240" w:lineRule="atLeast"/>
      </w:pPr>
    </w:p>
    <w:p>
      <w:pPr>
        <w:keepNext w:val="0"/>
        <w:numPr>
          <w:numId w:val="78"/>
        </w:numPr>
        <w:spacing w:before="120" w:after="0" w:line="260" w:lineRule="atLeast"/>
        <w:ind w:right="0"/>
        <w:jc w:val="both"/>
      </w:pPr>
      <w:r>
        <w:rPr>
          <w:b/>
          <w:i/>
          <w:sz w:val="20"/>
        </w:rPr>
        <w:t>ny</w:t>
      </w:r>
      <w:r>
        <w:rPr>
          <w:rFonts w:ascii="arial" w:eastAsia="arial" w:hAnsi="arial" w:cs="arial"/>
          <w:b w:val="0"/>
          <w:i w:val="0"/>
          <w:strike w:val="0"/>
          <w:noProof w:val="0"/>
          <w:color w:val="000000"/>
          <w:position w:val="0"/>
          <w:sz w:val="20"/>
          <w:u w:val="none"/>
          <w:vertAlign w:val="baseline"/>
        </w:rPr>
        <w:t>(AMC) means a person that: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appraisal management services to creditors or to secondary mortgage market participants, including affiliates;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such services in connection with valuing a consumer's principal dwelling as security for a consumer credit transaction or incorporating such transactions into securitizations;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12-month period, as defined in § 225.192(d), oversees an appraiser panel of more than 15 State-certified or State-licensed appraisers in a State or 25 or more State-certified or State-licensed appraisers in two or more States, as described in § 225.192;</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does not include a department or division of an entity that provides appraisal management services only to that entity.</w:t>
      </w:r>
    </w:p>
    <w:p>
      <w:pPr>
        <w:keepNext w:val="0"/>
        <w:numPr>
          <w:numId w:val="83"/>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one or more of the following: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Recruiting, selecting, and retaining appraisers;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with State-certified or State-licensed appraisers to perform appraisal assignments;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the process of having an appraisal performed, including providing administrative services such as receiving appraisal orders and appraisal reports, submitting completed appraisal reports to creditors and secondary market participants, collecting fees from creditors and secondary market participants for services provided, and paying appraisers for services performed;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verifying the work of appraisers.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network, list or roster of licensed or certified appraisers approved by an AMC to perform appraisals as independent contractors for the AMC. Appraisers on an AMC's "appraiser panel" under this part include both appraisers accepted by the AMC for consideration for future appraisal assignments in covered transactions or for secondary mortgage market participants in connection with covered transactions and appraisers engaged by the AMC to perform one or more appraisals in covered transactions or for secondary mortgage market participants in connection with covered transactions. An appraiser is an independent contractor for purposes of this part if the appraiser is treated as an independent contractor by the AMC for purposes of Federal income taxation.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offered or extended to a consumer primarily for personal, family, or household purposes.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consumer credit transaction secured by the consumer's principal dwelling.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regularly extends consumer credit that is subject to a finance charge or is payable by written agreement in more than four installments (not including a down payment), and to whom the obligation is initially payable, either on the face of the note or contract, or by agreement when there is no note or contract.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regularly extends consumer credit if the person extended credit (other than credit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more than 5 times for transactions secured by a dwelling in the preceding calendar year. If a person did not meet these numerical standards in the preceding calendar year, the numerical standards shall be applied to the current calendar year. A person regularly extends consumer credit if, in any 12-month period, the person originates more than one credit extension that is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or one or more such credit extensions through a mortgage broker.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residential structure that contains one to four units, whether or not that structure is attached to real property. The term includes an individual condominium unit, </w:t>
      </w:r>
      <w:r>
        <w:rPr>
          <w:rFonts w:ascii="arial" w:eastAsia="arial" w:hAnsi="arial" w:cs="arial"/>
          <w:b/>
          <w:i w:val="0"/>
          <w:strike w:val="0"/>
          <w:noProof w:val="0"/>
          <w:color w:val="000000"/>
          <w:position w:val="0"/>
          <w:sz w:val="20"/>
          <w:u w:val="none"/>
          <w:vertAlign w:val="baseline"/>
        </w:rPr>
        <w:t> [*32683] </w:t>
      </w:r>
      <w:r>
        <w:rPr>
          <w:rFonts w:ascii="arial" w:eastAsia="arial" w:hAnsi="arial" w:cs="arial"/>
          <w:b w:val="0"/>
          <w:i w:val="0"/>
          <w:strike w:val="0"/>
          <w:noProof w:val="0"/>
          <w:color w:val="000000"/>
          <w:position w:val="0"/>
          <w:sz w:val="20"/>
          <w:u w:val="none"/>
          <w:vertAlign w:val="baseline"/>
        </w:rPr>
        <w:t xml:space="preserve"> cooperative unit, mobile home, and trailer, if it is used as a residence.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can have only one "principal" dwelling at a time. Thus, a vacation or other second home would not be a principal dwelling. However, if a consumer buys or builds a new dwelling that will become the consumer's principal dwelling within a year or upon the completion of construction, the new dwelling is considered the principal dwelling for purposes of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and regulated by the Office of the Comptroller of the Currency, the Board of Governors of the Federal Reserve System, or the Federal Deposit Insurance Corporation.</w:t>
      </w:r>
    </w:p>
    <w:p>
      <w:pPr>
        <w:keepNext w:val="0"/>
        <w:numPr>
          <w:numId w:val="93"/>
        </w:numPr>
        <w:spacing w:before="120" w:after="0" w:line="260" w:lineRule="atLeast"/>
        <w:ind w:right="0"/>
        <w:jc w:val="both"/>
      </w:pPr>
      <w:r>
        <w:rPr>
          <w:b/>
          <w:i/>
          <w:sz w:val="20"/>
        </w:rPr>
        <w:t>ion regulations</w:t>
      </w: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Office of the Comptroller of the Currency, the Board of Governors of the Federal Reserve System, the Federal Deposit Insurance Corporation, or the National Credit Union Administration, pursuant to sections 1112, 1113, and 1114 of FIRREA Title XI, </w:t>
      </w:r>
      <w:hyperlink r:id="rId71" w:history="1">
        <w:r>
          <w:rPr>
            <w:rFonts w:ascii="arial" w:eastAsia="arial" w:hAnsi="arial" w:cs="arial"/>
            <w:b w:val="0"/>
            <w:i/>
            <w:strike w:val="0"/>
            <w:noProof w:val="0"/>
            <w:color w:val="0077CC"/>
            <w:position w:val="0"/>
            <w:sz w:val="20"/>
            <w:u w:val="single"/>
            <w:vertAlign w:val="baseline"/>
          </w:rPr>
          <w:t>12 U.S.C. 3341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3343</w:t>
        </w:r>
      </w:hyperlink>
      <w:r>
        <w:rPr>
          <w:rFonts w:ascii="arial" w:eastAsia="arial" w:hAnsi="arial" w:cs="arial"/>
          <w:b w:val="0"/>
          <w:i w:val="0"/>
          <w:strike w:val="0"/>
          <w:noProof w:val="0"/>
          <w:color w:val="000000"/>
          <w:position w:val="0"/>
          <w:sz w:val="20"/>
          <w:u w:val="none"/>
          <w:vertAlign w:val="baseline"/>
        </w:rPr>
        <w: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or an organization, including a corporation, partnership, proprietorship, association, cooperative, estate, trust, or government unit.</w:t>
      </w:r>
    </w:p>
    <w:p>
      <w:pPr>
        <w:keepNext w:val="0"/>
        <w:numPr>
          <w:numId w:val="95"/>
        </w:numPr>
        <w:spacing w:before="120" w:after="0" w:line="260" w:lineRule="atLeast"/>
        <w:ind w:right="0"/>
        <w:jc w:val="both"/>
      </w:pPr>
      <w:r>
        <w:rPr>
          <w:b/>
          <w:i/>
          <w:sz w:val="20"/>
        </w:rPr>
        <w:t>participant</w:t>
      </w:r>
      <w:r>
        <w:rPr>
          <w:rFonts w:ascii="arial" w:eastAsia="arial" w:hAnsi="arial" w:cs="arial"/>
          <w:b w:val="0"/>
          <w:i w:val="0"/>
          <w:strike w:val="0"/>
          <w:noProof w:val="0"/>
          <w:color w:val="000000"/>
          <w:position w:val="0"/>
          <w:sz w:val="20"/>
          <w:u w:val="none"/>
          <w:vertAlign w:val="baseline"/>
        </w:rPr>
        <w:t>means a guarantor or insurer of mortgage-backed securities, or an underwriter or issuer of mortgage-backed securities. Secondary mortgage market participant only includes an individual investor in a mortgage-backed security if that investor also serves in the capacity of a guarantor, insurer, underwriter, or issuer for the mortgage-backed security.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the 50 States and the District of Columbia and the territories of Guam, Mariana Islands, Puerto Rico, and the U.S. Virgin Islands.</w:t>
      </w:r>
    </w:p>
    <w:p>
      <w:pPr>
        <w:keepNext w:val="0"/>
        <w:numPr>
          <w:numId w:val="97"/>
        </w:numPr>
        <w:spacing w:before="120" w:after="0" w:line="260" w:lineRule="atLeast"/>
        <w:ind w:right="0"/>
        <w:jc w:val="both"/>
      </w:pPr>
      <w:r>
        <w:rPr>
          <w:b/>
          <w:i/>
          <w:sz w:val="20"/>
        </w:rPr>
        <w:t>ssional Appraisal Practice</w:t>
      </w:r>
      <w:r>
        <w:rPr>
          <w:rFonts w:ascii="arial" w:eastAsia="arial" w:hAnsi="arial" w:cs="arial"/>
          <w:b w:val="0"/>
          <w:i w:val="0"/>
          <w:strike w:val="0"/>
          <w:noProof w:val="0"/>
          <w:color w:val="000000"/>
          <w:position w:val="0"/>
          <w:sz w:val="20"/>
          <w:u w:val="none"/>
          <w:vertAlign w:val="baseline"/>
        </w:rPr>
        <w:t>(USPAP) means the appraisal standards promulgated by the Appraisal Standards Board of the Appraisal Foundation.</w:t>
      </w:r>
    </w:p>
    <w:p>
      <w:pPr>
        <w:numPr>
          <w:numId w:val="98"/>
        </w:numPr>
        <w:spacing w:before="120" w:line="240" w:lineRule="atLeast"/>
      </w:pPr>
      <w:r>
        <w:rPr>
          <w:b/>
          <w:i w:val="0"/>
          <w:sz w:val="20"/>
        </w:rPr>
        <w:t>ual size calculation.</w:t>
      </w:r>
      <w:bookmarkStart w:id="13" w:name="Bookmark__80_fr_32658_10"/>
      <w:bookmarkEnd w:id="1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determining whether, within a 12-month period, an AMC oversees an appraiser panel of more than 15 State-certified or State-licensed appraisers in a State or 25 or more State-certified or State-licensed appraisers in two or more States pursuant to § 225.191(d)(1)(iii)-</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is deemed part of the AMC's appraiser panel as of the earliest date on which the AMC:</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the appraiser for the AMC's consideration for future appraisal assignments in covered transactions or for secondary mortgage market participants in connection with covered transactions;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the appraiser to perform one or more appraisals on behalf of a creditor for a covered transaction or secondary mortgage market participant in connection with a covered transaction.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who is deemed part of the AMC's appraiser panel pursuant to paragraph (a) of this section is deemed to remain on the panel until the date on which the AMC:</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Sends written notice to the appraiser removing the appraiser from the appraiser panel, with an explanation of its action;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notice from the appraiser asking to be removed from the appraiser panel or notice of the death or incapacity of the appraiser.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appraiser is removed from an AMC's appraiser panel pursuant to paragraph (b) of this section, but the AMC subsequently accepts the appraiser for consideration for future assignments or engages the appraiser at any time during the twelve months after the AMC's removal, the removal will be deemed not to have occurred, and the appraiser will be deemed to have been part of the AMC's appraiser panel without interruption.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for purposes of counting appraisers on an AMC's appraiser panel may be the calendar year or a 12-month period established by law or rule of each State with which the AMC is required to register.</w:t>
      </w:r>
    </w:p>
    <w:p>
      <w:pPr>
        <w:numPr>
          <w:numId w:val="102"/>
        </w:numPr>
        <w:spacing w:before="120" w:line="240" w:lineRule="atLeast"/>
      </w:pPr>
      <w:r>
        <w:rPr>
          <w:b/>
          <w:i w:val="0"/>
          <w:sz w:val="20"/>
        </w:rPr>
        <w:t xml:space="preserve"> company registration.</w:t>
      </w:r>
      <w:bookmarkStart w:id="14" w:name="Bookmark__80_fr_32658_11"/>
      <w:bookmarkEnd w:id="1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State electing to register AMCs pursuant to paragraph (b)(1) of this section must: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within the State appraiser certifying and licensing agency a licensing program that is subject to the limitations set forth in § 225.194 and with the legal authority and mechanisms to:</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or deny an AMC's application for initial registration;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renew or review and deny an AMC's registration periodically;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books and records of an AMC operating in the State and require the AMC to submit reports, information, and documents;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appraisers on the AMC's appraiser panel hold valid State certifications or licenses, as applicable;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investigations of AMCs to assess potential violations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Discipline, suspend, terminate, or deny renewal of the registration of an AMC that violates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an AMC's violation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as well as disciplinary and enforcement actions and other relevant information about an AMC's operations, to the Appraisal Subcommittee.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requirements on AMCs that are not owned and controlled by an insured depository institution and not regulated by a Federal financial institutions regulatory agency to:</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with and be subject to supervision by the State appraiser certifying and licensing agency;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only State-certified or State-licensed appraisers for Federally related transactions in conformity with any Federally related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appraiser to perform the assignment in accordance with USPAP;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conducts its appraisal management services in accordance with the requirements of section 129E(a)-(i) of the Truth in Lending Act,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-(i),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106"/>
        </w:numPr>
        <w:spacing w:before="120" w:line="240" w:lineRule="atLeast"/>
      </w:pPr>
      <w:r>
        <w:rPr>
          <w:b/>
          <w:i w:val="0"/>
          <w:sz w:val="20"/>
        </w:rPr>
        <w:t>s for State-registered appraisal management companies.</w:t>
      </w:r>
      <w:bookmarkStart w:id="15" w:name="Bookmark__80_fr_32658_12"/>
      <w:bookmarkEnd w:id="15"/>
    </w:p>
    <w:p>
      <w:pPr>
        <w:numPr>
          <w:numId w:val="107"/>
        </w:numPr>
        <w:spacing w:before="120" w:line="240" w:lineRule="atLeast"/>
      </w:pPr>
      <w:r>
        <w:rPr>
          <w:b/>
          <w:i/>
          <w:sz w:val="20"/>
        </w:rPr>
        <w:t xml:space="preserve"> licensing of owners.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AMC subject to State registration pursuant to § 225.193 shall not be registered by a State or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appropriate State appraiser certifying and licensing agency. </w:t>
      </w:r>
      <w:r>
        <w:rPr>
          <w:rFonts w:ascii="arial" w:eastAsia="arial" w:hAnsi="arial" w:cs="arial"/>
          <w:b/>
          <w:i w:val="0"/>
          <w:strike w:val="0"/>
          <w:noProof w:val="0"/>
          <w:color w:val="000000"/>
          <w:position w:val="0"/>
          <w:sz w:val="20"/>
          <w:u w:val="none"/>
          <w:vertAlign w:val="baseline"/>
        </w:rPr>
        <w:t> [*32684]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 225.193 is not barred by paragraph (a)(1) of this section from being registered by a State or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109"/>
        </w:numPr>
        <w:spacing w:before="120" w:after="0" w:line="260" w:lineRule="atLeast"/>
        <w:ind w:right="0"/>
        <w:jc w:val="both"/>
      </w:pPr>
      <w:r>
        <w:rPr>
          <w:b/>
          <w:i/>
          <w:sz w:val="20"/>
        </w:rPr>
        <w:t>ners.</w:t>
      </w:r>
      <w:r>
        <w:rPr>
          <w:rFonts w:ascii="arial" w:eastAsia="arial" w:hAnsi="arial" w:cs="arial"/>
          <w:b w:val="0"/>
          <w:i w:val="0"/>
          <w:strike w:val="0"/>
          <w:noProof w:val="0"/>
          <w:color w:val="000000"/>
          <w:position w:val="0"/>
          <w:sz w:val="20"/>
          <w:u w:val="none"/>
          <w:vertAlign w:val="baseline"/>
        </w:rPr>
        <w:t>An AMC shall not be registered by a State if any person that owns more than 10 percent of the AMC--</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determined by the State appraiser certifying and licensing agency not to have good moral character;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to a background investigation carried out by the State appraiser certifying and licensing agency.</w:t>
      </w:r>
    </w:p>
    <w:p>
      <w:pPr>
        <w:numPr>
          <w:numId w:val="111"/>
        </w:numPr>
        <w:spacing w:before="120" w:line="240" w:lineRule="atLeast"/>
      </w:pPr>
      <w:r>
        <w:rPr>
          <w:b/>
          <w:i w:val="0"/>
          <w:sz w:val="20"/>
        </w:rPr>
        <w:t>erally regulated appraisal management companies.</w:t>
      </w:r>
      <w:bookmarkStart w:id="16" w:name="Bookmark__80_fr_32658_13"/>
      <w:bookmarkEnd w:id="16"/>
    </w:p>
    <w:p>
      <w:pPr>
        <w:keepNext w:val="0"/>
        <w:numPr>
          <w:numId w:val="112"/>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To provide appraisal management services for a creditor or secondary mortgage market participant relating to a covered transaction, a Federally regulated AMC must comply with the requirements in § 225.193(b)(2) through (5).</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shall not be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ASC.</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is not barred by this paragraph (b) from being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115"/>
        </w:numPr>
        <w:spacing w:before="120" w:after="0" w:line="260" w:lineRule="atLeast"/>
        <w:ind w:right="0"/>
        <w:jc w:val="both"/>
      </w:pPr>
      <w:r>
        <w:rPr>
          <w:b/>
          <w:i/>
          <w:sz w:val="20"/>
        </w:rPr>
        <w:t>the AMC National Registry.</w:t>
      </w:r>
      <w:r>
        <w:rPr>
          <w:rFonts w:ascii="arial" w:eastAsia="arial" w:hAnsi="arial" w:cs="arial"/>
          <w:b w:val="0"/>
          <w:i w:val="0"/>
          <w:strike w:val="0"/>
          <w:noProof w:val="0"/>
          <w:color w:val="000000"/>
          <w:position w:val="0"/>
          <w:sz w:val="20"/>
          <w:u w:val="none"/>
          <w:vertAlign w:val="baseline"/>
        </w:rPr>
        <w:t>A Federally regulated AMC must report to the State or States in which it operates the information required to be submitted by the State to the Appraisal Subcommittee pursuant to the Appraisal Subcommittee's policies regarding the determination of the AMC National Registry fee, including but not necessarily limited to the collection of information related to the limitations set forth in this section.</w:t>
      </w:r>
    </w:p>
    <w:p>
      <w:pPr>
        <w:numPr>
          <w:numId w:val="116"/>
        </w:numPr>
        <w:spacing w:before="120" w:line="240" w:lineRule="atLeast"/>
      </w:pPr>
      <w:r>
        <w:rPr>
          <w:b/>
          <w:i w:val="0"/>
          <w:sz w:val="20"/>
        </w:rPr>
        <w:t>esented to the Appraisal Subcommittee by participating States.</w:t>
      </w:r>
      <w:bookmarkStart w:id="17" w:name="Bookmark__80_fr_32658_14"/>
      <w:bookmarkEnd w:id="1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for purposes of permitting AMCs to provide appraisal management services relating to covered transactions in the State must submit to the Appraisal Subcommittee the information required to be submitted by Appraisal Subcommittee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concerning AMCs that operate in the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Federal Deposit Insurance Corporation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FDIC amends 12 CFR parts 323 and 390 as follows:</w:t>
      </w:r>
    </w:p>
    <w:p>
      <w:pPr>
        <w:numPr>
          <w:numId w:val="117"/>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323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1819</w:t>
        </w:r>
      </w:hyperlink>
      <w:r>
        <w:rPr>
          <w:rFonts w:ascii="arial" w:eastAsia="arial" w:hAnsi="arial" w:cs="arial"/>
          <w:b w:val="0"/>
          <w:i w:val="0"/>
          <w:strike w:val="0"/>
          <w:noProof w:val="0"/>
          <w:color w:val="000000"/>
          <w:position w:val="0"/>
          <w:sz w:val="20"/>
          <w:u w:val="none"/>
          <w:vertAlign w:val="baseline"/>
        </w:rPr>
        <w:t xml:space="preserve"> ["Seventh" and "Tenth"] and 3331 </w:t>
      </w:r>
      <w:r>
        <w:rPr>
          <w:rFonts w:ascii="arial" w:eastAsia="arial" w:hAnsi="arial" w:cs="arial"/>
          <w:b w:val="0"/>
          <w:i/>
          <w:strike w:val="0"/>
          <w:noProof w:val="0"/>
          <w:color w:val="000000"/>
          <w:position w:val="0"/>
          <w:sz w:val="20"/>
          <w:u w:val="none"/>
          <w:vertAlign w:val="baseline"/>
        </w:rPr>
        <w:t>et seq.</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heading for new subpart A to read as follows:</w:t>
      </w:r>
    </w:p>
    <w:p>
      <w:pPr>
        <w:numPr>
          <w:numId w:val="118"/>
        </w:numPr>
        <w:spacing w:before="120" w:line="240" w:lineRule="atLeast"/>
      </w:pPr>
      <w:r>
        <w:rPr>
          <w:b/>
          <w:i w:val="0"/>
          <w:sz w:val="20"/>
        </w:rPr>
        <w:t>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323.1 through 323.7--[Designated as subpart A]</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 323.1 through 323.7 as new subpart 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323.1, 323.3, 323.4, and 323.5--[Amended]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323.1, 323.3, 323.4, and 323.5 by removing "part" and adding "subpart" in its place in each instance in which it appears.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B to part 323 to read as follows:</w:t>
      </w:r>
    </w:p>
    <w:p>
      <w:pPr>
        <w:numPr>
          <w:numId w:val="122"/>
        </w:numPr>
        <w:spacing w:before="120" w:line="240" w:lineRule="atLeast"/>
      </w:pPr>
      <w:r>
        <w:rPr>
          <w:b/>
          <w:i w:val="0"/>
          <w:sz w:val="20"/>
        </w:rPr>
        <w:t>nt Company Minimum Requirements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323.8</w:t>
      </w:r>
      <w:r>
        <w:rPr>
          <w:rFonts w:ascii="arial" w:eastAsia="arial" w:hAnsi="arial" w:cs="arial"/>
          <w:b/>
          <w:i w:val="0"/>
          <w:strike w:val="0"/>
          <w:noProof w:val="0"/>
          <w:color w:val="000000"/>
          <w:position w:val="0"/>
          <w:sz w:val="20"/>
          <w:u w:val="none"/>
          <w:vertAlign w:val="baseline"/>
        </w:rPr>
        <w:t>Authority, purpose, and scope.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323.9</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323.10</w:t>
      </w:r>
      <w:r>
        <w:rPr>
          <w:rFonts w:ascii="arial" w:eastAsia="arial" w:hAnsi="arial" w:cs="arial"/>
          <w:b/>
          <w:i w:val="0"/>
          <w:strike w:val="0"/>
          <w:noProof w:val="0"/>
          <w:color w:val="000000"/>
          <w:position w:val="0"/>
          <w:sz w:val="20"/>
          <w:u w:val="none"/>
          <w:vertAlign w:val="baseline"/>
        </w:rPr>
        <w:t>Appraiser panel--annual size calculation.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323.11</w:t>
      </w:r>
      <w:r>
        <w:rPr>
          <w:rFonts w:ascii="arial" w:eastAsia="arial" w:hAnsi="arial" w:cs="arial"/>
          <w:b/>
          <w:i w:val="0"/>
          <w:strike w:val="0"/>
          <w:noProof w:val="0"/>
          <w:color w:val="000000"/>
          <w:position w:val="0"/>
          <w:sz w:val="20"/>
          <w:u w:val="none"/>
          <w:vertAlign w:val="baseline"/>
        </w:rPr>
        <w:t>Appraisal management company registration.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323.12</w:t>
      </w:r>
      <w:r>
        <w:rPr>
          <w:rFonts w:ascii="arial" w:eastAsia="arial" w:hAnsi="arial" w:cs="arial"/>
          <w:b/>
          <w:i w:val="0"/>
          <w:strike w:val="0"/>
          <w:noProof w:val="0"/>
          <w:color w:val="000000"/>
          <w:position w:val="0"/>
          <w:sz w:val="20"/>
          <w:u w:val="none"/>
          <w:vertAlign w:val="baseline"/>
        </w:rPr>
        <w:t>Ownership limitations for State-registered appraisal management companies.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323.13</w:t>
      </w:r>
      <w:r>
        <w:rPr>
          <w:rFonts w:ascii="arial" w:eastAsia="arial" w:hAnsi="arial" w:cs="arial"/>
          <w:b/>
          <w:i w:val="0"/>
          <w:strike w:val="0"/>
          <w:noProof w:val="0"/>
          <w:color w:val="000000"/>
          <w:position w:val="0"/>
          <w:sz w:val="20"/>
          <w:u w:val="none"/>
          <w:vertAlign w:val="baseline"/>
        </w:rPr>
        <w:t>Requirements for Federally regulated appraisal management companies.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323.14</w:t>
      </w:r>
      <w:r>
        <w:rPr>
          <w:rFonts w:ascii="arial" w:eastAsia="arial" w:hAnsi="arial" w:cs="arial"/>
          <w:b/>
          <w:i w:val="0"/>
          <w:strike w:val="0"/>
          <w:noProof w:val="0"/>
          <w:color w:val="000000"/>
          <w:position w:val="0"/>
          <w:sz w:val="20"/>
          <w:u w:val="none"/>
          <w:vertAlign w:val="baseline"/>
        </w:rPr>
        <w:t>Information to be presented to the Appraisal Subcommittee by participating States.</w:t>
      </w:r>
    </w:p>
    <w:p>
      <w:pPr>
        <w:numPr>
          <w:numId w:val="123"/>
        </w:numPr>
        <w:spacing w:before="120" w:line="240" w:lineRule="atLeast"/>
      </w:pPr>
      <w:r>
        <w:rPr>
          <w:b/>
          <w:i w:val="0"/>
          <w:sz w:val="20"/>
        </w:rPr>
        <w:t>d scope.</w:t>
      </w:r>
      <w:bookmarkStart w:id="18" w:name="Bookmark__80_fr_32658_15"/>
      <w:bookmarkEnd w:id="18"/>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is issued pursuant to</w:t>
      </w:r>
      <w:hyperlink r:id="rId87" w:history="1">
        <w:r>
          <w:rPr>
            <w:rFonts w:ascii="arial" w:eastAsia="arial" w:hAnsi="arial" w:cs="arial"/>
            <w:b w:val="0"/>
            <w:i/>
            <w:strike w:val="0"/>
            <w:noProof w:val="0"/>
            <w:color w:val="0077CC"/>
            <w:position w:val="0"/>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 xml:space="preserve"> 1819 ["Seventh" and "Tenth"] and Title XI of the Financial Institutions Reform, Recovery, and Enforcement Act (FIRREA), as amended by the Dodd-Frank Wall Street Reform and Consumer Protection Act (the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w:t>
      </w:r>
      <w:hyperlink r:id="rId65"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sections 1109, 1117, 1121, and 1124 of FIRREA Title XI,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3346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3350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States and to appraisal management companies (AMCs) providing appraisal management services in connection with consumer credit transactions secured by a consumer's principal dwelling or securitizations of those transactions.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subpart should be construed to prevent a State from establishing requirements in addition to those in this subpart. In addition, nothing in this subpart should be construed to alter guidance in, and applicability of, the Interagency Appraisal and Evaluation Guidelines n1 or other relevant agency guidance that cautions banks, bank holding companies, Federal savings associations, state savings association, and credit unions, as applicable, that each such entity is accountable for overseeing the activities of third-party service providers and ensuring that any services provided by a third party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supervisory guidance applicable directly to the financial institution.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https://www.fdic.gov/</w:t>
        </w:r>
      </w:hyperlink>
      <w:hyperlink r:id="rId128" w:history="1">
        <w:r>
          <w:rPr>
            <w:rFonts w:ascii="arial" w:eastAsia="arial" w:hAnsi="arial" w:cs="arial"/>
            <w:b/>
            <w:i/>
            <w:strike w:val="0"/>
            <w:noProof w:val="0"/>
            <w:color w:val="0077CC"/>
            <w:position w:val="0"/>
            <w:sz w:val="20"/>
            <w:u w:val="single"/>
            <w:vertAlign w:val="baseline"/>
          </w:rPr>
          <w:t>regulations</w:t>
        </w:r>
      </w:hyperlink>
      <w:hyperlink r:id="rId128" w:history="1">
        <w:r>
          <w:rPr>
            <w:rFonts w:ascii="arial" w:eastAsia="arial" w:hAnsi="arial" w:cs="arial"/>
            <w:b w:val="0"/>
            <w:i/>
            <w:strike w:val="0"/>
            <w:noProof w:val="0"/>
            <w:color w:val="0077CC"/>
            <w:position w:val="0"/>
            <w:sz w:val="20"/>
            <w:u w:val="single"/>
            <w:vertAlign w:val="baseline"/>
          </w:rPr>
          <w:t>/laws/rules/5000-4800.html</w:t>
        </w:r>
      </w:hyperlink>
      <w:r>
        <w:rPr>
          <w:rFonts w:ascii="arial" w:eastAsia="arial" w:hAnsi="arial" w:cs="arial"/>
          <w:b w:val="0"/>
          <w:i/>
          <w:strike w:val="0"/>
          <w:noProof w:val="0"/>
          <w:color w:val="000000"/>
          <w:position w:val="0"/>
          <w:sz w:val="20"/>
          <w:u w:val="none"/>
          <w:vertAlign w:val="baseline"/>
        </w:rPr>
        <w:t>.</w:t>
      </w:r>
    </w:p>
    <w:p>
      <w:pPr>
        <w:numPr>
          <w:numId w:val="128"/>
        </w:numPr>
        <w:spacing w:before="120" w:line="240" w:lineRule="atLeast"/>
      </w:pPr>
      <w:bookmarkStart w:id="19" w:name="Bookmark__80_fr_32658_16"/>
      <w:bookmarkEnd w:id="1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provided in </w:t>
      </w:r>
      <w:hyperlink r:id="rId69"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registry of State-registered AMCs and Federally regulated AMCs maintained by the Appraisal Subcommittee.</w:t>
      </w:r>
    </w:p>
    <w:p>
      <w:pPr>
        <w:numPr>
          <w:numId w:val="131"/>
        </w:numPr>
        <w:spacing w:before="120" w:line="240" w:lineRule="atLeast"/>
      </w:pPr>
    </w:p>
    <w:p>
      <w:pPr>
        <w:keepNext w:val="0"/>
        <w:numPr>
          <w:numId w:val="132"/>
        </w:numPr>
        <w:spacing w:before="120" w:after="0" w:line="260" w:lineRule="atLeast"/>
        <w:ind w:right="0"/>
        <w:jc w:val="both"/>
      </w:pPr>
      <w:r>
        <w:rPr>
          <w:b/>
          <w:i/>
          <w:sz w:val="20"/>
        </w:rPr>
        <w:t>ny</w:t>
      </w:r>
      <w:r>
        <w:rPr>
          <w:rFonts w:ascii="arial" w:eastAsia="arial" w:hAnsi="arial" w:cs="arial"/>
          <w:b w:val="0"/>
          <w:i w:val="0"/>
          <w:strike w:val="0"/>
          <w:noProof w:val="0"/>
          <w:color w:val="000000"/>
          <w:position w:val="0"/>
          <w:sz w:val="20"/>
          <w:u w:val="none"/>
          <w:vertAlign w:val="baseline"/>
        </w:rPr>
        <w:t>(AMC) means a person that: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appraisal management services to creditors or to secondary mortgage market participants, including affiliates;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such services in connection with valuing a consumer's principal dwelling as security for a consumer credit transaction or incorporating such transactions into securitizations;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a given 12-month period, as defined in § 323.10(d), oversees an appraiser panel of more than 15 State-certified or State-licensed appraisers in a State or 25 or more State-certified or State-licensed appraisers in two or more States, as described in § 323.12; </w:t>
      </w:r>
      <w:r>
        <w:rPr>
          <w:rFonts w:ascii="arial" w:eastAsia="arial" w:hAnsi="arial" w:cs="arial"/>
          <w:b/>
          <w:i w:val="0"/>
          <w:strike w:val="0"/>
          <w:noProof w:val="0"/>
          <w:color w:val="000000"/>
          <w:position w:val="0"/>
          <w:sz w:val="20"/>
          <w:u w:val="none"/>
          <w:vertAlign w:val="baseline"/>
        </w:rPr>
        <w:t> [*32685]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does not include a department or division of an entity that provides appraisal management services only to that entity.</w:t>
      </w:r>
    </w:p>
    <w:p>
      <w:pPr>
        <w:keepNext w:val="0"/>
        <w:numPr>
          <w:numId w:val="137"/>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one or more of the following:</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Recruiting, selecting, and retaining appraisers;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with State-certified or State-licensed appraisers to perform appraisal assignments;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the process of having an appraisal performed, including providing administrative services such as receiving appraisal orders and appraisal reports, submitting completed appraisal reports to creditors and secondary market participants, collecting fees from creditors and secondary market participants for services provided, and paying appraisers for services performed;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verifying the work of appraisers.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network, list or roster of licensed or certified appraisers approved by an AMC to perform appraisals as independent contractors for the AMC. Appraisers on an AMC's "appraiser panel" under this part include both appraisers accepted by the AMC for consideration for future appraisal assignments in covered transactions or for secondary mortgage market participants in connection with covered transactions and appraisers engaged by the AMC to perform one or more appraisals in covered transactions or for secondary mortgage market participants in connection with covered transactions. An appraiser is an independent contractor for purposes of this subpart if the appraiser is treated as an independent contractor by the AMC for purposes of Federal income taxation.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Appraisal Subcommittee of the Federal Financial Institutions Examination Council.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offered or extended to a consumer primarily for personal, family, or household purposes.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consumer credit transaction secured by the consumer's principal dwelling.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regularly extends consumer credit that is subject to a finance charge or is payable by written agreement in more than four installments (not including a down payment), and to whom the obligation is initially payable, either on the face of the note or contract, or by agreement when there is no note or contract.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regularly extends consumer credit if the person extended credit (other than credit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more than 5 times for transactions secured by a dwelling in the preceding calendar year. If a person did not meet these numerical standards in the preceding calendar year, the numerical standards shall be applied to the current calendar year. A person regularly extends consumer credit if, in any 12-month period, the person originates more than one credit extension that is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or one or more such credit extensions through a mortgage broker.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residential structure that contains one to four units, whether or not that structure is attached to real property. The term includes an individual condominium unit, cooperative unit, mobile home, and trailer, if it is used as a residence.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can have only one "principal" dwelling at a time. Thus, a vacation or other second home would not be a principal dwelling. However, if a consumer buys or builds a new dwelling that will become the consumer's principal dwelling within a year or upon the completion of construction, the new dwelling is considered the principal dwelling for purposes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and regulated by the Office of the Comptroller of the Currency, the Board of Governors of the Federal Reserve System, or the Federal Deposit Insurance Corporation.</w:t>
      </w:r>
    </w:p>
    <w:p>
      <w:pPr>
        <w:keepNext w:val="0"/>
        <w:numPr>
          <w:numId w:val="148"/>
        </w:numPr>
        <w:spacing w:before="120" w:after="0" w:line="260" w:lineRule="atLeast"/>
        <w:ind w:right="0"/>
        <w:jc w:val="both"/>
      </w:pPr>
      <w:r>
        <w:rPr>
          <w:b/>
          <w:i/>
          <w:sz w:val="20"/>
        </w:rPr>
        <w:t>ion regulations</w:t>
      </w: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Office of the Comptroller of the Currency, the Board of Governors of the Federal Reserve System, the Federal Deposit Insurance Corporation, or the National Credit Union Administration, pursuant to sections 1112, 1113, and 1114 of FIRREA Title XI, </w:t>
      </w:r>
      <w:hyperlink r:id="rId71" w:history="1">
        <w:r>
          <w:rPr>
            <w:rFonts w:ascii="arial" w:eastAsia="arial" w:hAnsi="arial" w:cs="arial"/>
            <w:b w:val="0"/>
            <w:i/>
            <w:strike w:val="0"/>
            <w:noProof w:val="0"/>
            <w:color w:val="0077CC"/>
            <w:position w:val="0"/>
            <w:sz w:val="20"/>
            <w:u w:val="single"/>
            <w:vertAlign w:val="baseline"/>
          </w:rPr>
          <w:t>12 U.S.C. 3341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3343</w:t>
        </w:r>
      </w:hyperlink>
      <w:r>
        <w:rPr>
          <w:rFonts w:ascii="arial" w:eastAsia="arial" w:hAnsi="arial" w:cs="arial"/>
          <w:b w:val="0"/>
          <w:i w:val="0"/>
          <w:strike w:val="0"/>
          <w:noProof w:val="0"/>
          <w:color w:val="000000"/>
          <w:position w:val="0"/>
          <w:sz w:val="20"/>
          <w:u w:val="none"/>
          <w:vertAlign w:val="baseline"/>
        </w:rPr>
        <w: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or an organization, including a corporation, partnership, proprietorship, association, cooperative, estate, trust, or government unit.</w:t>
      </w:r>
    </w:p>
    <w:p>
      <w:pPr>
        <w:keepNext w:val="0"/>
        <w:numPr>
          <w:numId w:val="150"/>
        </w:numPr>
        <w:spacing w:before="120" w:after="0" w:line="260" w:lineRule="atLeast"/>
        <w:ind w:right="0"/>
        <w:jc w:val="both"/>
      </w:pPr>
      <w:r>
        <w:rPr>
          <w:b/>
          <w:i/>
          <w:sz w:val="20"/>
        </w:rPr>
        <w:t>participant</w:t>
      </w:r>
      <w:r>
        <w:rPr>
          <w:rFonts w:ascii="arial" w:eastAsia="arial" w:hAnsi="arial" w:cs="arial"/>
          <w:b w:val="0"/>
          <w:i w:val="0"/>
          <w:strike w:val="0"/>
          <w:noProof w:val="0"/>
          <w:color w:val="000000"/>
          <w:position w:val="0"/>
          <w:sz w:val="20"/>
          <w:u w:val="none"/>
          <w:vertAlign w:val="baseline"/>
        </w:rPr>
        <w:t>means a guarantor or insurer of mortgage-backed securities, or an underwriter or issuer of mortgage-backed securities. Secondary mortgage market participant only includes an individual investor in a mortgage-backed security if that investor also serves in the capacity of a guarantor, insurer, underwriter, or issuer for the mortgage-backed security.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the 50 States and the District of Columbia and the territories of Guam, Mariana Islands, Puerto Rico, and the U.S. Virgin Islands.</w:t>
      </w:r>
    </w:p>
    <w:p>
      <w:pPr>
        <w:keepNext w:val="0"/>
        <w:numPr>
          <w:numId w:val="152"/>
        </w:numPr>
        <w:spacing w:before="120" w:after="0" w:line="260" w:lineRule="atLeast"/>
        <w:ind w:right="0"/>
        <w:jc w:val="both"/>
      </w:pPr>
      <w:r>
        <w:rPr>
          <w:b/>
          <w:i/>
          <w:sz w:val="20"/>
        </w:rPr>
        <w:t>ssional Appraisal Practice</w:t>
      </w:r>
      <w:r>
        <w:rPr>
          <w:rFonts w:ascii="arial" w:eastAsia="arial" w:hAnsi="arial" w:cs="arial"/>
          <w:b w:val="0"/>
          <w:i w:val="0"/>
          <w:strike w:val="0"/>
          <w:noProof w:val="0"/>
          <w:color w:val="000000"/>
          <w:position w:val="0"/>
          <w:sz w:val="20"/>
          <w:u w:val="none"/>
          <w:vertAlign w:val="baseline"/>
        </w:rPr>
        <w:t>(USPAP) means the appraisal standards promulgated by the Appraisal Standards Board of the Appraisal Foundation.</w:t>
      </w:r>
    </w:p>
    <w:p>
      <w:pPr>
        <w:numPr>
          <w:numId w:val="153"/>
        </w:numPr>
        <w:spacing w:before="120" w:line="240" w:lineRule="atLeast"/>
      </w:pPr>
      <w:r>
        <w:rPr>
          <w:b/>
          <w:i w:val="0"/>
          <w:sz w:val="20"/>
        </w:rPr>
        <w:t>al size calculation.</w:t>
      </w:r>
      <w:bookmarkStart w:id="20" w:name="Bookmark__80_fr_32658_17"/>
      <w:bookmarkEnd w:id="2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determining whether, within a 12-month period, an AMC oversees an appraiser panel of more than 15 State-certified or State-licensed appraisers in a State or 25 or more State-certified or State-licensed appraisers in two or more States pursuant to § 323.9(c)(1)(iii)--</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is deemed part of the AMC's appraiser panel as of the earliest date on which the AMC:</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the appraiser for the AMC's consideration for future appraisal assignments in covered transactions or for secondary mortgage market participants in connection with covered transactions;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the appraiser to perform one or more appraisals on behalf of a creditor for a covered transaction or secondary mortgage market participant in connection with a covered transaction.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who is deemed part of the AMC's appraiser panel pursuant to paragraph (a) of this section is deemed to remain on the panel until the date on which the AMC:</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Sends written notice to the appraiser removing the appraiser from the appraiser panel, with an explanation of its action;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notice from the appraiser asking to be removed from the appraiser panel or notice of the death or incapacity of the appraiser.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appraiser is removed from an AMC's appraiser panel pursuant to paragraph (b) of this section, but the AMC subsequently accepts the appraiser for consideration for future assignments or engages the appraiser at any time during the twelve months after the AMC's removal, the removal will be deemed not to have occurred, and the appraiser will be deemed to have been part of the AMC's appraiser panel without interruption.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for purposes of counting appraisers on an AMC's appraiser panel may be the calendar year or a 12-month period established by law or rule of each State with which the AMC is required to register.</w:t>
      </w:r>
    </w:p>
    <w:p>
      <w:pPr>
        <w:numPr>
          <w:numId w:val="157"/>
        </w:numPr>
        <w:spacing w:before="120" w:line="240" w:lineRule="atLeast"/>
      </w:pPr>
      <w:r>
        <w:rPr>
          <w:b/>
          <w:i w:val="0"/>
          <w:sz w:val="20"/>
        </w:rPr>
        <w:t>company registration.</w:t>
      </w:r>
      <w:bookmarkStart w:id="21" w:name="Bookmark__80_fr_32658_18"/>
      <w:bookmarkEnd w:id="21"/>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pursuant to paragraph (b)(1) of this section must: </w:t>
      </w:r>
      <w:r>
        <w:rPr>
          <w:rFonts w:ascii="arial" w:eastAsia="arial" w:hAnsi="arial" w:cs="arial"/>
          <w:b/>
          <w:i w:val="0"/>
          <w:strike w:val="0"/>
          <w:noProof w:val="0"/>
          <w:color w:val="000000"/>
          <w:position w:val="0"/>
          <w:sz w:val="20"/>
          <w:u w:val="none"/>
          <w:vertAlign w:val="baseline"/>
        </w:rPr>
        <w:t> [*32686]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within the State appraiser certifying and licensing agency a licensing program that is subject to the limitations set forth in § 323.12 and with the legal authority and mechanisms to:</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or deny an AMC's application for initial registration;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renew or review and deny an AMC's registration periodically;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books and records of an AMC operating in the State and require the AMC to submit reports, information, and documents;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appraisers on the AMC's appraiser panel hold valid State certifications or licenses, as applicable;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investigations of AMCs to assess potential violations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Discipline, suspend, terminate, or deny renewal of the registration of an AMC that violates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an AMC's violation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as well as disciplinary and enforcement actions and other relevant information about an AMC's operations, to the Appraisal Subcommittee.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requirements on AMCs that are not owned and controlled by an insured depository institution and not regulated by a Federal financial institution regulatory agency to:</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with and be subject to supervision by the State appraiser certifying and licensing agency;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only State-certified or State-licensed appraisers for Federally regulated transactions in conformity with any Federally related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appraiser to perform the assignment in accordance with USPAP;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conducts its appraisal management services in accordance with the requirements of section 129E(a)-(i) of the Truth in Lending Act,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-(i),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161"/>
        </w:numPr>
        <w:spacing w:before="120" w:line="240" w:lineRule="atLeast"/>
      </w:pPr>
      <w:r>
        <w:rPr>
          <w:b/>
          <w:i w:val="0"/>
          <w:sz w:val="20"/>
        </w:rPr>
        <w:t xml:space="preserve"> for State-registered appraisal management companies.</w:t>
      </w:r>
      <w:bookmarkStart w:id="22" w:name="Bookmark__80_fr_32658_19"/>
      <w:bookmarkEnd w:id="22"/>
    </w:p>
    <w:p>
      <w:pPr>
        <w:numPr>
          <w:numId w:val="162"/>
        </w:numPr>
        <w:spacing w:before="120" w:line="240" w:lineRule="atLeast"/>
      </w:pPr>
      <w:r>
        <w:rPr>
          <w:b/>
          <w:i/>
          <w:sz w:val="20"/>
        </w:rPr>
        <w:t xml:space="preserve"> licensing of owners.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this section shall not be registered by a State or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appropriate State appraiser certifying and licensing agency.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this section is not barred by § 323.11(a)(1) from being registered by a State or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164"/>
        </w:numPr>
        <w:spacing w:before="120" w:after="0" w:line="260" w:lineRule="atLeast"/>
        <w:ind w:right="0"/>
        <w:jc w:val="both"/>
      </w:pPr>
      <w:r>
        <w:rPr>
          <w:b/>
          <w:i/>
          <w:sz w:val="20"/>
        </w:rPr>
        <w:t>ners.</w:t>
      </w:r>
      <w:r>
        <w:rPr>
          <w:rFonts w:ascii="arial" w:eastAsia="arial" w:hAnsi="arial" w:cs="arial"/>
          <w:b w:val="0"/>
          <w:i w:val="0"/>
          <w:strike w:val="0"/>
          <w:noProof w:val="0"/>
          <w:color w:val="000000"/>
          <w:position w:val="0"/>
          <w:sz w:val="20"/>
          <w:u w:val="none"/>
          <w:vertAlign w:val="baseline"/>
        </w:rPr>
        <w:t>An AMC shall not be registered by a State if any person that owns more than 10 percent of the AMC--</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determined by the State appraiser certifying and licensing agency not to have good moral character; or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to a background investigation carried out by the State appraiser certifying and licensing agency.</w:t>
      </w:r>
    </w:p>
    <w:p>
      <w:pPr>
        <w:numPr>
          <w:numId w:val="166"/>
        </w:numPr>
        <w:spacing w:before="120" w:line="240" w:lineRule="atLeast"/>
      </w:pPr>
      <w:r>
        <w:rPr>
          <w:b/>
          <w:i w:val="0"/>
          <w:sz w:val="20"/>
        </w:rPr>
        <w:t>rally regulated appraisal management companies.</w:t>
      </w:r>
      <w:bookmarkStart w:id="23" w:name="Bookmark__80_fr_32658_20"/>
      <w:bookmarkEnd w:id="23"/>
    </w:p>
    <w:p>
      <w:pPr>
        <w:keepNext w:val="0"/>
        <w:numPr>
          <w:numId w:val="167"/>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To provide appraisal management services for a creditor or secondary mortgage market participant relating to a covered transaction, a Federally regulated AMC must comply with the requirements in § 323.11(b)(2) through (5).</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shall not be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ASC.</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is not barred by § 323.12(b) from being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170"/>
        </w:numPr>
        <w:spacing w:before="120" w:after="0" w:line="260" w:lineRule="atLeast"/>
        <w:ind w:right="0"/>
        <w:jc w:val="both"/>
      </w:pPr>
      <w:r>
        <w:rPr>
          <w:b/>
          <w:i/>
          <w:sz w:val="20"/>
        </w:rPr>
        <w:t>the AMC National Registry.</w:t>
      </w:r>
      <w:r>
        <w:rPr>
          <w:rFonts w:ascii="arial" w:eastAsia="arial" w:hAnsi="arial" w:cs="arial"/>
          <w:b w:val="0"/>
          <w:i w:val="0"/>
          <w:strike w:val="0"/>
          <w:noProof w:val="0"/>
          <w:color w:val="000000"/>
          <w:position w:val="0"/>
          <w:sz w:val="20"/>
          <w:u w:val="none"/>
          <w:vertAlign w:val="baseline"/>
        </w:rPr>
        <w:t>A Federally regulated AMC must report to the State or States in which it operates the information required to be submitted by the State pursuant to the Appraisal Subcommittee's policies regarding the determination of the AMC National Registry fee, including but not necessarily limited to the collection of information related to the limitations set forth in § 323.12, as applicable.</w:t>
      </w:r>
    </w:p>
    <w:p>
      <w:pPr>
        <w:numPr>
          <w:numId w:val="171"/>
        </w:numPr>
        <w:spacing w:before="120" w:line="240" w:lineRule="atLeast"/>
      </w:pPr>
      <w:r>
        <w:rPr>
          <w:b/>
          <w:i w:val="0"/>
          <w:sz w:val="20"/>
        </w:rPr>
        <w:t>sented to the Appraisal Subcommittee by participating States.</w:t>
      </w:r>
      <w:bookmarkStart w:id="24" w:name="Bookmark__80_fr_32658_21"/>
      <w:bookmarkEnd w:id="2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for purposes of permitting AMCs to provide appraisal management services relating to covered transactions in the State must submit to the Appraisal Subcommittee the information required to be submitted by Appraisal Subcommittee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concerning AMCs that operate in the State.</w:t>
      </w:r>
    </w:p>
    <w:p>
      <w:pPr>
        <w:numPr>
          <w:numId w:val="172"/>
        </w:numPr>
        <w:spacing w:before="120" w:line="240" w:lineRule="atLeast"/>
      </w:pPr>
      <w:r>
        <w:rPr>
          <w:b/>
          <w:i/>
          <w:sz w:val="20"/>
        </w:rPr>
        <w:t>RRED FROM THE OFFICE OF THRIFT SUPERVISION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390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12 U.S.C. 1819</w:t>
        </w:r>
      </w:hyperlink>
      <w:r>
        <w:rPr>
          <w:rFonts w:ascii="arial" w:eastAsia="arial" w:hAnsi="arial" w:cs="arial"/>
          <w:b w:val="0"/>
          <w:i w:val="0"/>
          <w:strike w:val="0"/>
          <w:noProof w:val="0"/>
          <w:color w:val="000000"/>
          <w:position w:val="0"/>
          <w:sz w:val="20"/>
          <w:u w:val="none"/>
          <w:vertAlign w:val="baseline"/>
        </w:rPr>
        <w:t>.</w:t>
      </w:r>
    </w:p>
    <w:p>
      <w:pPr>
        <w:keepNext w:val="0"/>
        <w:numPr>
          <w:numId w:val="174"/>
        </w:numPr>
        <w:spacing w:before="0" w:after="0" w:line="260" w:lineRule="atLeast"/>
        <w:ind w:right="0"/>
        <w:jc w:val="both"/>
      </w:pPr>
      <w:hyperlink r:id="rId88" w:history="1">
        <w:r>
          <w:rPr>
            <w:rFonts w:ascii="arial" w:eastAsia="arial" w:hAnsi="arial" w:cs="arial"/>
            <w:b/>
            <w:i/>
            <w:strike w:val="0"/>
            <w:color w:val="0077CC"/>
            <w:sz w:val="20"/>
            <w:u w:val="single"/>
            <w:vertAlign w:val="baseline"/>
          </w:rPr>
          <w:t>12 U.S.C. 1820</w:t>
        </w:r>
      </w:hyperlink>
      <w:r>
        <w:rPr>
          <w:rFonts w:ascii="arial" w:eastAsia="arial" w:hAnsi="arial" w:cs="arial"/>
          <w:b w:val="0"/>
          <w:i w:val="0"/>
          <w:strike w:val="0"/>
          <w:noProof w:val="0"/>
          <w:color w:val="000000"/>
          <w:position w:val="0"/>
          <w:sz w:val="20"/>
          <w:u w:val="none"/>
          <w:vertAlign w:val="baseline"/>
        </w:rPr>
        <w:t>.</w:t>
      </w:r>
    </w:p>
    <w:p>
      <w:pPr>
        <w:keepNext w:val="0"/>
        <w:numPr>
          <w:numId w:val="175"/>
        </w:numPr>
        <w:spacing w:before="0" w:after="0" w:line="260" w:lineRule="atLeast"/>
        <w:ind w:right="0"/>
        <w:jc w:val="both"/>
      </w:pPr>
      <w:hyperlink r:id="rId87" w:history="1">
        <w:r>
          <w:rPr>
            <w:rFonts w:ascii="arial" w:eastAsia="arial" w:hAnsi="arial" w:cs="arial"/>
            <w:b/>
            <w:i/>
            <w:strike w:val="0"/>
            <w:color w:val="0077CC"/>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w:t>
      </w:r>
    </w:p>
    <w:p>
      <w:pPr>
        <w:keepNext w:val="0"/>
        <w:numPr>
          <w:numId w:val="180"/>
        </w:numPr>
        <w:spacing w:before="0" w:after="0" w:line="260" w:lineRule="atLeast"/>
        <w:ind w:right="0"/>
        <w:jc w:val="both"/>
      </w:pPr>
      <w:hyperlink r:id="rId129" w:history="1">
        <w:r>
          <w:rPr>
            <w:rFonts w:ascii="arial" w:eastAsia="arial" w:hAnsi="arial" w:cs="arial"/>
            <w:b/>
            <w:i/>
            <w:strike w:val="0"/>
            <w:color w:val="0077CC"/>
            <w:sz w:val="20"/>
            <w:u w:val="single"/>
            <w:vertAlign w:val="baseline"/>
          </w:rPr>
          <w:t>5 U.S.C. 504</w:t>
        </w:r>
      </w:hyperlink>
      <w:hyperlink r:id="rId61" w:history="1">
        <w:r>
          <w:rPr>
            <w:rFonts w:ascii="arial" w:eastAsia="arial" w:hAnsi="arial" w:cs="arial"/>
            <w:b w:val="0"/>
            <w:i/>
            <w:strike w:val="0"/>
            <w:color w:val="0077CC"/>
            <w:sz w:val="20"/>
            <w:u w:val="single"/>
            <w:vertAlign w:val="baseline"/>
          </w:rPr>
          <w:t>12 U.S.C. 1464</w:t>
        </w:r>
      </w:hyperlink>
      <w:r>
        <w:rPr>
          <w:b w:val="0"/>
          <w:i/>
          <w:sz w:val="20"/>
        </w:rPr>
        <w:t xml:space="preserve">; 1829; 3349, 4717; 15 U.S.C. 78 l; 78o-5; 78u-2; </w:t>
      </w:r>
      <w:hyperlink r:id="rId130" w:history="1">
        <w:r>
          <w:rPr>
            <w:rFonts w:ascii="arial" w:eastAsia="arial" w:hAnsi="arial" w:cs="arial"/>
            <w:b w:val="0"/>
            <w:i/>
            <w:strike w:val="0"/>
            <w:color w:val="0077CC"/>
            <w:sz w:val="20"/>
            <w:u w:val="single"/>
            <w:vertAlign w:val="baseline"/>
          </w:rPr>
          <w:t>28 U.S.C. 2461</w:t>
        </w:r>
      </w:hyperlink>
      <w:hyperlink r:id="rId131" w:history="1">
        <w:r>
          <w:rPr>
            <w:rFonts w:ascii="arial" w:eastAsia="arial" w:hAnsi="arial" w:cs="arial"/>
            <w:b w:val="0"/>
            <w:i/>
            <w:strike w:val="0"/>
            <w:color w:val="0077CC"/>
            <w:sz w:val="20"/>
            <w:u w:val="single"/>
            <w:vertAlign w:val="baseline"/>
          </w:rPr>
          <w:t>31 U.S.C. 5321</w:t>
        </w:r>
      </w:hyperlink>
      <w:hyperlink r:id="rId114" w:history="1">
        <w:r>
          <w:rPr>
            <w:rFonts w:ascii="arial" w:eastAsia="arial" w:hAnsi="arial" w:cs="arial"/>
            <w:b w:val="0"/>
            <w:i/>
            <w:strike w:val="0"/>
            <w:color w:val="0077CC"/>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w:t>
      </w:r>
    </w:p>
    <w:p>
      <w:pPr>
        <w:keepNext w:val="0"/>
        <w:numPr>
          <w:numId w:val="181"/>
        </w:numPr>
        <w:spacing w:before="0" w:after="0" w:line="260" w:lineRule="atLeast"/>
        <w:ind w:right="0"/>
        <w:jc w:val="both"/>
      </w:pPr>
      <w:hyperlink r:id="rId121" w:history="1">
        <w:r>
          <w:rPr>
            <w:rFonts w:ascii="arial" w:eastAsia="arial" w:hAnsi="arial" w:cs="arial"/>
            <w:b/>
            <w:i/>
            <w:strike w:val="0"/>
            <w:color w:val="0077CC"/>
            <w:sz w:val="20"/>
            <w:u w:val="single"/>
            <w:vertAlign w:val="baseline"/>
          </w:rPr>
          <w:t>12 U.S.C. 1817</w:t>
        </w:r>
      </w:hyperlink>
      <w:r>
        <w:rPr>
          <w:rFonts w:ascii="arial" w:eastAsia="arial" w:hAnsi="arial" w:cs="arial"/>
          <w:b w:val="0"/>
          <w:i/>
          <w:strike w:val="0"/>
          <w:noProof w:val="0"/>
          <w:color w:val="000000"/>
          <w:position w:val="0"/>
          <w:sz w:val="20"/>
          <w:u w:val="none"/>
          <w:vertAlign w:val="baseline"/>
        </w:rPr>
        <w:t>; 1818; 1820; 15 U.S.C. 78 l.</w:t>
      </w:r>
    </w:p>
    <w:p>
      <w:pPr>
        <w:keepNext w:val="0"/>
        <w:numPr>
          <w:numId w:val="182"/>
        </w:numPr>
        <w:spacing w:before="0" w:after="0" w:line="260" w:lineRule="atLeast"/>
        <w:ind w:right="0"/>
        <w:jc w:val="both"/>
      </w:pPr>
      <w:hyperlink r:id="rId36" w:history="1">
        <w:r>
          <w:rPr>
            <w:rFonts w:ascii="arial" w:eastAsia="arial" w:hAnsi="arial" w:cs="arial"/>
            <w:b/>
            <w:i/>
            <w:strike w:val="0"/>
            <w:color w:val="0077CC"/>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1831m; 15 U.S.C. 78.</w:t>
      </w:r>
    </w:p>
    <w:p>
      <w:pPr>
        <w:keepNext w:val="0"/>
        <w:numPr>
          <w:numId w:val="183"/>
        </w:numPr>
        <w:spacing w:before="0" w:after="0" w:line="260" w:lineRule="atLeast"/>
        <w:ind w:right="0"/>
        <w:jc w:val="both"/>
      </w:pPr>
      <w:r>
        <w:rPr>
          <w:b/>
          <w:i/>
          <w:sz w:val="20"/>
        </w:rPr>
        <w:t xml:space="preserve">U.S.C. 552; 559; </w:t>
      </w:r>
      <w:hyperlink r:id="rId98" w:history="1">
        <w:r>
          <w:rPr>
            <w:rFonts w:ascii="arial" w:eastAsia="arial" w:hAnsi="arial" w:cs="arial"/>
            <w:b/>
            <w:i/>
            <w:strike w:val="0"/>
            <w:color w:val="0077CC"/>
            <w:sz w:val="20"/>
            <w:u w:val="single"/>
            <w:vertAlign w:val="baseline"/>
          </w:rPr>
          <w:t>12 U.S.C. 2901</w:t>
        </w:r>
      </w:hyperlink>
      <w:r>
        <w:rPr>
          <w:rFonts w:ascii="arial" w:eastAsia="arial" w:hAnsi="arial" w:cs="arial"/>
          <w:b w:val="0"/>
          <w:i/>
          <w:strike w:val="0"/>
          <w:noProof w:val="0"/>
          <w:color w:val="000000"/>
          <w:position w:val="0"/>
          <w:sz w:val="20"/>
          <w:u w:val="none"/>
          <w:vertAlign w:val="baseline"/>
        </w:rPr>
        <w:t xml:space="preserve"> et seq.</w:t>
      </w:r>
    </w:p>
    <w:p>
      <w:pPr>
        <w:keepNext w:val="0"/>
        <w:numPr>
          <w:numId w:val="188"/>
        </w:numPr>
        <w:spacing w:before="0" w:after="0" w:line="260" w:lineRule="atLeast"/>
        <w:ind w:right="0"/>
        <w:jc w:val="both"/>
      </w:pPr>
      <w:hyperlink r:id="rId132" w:history="1">
        <w:r>
          <w:rPr>
            <w:rFonts w:ascii="arial" w:eastAsia="arial" w:hAnsi="arial" w:cs="arial"/>
            <w:b/>
            <w:i/>
            <w:strike w:val="0"/>
            <w:color w:val="0077CC"/>
            <w:sz w:val="20"/>
            <w:u w:val="single"/>
            <w:vertAlign w:val="baseline"/>
          </w:rPr>
          <w:t>12 U.S.C. 2810</w:t>
        </w:r>
      </w:hyperlink>
      <w:hyperlink r:id="rId98" w:history="1">
        <w:r>
          <w:rPr>
            <w:rFonts w:ascii="arial" w:eastAsia="arial" w:hAnsi="arial" w:cs="arial"/>
            <w:b w:val="0"/>
            <w:i/>
            <w:strike w:val="0"/>
            <w:color w:val="0077CC"/>
            <w:sz w:val="20"/>
            <w:u w:val="single"/>
            <w:vertAlign w:val="baseline"/>
          </w:rPr>
          <w:t>2901</w:t>
        </w:r>
      </w:hyperlink>
      <w:hyperlink r:id="rId133" w:history="1">
        <w:r>
          <w:rPr>
            <w:rFonts w:ascii="arial" w:eastAsia="arial" w:hAnsi="arial" w:cs="arial"/>
            <w:b w:val="0"/>
            <w:i/>
            <w:strike w:val="0"/>
            <w:color w:val="0077CC"/>
            <w:sz w:val="20"/>
            <w:u w:val="single"/>
            <w:vertAlign w:val="baseline"/>
          </w:rPr>
          <w:t>15 U.S.C. 1691</w:t>
        </w:r>
      </w:hyperlink>
      <w:hyperlink r:id="rId134" w:history="1">
        <w:r>
          <w:rPr>
            <w:rFonts w:ascii="arial" w:eastAsia="arial" w:hAnsi="arial" w:cs="arial"/>
            <w:b w:val="0"/>
            <w:i/>
            <w:strike w:val="0"/>
            <w:color w:val="0077CC"/>
            <w:sz w:val="20"/>
            <w:u w:val="single"/>
            <w:vertAlign w:val="baseline"/>
          </w:rPr>
          <w:t>1982</w:t>
        </w:r>
      </w:hyperlink>
      <w:hyperlink r:id="rId135" w:history="1">
        <w:r>
          <w:rPr>
            <w:rFonts w:ascii="arial" w:eastAsia="arial" w:hAnsi="arial" w:cs="arial"/>
            <w:b w:val="0"/>
            <w:i/>
            <w:strike w:val="0"/>
            <w:color w:val="0077CC"/>
            <w:sz w:val="20"/>
            <w:u w:val="single"/>
            <w:vertAlign w:val="baseline"/>
          </w:rPr>
          <w:t>3619</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0" w:after="0" w:line="260" w:lineRule="atLeast"/>
        <w:ind w:right="0"/>
        <w:jc w:val="both"/>
      </w:pPr>
      <w:hyperlink r:id="rId95" w:history="1">
        <w:r>
          <w:rPr>
            <w:rFonts w:ascii="arial" w:eastAsia="arial" w:hAnsi="arial" w:cs="arial"/>
            <w:b/>
            <w:i/>
            <w:strike w:val="0"/>
            <w:color w:val="0077CC"/>
            <w:sz w:val="20"/>
            <w:u w:val="single"/>
            <w:vertAlign w:val="baseline"/>
          </w:rPr>
          <w:t>12 U.S.C. 1831x</w:t>
        </w:r>
      </w:hyperlink>
      <w:r>
        <w:rPr>
          <w:rFonts w:ascii="arial" w:eastAsia="arial" w:hAnsi="arial" w:cs="arial"/>
          <w:b w:val="0"/>
          <w:i w:val="0"/>
          <w:strike w:val="0"/>
          <w:noProof w:val="0"/>
          <w:color w:val="000000"/>
          <w:position w:val="0"/>
          <w:sz w:val="20"/>
          <w:u w:val="none"/>
          <w:vertAlign w:val="baseline"/>
        </w:rPr>
        <w:t>.</w:t>
      </w:r>
    </w:p>
    <w:p>
      <w:pPr>
        <w:keepNext w:val="0"/>
        <w:numPr>
          <w:numId w:val="190"/>
        </w:numPr>
        <w:spacing w:before="0" w:after="0" w:line="260" w:lineRule="atLeast"/>
        <w:ind w:right="0"/>
        <w:jc w:val="both"/>
      </w:pPr>
      <w:hyperlink r:id="rId92" w:history="1">
        <w:r>
          <w:rPr>
            <w:rFonts w:ascii="arial" w:eastAsia="arial" w:hAnsi="arial" w:cs="arial"/>
            <w:b/>
            <w:i/>
            <w:strike w:val="0"/>
            <w:color w:val="0077CC"/>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keepNext w:val="0"/>
        <w:numPr>
          <w:numId w:val="192"/>
        </w:numPr>
        <w:spacing w:before="0" w:after="0" w:line="260" w:lineRule="atLeast"/>
        <w:ind w:right="0"/>
        <w:jc w:val="both"/>
      </w:pPr>
      <w:hyperlink r:id="rId121" w:history="1">
        <w:r>
          <w:rPr>
            <w:rFonts w:ascii="arial" w:eastAsia="arial" w:hAnsi="arial" w:cs="arial"/>
            <w:b/>
            <w:i/>
            <w:strike w:val="0"/>
            <w:color w:val="0077CC"/>
            <w:sz w:val="20"/>
            <w:u w:val="single"/>
            <w:vertAlign w:val="baseline"/>
          </w:rPr>
          <w:t>12 U.S.C. 1817</w:t>
        </w:r>
      </w:hyperlink>
      <w:hyperlink r:id="rId136" w:history="1">
        <w:r>
          <w:rPr>
            <w:rFonts w:ascii="arial" w:eastAsia="arial" w:hAnsi="arial" w:cs="arial"/>
            <w:b w:val="0"/>
            <w:i/>
            <w:strike w:val="0"/>
            <w:color w:val="0077CC"/>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 78l.</w:t>
      </w:r>
    </w:p>
    <w:p>
      <w:pPr>
        <w:keepNext w:val="0"/>
        <w:numPr>
          <w:numId w:val="193"/>
        </w:numPr>
        <w:spacing w:before="0" w:after="0" w:line="260" w:lineRule="atLeast"/>
        <w:ind w:right="0"/>
        <w:jc w:val="both"/>
      </w:pPr>
      <w:hyperlink r:id="rId92" w:history="1">
        <w:r>
          <w:rPr>
            <w:rFonts w:ascii="arial" w:eastAsia="arial" w:hAnsi="arial" w:cs="arial"/>
            <w:b/>
            <w:i/>
            <w:strike w:val="0"/>
            <w:color w:val="0077CC"/>
            <w:sz w:val="20"/>
            <w:u w:val="single"/>
            <w:vertAlign w:val="baseline"/>
          </w:rPr>
          <w:t>12 U.S.C. 1831p-1</w:t>
        </w:r>
      </w:hyperlink>
      <w:r>
        <w:rPr>
          <w:rFonts w:ascii="arial" w:eastAsia="arial" w:hAnsi="arial" w:cs="arial"/>
          <w:b w:val="0"/>
          <w:i w:val="0"/>
          <w:strike w:val="0"/>
          <w:noProof w:val="0"/>
          <w:color w:val="000000"/>
          <w:position w:val="0"/>
          <w:sz w:val="20"/>
          <w:u w:val="none"/>
          <w:vertAlign w:val="baseline"/>
        </w:rPr>
        <w:t>.</w:t>
      </w:r>
    </w:p>
    <w:p>
      <w:pPr>
        <w:keepNext w:val="0"/>
        <w:numPr>
          <w:numId w:val="194"/>
        </w:numPr>
        <w:spacing w:before="0" w:after="0" w:line="260" w:lineRule="atLeast"/>
        <w:ind w:right="0"/>
        <w:jc w:val="both"/>
      </w:pPr>
      <w:hyperlink r:id="rId87" w:history="1">
        <w:r>
          <w:rPr>
            <w:rFonts w:ascii="arial" w:eastAsia="arial" w:hAnsi="arial" w:cs="arial"/>
            <w:b/>
            <w:i/>
            <w:strike w:val="0"/>
            <w:color w:val="0077CC"/>
            <w:sz w:val="20"/>
            <w:u w:val="single"/>
            <w:vertAlign w:val="baseline"/>
          </w:rPr>
          <w:t>12 U.S.C. 1818</w:t>
        </w:r>
      </w:hyperlink>
      <w:r>
        <w:rPr>
          <w:rFonts w:ascii="arial" w:eastAsia="arial" w:hAnsi="arial" w:cs="arial"/>
          <w:b w:val="0"/>
          <w:i w:val="0"/>
          <w:strike w:val="0"/>
          <w:noProof w:val="0"/>
          <w:color w:val="000000"/>
          <w:position w:val="0"/>
          <w:sz w:val="20"/>
          <w:u w:val="none"/>
          <w:vertAlign w:val="baseline"/>
        </w:rPr>
        <w:t>.</w:t>
      </w:r>
    </w:p>
    <w:p>
      <w:pPr>
        <w:keepNext w:val="0"/>
        <w:numPr>
          <w:numId w:val="195"/>
        </w:numPr>
        <w:spacing w:before="0" w:after="0" w:line="260" w:lineRule="atLeast"/>
        <w:ind w:right="0"/>
        <w:jc w:val="both"/>
      </w:pPr>
      <w:hyperlink r:id="rId137" w:history="1">
        <w:r>
          <w:rPr>
            <w:rFonts w:ascii="arial" w:eastAsia="arial" w:hAnsi="arial" w:cs="arial"/>
            <w:b/>
            <w:i/>
            <w:strike w:val="0"/>
            <w:color w:val="0077CC"/>
            <w:sz w:val="20"/>
            <w:u w:val="single"/>
            <w:vertAlign w:val="baseline"/>
          </w:rPr>
          <w:t>12 U.S.C. 1821</w:t>
        </w:r>
      </w:hyperlink>
      <w:r>
        <w:rPr>
          <w:rFonts w:ascii="arial" w:eastAsia="arial" w:hAnsi="arial" w:cs="arial"/>
          <w:b w:val="0"/>
          <w:i w:val="0"/>
          <w:strike w:val="0"/>
          <w:noProof w:val="0"/>
          <w:color w:val="000000"/>
          <w:position w:val="0"/>
          <w:sz w:val="20"/>
          <w:u w:val="none"/>
          <w:vertAlign w:val="baseline"/>
        </w:rPr>
        <w:t>.</w:t>
      </w:r>
    </w:p>
    <w:p>
      <w:pPr>
        <w:keepNext w:val="0"/>
        <w:numPr>
          <w:numId w:val="196"/>
        </w:numPr>
        <w:spacing w:before="0" w:after="0" w:line="260" w:lineRule="atLeast"/>
        <w:ind w:right="0"/>
        <w:jc w:val="both"/>
      </w:pPr>
      <w:hyperlink r:id="rId64" w:history="1">
        <w:r>
          <w:rPr>
            <w:rFonts w:ascii="arial" w:eastAsia="arial" w:hAnsi="arial" w:cs="arial"/>
            <w:b/>
            <w:i/>
            <w:strike w:val="0"/>
            <w:color w:val="0077CC"/>
            <w:sz w:val="20"/>
            <w:u w:val="single"/>
            <w:vertAlign w:val="baseline"/>
          </w:rPr>
          <w:t>12 U.S.C. 1828</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0" w:after="0" w:line="260" w:lineRule="atLeast"/>
        <w:ind w:right="0"/>
        <w:jc w:val="both"/>
      </w:pPr>
      <w:hyperlink r:id="rId138" w:history="1">
        <w:r>
          <w:rPr>
            <w:rFonts w:ascii="arial" w:eastAsia="arial" w:hAnsi="arial" w:cs="arial"/>
            <w:b/>
            <w:i/>
            <w:strike w:val="0"/>
            <w:color w:val="0077CC"/>
            <w:sz w:val="20"/>
            <w:u w:val="single"/>
            <w:vertAlign w:val="baseline"/>
          </w:rPr>
          <w:t>12 U.S.C. 1470</w:t>
        </w:r>
      </w:hyperlink>
      <w:r>
        <w:rPr>
          <w:rFonts w:ascii="arial" w:eastAsia="arial" w:hAnsi="arial" w:cs="arial"/>
          <w:b w:val="0"/>
          <w:i w:val="0"/>
          <w:strike w:val="0"/>
          <w:noProof w:val="0"/>
          <w:color w:val="000000"/>
          <w:position w:val="0"/>
          <w:sz w:val="20"/>
          <w:u w:val="none"/>
          <w:vertAlign w:val="baseline"/>
        </w:rPr>
        <w:t>; 1831e; 1831n; 1831p-1; 3339.</w:t>
      </w:r>
    </w:p>
    <w:p>
      <w:pPr>
        <w:keepNext w:val="0"/>
        <w:numPr>
          <w:numId w:val="198"/>
        </w:numPr>
        <w:spacing w:before="0" w:after="0" w:line="260" w:lineRule="atLeast"/>
        <w:ind w:right="0"/>
        <w:jc w:val="both"/>
      </w:pPr>
      <w:hyperlink r:id="rId139" w:history="1">
        <w:r>
          <w:rPr>
            <w:rFonts w:ascii="arial" w:eastAsia="arial" w:hAnsi="arial" w:cs="arial"/>
            <w:b/>
            <w:i/>
            <w:strike w:val="0"/>
            <w:color w:val="0077CC"/>
            <w:sz w:val="20"/>
            <w:u w:val="single"/>
            <w:vertAlign w:val="baseline"/>
          </w:rPr>
          <w:t>12 U.S.C. 1462</w:t>
        </w:r>
      </w:hyperlink>
      <w:r>
        <w:rPr>
          <w:rFonts w:ascii="arial" w:eastAsia="arial" w:hAnsi="arial" w:cs="arial"/>
          <w:b/>
          <w:i w:val="0"/>
          <w:strike w:val="0"/>
          <w:noProof w:val="0"/>
          <w:color w:val="000000"/>
          <w:position w:val="0"/>
          <w:sz w:val="20"/>
          <w:u w:val="none"/>
          <w:vertAlign w:val="baseline"/>
        </w:rPr>
        <w:t>; 1462a; 1463; 1464.  [*32687] </w:t>
      </w:r>
    </w:p>
    <w:p>
      <w:pPr>
        <w:keepNext w:val="0"/>
        <w:numPr>
          <w:numId w:val="199"/>
        </w:numPr>
        <w:spacing w:before="0" w:after="0" w:line="260" w:lineRule="atLeast"/>
        <w:ind w:right="0"/>
        <w:jc w:val="both"/>
      </w:pPr>
      <w:hyperlink r:id="rId60" w:history="1">
        <w:r>
          <w:rPr>
            <w:rFonts w:ascii="arial" w:eastAsia="arial" w:hAnsi="arial" w:cs="arial"/>
            <w:b/>
            <w:i/>
            <w:strike w:val="0"/>
            <w:color w:val="0077CC"/>
            <w:sz w:val="20"/>
            <w:u w:val="single"/>
            <w:vertAlign w:val="baseline"/>
          </w:rPr>
          <w:t>12 U.S.C. 1463</w:t>
        </w:r>
      </w:hyperlink>
      <w:r>
        <w:rPr>
          <w:rFonts w:ascii="arial" w:eastAsia="arial" w:hAnsi="arial" w:cs="arial"/>
          <w:b w:val="0"/>
          <w:i w:val="0"/>
          <w:strike w:val="0"/>
          <w:noProof w:val="0"/>
          <w:color w:val="000000"/>
          <w:position w:val="0"/>
          <w:sz w:val="20"/>
          <w:u w:val="none"/>
          <w:vertAlign w:val="baseline"/>
        </w:rPr>
        <w:t>; 1464; 1831m; 1831n; 1831p-1.</w:t>
      </w:r>
    </w:p>
    <w:p>
      <w:pPr>
        <w:keepNext w:val="0"/>
        <w:numPr>
          <w:numId w:val="203"/>
        </w:numPr>
        <w:spacing w:before="0" w:after="0" w:line="260" w:lineRule="atLeast"/>
        <w:ind w:right="0"/>
        <w:jc w:val="both"/>
      </w:pPr>
      <w:hyperlink r:id="rId139" w:history="1">
        <w:r>
          <w:rPr>
            <w:rFonts w:ascii="arial" w:eastAsia="arial" w:hAnsi="arial" w:cs="arial"/>
            <w:b/>
            <w:i/>
            <w:strike w:val="0"/>
            <w:color w:val="0077CC"/>
            <w:sz w:val="20"/>
            <w:u w:val="single"/>
            <w:vertAlign w:val="baseline"/>
          </w:rPr>
          <w:t>12 U.S.C. 1462</w:t>
        </w:r>
      </w:hyperlink>
      <w:r>
        <w:rPr>
          <w:b w:val="0"/>
          <w:i w:val="0"/>
          <w:sz w:val="20"/>
        </w:rPr>
        <w:t xml:space="preserve">17; 1820; 1828; 1831e; 1831o; 1831p-1; 1881-1884; 3207; 3339; </w:t>
      </w:r>
      <w:hyperlink r:id="rId104" w:history="1">
        <w:r>
          <w:rPr>
            <w:rFonts w:ascii="arial" w:eastAsia="arial" w:hAnsi="arial" w:cs="arial"/>
            <w:b w:val="0"/>
            <w:i/>
            <w:strike w:val="0"/>
            <w:color w:val="0077CC"/>
            <w:sz w:val="20"/>
            <w:u w:val="single"/>
            <w:vertAlign w:val="baseline"/>
          </w:rPr>
          <w:t>15 U.S.C. 78b</w:t>
        </w:r>
      </w:hyperlink>
      <w:r>
        <w:rPr>
          <w:b w:val="0"/>
          <w:i/>
          <w:sz w:val="20"/>
        </w:rPr>
        <w:t xml:space="preserve">w; </w:t>
      </w:r>
      <w:hyperlink r:id="rId113" w:history="1">
        <w:r>
          <w:rPr>
            <w:rFonts w:ascii="arial" w:eastAsia="arial" w:hAnsi="arial" w:cs="arial"/>
            <w:b w:val="0"/>
            <w:i/>
            <w:strike w:val="0"/>
            <w:color w:val="0077CC"/>
            <w:sz w:val="20"/>
            <w:u w:val="single"/>
            <w:vertAlign w:val="baseline"/>
          </w:rPr>
          <w:t>31 U.S.C. 5318</w:t>
        </w:r>
      </w:hyperlink>
      <w:hyperlink r:id="rId116" w:history="1">
        <w:r>
          <w:rPr>
            <w:rFonts w:ascii="arial" w:eastAsia="arial" w:hAnsi="arial" w:cs="arial"/>
            <w:b w:val="0"/>
            <w:i/>
            <w:strike w:val="0"/>
            <w:color w:val="0077CC"/>
            <w:sz w:val="20"/>
            <w:u w:val="single"/>
            <w:vertAlign w:val="baseline"/>
          </w:rPr>
          <w:t>42 U.S.C. 4106</w:t>
        </w:r>
      </w:hyperlink>
      <w:r>
        <w:rPr>
          <w:rFonts w:ascii="arial" w:eastAsia="arial" w:hAnsi="arial" w:cs="arial"/>
          <w:b w:val="0"/>
          <w:i w:val="0"/>
          <w:strike w:val="0"/>
          <w:noProof w:val="0"/>
          <w:color w:val="000000"/>
          <w:position w:val="0"/>
          <w:sz w:val="20"/>
          <w:u w:val="none"/>
          <w:vertAlign w:val="baseline"/>
        </w:rPr>
        <w:t>.</w:t>
      </w:r>
    </w:p>
    <w:p>
      <w:pPr>
        <w:keepNext w:val="0"/>
        <w:numPr>
          <w:numId w:val="205"/>
        </w:numPr>
        <w:spacing w:before="0" w:after="0" w:line="260" w:lineRule="atLeast"/>
        <w:ind w:right="0"/>
        <w:jc w:val="both"/>
      </w:pPr>
      <w:hyperlink r:id="rId59" w:history="1">
        <w:r>
          <w:rPr>
            <w:rFonts w:ascii="arial" w:eastAsia="arial" w:hAnsi="arial" w:cs="arial"/>
            <w:b/>
            <w:i/>
            <w:strike w:val="0"/>
            <w:color w:val="0077CC"/>
            <w:sz w:val="20"/>
            <w:u w:val="single"/>
            <w:vertAlign w:val="baseline"/>
          </w:rPr>
          <w:t>12 U.S.C. 1462a</w:t>
        </w:r>
      </w:hyperlink>
      <w:hyperlink r:id="rId136" w:history="1">
        <w:r>
          <w:rPr>
            <w:rFonts w:ascii="arial" w:eastAsia="arial" w:hAnsi="arial" w:cs="arial"/>
            <w:b w:val="0"/>
            <w:i/>
            <w:strike w:val="0"/>
            <w:color w:val="0077CC"/>
            <w:sz w:val="20"/>
            <w:u w:val="single"/>
            <w:vertAlign w:val="baseline"/>
          </w:rPr>
          <w:t>15 U.S.C. 78c</w:t>
        </w:r>
      </w:hyperlink>
      <w:r>
        <w:rPr>
          <w:rFonts w:ascii="arial" w:eastAsia="arial" w:hAnsi="arial" w:cs="arial"/>
          <w:b w:val="0"/>
          <w:i/>
          <w:strike w:val="0"/>
          <w:noProof w:val="0"/>
          <w:color w:val="000000"/>
          <w:position w:val="0"/>
          <w:sz w:val="20"/>
          <w:u w:val="none"/>
          <w:vertAlign w:val="baseline"/>
        </w:rPr>
        <w:t>; 78 l; 78m; 78n; 78w.</w:t>
      </w:r>
    </w:p>
    <w:p>
      <w:pPr>
        <w:keepNext w:val="0"/>
        <w:numPr>
          <w:numId w:val="207"/>
        </w:numPr>
        <w:spacing w:before="0" w:after="0" w:line="260" w:lineRule="atLeast"/>
        <w:ind w:right="0"/>
        <w:jc w:val="both"/>
      </w:pPr>
      <w:hyperlink r:id="rId59" w:history="1">
        <w:r>
          <w:rPr>
            <w:rFonts w:ascii="arial" w:eastAsia="arial" w:hAnsi="arial" w:cs="arial"/>
            <w:b/>
            <w:i/>
            <w:strike w:val="0"/>
            <w:color w:val="0077CC"/>
            <w:sz w:val="20"/>
            <w:u w:val="single"/>
            <w:vertAlign w:val="baseline"/>
          </w:rPr>
          <w:t>12 U.S.C. 1462a</w:t>
        </w:r>
      </w:hyperlink>
      <w:hyperlink r:id="rId136" w:history="1">
        <w:r>
          <w:rPr>
            <w:rFonts w:ascii="arial" w:eastAsia="arial" w:hAnsi="arial" w:cs="arial"/>
            <w:b w:val="0"/>
            <w:i/>
            <w:strike w:val="0"/>
            <w:color w:val="0077CC"/>
            <w:sz w:val="20"/>
            <w:u w:val="single"/>
            <w:vertAlign w:val="baseline"/>
          </w:rPr>
          <w:t>15 U.S.C. 78c</w:t>
        </w:r>
      </w:hyperlink>
      <w:r>
        <w:rPr>
          <w:rFonts w:ascii="arial" w:eastAsia="arial" w:hAnsi="arial" w:cs="arial"/>
          <w:b w:val="0"/>
          <w:i/>
          <w:strike w:val="0"/>
          <w:noProof w:val="0"/>
          <w:color w:val="000000"/>
          <w:position w:val="0"/>
          <w:sz w:val="20"/>
          <w:u w:val="none"/>
          <w:vertAlign w:val="baseline"/>
        </w:rPr>
        <w:t>; 78 l; 78m; 78n; 78p; 78w; 78d-1; 7241; 7242; 7243; 7244; 7261; 7264; 7265.</w:t>
      </w:r>
    </w:p>
    <w:p>
      <w:pPr>
        <w:keepNext w:val="0"/>
        <w:numPr>
          <w:numId w:val="209"/>
        </w:numPr>
        <w:spacing w:before="0" w:after="0" w:line="260" w:lineRule="atLeast"/>
        <w:ind w:right="0"/>
        <w:jc w:val="both"/>
      </w:pPr>
      <w:hyperlink r:id="rId140" w:history="1">
        <w:r>
          <w:rPr>
            <w:rFonts w:ascii="arial" w:eastAsia="arial" w:hAnsi="arial" w:cs="arial"/>
            <w:b/>
            <w:i/>
            <w:strike w:val="0"/>
            <w:color w:val="0077CC"/>
            <w:sz w:val="20"/>
            <w:u w:val="single"/>
            <w:vertAlign w:val="baseline"/>
          </w:rPr>
          <w:t>12 U.S.C. 3201</w:t>
        </w:r>
      </w:hyperlink>
      <w:hyperlink r:id="rId141" w:history="1">
        <w:r>
          <w:rPr>
            <w:rFonts w:ascii="arial" w:eastAsia="arial" w:hAnsi="arial" w:cs="arial"/>
            <w:b w:val="0"/>
            <w:i/>
            <w:strike w:val="0"/>
            <w:color w:val="0077CC"/>
            <w:sz w:val="20"/>
            <w:u w:val="single"/>
            <w:vertAlign w:val="baseline"/>
          </w:rPr>
          <w:t>3208</w:t>
        </w:r>
      </w:hyperlink>
      <w:r>
        <w:rPr>
          <w:rFonts w:ascii="arial" w:eastAsia="arial" w:hAnsi="arial" w:cs="arial"/>
          <w:b w:val="0"/>
          <w:i w:val="0"/>
          <w:strike w:val="0"/>
          <w:noProof w:val="0"/>
          <w:color w:val="000000"/>
          <w:position w:val="0"/>
          <w:sz w:val="20"/>
          <w:u w:val="none"/>
          <w:vertAlign w:val="baseline"/>
        </w:rPr>
        <w:t>.</w:t>
      </w:r>
    </w:p>
    <w:p>
      <w:pPr>
        <w:keepNext w:val="0"/>
        <w:numPr>
          <w:numId w:val="211"/>
        </w:numPr>
        <w:spacing w:before="0" w:after="0" w:line="260" w:lineRule="atLeast"/>
        <w:ind w:right="0"/>
        <w:jc w:val="both"/>
      </w:pPr>
      <w:hyperlink r:id="rId59" w:history="1">
        <w:r>
          <w:rPr>
            <w:rFonts w:ascii="arial" w:eastAsia="arial" w:hAnsi="arial" w:cs="arial"/>
            <w:b/>
            <w:i/>
            <w:strike w:val="0"/>
            <w:color w:val="0077CC"/>
            <w:sz w:val="20"/>
            <w:u w:val="single"/>
            <w:vertAlign w:val="baseline"/>
          </w:rPr>
          <w:t>12 U.S.C. 1462a</w:t>
        </w:r>
      </w:hyperlink>
      <w:hyperlink r:id="rId136" w:history="1">
        <w:r>
          <w:rPr>
            <w:rFonts w:ascii="arial" w:eastAsia="arial" w:hAnsi="arial" w:cs="arial"/>
            <w:b w:val="0"/>
            <w:i/>
            <w:strike w:val="0"/>
            <w:color w:val="0077CC"/>
            <w:sz w:val="20"/>
            <w:u w:val="single"/>
            <w:vertAlign w:val="baseline"/>
          </w:rPr>
          <w:t>15 U.S.C. 78c</w:t>
        </w:r>
      </w:hyperlink>
      <w:r>
        <w:rPr>
          <w:rFonts w:ascii="arial" w:eastAsia="arial" w:hAnsi="arial" w:cs="arial"/>
          <w:b w:val="0"/>
          <w:i/>
          <w:strike w:val="0"/>
          <w:noProof w:val="0"/>
          <w:color w:val="000000"/>
          <w:position w:val="0"/>
          <w:sz w:val="20"/>
          <w:u w:val="none"/>
          <w:vertAlign w:val="baseline"/>
        </w:rPr>
        <w:t>; 78 l; 78m; 78n; 78p; 78w.</w:t>
      </w:r>
    </w:p>
    <w:p>
      <w:pPr>
        <w:keepNext w:val="0"/>
        <w:numPr>
          <w:numId w:val="212"/>
        </w:numPr>
        <w:spacing w:before="0" w:after="0" w:line="260" w:lineRule="atLeast"/>
        <w:ind w:right="0"/>
        <w:jc w:val="both"/>
      </w:pPr>
      <w:hyperlink r:id="rId91" w:history="1">
        <w:r>
          <w:rPr>
            <w:rFonts w:ascii="arial" w:eastAsia="arial" w:hAnsi="arial" w:cs="arial"/>
            <w:b/>
            <w:i/>
            <w:strike w:val="0"/>
            <w:color w:val="0077CC"/>
            <w:sz w:val="20"/>
            <w:u w:val="single"/>
            <w:vertAlign w:val="baseline"/>
          </w:rPr>
          <w:t>12 U.S.C.1831o</w:t>
        </w:r>
      </w:hyperlink>
      <w:r>
        <w:rPr>
          <w:rFonts w:ascii="arial" w:eastAsia="arial" w:hAnsi="arial" w:cs="arial"/>
          <w:b w:val="0"/>
          <w:i w:val="0"/>
          <w:strike w:val="0"/>
          <w:noProof w:val="0"/>
          <w:color w:val="000000"/>
          <w:position w:val="0"/>
          <w:sz w:val="20"/>
          <w:u w:val="none"/>
          <w:vertAlign w:val="baseline"/>
        </w:rPr>
        <w:t>.</w:t>
      </w:r>
    </w:p>
    <w:p>
      <w:pPr>
        <w:keepNext w:val="0"/>
        <w:numPr>
          <w:numId w:val="213"/>
        </w:numPr>
        <w:spacing w:before="0" w:after="0" w:line="260" w:lineRule="atLeast"/>
        <w:ind w:right="0"/>
        <w:jc w:val="both"/>
      </w:pPr>
      <w:hyperlink r:id="rId139" w:history="1">
        <w:r>
          <w:rPr>
            <w:rFonts w:ascii="arial" w:eastAsia="arial" w:hAnsi="arial" w:cs="arial"/>
            <w:b/>
            <w:i/>
            <w:strike w:val="0"/>
            <w:color w:val="0077CC"/>
            <w:sz w:val="20"/>
            <w:u w:val="single"/>
            <w:vertAlign w:val="baseline"/>
          </w:rPr>
          <w:t>12 U.S.C. 1462</w:t>
        </w:r>
      </w:hyperlink>
      <w:r>
        <w:rPr>
          <w:rFonts w:ascii="arial" w:eastAsia="arial" w:hAnsi="arial" w:cs="arial"/>
          <w:b w:val="0"/>
          <w:i w:val="0"/>
          <w:strike w:val="0"/>
          <w:noProof w:val="0"/>
          <w:color w:val="000000"/>
          <w:position w:val="0"/>
          <w:sz w:val="20"/>
          <w:u w:val="none"/>
          <w:vertAlign w:val="baseline"/>
        </w:rPr>
        <w:t>; 1462a; 1463; 1464; 1828 (note).</w:t>
      </w:r>
    </w:p>
    <w:p>
      <w:pPr>
        <w:numPr>
          <w:numId w:val="214"/>
        </w:numPr>
        <w:spacing w:before="120" w:line="240" w:lineRule="atLeast"/>
      </w:pPr>
      <w:r>
        <w:rPr>
          <w:b/>
          <w:i w:val="0"/>
          <w:sz w:val="20"/>
        </w:rPr>
        <w:t>ved]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X consisting of §§ 390.440 through 390.447.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Bureau of Consumer Financial Protection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above, the Bureau amends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12 CFR part 1026, as follows:</w:t>
      </w:r>
    </w:p>
    <w:p>
      <w:pPr>
        <w:numPr>
          <w:numId w:val="216"/>
        </w:numPr>
        <w:spacing w:before="120" w:line="240" w:lineRule="atLeast"/>
      </w:pPr>
      <w:r>
        <w:rPr>
          <w:b/>
          <w:i/>
          <w:sz w:val="20"/>
        </w:rPr>
        <w:t>REGULATION Z)</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1026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2603</w:t>
        </w:r>
      </w:hyperlink>
      <w:r>
        <w:rPr>
          <w:rFonts w:ascii="arial" w:eastAsia="arial" w:hAnsi="arial" w:cs="arial"/>
          <w:b w:val="0"/>
          <w:i w:val="0"/>
          <w:strike w:val="0"/>
          <w:noProof w:val="0"/>
          <w:color w:val="000000"/>
          <w:position w:val="0"/>
          <w:sz w:val="20"/>
          <w:u w:val="none"/>
          <w:vertAlign w:val="baseline"/>
        </w:rPr>
        <w:t>-</w:t>
      </w:r>
      <w:hyperlink r:id="rId144" w:history="1">
        <w:r>
          <w:rPr>
            <w:rFonts w:ascii="arial" w:eastAsia="arial" w:hAnsi="arial" w:cs="arial"/>
            <w:b w:val="0"/>
            <w:i/>
            <w:strike w:val="0"/>
            <w:noProof w:val="0"/>
            <w:color w:val="0077CC"/>
            <w:position w:val="0"/>
            <w:sz w:val="20"/>
            <w:u w:val="single"/>
            <w:vertAlign w:val="baseline"/>
          </w:rPr>
          <w:t>2605</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2607</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2609</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2617</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5511</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5512</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5532</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5581</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1026.1 is amended by revising paragraph (a) to read as follows:</w:t>
      </w:r>
    </w:p>
    <w:p>
      <w:pPr>
        <w:numPr>
          <w:numId w:val="220"/>
        </w:numPr>
        <w:spacing w:before="120" w:line="240" w:lineRule="atLeast"/>
      </w:pPr>
      <w:r>
        <w:rPr>
          <w:b/>
          <w:i w:val="0"/>
          <w:sz w:val="20"/>
        </w:rPr>
        <w:t>overage, organization, enforcement, and liability.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known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issued by the Bureau of Consumer Financial Protection to implement the Federal Truth in Lending Act, which is contained in title I of the Consumer Credit Protection Act, as amended (</w:t>
      </w:r>
      <w:hyperlink r:id="rId152"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This part also implements title XII, section 1204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Equality Banking Act of 1987 (</w:t>
      </w:r>
      <w:hyperlink r:id="rId153" w:history="1">
        <w:r>
          <w:rPr>
            <w:rFonts w:ascii="arial" w:eastAsia="arial" w:hAnsi="arial" w:cs="arial"/>
            <w:b w:val="0"/>
            <w:i/>
            <w:strike w:val="0"/>
            <w:noProof w:val="0"/>
            <w:color w:val="0077CC"/>
            <w:position w:val="0"/>
            <w:sz w:val="20"/>
            <w:u w:val="single"/>
            <w:vertAlign w:val="baseline"/>
          </w:rPr>
          <w:t>Pub. L. 100-86</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101 Stat. 552</w:t>
        </w:r>
      </w:hyperlink>
      <w:r>
        <w:rPr>
          <w:rFonts w:ascii="arial" w:eastAsia="arial" w:hAnsi="arial" w:cs="arial"/>
          <w:b w:val="0"/>
          <w:i w:val="0"/>
          <w:strike w:val="0"/>
          <w:noProof w:val="0"/>
          <w:color w:val="000000"/>
          <w:position w:val="0"/>
          <w:sz w:val="20"/>
          <w:u w:val="none"/>
          <w:vertAlign w:val="baseline"/>
        </w:rPr>
        <w:t>). Furthermore, this part implements certain provisions of the Real Estate Settlement Procedures Act of 1974, as amended (</w:t>
      </w:r>
      <w:hyperlink r:id="rId142" w:history="1">
        <w:r>
          <w:rPr>
            <w:rFonts w:ascii="arial" w:eastAsia="arial" w:hAnsi="arial" w:cs="arial"/>
            <w:b w:val="0"/>
            <w:i/>
            <w:strike w:val="0"/>
            <w:noProof w:val="0"/>
            <w:color w:val="0077CC"/>
            <w:position w:val="0"/>
            <w:sz w:val="20"/>
            <w:u w:val="single"/>
            <w:vertAlign w:val="baseline"/>
          </w:rPr>
          <w:t>12 U.S.C. 2601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 addition, this part implements certain provisions of the Financial Institutions Reform, Recovery, and Enforcement Act, as amended (</w:t>
      </w:r>
      <w:hyperlink r:id="rId65"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Bureau's information-collection requirements contained in this part have been approved by the Office of Management and Budget (OMB) under the provisions of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have been assigned OMB No. 3170-0015 (Truth in Lending).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2"/>
        </w:numPr>
        <w:spacing w:before="120" w:line="240" w:lineRule="atLeast"/>
      </w:pPr>
      <w:r>
        <w:rPr>
          <w:b/>
          <w:i w:val="0"/>
          <w:sz w:val="20"/>
        </w:rPr>
        <w:t>Certain Home Mortgage Transactions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1026.42 is amended by adding paragraph (h) to read as follows:</w:t>
      </w:r>
    </w:p>
    <w:p>
      <w:pPr>
        <w:numPr>
          <w:numId w:val="224"/>
        </w:numPr>
        <w:spacing w:before="120" w:line="240" w:lineRule="atLeast"/>
      </w:pPr>
      <w:r>
        <w:rPr>
          <w:b/>
          <w:i w:val="0"/>
          <w:sz w:val="20"/>
        </w:rPr>
        <w:t>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Bureau issued a joint rule to implement the appraisal management company minimum requirements in the Financial Institutions Reform, Recovery, and Enforcement Act, as amended by section 1473 of the Dodd-Frank Wall Street Reform and Consumer Protection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34.</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Federal Housing Finance Agency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FHFA amends 12 CFR part 1222, as follows:</w:t>
      </w:r>
    </w:p>
    <w:p>
      <w:pPr>
        <w:numPr>
          <w:numId w:val="226"/>
        </w:numPr>
        <w:spacing w:before="120" w:line="240" w:lineRule="atLeast"/>
      </w:pP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1222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12 U.S.C. 4501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12 U.S.C. 4526</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15 U.S.C. 1639h</w:t>
        </w:r>
      </w:hyperlink>
      <w:r>
        <w:rPr>
          <w:rFonts w:ascii="arial" w:eastAsia="arial" w:hAnsi="arial" w:cs="arial"/>
          <w:b w:val="0"/>
          <w:i w:val="0"/>
          <w:strike w:val="0"/>
          <w:noProof w:val="0"/>
          <w:color w:val="000000"/>
          <w:position w:val="0"/>
          <w:sz w:val="20"/>
          <w:u w:val="none"/>
          <w:vertAlign w:val="baseline"/>
        </w:rPr>
        <w: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B to part 1222 to read as follows:</w:t>
      </w:r>
    </w:p>
    <w:p>
      <w:pPr>
        <w:numPr>
          <w:numId w:val="229"/>
        </w:numPr>
        <w:spacing w:before="120" w:line="240" w:lineRule="atLeast"/>
      </w:pPr>
      <w:r>
        <w:rPr>
          <w:b/>
          <w:i w:val="0"/>
          <w:sz w:val="20"/>
        </w:rPr>
        <w:t>nt Company Minimum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1222.20 Authority, purpose, and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1222.21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1222.22 Appraiser panel--annual size calculation.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1222.23 Appraisal management company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1222.24 Ownership limitations for State-registered appraisal management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1222.25 Requirements for Federally regulated appraisal management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1222.26 Information to be presented to the Appraisal Subcommittee by participating States.</w:t>
      </w:r>
    </w:p>
    <w:p>
      <w:pPr>
        <w:numPr>
          <w:numId w:val="230"/>
        </w:numPr>
        <w:spacing w:before="120" w:line="240" w:lineRule="atLeast"/>
      </w:pPr>
      <w:r>
        <w:rPr>
          <w:b/>
          <w:i w:val="0"/>
          <w:sz w:val="20"/>
        </w:rPr>
        <w:t>and scope.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is issued by the Federal Housing Finance Agency pursuant to </w:t>
      </w:r>
      <w:hyperlink r:id="rId154" w:history="1">
        <w:r>
          <w:rPr>
            <w:rFonts w:ascii="arial" w:eastAsia="arial" w:hAnsi="arial" w:cs="arial"/>
            <w:b w:val="0"/>
            <w:i/>
            <w:strike w:val="0"/>
            <w:noProof w:val="0"/>
            <w:color w:val="0077CC"/>
            <w:position w:val="0"/>
            <w:sz w:val="20"/>
            <w:u w:val="single"/>
            <w:vertAlign w:val="baseline"/>
          </w:rPr>
          <w:t>12 U.S.C. 4501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12 U.S.C. 4526</w:t>
        </w:r>
      </w:hyperlink>
      <w:r>
        <w:rPr>
          <w:rFonts w:ascii="arial" w:eastAsia="arial" w:hAnsi="arial" w:cs="arial"/>
          <w:b w:val="0"/>
          <w:i w:val="0"/>
          <w:strike w:val="0"/>
          <w:noProof w:val="0"/>
          <w:color w:val="000000"/>
          <w:position w:val="0"/>
          <w:sz w:val="20"/>
          <w:u w:val="none"/>
          <w:vertAlign w:val="baseline"/>
        </w:rPr>
        <w:t>, and Title XI of the Financial Institutions Reform, Recovery, and Enforcement Act (FIRREA), as amended by the Dodd-Frank Wall Street Reform and Consumer Protection Act (the Dodd-Frank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w:t>
      </w:r>
      <w:hyperlink r:id="rId65" w:history="1">
        <w:r>
          <w:rPr>
            <w:rFonts w:ascii="arial" w:eastAsia="arial" w:hAnsi="arial" w:cs="arial"/>
            <w:b w:val="0"/>
            <w:i/>
            <w:strike w:val="0"/>
            <w:noProof w:val="0"/>
            <w:color w:val="0077CC"/>
            <w:position w:val="0"/>
            <w:sz w:val="20"/>
            <w:u w:val="single"/>
            <w:vertAlign w:val="baseline"/>
          </w:rPr>
          <w:t>12 U.S.C. 3331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subpart is to implement sections 1109, 1117, 1121, and 1124 of FIRREA Title XI, </w:t>
      </w:r>
      <w:hyperlink r:id="rId12" w:history="1">
        <w:r>
          <w:rPr>
            <w:rFonts w:ascii="arial" w:eastAsia="arial" w:hAnsi="arial" w:cs="arial"/>
            <w:b w:val="0"/>
            <w:i/>
            <w:strike w:val="0"/>
            <w:noProof w:val="0"/>
            <w:color w:val="0077CC"/>
            <w:position w:val="0"/>
            <w:sz w:val="20"/>
            <w:u w:val="single"/>
            <w:vertAlign w:val="baseline"/>
          </w:rPr>
          <w:t>12 U.S.C. 3338</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3346</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3350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3353</w:t>
        </w:r>
      </w:hyperlink>
      <w:r>
        <w:rPr>
          <w:rFonts w:ascii="arial" w:eastAsia="arial" w:hAnsi="arial" w:cs="arial"/>
          <w:b w:val="0"/>
          <w:i w:val="0"/>
          <w:strike w:val="0"/>
          <w:noProof w:val="0"/>
          <w:color w:val="000000"/>
          <w:position w:val="0"/>
          <w:sz w:val="20"/>
          <w:u w:val="none"/>
          <w:vertAlign w:val="baseline"/>
        </w:rPr>
        <w: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States and to appraisal management companies (AMCs) providing appraisal management services in connection with consumer credit transactions secured by a consumer's principal dwelling or securitizations of those transactions.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this subpart should be construed to prevent a State from establishing requirements in addition to those in this subpart. In addition, nothing in this subpart should be construed to alter guidance in, and applicability of, the Interagency Appraisal and Evaluation Guidelines n1 or other relevant agency guidance that cautions banks, bank holding companies, Federal savings associations, state savings associations, and credit unions, as applicable, that each such entity is accountable for overseeing the activities of third-party service providers and ensuring that any services provided by a third party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supervisory guidance applicable directly to the financial institution.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75 FR 77450</w:t>
        </w:r>
      </w:hyperlink>
      <w:r>
        <w:rPr>
          <w:rFonts w:ascii="arial" w:eastAsia="arial" w:hAnsi="arial" w:cs="arial"/>
          <w:b w:val="0"/>
          <w:i w:val="0"/>
          <w:strike w:val="0"/>
          <w:noProof w:val="0"/>
          <w:color w:val="000000"/>
          <w:position w:val="0"/>
          <w:sz w:val="20"/>
          <w:u w:val="none"/>
          <w:vertAlign w:val="baseline"/>
        </w:rPr>
        <w:t xml:space="preserve"> (December 10, 2010).</w:t>
      </w:r>
    </w:p>
    <w:p>
      <w:pPr>
        <w:numPr>
          <w:numId w:val="23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the meaning provided in </w:t>
      </w:r>
      <w:hyperlink r:id="rId69" w:history="1">
        <w:r>
          <w:rPr>
            <w:rFonts w:ascii="arial" w:eastAsia="arial" w:hAnsi="arial" w:cs="arial"/>
            <w:b w:val="0"/>
            <w:i/>
            <w:strike w:val="0"/>
            <w:noProof w:val="0"/>
            <w:color w:val="0077CC"/>
            <w:position w:val="0"/>
            <w:sz w:val="20"/>
            <w:u w:val="single"/>
            <w:vertAlign w:val="baseline"/>
          </w:rPr>
          <w:t>12 U.S.C. 1841</w:t>
        </w:r>
      </w:hyperlink>
      <w:r>
        <w:rPr>
          <w:rFonts w:ascii="arial" w:eastAsia="arial" w:hAnsi="arial" w:cs="arial"/>
          <w:b w:val="0"/>
          <w:i w:val="0"/>
          <w:strike w:val="0"/>
          <w:noProof w:val="0"/>
          <w:color w:val="000000"/>
          <w:position w:val="0"/>
          <w:sz w:val="20"/>
          <w:u w:val="none"/>
          <w:vertAlign w:val="baseline"/>
        </w:rPr>
        <w: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registry of State-registered AMCs and Federally regulated AMCs maintained by the Appraisal Subcommittee.</w:t>
      </w:r>
    </w:p>
    <w:p>
      <w:pPr>
        <w:numPr>
          <w:numId w:val="238"/>
        </w:numPr>
        <w:spacing w:before="120" w:line="240" w:lineRule="atLeast"/>
      </w:pPr>
    </w:p>
    <w:p>
      <w:pPr>
        <w:keepNext w:val="0"/>
        <w:numPr>
          <w:numId w:val="239"/>
        </w:numPr>
        <w:spacing w:before="120" w:after="0" w:line="260" w:lineRule="atLeast"/>
        <w:ind w:right="0"/>
        <w:jc w:val="both"/>
      </w:pPr>
      <w:r>
        <w:rPr>
          <w:b/>
          <w:i/>
          <w:sz w:val="20"/>
        </w:rPr>
        <w:t>ny</w:t>
      </w:r>
      <w:r>
        <w:rPr>
          <w:rFonts w:ascii="arial" w:eastAsia="arial" w:hAnsi="arial" w:cs="arial"/>
          <w:b w:val="0"/>
          <w:i w:val="0"/>
          <w:strike w:val="0"/>
          <w:noProof w:val="0"/>
          <w:color w:val="000000"/>
          <w:position w:val="0"/>
          <w:sz w:val="20"/>
          <w:u w:val="none"/>
          <w:vertAlign w:val="baseline"/>
        </w:rPr>
        <w:t>(AMC) means a person that: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appraisal management services to creditors or to secondary mortgage market participants, including affiliates;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such services in connection with valuing a consumer's principal dwelling as security for a consumer credit transaction or incorporating such transactions into securitizations;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given 12-month period, as defined in § 1222.22(d), oversees an appraiser panel of more than 15 State-certified or State-licensed appraisers in a State or 25 or more State-certified or State-licensed appraisers in two or more States, as described in § 1222.22;</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AMC does not include a department or division of an entity that </w:t>
      </w:r>
      <w:r>
        <w:rPr>
          <w:rFonts w:ascii="arial" w:eastAsia="arial" w:hAnsi="arial" w:cs="arial"/>
          <w:b/>
          <w:i w:val="0"/>
          <w:strike w:val="0"/>
          <w:noProof w:val="0"/>
          <w:color w:val="000000"/>
          <w:position w:val="0"/>
          <w:sz w:val="20"/>
          <w:u w:val="none"/>
          <w:vertAlign w:val="baseline"/>
        </w:rPr>
        <w:t> [*32688] </w:t>
      </w:r>
      <w:r>
        <w:rPr>
          <w:rFonts w:ascii="arial" w:eastAsia="arial" w:hAnsi="arial" w:cs="arial"/>
          <w:b w:val="0"/>
          <w:i w:val="0"/>
          <w:strike w:val="0"/>
          <w:noProof w:val="0"/>
          <w:color w:val="000000"/>
          <w:position w:val="0"/>
          <w:sz w:val="20"/>
          <w:u w:val="none"/>
          <w:vertAlign w:val="baseline"/>
        </w:rPr>
        <w:t xml:space="preserve"> provides appraisal management services only to that entity.</w:t>
      </w:r>
    </w:p>
    <w:p>
      <w:pPr>
        <w:keepNext w:val="0"/>
        <w:numPr>
          <w:numId w:val="244"/>
        </w:numPr>
        <w:spacing w:before="120" w:after="0" w:line="260" w:lineRule="atLeast"/>
        <w:ind w:right="0"/>
        <w:jc w:val="both"/>
      </w:pPr>
      <w:r>
        <w:rPr>
          <w:b/>
          <w:i/>
          <w:sz w:val="20"/>
        </w:rPr>
        <w:t>ces</w:t>
      </w:r>
      <w:r>
        <w:rPr>
          <w:rFonts w:ascii="arial" w:eastAsia="arial" w:hAnsi="arial" w:cs="arial"/>
          <w:b w:val="0"/>
          <w:i w:val="0"/>
          <w:strike w:val="0"/>
          <w:noProof w:val="0"/>
          <w:color w:val="000000"/>
          <w:position w:val="0"/>
          <w:sz w:val="20"/>
          <w:u w:val="none"/>
          <w:vertAlign w:val="baseline"/>
        </w:rPr>
        <w:t>means one or more of the following:</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Recruiting, selecting, and retaining appraisers;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with State-certified or State-licensed appraisers to perform appraisal assignments;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the process of having an appraisal performed, including providing administrative services such as receiving appraisal orders and appraisal reports, submitting completed appraisal reports to creditors and secondary market participants, collecting fees from creditors and secondary market participants for services provided, and paying appraisers for services performed;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verifying the work of appraisers.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network, list or roster of licensed or certified appraisers approved by an AMC to perform appraisals as independent contractors for the AMC. Appraisers on an AMC's "appraiser panel" under this part include both appraisers accepted by the AMC for consideration for future appraisal assignments in covered transactions or for secondary mortgage market participants in connection with covered transactions and appraisers engaged by the AMC to perform one or more appraisals in covered transactions or for secondary mortgage market participants in connection with covered transactions. An appraiser is an independent contractor for purposes of this subpart if the appraiser is treated as an independent contractor by the AMC for purposes of Federal income taxation.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Appraisal Subcommittee of the Federal Financial Institutions Examination Council.</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credit offered or extended to a consumer primarily for personal, family, or household purposes.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consumer credit transaction secured by the consumer's principal dwelling.</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regularly extends consumer credit that is subject to a finance charge or is payable by written agreement in more than four installments (not including a down payment), and to whom the obligation is initially payable, either on the face of the note or contract, or by agreement when there is no note or contract.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regularly extends consumer credit if the person extended credit (other than credit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more than 5 times for transactions secured by a dwelling in the preceding calendar year. If a person did not meet these numerical standards in the preceding calendar year, the numerical standards shall be applied to the current calendar year. A person regularly extends consumer credit if, in any 12-month period, the person originates more than one credit extension that is subject to the requirements of </w:t>
      </w:r>
      <w:hyperlink r:id="rId70" w:history="1">
        <w:r>
          <w:rPr>
            <w:rFonts w:ascii="arial" w:eastAsia="arial" w:hAnsi="arial" w:cs="arial"/>
            <w:b w:val="0"/>
            <w:i/>
            <w:strike w:val="0"/>
            <w:noProof w:val="0"/>
            <w:color w:val="0077CC"/>
            <w:position w:val="0"/>
            <w:sz w:val="20"/>
            <w:u w:val="single"/>
            <w:vertAlign w:val="baseline"/>
          </w:rPr>
          <w:t>12 CFR 1026.32</w:t>
        </w:r>
      </w:hyperlink>
      <w:r>
        <w:rPr>
          <w:rFonts w:ascii="arial" w:eastAsia="arial" w:hAnsi="arial" w:cs="arial"/>
          <w:b w:val="0"/>
          <w:i w:val="0"/>
          <w:strike w:val="0"/>
          <w:noProof w:val="0"/>
          <w:color w:val="000000"/>
          <w:position w:val="0"/>
          <w:sz w:val="20"/>
          <w:u w:val="none"/>
          <w:vertAlign w:val="baseline"/>
        </w:rPr>
        <w:t xml:space="preserve"> or one or more such credit extensions through a mortgage broker.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residential structure that contains one to four units, whether or not that structure is attached to real property. The term includes an individual condominium unit, cooperative unit, mobile home, and trailer, if it is used as a residence.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consumer can have only one "principal" dwelling at a time. Thus, a vacation or other second home would not be a principal dwelling. However, if a consumer buys or builds a new dwelling that will become the consumer's principal dwelling within a year or upon the completion of construction, the new dwelling is considered the principal dwelling for purposes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AMC that is owned and controlled by an insured depository institution, as defined in </w:t>
      </w:r>
      <w:hyperlink r:id="rId36" w:history="1">
        <w:r>
          <w:rPr>
            <w:rFonts w:ascii="arial" w:eastAsia="arial" w:hAnsi="arial" w:cs="arial"/>
            <w:b w:val="0"/>
            <w:i/>
            <w:strike w:val="0"/>
            <w:noProof w:val="0"/>
            <w:color w:val="0077CC"/>
            <w:position w:val="0"/>
            <w:sz w:val="20"/>
            <w:u w:val="single"/>
            <w:vertAlign w:val="baseline"/>
          </w:rPr>
          <w:t>12 U.S.C. 1813</w:t>
        </w:r>
      </w:hyperlink>
      <w:r>
        <w:rPr>
          <w:rFonts w:ascii="arial" w:eastAsia="arial" w:hAnsi="arial" w:cs="arial"/>
          <w:b w:val="0"/>
          <w:i w:val="0"/>
          <w:strike w:val="0"/>
          <w:noProof w:val="0"/>
          <w:color w:val="000000"/>
          <w:position w:val="0"/>
          <w:sz w:val="20"/>
          <w:u w:val="none"/>
          <w:vertAlign w:val="baseline"/>
        </w:rPr>
        <w:t xml:space="preserve"> and that is regulated by the Office of the Comptroller of the Currency, the Board of Governors of the Federal Reserve System, or the Federal Deposit Insurance Corporation.</w:t>
      </w:r>
    </w:p>
    <w:p>
      <w:pPr>
        <w:keepNext w:val="0"/>
        <w:numPr>
          <w:numId w:val="255"/>
        </w:numPr>
        <w:spacing w:before="120" w:after="0" w:line="260" w:lineRule="atLeast"/>
        <w:ind w:right="0"/>
        <w:jc w:val="both"/>
      </w:pPr>
      <w:r>
        <w:rPr>
          <w:b/>
          <w:i/>
          <w:sz w:val="20"/>
        </w:rPr>
        <w:t>ion regulations</w:t>
      </w:r>
      <w:r>
        <w:rPr>
          <w:rFonts w:ascii="arial" w:eastAsia="arial" w:hAnsi="arial" w:cs="arial"/>
          <w:b w:val="0"/>
          <w:i w:val="0"/>
          <w:strike w:val="0"/>
          <w:noProof w:val="0"/>
          <w:color w:val="000000"/>
          <w:position w:val="0"/>
          <w:sz w:val="20"/>
          <w:u w:val="none"/>
          <w:vertAlign w:val="baseline"/>
        </w:rPr>
        <w:t xml:space="preserve">means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by the Office of the Comptroller of the Currency, the Board of Governors of the Federal Reserve System, the Federal Deposit Insurance Corporation, or the National Credit Union Administration, pursuant to sections 1112, 1113, and 1114 of FIRREA Title XI, </w:t>
      </w:r>
      <w:hyperlink r:id="rId71" w:history="1">
        <w:r>
          <w:rPr>
            <w:rFonts w:ascii="arial" w:eastAsia="arial" w:hAnsi="arial" w:cs="arial"/>
            <w:b w:val="0"/>
            <w:i/>
            <w:strike w:val="0"/>
            <w:noProof w:val="0"/>
            <w:color w:val="0077CC"/>
            <w:position w:val="0"/>
            <w:sz w:val="20"/>
            <w:u w:val="single"/>
            <w:vertAlign w:val="baseline"/>
          </w:rPr>
          <w:t>12 U.S.C. 3341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3343</w:t>
        </w:r>
      </w:hyperlink>
      <w:r>
        <w:rPr>
          <w:rFonts w:ascii="arial" w:eastAsia="arial" w:hAnsi="arial" w:cs="arial"/>
          <w:b w:val="0"/>
          <w:i w:val="0"/>
          <w:strike w:val="0"/>
          <w:noProof w:val="0"/>
          <w:color w:val="000000"/>
          <w:position w:val="0"/>
          <w:sz w:val="20"/>
          <w:u w:val="none"/>
          <w:vertAlign w:val="baseline"/>
        </w:rPr>
        <w: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natural person or an organization, including a corporation, partnership, proprietorship, association, cooperative, estate, trust, or government unit.</w:t>
      </w:r>
    </w:p>
    <w:p>
      <w:pPr>
        <w:keepNext w:val="0"/>
        <w:numPr>
          <w:numId w:val="257"/>
        </w:numPr>
        <w:spacing w:before="120" w:after="0" w:line="260" w:lineRule="atLeast"/>
        <w:ind w:right="0"/>
        <w:jc w:val="both"/>
      </w:pPr>
      <w:r>
        <w:rPr>
          <w:b/>
          <w:i/>
          <w:sz w:val="20"/>
        </w:rPr>
        <w:t>participant</w:t>
      </w:r>
      <w:r>
        <w:rPr>
          <w:rFonts w:ascii="arial" w:eastAsia="arial" w:hAnsi="arial" w:cs="arial"/>
          <w:b w:val="0"/>
          <w:i w:val="0"/>
          <w:strike w:val="0"/>
          <w:noProof w:val="0"/>
          <w:color w:val="000000"/>
          <w:position w:val="0"/>
          <w:sz w:val="20"/>
          <w:u w:val="none"/>
          <w:vertAlign w:val="baseline"/>
        </w:rPr>
        <w:t>means a guarantor or insurer of mortgage-backed securities, or an underwriter or issuer of mortgage-backed securities. Secondary mortgage market participant only includes an individual investor in a mortgage-backed security if that investor also serves in the capacity of a guarantor, insurer, underwriter, or issuer for the mortgage-backed security.</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 the 50 States and the District of Columbia and the territories of Guam, Mariana Islands, Puerto Rico, and the U.S. Virgin Islands.</w:t>
      </w:r>
    </w:p>
    <w:p>
      <w:pPr>
        <w:keepNext w:val="0"/>
        <w:numPr>
          <w:numId w:val="259"/>
        </w:numPr>
        <w:spacing w:before="120" w:after="0" w:line="260" w:lineRule="atLeast"/>
        <w:ind w:right="0"/>
        <w:jc w:val="both"/>
      </w:pPr>
      <w:r>
        <w:rPr>
          <w:b/>
          <w:i/>
          <w:sz w:val="20"/>
        </w:rPr>
        <w:t>ssional Appraisal Practice</w:t>
      </w:r>
      <w:r>
        <w:rPr>
          <w:rFonts w:ascii="arial" w:eastAsia="arial" w:hAnsi="arial" w:cs="arial"/>
          <w:b w:val="0"/>
          <w:i w:val="0"/>
          <w:strike w:val="0"/>
          <w:noProof w:val="0"/>
          <w:color w:val="000000"/>
          <w:position w:val="0"/>
          <w:sz w:val="20"/>
          <w:u w:val="none"/>
          <w:vertAlign w:val="baseline"/>
        </w:rPr>
        <w:t>(USPAP) means the appraisal standards promulgated by the Appraisal Standards Board of the Appraisal Foundation.</w:t>
      </w:r>
    </w:p>
    <w:p>
      <w:pPr>
        <w:numPr>
          <w:numId w:val="260"/>
        </w:numPr>
        <w:spacing w:before="120" w:line="240" w:lineRule="atLeast"/>
      </w:pPr>
      <w:r>
        <w:rPr>
          <w:b/>
          <w:i w:val="0"/>
          <w:sz w:val="20"/>
        </w:rPr>
        <w:t>ual size calculation.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determining whether, within a 12-month period, an AMC oversees an appraiser panel of more than 15 State-certified or State-licensed appraisers in a State or 25 or more State-certified or State-licensed appraisers in two or more States pursuant to § 1222.21(c)(1)(iii)--</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is deemed part of the AMC's appraiser panel as of the earliest date on which the AMC:</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Accepts the appraiser for the AMC's consideration for future appraisal assignments in covered transactions or for secondary mortgage market participants in connection with covered transactions;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the appraiser to perform one or more appraisals on behalf of a creditor for a covered transaction or secondary mortgage market participant in connection with covered transactions.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appraiser who is deemed part of the AMC's appraiser panel pursuant to paragraph (a) of this section is deemed to remain on the panel until the date on which the AMC:</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Sends written notice to the appraiser removing the appraiser from the appraiser panel, with an explanation of its action;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written notice from the appraiser asking to be removed from the appraiser panel or notice of the death or incapacity of the appraiser.</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appraiser is removed from an AMC's appraiser panel pursuant to paragraph (b) of this section, but the AMC subsequently accepts the appraiser for consideration for future assignments or engages the appraiser at any time during the twelve months after the AMC's removal, the removal will be deemed not to have occurred, and the appraiser will be deemed to have been part of the AMC's appraiser panel without interruption.</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for purposes of counting appraisers on an AMC's appraiser panel may be the calendar year or a 12-month period established by law or rule of each State with which the AMC is required to register.</w:t>
      </w:r>
    </w:p>
    <w:p>
      <w:pPr>
        <w:numPr>
          <w:numId w:val="264"/>
        </w:numPr>
        <w:spacing w:before="120" w:line="240" w:lineRule="atLeast"/>
      </w:pPr>
      <w:r>
        <w:rPr>
          <w:b/>
          <w:i w:val="0"/>
          <w:sz w:val="20"/>
        </w:rPr>
        <w:t xml:space="preserve"> company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pursuant to paragraph (b)(1) of this section must: </w:t>
      </w:r>
      <w:r>
        <w:rPr>
          <w:rFonts w:ascii="arial" w:eastAsia="arial" w:hAnsi="arial" w:cs="arial"/>
          <w:b/>
          <w:i w:val="0"/>
          <w:strike w:val="0"/>
          <w:noProof w:val="0"/>
          <w:color w:val="000000"/>
          <w:position w:val="0"/>
          <w:sz w:val="20"/>
          <w:u w:val="none"/>
          <w:vertAlign w:val="baseline"/>
        </w:rPr>
        <w:t> [*32689]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maintain within the State appraiser certifying and licensing agency a licensing program that is subject to the limitations set forth in § 1222.24 and with the legal authority and mechanisms to:</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or deny an AMC's application for initial registration;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renew or review and deny an AMC's registration periodically;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books and records of an AMC operating in the State and require the AMC to submit reports, information, and documents;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appraisers on the AMC's panel hold valid State certifications or licenses, as applicable;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investigations of AMCs to assess potential violations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Discipline, suspend, terminate, or deny renewal of the registration of an AMC that violates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Report an AMC's violation of applicable appraisal-related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orders, as well as disciplinary and enforcement actions and other relevant information about an AMC's operations, to the Appraisal Subcommittee.</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requirements on AMCs that are not owned and controlled by an insured depository institution and not regulated by a Federal financial institutions regulatory agency to:</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with and be subject to supervision by the State appraiser certifying and licensing agency;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only State-certified or State-licensed appraisers for Federally related transactions in conformity with any Federally related transaction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in engaging an appraiser, selects an appraiser who is independent of the transaction and who has the requisite education, expertise, and experience necessary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complete the appraisal assignment for the particular market and property type;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appraiser to perform the assignment in accordance with USPAP;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and comply with processes and controls reasonably designed to ensure that the AMC conducts its appraisal management services in accordance with the requirements of section 129E(a)-(i) of the Truth in Lending Act, </w:t>
      </w:r>
      <w:hyperlink r:id="rId13" w:history="1">
        <w:r>
          <w:rPr>
            <w:rFonts w:ascii="arial" w:eastAsia="arial" w:hAnsi="arial" w:cs="arial"/>
            <w:b w:val="0"/>
            <w:i/>
            <w:strike w:val="0"/>
            <w:noProof w:val="0"/>
            <w:color w:val="0077CC"/>
            <w:position w:val="0"/>
            <w:sz w:val="20"/>
            <w:u w:val="single"/>
            <w:vertAlign w:val="baseline"/>
          </w:rPr>
          <w:t>15 U.S.C. 1639e(a)</w:t>
        </w:r>
      </w:hyperlink>
      <w:r>
        <w:rPr>
          <w:rFonts w:ascii="arial" w:eastAsia="arial" w:hAnsi="arial" w:cs="arial"/>
          <w:b w:val="0"/>
          <w:i w:val="0"/>
          <w:strike w:val="0"/>
          <w:noProof w:val="0"/>
          <w:color w:val="000000"/>
          <w:position w:val="0"/>
          <w:sz w:val="20"/>
          <w:u w:val="none"/>
          <w:vertAlign w:val="baseline"/>
        </w:rPr>
        <w:t xml:space="preserve">-(i),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numPr>
          <w:numId w:val="268"/>
        </w:numPr>
        <w:spacing w:before="120" w:line="240" w:lineRule="atLeast"/>
      </w:pPr>
      <w:r>
        <w:rPr>
          <w:b/>
          <w:i w:val="0"/>
          <w:sz w:val="20"/>
        </w:rPr>
        <w:t>s for State-registered appraisal management companies.</w:t>
      </w:r>
    </w:p>
    <w:p>
      <w:pPr>
        <w:numPr>
          <w:numId w:val="269"/>
        </w:numPr>
        <w:spacing w:before="120" w:line="240" w:lineRule="atLeast"/>
      </w:pPr>
      <w:r>
        <w:rPr>
          <w:b/>
          <w:i/>
          <w:sz w:val="20"/>
        </w:rPr>
        <w:t xml:space="preserve"> licensing of owners.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 1222.23 shall not be registered by a State or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appropriate State appraiser certifying and licensing agency.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AMC subject to State registration pursuant to § 1222.23 is not barred by paragraph (a)(1) of this section from being registered by a State or included on the AMC National Registry if the license or certificate of the appraiser with an ownership interest was not revoked for a substantive cause and has been reinstated by the State or States in which the appraiser was licensed or certified.</w:t>
      </w:r>
    </w:p>
    <w:p>
      <w:pPr>
        <w:keepNext w:val="0"/>
        <w:numPr>
          <w:numId w:val="271"/>
        </w:numPr>
        <w:spacing w:before="120" w:after="0" w:line="260" w:lineRule="atLeast"/>
        <w:ind w:right="0"/>
        <w:jc w:val="both"/>
      </w:pPr>
      <w:r>
        <w:rPr>
          <w:b/>
          <w:i/>
          <w:sz w:val="20"/>
        </w:rPr>
        <w:t>ners.</w:t>
      </w:r>
      <w:r>
        <w:rPr>
          <w:rFonts w:ascii="arial" w:eastAsia="arial" w:hAnsi="arial" w:cs="arial"/>
          <w:b w:val="0"/>
          <w:i w:val="0"/>
          <w:strike w:val="0"/>
          <w:noProof w:val="0"/>
          <w:color w:val="000000"/>
          <w:position w:val="0"/>
          <w:sz w:val="20"/>
          <w:u w:val="none"/>
          <w:vertAlign w:val="baseline"/>
        </w:rPr>
        <w:t>An AMC shall not be registered by a State if any person that owns more than 10 percent of the AMC--</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determined by the State appraiser certifying and licensing agency not to have good moral character; or</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to a background investigation carried out by the State appraiser certifying and licensing agency.</w:t>
      </w:r>
    </w:p>
    <w:p>
      <w:pPr>
        <w:numPr>
          <w:numId w:val="273"/>
        </w:numPr>
        <w:spacing w:before="120" w:line="240" w:lineRule="atLeast"/>
      </w:pPr>
      <w:r>
        <w:rPr>
          <w:b/>
          <w:i w:val="0"/>
          <w:sz w:val="20"/>
        </w:rPr>
        <w:t>erally regulated appraisal management companies.</w:t>
      </w:r>
    </w:p>
    <w:p>
      <w:pPr>
        <w:keepNext w:val="0"/>
        <w:numPr>
          <w:numId w:val="274"/>
        </w:numPr>
        <w:spacing w:before="120" w:after="0" w:line="260" w:lineRule="atLeast"/>
        <w:ind w:right="0"/>
        <w:jc w:val="both"/>
      </w:pPr>
      <w:r>
        <w:rPr>
          <w:b/>
          <w:i/>
          <w:sz w:val="20"/>
        </w:rPr>
        <w:t>services.</w:t>
      </w:r>
      <w:r>
        <w:rPr>
          <w:rFonts w:ascii="arial" w:eastAsia="arial" w:hAnsi="arial" w:cs="arial"/>
          <w:b w:val="0"/>
          <w:i w:val="0"/>
          <w:strike w:val="0"/>
          <w:noProof w:val="0"/>
          <w:color w:val="000000"/>
          <w:position w:val="0"/>
          <w:sz w:val="20"/>
          <w:u w:val="none"/>
          <w:vertAlign w:val="baseline"/>
        </w:rPr>
        <w:t>To provide appraisal management services for a creditor or secondary mortgage market participant relating to a covered transaction, a Federally regulated AMC must comply with the requirements in § 1222.23(b)(2) through (5).</w:t>
      </w:r>
    </w:p>
    <w:p>
      <w:pPr>
        <w:numPr>
          <w:numId w:val="275"/>
        </w:numPr>
        <w:spacing w:before="120" w:line="240" w:lineRule="atLeast"/>
      </w:pP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shall not be included on the AMC National Registry if such AMC, in whole or in part, directly or indirectly, is owned by any person who has had an appraiser license or certificate refused, denied, cancelled, surrendered in lieu of revocation, or revoked in any State for a substantive cause, as determined by the ASC.</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 regulated AMC is not barred pursuant to paragraph (b)(1) of this section from being included on the AMC National Registry if the license or certificate of the appraiser with an ownership interest was not revoked for substantive cause and has been reinstated by the State or States in which the appraiser was licensed or certified.</w:t>
      </w:r>
    </w:p>
    <w:p>
      <w:pPr>
        <w:keepNext w:val="0"/>
        <w:numPr>
          <w:numId w:val="277"/>
        </w:numPr>
        <w:spacing w:before="120" w:after="0" w:line="260" w:lineRule="atLeast"/>
        <w:ind w:right="0"/>
        <w:jc w:val="both"/>
      </w:pPr>
      <w:r>
        <w:rPr>
          <w:b/>
          <w:i/>
          <w:sz w:val="20"/>
        </w:rPr>
        <w:t>the AMC National Registry.</w:t>
      </w:r>
      <w:r>
        <w:rPr>
          <w:rFonts w:ascii="arial" w:eastAsia="arial" w:hAnsi="arial" w:cs="arial"/>
          <w:b w:val="0"/>
          <w:i w:val="0"/>
          <w:strike w:val="0"/>
          <w:noProof w:val="0"/>
          <w:color w:val="000000"/>
          <w:position w:val="0"/>
          <w:sz w:val="20"/>
          <w:u w:val="none"/>
          <w:vertAlign w:val="baseline"/>
        </w:rPr>
        <w:t>A Federally regulated AMC must report to the State or States in which it operates the information required to be submitted by the State to the Appraisal Subcommittee pursuant to the Appraisal Subcommittee's policies regarding the determination of the AMC National Registry fee, including but not necessarily limited to the collection of information related to the limitations set forth in this section, as applicable.</w:t>
      </w:r>
    </w:p>
    <w:p>
      <w:pPr>
        <w:numPr>
          <w:numId w:val="278"/>
        </w:numPr>
        <w:spacing w:before="120" w:line="240" w:lineRule="atLeast"/>
      </w:pPr>
      <w:r>
        <w:rPr>
          <w:b/>
          <w:i w:val="0"/>
          <w:sz w:val="20"/>
        </w:rPr>
        <w:t>esented to the Appraisal Subcommittee by participating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electing to register AMCs for purposes of permitting AMCs to provide appraisal management services relating to covered transactions in the State must submit to the Appraisal Subcommittee the information required to be submitted by Appraisal Subcommittee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concerning AMCs that operate in the State.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J. Curry,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Comptroller of the Currency.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April 29,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E. Feldman,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Executive Secretary.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By order of the Board of Directors.</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Federal Deposit Insurance Corporation.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April 14, 2015.</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Richard Cordray,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Director, Bureau of Consumer Financial Protection.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March 23, 2015.</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Melvin L. Watt,</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Director, Federal Housing Finance Agency.</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In concurrence:</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Dated: April 22, 2015.</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Gerard Poliquin,</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Secretary of the Board, NCUA.</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[FR Doc. 2015-12719 Filed 6-8-15; 8:45 am]</w:t>
      </w:r>
    </w:p>
    <w:p>
      <w:pPr>
        <w:keepNext w:val="0"/>
        <w:spacing w:before="120" w:after="0" w:line="260" w:lineRule="atLeast"/>
        <w:ind w:left="720" w:right="0"/>
        <w:jc w:val="both"/>
      </w:pPr>
      <w:r>
        <w:rPr>
          <w:rFonts w:ascii="arial" w:eastAsia="arial" w:hAnsi="arial" w:cs="arial"/>
          <w:b/>
          <w:i/>
          <w:strike w:val="0"/>
          <w:noProof w:val="0"/>
          <w:color w:val="000000"/>
          <w:position w:val="0"/>
          <w:sz w:val="20"/>
          <w:u w:val="none"/>
          <w:vertAlign w:val="baseline"/>
        </w:rPr>
        <w:t>BILLING CODE 4810-33-P; 6210-01-P; 6714-01-P; 7535-01-P; 4810-AM-P; 8070-01-P</w:t>
      </w:r>
    </w:p>
    <w:p>
      <w:pPr>
        <w:keepNext/>
        <w:spacing w:before="240" w:after="0" w:line="340" w:lineRule="atLeast"/>
        <w:ind w:left="0" w:right="0" w:firstLine="0"/>
        <w:jc w:val="left"/>
      </w:pPr>
      <w:bookmarkStart w:id="25" w:name="Dates"/>
      <w:bookmarkEnd w:id="2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will become effective on August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Federally regulated AMCs must comply with the minimum requirements for providing appraisal management services under 12 CFR 34.215(a) no later than 12 months from the effective date of this final rule. The participating State or States in which a State-regulated AMC operates will establish the compliance deadline for State-regulated AMCs.</w:t>
      </w:r>
    </w:p>
    <w:p>
      <w:pPr>
        <w:keepNext/>
        <w:spacing w:before="240" w:after="0" w:line="340" w:lineRule="atLeast"/>
        <w:ind w:left="0" w:right="0" w:firstLine="0"/>
        <w:jc w:val="left"/>
      </w:pPr>
      <w:bookmarkStart w:id="26" w:name="Contacts"/>
      <w:bookmarkEnd w:id="2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w:t>
      </w:r>
      <w:r>
        <w:rPr>
          <w:rFonts w:ascii="arial" w:eastAsia="arial" w:hAnsi="arial" w:cs="arial"/>
          <w:b w:val="0"/>
          <w:i w:val="0"/>
          <w:strike w:val="0"/>
          <w:noProof w:val="0"/>
          <w:color w:val="000000"/>
          <w:position w:val="0"/>
          <w:sz w:val="20"/>
          <w:u w:val="none"/>
          <w:vertAlign w:val="baseline"/>
        </w:rPr>
        <w:t xml:space="preserve"> Robert L. Parson, Appraisal Policy Specialist, (202) 649-6423, G. Kevin Lawton, Appraiser (Real Estate Specialist), (202) 649-7152, Mitchell E. Plave, Special Counsel, Legislative and Regulatory Activities Division, (202) 649-5490, for persons who are deaf or hard of hearing, TTY, (202) 649-5597, or Christopher Manthey, Special Counsel, Bank Activities and Structure Division, (202) 649-5500.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w:t>
      </w:r>
      <w:r>
        <w:rPr>
          <w:rFonts w:ascii="arial" w:eastAsia="arial" w:hAnsi="arial" w:cs="arial"/>
          <w:b w:val="0"/>
          <w:i w:val="0"/>
          <w:strike w:val="0"/>
          <w:noProof w:val="0"/>
          <w:color w:val="000000"/>
          <w:position w:val="0"/>
          <w:sz w:val="20"/>
          <w:u w:val="none"/>
          <w:vertAlign w:val="baseline"/>
        </w:rPr>
        <w:t xml:space="preserve"> Carmen Holly, Supervisory Financial Analyst, Division of Banking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(202) 973-6122, or Walter McEwen, Senior Counsel, Legal Division, at (202) 452-3321, Board of Governors of the Federal Reserve System, Washington, DC 20551.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FDIC:</w:t>
      </w:r>
      <w:r>
        <w:rPr>
          <w:rFonts w:ascii="arial" w:eastAsia="arial" w:hAnsi="arial" w:cs="arial"/>
          <w:b w:val="0"/>
          <w:i w:val="0"/>
          <w:strike w:val="0"/>
          <w:noProof w:val="0"/>
          <w:color w:val="000000"/>
          <w:position w:val="0"/>
          <w:sz w:val="20"/>
          <w:u w:val="none"/>
          <w:vertAlign w:val="baseline"/>
        </w:rPr>
        <w:t xml:space="preserve"> Beverlea S. Gardner, Senior Examination Specialist, Division of Risk Management and Supervision, at (202) 898-3640, Sandra S. Barker, Senior Policy Analyst, Division of Depository and Consumer Protection, at (202) 898-3915, Mark Mellon, Counsel, Legal Division, at (202) 898-3884, or Benjamin K. Gibbs, Senior Regional Attorney, at (678) 916-2458, Federal Deposit Insurance Corporation, 550 17th Street NW., Washington, DC 20429.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w:t>
      </w:r>
      <w:r>
        <w:rPr>
          <w:rFonts w:ascii="arial" w:eastAsia="arial" w:hAnsi="arial" w:cs="arial"/>
          <w:b w:val="0"/>
          <w:i w:val="0"/>
          <w:strike w:val="0"/>
          <w:noProof w:val="0"/>
          <w:color w:val="000000"/>
          <w:position w:val="0"/>
          <w:sz w:val="20"/>
          <w:u w:val="none"/>
          <w:vertAlign w:val="baseline"/>
        </w:rPr>
        <w:t xml:space="preserve"> John Brolin or Pamela Yu, Staff Attorneys, Office of General Counsel, at (703) 518-6540, or Vincent Vieten, Program Officer, Office of Examination and Insurance, at (703) 518-6360, or 1775 Duke Street, Alexandria, Virginia, 22314.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Bureau:</w:t>
      </w:r>
      <w:r>
        <w:rPr>
          <w:rFonts w:ascii="arial" w:eastAsia="arial" w:hAnsi="arial" w:cs="arial"/>
          <w:b w:val="0"/>
          <w:i w:val="0"/>
          <w:strike w:val="0"/>
          <w:noProof w:val="0"/>
          <w:color w:val="000000"/>
          <w:position w:val="0"/>
          <w:sz w:val="20"/>
          <w:u w:val="none"/>
          <w:vertAlign w:val="baseline"/>
        </w:rPr>
        <w:t xml:space="preserve"> Owen Bonheimer, Counsel,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David Friend, Counsel, Office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1700 G Street NW., Washington, DC 20552, at (202) 435-7000.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FHFA:</w:t>
      </w:r>
      <w:r>
        <w:rPr>
          <w:rFonts w:ascii="arial" w:eastAsia="arial" w:hAnsi="arial" w:cs="arial"/>
          <w:b w:val="0"/>
          <w:i w:val="0"/>
          <w:strike w:val="0"/>
          <w:noProof w:val="0"/>
          <w:color w:val="000000"/>
          <w:position w:val="0"/>
          <w:sz w:val="20"/>
          <w:u w:val="none"/>
          <w:vertAlign w:val="baseline"/>
        </w:rPr>
        <w:t xml:space="preserve"> Robert Witt, Senior Policy Analyst, Office of Housing and Regulatory Policy, (202) 649-3128, or Ming-Yuen Meyer-Fong, Assistant General Counsel, Office of General Counsel, (202) 649-3078, Federal Housing Finance Agency, 400 Seventh Street SW., Washington, DC 20024.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32658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34-- REAL ESTATE LEN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H-- Appraisal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34.210 Authority, purpo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d)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34.2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b) AMC National Regi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1) Appraisal management com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d) Appraisal management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e) Appraiser pa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f) Appraisal Subcommitt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g) Consumer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h) Covered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i) Cre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j) Dwe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k) Federally regulated AM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l) Federally related trans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m)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n) Secondary mortgage mark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o)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 Uniform Standards of Pro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34.212 Appraiser panel--an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34.213 Appraisal manag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34.214 Ownership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a) Appraiser certification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b) Good moral character of 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34.215 Requirements for Fe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a) Requirements in provid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b) Ownership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c) Reporting information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34.216 Information to be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PART 208-- MEMBERSHIP OF 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E-- Real Estate Len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208.50 Authority, purpos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b) Purpose and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225-- BANK HOLDING COMP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ubpart M-- Minimum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225.190 Authority,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b) Purpose and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c)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 225.19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AMC National Regi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Appraisal Foun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 Appraisal management com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e) Appraisal management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f) Appraiser pa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g) Consumer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h) Covered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i) Cre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j) Dwe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k) Federally regulated AM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l) Federally related trans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m)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n) Secondary mortgage mark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o)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p) Uniform Standards of Pro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225.192 Appraiser panel--an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225.193 Appraisal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25.194 Ownership lim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a) Appraiser certification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b) Good moral character of 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225.195 Requirements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a) Requirements in provid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b) Ownership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c) Reporting information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225.196 Information to b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PART 323-- APPRAI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ubpart A-- Appraisals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Subpart B-- Appraisal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323.8 Authority, purpos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d)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 323.9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b) AMC National Regi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 Appraisal management com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d) Appraisal management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e) Appraiser pa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f) Appraisal Subcommitt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g) Consumer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h) Covered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i) Cre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j) Dwe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k) Federally regulated AM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l) Federally related trans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m)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n) Secondary mortgage mark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o)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p) Uniform Standards of Pro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323.10 Appraiser panel--an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323.11 Appraisal manag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323.12 Ownership limit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a) Appraiser certification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b) Good moral character of 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323.13 Requirements for Fe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a) Requirements in provid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b) Ownership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c) Reporting information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323.14 Information to be p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PART 390-- REGULATIONS TRANSF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Subpart A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Subpart B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Subpart C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 554-557;"/>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467; 1468; 1817; 1818; 1820"/>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note;"/>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Subpart D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Subpart E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Subpart F also issued under 5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Subpart G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et seq.,"/>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et seq.;"/>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 42 U.S.C. 1981,"/>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3601-"/>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Subpart I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Subpart J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Subpart K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1818;"/>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Subpart L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Subpart M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Subpart N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Subpart O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Subpart P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Subpart Q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Subpart R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Subpart S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1462a; 1463; 1464; 1468a; 18"/>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78 l; 78m; 78n; 78p; 78q; 78"/>
      <w:lvlJc w:val="left"/>
      <w:pPr>
        <w:tabs>
          <w:tab w:val="num" w:pos="400"/>
        </w:tabs>
        <w:ind w:left="400" w:hanging="400"/>
      </w:pPr>
      <w:rPr>
        <w:b w:val="0"/>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Subpart T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1463; 1464;"/>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Subpart U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 1463; 1464;"/>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Subpart V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Subpart W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 1463; 1464;"/>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Subpart Y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Subpart Z also issued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Subpart X--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PART 1026-- TRUTH IN LEN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026.1 Authority, purpos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Subpart E-- Special Rule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1026.42 Valuation indepen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PART 1222-- APPRAI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Subpart B-- Appraisal Manag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222.20 Authority,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d) Rule of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 1222.2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a) Affili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b) AMC National Regi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1) Appraisal management comp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d) Appraisal management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e) Appraiser pa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f) Appraisal Subcommitt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g) Consumer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h) Covered trans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i) Cred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j) Dwel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k) Federally regulated AM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l) Federally related trans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m) Pers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n) Secondary mortgage marke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o) St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p) Uniform Standards of Pro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1222.22 Appraiser panel--an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1222.23 Appraisal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222.24 Ownership limi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a) Appraiser certification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Good moral character of o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222.25 Requirements for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a) Requirements in provid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b) Ownership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c) Reporting information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1222.26 Information to b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91-NRF4-446N-00000-00&amp;context=" TargetMode="External" /><Relationship Id="rId100" Type="http://schemas.openxmlformats.org/officeDocument/2006/relationships/hyperlink" Target="https://advance.lexis.com/api/document?collection=statutes-legislation&amp;id=urn:contentItem:4YF7-GHF1-NRF4-4178-00000-00&amp;context=" TargetMode="External" /><Relationship Id="rId101" Type="http://schemas.openxmlformats.org/officeDocument/2006/relationships/hyperlink" Target="https://advance.lexis.com/api/document?collection=statutes-legislation&amp;id=urn:contentItem:4YF7-GKV1-NRF4-43JY-00000-00&amp;context=" TargetMode="External" /><Relationship Id="rId102" Type="http://schemas.openxmlformats.org/officeDocument/2006/relationships/hyperlink" Target="https://advance.lexis.com/api/document?collection=statutes-legislation&amp;id=urn:contentItem:4YF7-GT51-NRF4-44FY-00000-00&amp;context=" TargetMode="External" /><Relationship Id="rId103" Type="http://schemas.openxmlformats.org/officeDocument/2006/relationships/hyperlink" Target="https://advance.lexis.com/api/document?collection=statutes-legislation&amp;id=urn:contentItem:4YF7-GHN1-NRF4-43C2-00000-00&amp;context=" TargetMode="External" /><Relationship Id="rId104" Type="http://schemas.openxmlformats.org/officeDocument/2006/relationships/hyperlink" Target="https://advance.lexis.com/api/document?collection=statutes-legislation&amp;id=urn:contentItem:4YF7-GKY1-NRF4-44TW-00000-00&amp;context=" TargetMode="External" /><Relationship Id="rId105" Type="http://schemas.openxmlformats.org/officeDocument/2006/relationships/hyperlink" Target="https://advance.lexis.com/api/document?collection=statutes-legislation&amp;id=urn:contentItem:4YF7-GVH1-NRF4-42BY-00000-00&amp;context=" TargetMode="External" /><Relationship Id="rId106" Type="http://schemas.openxmlformats.org/officeDocument/2006/relationships/hyperlink" Target="https://advance.lexis.com/api/document?collection=statutes-legislation&amp;id=urn:contentItem:4YF7-GKJ1-NRF4-40VC-00000-00&amp;context=" TargetMode="External" /><Relationship Id="rId107" Type="http://schemas.openxmlformats.org/officeDocument/2006/relationships/hyperlink" Target="https://advance.lexis.com/api/document?collection=statutes-legislation&amp;id=urn:contentItem:4YF7-GPF1-NRF4-43S8-00000-00&amp;context=" TargetMode="External" /><Relationship Id="rId108" Type="http://schemas.openxmlformats.org/officeDocument/2006/relationships/hyperlink" Target="https://advance.lexis.com/api/document?collection=statutes-legislation&amp;id=urn:contentItem:4YF7-GVC1-NRF4-40TD-00000-00&amp;context=" TargetMode="External" /><Relationship Id="rId109" Type="http://schemas.openxmlformats.org/officeDocument/2006/relationships/hyperlink" Target="https://advance.lexis.com/api/document?collection=statutes-legislation&amp;id=urn:contentItem:4YF7-GM91-NRF4-42XX-00000-00&amp;context=" TargetMode="External" /><Relationship Id="rId11" Type="http://schemas.openxmlformats.org/officeDocument/2006/relationships/hyperlink" Target="https://advance.lexis.com/api/document?collection=statutes-legislation&amp;id=urn:contentItem:50S9-60B1-NRF4-4001-00000-00&amp;context=" TargetMode="External" /><Relationship Id="rId110" Type="http://schemas.openxmlformats.org/officeDocument/2006/relationships/hyperlink" Target="https://advance.lexis.com/api/document?collection=statutes-legislation&amp;id=urn:contentItem:4YF7-GKV1-NRF4-43XW-00000-00&amp;context=" TargetMode="External" /><Relationship Id="rId111" Type="http://schemas.openxmlformats.org/officeDocument/2006/relationships/hyperlink" Target="https://advance.lexis.com/api/document?collection=statutes-legislation&amp;id=urn:contentItem:4YF7-GVX1-NRF4-40HW-00000-00&amp;context=" TargetMode="External" /><Relationship Id="rId112" Type="http://schemas.openxmlformats.org/officeDocument/2006/relationships/hyperlink" Target="https://advance.lexis.com/api/document?collection=statutes-legislation&amp;id=urn:contentItem:4YF7-GN71-NRF4-4219-00000-00&amp;context=" TargetMode="External" /><Relationship Id="rId113" Type="http://schemas.openxmlformats.org/officeDocument/2006/relationships/hyperlink" Target="https://advance.lexis.com/api/document?collection=statutes-legislation&amp;id=urn:contentItem:4YF7-GHB1-NRF4-401W-00000-00&amp;context=" TargetMode="External" /><Relationship Id="rId114" Type="http://schemas.openxmlformats.org/officeDocument/2006/relationships/hyperlink" Target="https://advance.lexis.com/api/document?collection=statutes-legislation&amp;id=urn:contentItem:4YF7-GPN1-NRF4-407X-00000-00&amp;context=" TargetMode="External" /><Relationship Id="rId115" Type="http://schemas.openxmlformats.org/officeDocument/2006/relationships/hyperlink" Target="https://advance.lexis.com/api/document?collection=statutes-legislation&amp;id=urn:contentItem:4YF7-GR61-NRF4-40C0-00000-00&amp;context=" TargetMode="External" /><Relationship Id="rId116" Type="http://schemas.openxmlformats.org/officeDocument/2006/relationships/hyperlink" Target="https://advance.lexis.com/api/document?collection=statutes-legislation&amp;id=urn:contentItem:4YF7-GMK1-NRF4-40F4-00000-00&amp;context=" TargetMode="External" /><Relationship Id="rId117" Type="http://schemas.openxmlformats.org/officeDocument/2006/relationships/hyperlink" Target="https://advance.lexis.com/api/document?collection=statutes-legislation&amp;id=urn:contentItem:4YF7-GPH1-NRF4-44GT-00000-00&amp;context=" TargetMode="External" /><Relationship Id="rId118" Type="http://schemas.openxmlformats.org/officeDocument/2006/relationships/hyperlink" Target="https://advance.lexis.com/api/document?collection=statutes-legislation&amp;id=urn:contentItem:4YF7-GJD1-NRF4-400D-00000-00&amp;context=" TargetMode="External" /><Relationship Id="rId119" Type="http://schemas.openxmlformats.org/officeDocument/2006/relationships/hyperlink" Target="https://advance.lexis.com/api/document?collection=statutes-legislation&amp;id=urn:contentItem:4YF7-GPT1-NRF4-41SX-00000-00&amp;context=" TargetMode="External" /><Relationship Id="rId12" Type="http://schemas.openxmlformats.org/officeDocument/2006/relationships/hyperlink" Target="https://advance.lexis.com/api/document?collection=statutes-legislation&amp;id=urn:contentItem:4YF7-GJ91-NRF4-44F9-00000-00&amp;context=" TargetMode="External" /><Relationship Id="rId120" Type="http://schemas.openxmlformats.org/officeDocument/2006/relationships/hyperlink" Target="https://advance.lexis.com/api/document?collection=statutes-legislation&amp;id=urn:contentItem:4YF7-GWN1-NRF4-42Y1-00000-00&amp;context=" TargetMode="External" /><Relationship Id="rId121" Type="http://schemas.openxmlformats.org/officeDocument/2006/relationships/hyperlink" Target="https://advance.lexis.com/api/document?collection=statutes-legislation&amp;id=urn:contentItem:4YF7-GSY1-NRF4-422W-00000-00&amp;context=" TargetMode="External" /><Relationship Id="rId122" Type="http://schemas.openxmlformats.org/officeDocument/2006/relationships/hyperlink" Target="https://advance.lexis.com/api/document?collection=statutes-legislation&amp;id=urn:contentItem:4YF7-GSD1-NRF4-422X-00000-00&amp;context=" TargetMode="External" /><Relationship Id="rId123" Type="http://schemas.openxmlformats.org/officeDocument/2006/relationships/hyperlink" Target="https://advance.lexis.com/api/document?collection=statutes-legislation&amp;id=urn:contentItem:4YF7-GVY1-NRF4-414C-00000-00&amp;context=" TargetMode="External" /><Relationship Id="rId124" Type="http://schemas.openxmlformats.org/officeDocument/2006/relationships/hyperlink" Target="https://advance.lexis.com/api/document?collection=statutes-legislation&amp;id=urn:contentItem:4YF7-GVX1-NRF4-40KV-00000-00&amp;context=" TargetMode="External" /><Relationship Id="rId125" Type="http://schemas.openxmlformats.org/officeDocument/2006/relationships/hyperlink" Target="https://advance.lexis.com/api/document?collection=statutes-legislation&amp;id=urn:contentItem:4YF7-GK41-NRF4-41YG-00000-00&amp;context=" TargetMode="External" /><Relationship Id="rId126" Type="http://schemas.openxmlformats.org/officeDocument/2006/relationships/hyperlink" Target="http://www.federalreserve.gov/newsevents/press/bcreg/20101202a.htm" TargetMode="External" /><Relationship Id="rId127" Type="http://schemas.openxmlformats.org/officeDocument/2006/relationships/hyperlink" Target="https://advance.lexis.com/api/document?collection=statutes-legislation&amp;id=urn:contentItem:4YF7-GMK1-NRF4-40F6-00000-00&amp;context=" TargetMode="External" /><Relationship Id="rId128" Type="http://schemas.openxmlformats.org/officeDocument/2006/relationships/hyperlink" Target="https://www.fdic.gov/regulations/laws/rules/5000-4800.html" TargetMode="External" /><Relationship Id="rId129" Type="http://schemas.openxmlformats.org/officeDocument/2006/relationships/hyperlink" Target="https://advance.lexis.com/api/document?collection=statutes-legislation&amp;id=urn:contentItem:4YF7-GJB1-NRF4-44NN-00000-00&amp;context=" TargetMode="External" /><Relationship Id="rId13" Type="http://schemas.openxmlformats.org/officeDocument/2006/relationships/hyperlink" Target="https://advance.lexis.com/api/document?collection=statutes-legislation&amp;id=urn:contentItem:50S9-5P31-NRF4-4002-00000-00&amp;context=" TargetMode="External" /><Relationship Id="rId130" Type="http://schemas.openxmlformats.org/officeDocument/2006/relationships/hyperlink" Target="https://advance.lexis.com/api/document?collection=statutes-legislation&amp;id=urn:contentItem:4YF7-GP01-NRF4-44H2-00000-00&amp;context=" TargetMode="External" /><Relationship Id="rId131" Type="http://schemas.openxmlformats.org/officeDocument/2006/relationships/hyperlink" Target="https://advance.lexis.com/api/document?collection=statutes-legislation&amp;id=urn:contentItem:4YF7-GK11-NRF4-40S5-00000-00&amp;context=" TargetMode="External" /><Relationship Id="rId132" Type="http://schemas.openxmlformats.org/officeDocument/2006/relationships/hyperlink" Target="https://advance.lexis.com/api/document?collection=statutes-legislation&amp;id=urn:contentItem:4YF7-GPM1-NRF4-4037-00000-00&amp;context=" TargetMode="External" /><Relationship Id="rId133" Type="http://schemas.openxmlformats.org/officeDocument/2006/relationships/hyperlink" Target="https://advance.lexis.com/api/document?collection=statutes-legislation&amp;id=urn:contentItem:4YF7-GSY1-NRF4-426V-00000-00&amp;context=" TargetMode="External" /><Relationship Id="rId134" Type="http://schemas.openxmlformats.org/officeDocument/2006/relationships/hyperlink" Target="https://advance.lexis.com/api/document?collection=statutes-legislation&amp;id=urn:contentItem:4YF7-GKP1-NRF4-42CH-00000-00&amp;context=" TargetMode="External" /><Relationship Id="rId135" Type="http://schemas.openxmlformats.org/officeDocument/2006/relationships/hyperlink" Target="https://advance.lexis.com/api/document?collection=statutes-legislation&amp;id=urn:contentItem:4YF7-GJ51-NRF4-42VR-00000-00&amp;context=" TargetMode="External" /><Relationship Id="rId136" Type="http://schemas.openxmlformats.org/officeDocument/2006/relationships/hyperlink" Target="https://advance.lexis.com/api/document?collection=statutes-legislation&amp;id=urn:contentItem:4YF7-GHC1-NRF4-407J-00000-00&amp;context=" TargetMode="External" /><Relationship Id="rId137" Type="http://schemas.openxmlformats.org/officeDocument/2006/relationships/hyperlink" Target="https://advance.lexis.com/api/document?collection=statutes-legislation&amp;id=urn:contentItem:4YF7-GPH1-NRF4-44BY-00000-00&amp;context=" TargetMode="External" /><Relationship Id="rId138" Type="http://schemas.openxmlformats.org/officeDocument/2006/relationships/hyperlink" Target="https://advance.lexis.com/api/document?collection=statutes-legislation&amp;id=urn:contentItem:4YF7-GWF1-NRF4-40RV-00000-00&amp;context=" TargetMode="External" /><Relationship Id="rId139" Type="http://schemas.openxmlformats.org/officeDocument/2006/relationships/hyperlink" Target="https://advance.lexis.com/api/document?collection=statutes-legislation&amp;id=urn:contentItem:4YF7-GS21-NRF4-4409-00000-00&amp;context=" TargetMode="External" /><Relationship Id="rId14" Type="http://schemas.openxmlformats.org/officeDocument/2006/relationships/hyperlink" Target="https://advance.lexis.com/api/document?collection=administrative-codes&amp;id=urn:contentItem:5S36-B530-008G-Y1TB-00000-00&amp;context=" TargetMode="External" /><Relationship Id="rId140" Type="http://schemas.openxmlformats.org/officeDocument/2006/relationships/hyperlink" Target="https://advance.lexis.com/api/document?collection=statutes-legislation&amp;id=urn:contentItem:4YF7-GVF1-NRF4-41BV-00000-00&amp;context=" TargetMode="External" /><Relationship Id="rId141" Type="http://schemas.openxmlformats.org/officeDocument/2006/relationships/hyperlink" Target="https://advance.lexis.com/api/document?collection=statutes-legislation&amp;id=urn:contentItem:4YF7-GT51-NRF4-44NW-00000-00&amp;context=" TargetMode="External" /><Relationship Id="rId142" Type="http://schemas.openxmlformats.org/officeDocument/2006/relationships/hyperlink" Target="https://advance.lexis.com/api/document?collection=statutes-legislation&amp;id=urn:contentItem:4YF7-GPD1-NRF4-4365-00000-00&amp;context=" TargetMode="External" /><Relationship Id="rId143" Type="http://schemas.openxmlformats.org/officeDocument/2006/relationships/hyperlink" Target="https://advance.lexis.com/api/document?collection=statutes-legislation&amp;id=urn:contentItem:4YF7-GST1-NRF4-40S0-00000-00&amp;context=" TargetMode="External" /><Relationship Id="rId144" Type="http://schemas.openxmlformats.org/officeDocument/2006/relationships/hyperlink" Target="https://advance.lexis.com/api/document?collection=statutes-legislation&amp;id=urn:contentItem:4YF7-GVW1-NRF4-4041-00000-00&amp;context=" TargetMode="External" /><Relationship Id="rId145" Type="http://schemas.openxmlformats.org/officeDocument/2006/relationships/hyperlink" Target="https://advance.lexis.com/api/document?collection=statutes-legislation&amp;id=urn:contentItem:4YF7-GJG1-NRF4-40HJ-00000-00&amp;context=" TargetMode="External" /><Relationship Id="rId146" Type="http://schemas.openxmlformats.org/officeDocument/2006/relationships/hyperlink" Target="https://advance.lexis.com/api/document?collection=statutes-legislation&amp;id=urn:contentItem:4YF7-GVJ1-NRF4-42SX-00000-00&amp;context=" TargetMode="External" /><Relationship Id="rId147" Type="http://schemas.openxmlformats.org/officeDocument/2006/relationships/hyperlink" Target="https://advance.lexis.com/api/document?collection=statutes-legislation&amp;id=urn:contentItem:4YF7-GN71-NRF4-41YW-00000-00&amp;context=" TargetMode="External" /><Relationship Id="rId148" Type="http://schemas.openxmlformats.org/officeDocument/2006/relationships/hyperlink" Target="https://advance.lexis.com/api/document?collection=statutes-legislation&amp;id=urn:contentItem:50S9-6YC1-NRF4-4001-00000-00&amp;context=" TargetMode="External" /><Relationship Id="rId149" Type="http://schemas.openxmlformats.org/officeDocument/2006/relationships/hyperlink" Target="https://advance.lexis.com/api/document?collection=statutes-legislation&amp;id=urn:contentItem:50S9-6YC1-NRF4-4002-00000-00&amp;context=" TargetMode="External" /><Relationship Id="rId15" Type="http://schemas.openxmlformats.org/officeDocument/2006/relationships/hyperlink" Target="https://advance.lexis.com/api/document?collection=administrative-codes&amp;id=urn:contentItem:5S36-B530-008G-Y1TC-00000-00&amp;context=" TargetMode="External" /><Relationship Id="rId150" Type="http://schemas.openxmlformats.org/officeDocument/2006/relationships/hyperlink" Target="https://advance.lexis.com/api/document?collection=statutes-legislation&amp;id=urn:contentItem:50S9-7001-NRF4-4002-00000-00&amp;context=" TargetMode="External" /><Relationship Id="rId151" Type="http://schemas.openxmlformats.org/officeDocument/2006/relationships/hyperlink" Target="https://advance.lexis.com/api/document?collection=statutes-legislation&amp;id=urn:contentItem:50S9-71F1-NRF4-4001-00000-00&amp;context=" TargetMode="External" /><Relationship Id="rId152" Type="http://schemas.openxmlformats.org/officeDocument/2006/relationships/hyperlink" Target="https://advance.lexis.com/api/document?collection=statutes-legislation&amp;id=urn:contentItem:4YF7-GK61-NRF4-42S2-00000-00&amp;context=" TargetMode="External" /><Relationship Id="rId153" Type="http://schemas.openxmlformats.org/officeDocument/2006/relationships/hyperlink" Target="https://advance.lexis.com/api/document?collection=statutes-legislation&amp;id=urn:contentItem:5CDM-HXT0-01XN-S18H-00000-00&amp;context=" TargetMode="External" /><Relationship Id="rId154" Type="http://schemas.openxmlformats.org/officeDocument/2006/relationships/hyperlink" Target="https://advance.lexis.com/api/document?collection=statutes-legislation&amp;id=urn:contentItem:4YF7-GT31-NRF4-43RM-00000-00&amp;context=" TargetMode="External" /><Relationship Id="rId155" Type="http://schemas.openxmlformats.org/officeDocument/2006/relationships/hyperlink" Target="https://advance.lexis.com/api/document?collection=statutes-legislation&amp;id=urn:contentItem:4YF7-GPD1-NRF4-43DK-00000-00&amp;context=" TargetMode="External" /><Relationship Id="rId156" Type="http://schemas.openxmlformats.org/officeDocument/2006/relationships/numbering" Target="numbering.xml" /><Relationship Id="rId157" Type="http://schemas.openxmlformats.org/officeDocument/2006/relationships/styles" Target="styles.xml" /><Relationship Id="rId16" Type="http://schemas.openxmlformats.org/officeDocument/2006/relationships/hyperlink" Target="https://advance.lexis.com/api/document?collection=administrative-codes&amp;id=urn:contentItem:5S36-B530-008G-Y1TD-00000-00&amp;context=" TargetMode="External" /><Relationship Id="rId17" Type="http://schemas.openxmlformats.org/officeDocument/2006/relationships/hyperlink" Target="https://advance.lexis.com/api/document?collection=administrative-codes&amp;id=urn:contentItem:5S36-B530-008G-Y21W-00000-00&amp;context=" TargetMode="External" /><Relationship Id="rId18" Type="http://schemas.openxmlformats.org/officeDocument/2006/relationships/hyperlink" Target="https://advance.lexis.com/api/document?collection=administrative-codes&amp;id=urn:contentItem:5S95-GYV0-008G-Y4FJ-00000-00&amp;context=" TargetMode="External" /><Relationship Id="rId19" Type="http://schemas.openxmlformats.org/officeDocument/2006/relationships/hyperlink" Target="https://advance.lexis.com/api/document?collection=administrative-codes&amp;id=urn:contentItem:5S95-GYV0-008G-Y4F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VD-NG20-008G-Y452-00000-00&amp;context=" TargetMode="External" /><Relationship Id="rId21" Type="http://schemas.openxmlformats.org/officeDocument/2006/relationships/hyperlink" Target="https://advance.lexis.com/api/document?collection=administrative-codes&amp;id=urn:contentItem:5PVD-NG10-008G-Y417-00000-00&amp;context=" TargetMode="External" /><Relationship Id="rId22" Type="http://schemas.openxmlformats.org/officeDocument/2006/relationships/hyperlink" Target="https://advance.lexis.com/api/document?collection=administrative-codes&amp;id=urn:contentItem:5PPC-KYN0-008G-Y4GC-00000-00&amp;context=" TargetMode="External" /><Relationship Id="rId23" Type="http://schemas.openxmlformats.org/officeDocument/2006/relationships/hyperlink" Target="https://advance.lexis.com/api/document?collection=administrative-codes&amp;id=urn:contentItem:5R2V-MHS0-008G-Y2PW-00000-00&amp;context=" TargetMode="External" /><Relationship Id="rId24" Type="http://schemas.openxmlformats.org/officeDocument/2006/relationships/hyperlink" Target="https://advance.lexis.com/api/document?collection=administrative-codes&amp;id=urn:contentItem:5BY0-0JG0-006W-81R1-00000-00&amp;context=" TargetMode="External" /><Relationship Id="rId25" Type="http://schemas.openxmlformats.org/officeDocument/2006/relationships/hyperlink" Target="https://advance.lexis.com/api/document?collection=administrative-codes&amp;id=urn:contentItem:5PVD-NFY0-008G-Y3S7-00000-00&amp;context=" TargetMode="External" /><Relationship Id="rId26" Type="http://schemas.openxmlformats.org/officeDocument/2006/relationships/hyperlink" Target="https://advance.lexis.com/api/document?collection=administrative-codes&amp;id=urn:contentItem:5PVD-NFY0-008G-Y3SB-00000-00&amp;context=" TargetMode="External" /><Relationship Id="rId27" Type="http://schemas.openxmlformats.org/officeDocument/2006/relationships/hyperlink" Target="https://advance.lexis.com/api/document?collection=administrative-codes&amp;id=urn:contentItem:5S95-GYV0-008G-Y4FN-00000-00&amp;context=" TargetMode="External" /><Relationship Id="rId28" Type="http://schemas.openxmlformats.org/officeDocument/2006/relationships/hyperlink" Target="https://advance.lexis.com/api/document?collection=administrative-codes&amp;id=urn:contentItem:5PVD-NFY0-008G-Y3SP-00000-00&amp;context=" TargetMode="External" /><Relationship Id="rId29" Type="http://schemas.openxmlformats.org/officeDocument/2006/relationships/hyperlink" Target="https://advance.lexis.com/api/document?collection=administrative-codes&amp;id=urn:contentItem:5RW7-2YR0-008G-Y01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V1-NRF4-419B-00000-00&amp;context=" TargetMode="External" /><Relationship Id="rId31" Type="http://schemas.openxmlformats.org/officeDocument/2006/relationships/hyperlink" Target="https://advance.lexis.com/api/document?collection=administrative-codes&amp;id=urn:contentItem:5NDJ-DJW0-008G-Y2SB-00000-00&amp;context=" TargetMode="External" /><Relationship Id="rId32" Type="http://schemas.openxmlformats.org/officeDocument/2006/relationships/hyperlink" Target="https://advance.lexis.com/api/document?collection=statutes-legislation&amp;id=urn:contentItem:4YF7-GVR1-NRF4-44HX-00000-00&amp;context=" TargetMode="External" /><Relationship Id="rId33" Type="http://schemas.openxmlformats.org/officeDocument/2006/relationships/hyperlink" Target="https://advance.lexis.com/api/document?collection=statutes-legislation&amp;id=urn:contentItem:4YF7-GMX1-NRF4-43RG-00000-00&amp;context=" TargetMode="External" /><Relationship Id="rId34" Type="http://schemas.openxmlformats.org/officeDocument/2006/relationships/hyperlink" Target="http://www.irs.gov/pub/irs-pdf/p1779.pdf" TargetMode="External" /><Relationship Id="rId35" Type="http://schemas.openxmlformats.org/officeDocument/2006/relationships/hyperlink" Target="http://www.irs.gov/pub/irs-pdf/p15a.pdf" TargetMode="External" /><Relationship Id="rId36" Type="http://schemas.openxmlformats.org/officeDocument/2006/relationships/hyperlink" Target="https://advance.lexis.com/api/document?collection=statutes-legislation&amp;id=urn:contentItem:4YF7-GSK1-NRF4-4401-00000-00&amp;context=" TargetMode="External" /><Relationship Id="rId37" Type="http://schemas.openxmlformats.org/officeDocument/2006/relationships/hyperlink" Target="https://advance.lexis.com/api/document?collection=statutes-legislation&amp;id=urn:contentItem:4YF7-GVJ1-NRF4-42KW-00000-00&amp;context=" TargetMode="External" /><Relationship Id="rId38" Type="http://schemas.openxmlformats.org/officeDocument/2006/relationships/hyperlink" Target="https://advance.lexis.com/api/document?collection=administrative-codes&amp;id=urn:contentItem:50MW-YTV0-006W-820W-00000-00&amp;context=" TargetMode="External" /><Relationship Id="rId39" Type="http://schemas.openxmlformats.org/officeDocument/2006/relationships/hyperlink" Target="https://advance.lexis.com/api/document?collection=statutes-legislation&amp;id=urn:contentItem:4YF7-GPW1-NRF4-42H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VD-NFX0-008G-Y3RD-00000-00&amp;context=" TargetMode="External" /><Relationship Id="rId41" Type="http://schemas.openxmlformats.org/officeDocument/2006/relationships/hyperlink" Target="https://advance.lexis.com/api/document?collection=administrative-codes&amp;id=urn:contentItem:51NP-1800-006W-81T2-00000-00&amp;context=" TargetMode="External" /><Relationship Id="rId42" Type="http://schemas.openxmlformats.org/officeDocument/2006/relationships/hyperlink" Target="https://netforum.avectra.com/eWeb/DynamicPage.aspx?Site=TAF&amp;WebCode=USPAP" TargetMode="External" /><Relationship Id="rId43" Type="http://schemas.openxmlformats.org/officeDocument/2006/relationships/hyperlink" Target="https://advance.lexis.com/api/document?collection=administrative-codes&amp;id=urn:contentItem:5MWM-SPX0-008G-Y18G-00000-00&amp;context=" TargetMode="External" /><Relationship Id="rId44" Type="http://schemas.openxmlformats.org/officeDocument/2006/relationships/hyperlink" Target="https://advance.lexis.com/api/document?collection=statutes-legislation&amp;id=urn:contentItem:4YF7-GWD1-NRF4-406N-00000-00&amp;context=" TargetMode="External" /><Relationship Id="rId45" Type="http://schemas.openxmlformats.org/officeDocument/2006/relationships/hyperlink" Target="https://advance.lexis.com/api/document?collection=statutes-legislation&amp;id=urn:contentItem:4YF7-GKB1-NRF4-44DM-00000-00&amp;context=" TargetMode="External" /><Relationship Id="rId46" Type="http://schemas.openxmlformats.org/officeDocument/2006/relationships/hyperlink" Target="http://files.hawaii.gov/auditor/Reports/2010/10-07.pdf"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https://www.sba.gov/sites/default/files/files/Size_Standards_Table.pdf" TargetMode="External" /><Relationship Id="rId49" Type="http://schemas.openxmlformats.org/officeDocument/2006/relationships/hyperlink" Target="https://www.sec.state.vt.us/media/188701/amc_application.pdf" TargetMode="External" /><Relationship Id="rId5" Type="http://schemas.openxmlformats.org/officeDocument/2006/relationships/footer" Target="footer1.xml" /><Relationship Id="rId50" Type="http://schemas.openxmlformats.org/officeDocument/2006/relationships/hyperlink" Target="https://www.sec.state.vt.us/media/486847/Appraisal-Management-Company-Renewal-Form-077-2014.pdf" TargetMode="External" /><Relationship Id="rId51" Type="http://schemas.openxmlformats.org/officeDocument/2006/relationships/hyperlink" Target="http://mn.gov/elicense/licenses/licensedetail.jsp?URI=tcm:29-9313&amp;CT_URI=tcm:27-117-32" TargetMode="External" /><Relationship Id="rId52" Type="http://schemas.openxmlformats.org/officeDocument/2006/relationships/hyperlink" Target="https://advance.lexis.com/api/document?collection=administrative-codes&amp;id=urn:contentItem:57HW-HX30-006W-8066-00000-00&amp;context=" TargetMode="External" /><Relationship Id="rId53" Type="http://schemas.openxmlformats.org/officeDocument/2006/relationships/hyperlink" Target="https://advance.lexis.com/api/document?collection=statutes-legislation&amp;id=urn:contentItem:4YF7-GWP1-NRF4-4368-00000-00&amp;context=" TargetMode="External" /><Relationship Id="rId54" Type="http://schemas.openxmlformats.org/officeDocument/2006/relationships/hyperlink" Target="https://advance.lexis.com/api/document?collection=statutes-legislation&amp;id=urn:contentItem:4YF7-GS41-NRF4-44D5-00000-00&amp;context=" TargetMode="External" /><Relationship Id="rId55" Type="http://schemas.openxmlformats.org/officeDocument/2006/relationships/hyperlink" Target="https://advance.lexis.com/api/document?collection=statutes-legislation&amp;id=urn:contentItem:50S9-51K1-NRF4-4001-00000-00&amp;context=" TargetMode="External" /><Relationship Id="rId56" Type="http://schemas.openxmlformats.org/officeDocument/2006/relationships/hyperlink" Target="https://advance.lexis.com/api/document?collection=statutes-legislation&amp;id=urn:contentItem:4YF7-GN31-NRF4-40B9-00000-00&amp;context=" TargetMode="External" /><Relationship Id="rId57" Type="http://schemas.openxmlformats.org/officeDocument/2006/relationships/hyperlink" Target="https://advance.lexis.com/api/document?collection=statutes-legislation&amp;id=urn:contentItem:4YF7-GVN1-NRF4-440T-00000-00&amp;context=" TargetMode="External" /><Relationship Id="rId58" Type="http://schemas.openxmlformats.org/officeDocument/2006/relationships/hyperlink" Target="https://advance.lexis.com/api/document?collection=statutes-legislation&amp;id=urn:contentItem:4YF7-GVF1-NRF4-41JK-00000-00&amp;context=" TargetMode="External" /><Relationship Id="rId59" Type="http://schemas.openxmlformats.org/officeDocument/2006/relationships/hyperlink" Target="https://advance.lexis.com/api/document?collection=statutes-legislation&amp;id=urn:contentItem:4YF7-GKT1-NRF4-43C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KV1-NRF4-43Y2-00000-00&amp;context=" TargetMode="External" /><Relationship Id="rId61" Type="http://schemas.openxmlformats.org/officeDocument/2006/relationships/hyperlink" Target="https://advance.lexis.com/api/document?collection=statutes-legislation&amp;id=urn:contentItem:4YF7-GM31-NRF4-40NT-00000-00&amp;context=" TargetMode="External" /><Relationship Id="rId62" Type="http://schemas.openxmlformats.org/officeDocument/2006/relationships/hyperlink" Target="https://advance.lexis.com/api/document?collection=statutes-legislation&amp;id=urn:contentItem:4YF7-GMP1-NRF4-41PR-00000-00&amp;context=" TargetMode="External" /><Relationship Id="rId63" Type="http://schemas.openxmlformats.org/officeDocument/2006/relationships/hyperlink" Target="https://advance.lexis.com/api/document?collection=statutes-legislation&amp;id=urn:contentItem:4YF7-GJT1-NRF4-447H-00000-00&amp;context=" TargetMode="External" /><Relationship Id="rId64" Type="http://schemas.openxmlformats.org/officeDocument/2006/relationships/hyperlink" Target="https://advance.lexis.com/api/document?collection=statutes-legislation&amp;id=urn:contentItem:4YF7-GS11-NRF4-43H8-00000-00&amp;context=" TargetMode="External" /><Relationship Id="rId65" Type="http://schemas.openxmlformats.org/officeDocument/2006/relationships/hyperlink" Target="https://advance.lexis.com/api/document?collection=statutes-legislation&amp;id=urn:contentItem:4YF7-GHV1-NRF4-4503-00000-00&amp;context=" TargetMode="External" /><Relationship Id="rId66" Type="http://schemas.openxmlformats.org/officeDocument/2006/relationships/hyperlink" Target="https://advance.lexis.com/api/document?collection=statutes-legislation&amp;id=urn:contentItem:50S9-6HR1-NRF4-4002-00000-00&amp;context=" TargetMode="External" /><Relationship Id="rId67" Type="http://schemas.openxmlformats.org/officeDocument/2006/relationships/hyperlink" Target="https://advance.lexis.com/api/document?collection=statutes-legislation&amp;id=urn:contentItem:50S9-5P31-NRF4-4005-00000-00&amp;context=" TargetMode="External" /><Relationship Id="rId68" Type="http://schemas.openxmlformats.org/officeDocument/2006/relationships/hyperlink" Target="http://www.occ.gov/news-issuances/bulletins/2010/bulletin-2010-42.html" TargetMode="External" /><Relationship Id="rId69" Type="http://schemas.openxmlformats.org/officeDocument/2006/relationships/hyperlink" Target="https://advance.lexis.com/api/document?collection=statutes-legislation&amp;id=urn:contentItem:4YF7-GJ01-NRF4-40XG-00000-00&amp;context=" TargetMode="External" /><Relationship Id="rId7" Type="http://schemas.openxmlformats.org/officeDocument/2006/relationships/hyperlink" Target="https://advance.lexis.com/api/document?collection=administrative-codes&amp;id=urn:contentItem:5G5T-JV00-006W-810B-00000-00&amp;context=" TargetMode="External" /><Relationship Id="rId70" Type="http://schemas.openxmlformats.org/officeDocument/2006/relationships/hyperlink" Target="https://advance.lexis.com/api/document?collection=administrative-codes&amp;id=urn:contentItem:5R2V-MHS0-008G-Y2SY-00000-00&amp;context=" TargetMode="External" /><Relationship Id="rId71" Type="http://schemas.openxmlformats.org/officeDocument/2006/relationships/hyperlink" Target="https://advance.lexis.com/api/document?collection=statutes-legislation&amp;id=urn:contentItem:4YF7-GNY1-NRF4-43T5-00000-00&amp;context=" TargetMode="External" /><Relationship Id="rId72" Type="http://schemas.openxmlformats.org/officeDocument/2006/relationships/hyperlink" Target="https://advance.lexis.com/api/document?collection=statutes-legislation&amp;id=urn:contentItem:4YF7-GP51-NRF4-40C0-00000-00&amp;context=" TargetMode="External" /><Relationship Id="rId73" Type="http://schemas.openxmlformats.org/officeDocument/2006/relationships/hyperlink" Target="https://advance.lexis.com/api/document?collection=statutes-legislation&amp;id=urn:contentItem:4YF7-GRG1-NRF4-43JM-00000-00&amp;context=" TargetMode="External" /><Relationship Id="rId74" Type="http://schemas.openxmlformats.org/officeDocument/2006/relationships/hyperlink" Target="https://advance.lexis.com/api/document?collection=statutes-legislation&amp;id=urn:contentItem:4YF7-GWM1-NRF4-4291-00000-00&amp;context=" TargetMode="External" /><Relationship Id="rId75" Type="http://schemas.openxmlformats.org/officeDocument/2006/relationships/hyperlink" Target="https://advance.lexis.com/api/document?collection=statutes-legislation&amp;id=urn:contentItem:4YF7-GT31-NRF4-43VK-00000-00&amp;context=" TargetMode="External" /><Relationship Id="rId76" Type="http://schemas.openxmlformats.org/officeDocument/2006/relationships/hyperlink" Target="https://advance.lexis.com/api/document?collection=statutes-legislation&amp;id=urn:contentItem:4YF7-GMS1-NRF4-42BT-00000-00&amp;context=" TargetMode="External" /><Relationship Id="rId77" Type="http://schemas.openxmlformats.org/officeDocument/2006/relationships/hyperlink" Target="https://advance.lexis.com/api/document?collection=statutes-legislation&amp;id=urn:contentItem:4YF7-GMR1-NRF4-428S-00000-00&amp;context=" TargetMode="External" /><Relationship Id="rId78" Type="http://schemas.openxmlformats.org/officeDocument/2006/relationships/hyperlink" Target="https://advance.lexis.com/api/document?collection=statutes-legislation&amp;id=urn:contentItem:4YF7-GVW1-NRF4-40BH-00000-00&amp;context=" TargetMode="External" /><Relationship Id="rId79" Type="http://schemas.openxmlformats.org/officeDocument/2006/relationships/hyperlink" Target="https://advance.lexis.com/api/document?collection=statutes-legislation&amp;id=urn:contentItem:4YF7-GJH1-NRF4-413W-00000-00&amp;context=" TargetMode="External" /><Relationship Id="rId8" Type="http://schemas.openxmlformats.org/officeDocument/2006/relationships/hyperlink" Target="https://advance.lexis.com/api/document?collection=statutes-legislation&amp;id=urn:contentItem:4YF7-GWK1-NRF4-428X-00000-00&amp;context=" TargetMode="External" /><Relationship Id="rId80" Type="http://schemas.openxmlformats.org/officeDocument/2006/relationships/hyperlink" Target="https://advance.lexis.com/api/document?collection=statutes-legislation&amp;id=urn:contentItem:4YF7-GSP1-NRF4-452F-00000-00&amp;context=" TargetMode="External" /><Relationship Id="rId81" Type="http://schemas.openxmlformats.org/officeDocument/2006/relationships/hyperlink" Target="https://advance.lexis.com/api/document?collection=statutes-legislation&amp;id=urn:contentItem:4YF7-GJT1-NRF4-440F-00000-00&amp;context=" TargetMode="External" /><Relationship Id="rId82" Type="http://schemas.openxmlformats.org/officeDocument/2006/relationships/hyperlink" Target="https://advance.lexis.com/api/document?collection=statutes-legislation&amp;id=urn:contentItem:4YF7-GK21-NRF4-4152-00000-00&amp;context=" TargetMode="External" /><Relationship Id="rId83" Type="http://schemas.openxmlformats.org/officeDocument/2006/relationships/hyperlink" Target="https://advance.lexis.com/api/document?collection=statutes-legislation&amp;id=urn:contentItem:4YF7-GSN1-NRF4-44KD-00000-00&amp;context=" TargetMode="External" /><Relationship Id="rId84" Type="http://schemas.openxmlformats.org/officeDocument/2006/relationships/hyperlink" Target="https://advance.lexis.com/api/document?collection=statutes-legislation&amp;id=urn:contentItem:4YF7-GJT1-NRF4-4485-00000-00&amp;context=" TargetMode="External" /><Relationship Id="rId85" Type="http://schemas.openxmlformats.org/officeDocument/2006/relationships/hyperlink" Target="https://advance.lexis.com/api/document?collection=statutes-legislation&amp;id=urn:contentItem:4YF7-GW91-NRF4-44M7-00000-00&amp;context=" TargetMode="External" /><Relationship Id="rId86" Type="http://schemas.openxmlformats.org/officeDocument/2006/relationships/hyperlink" Target="https://advance.lexis.com/api/document?collection=statutes-legislation&amp;id=urn:contentItem:4YF7-GMV1-NRF4-43B6-00000-00&amp;context=" TargetMode="External" /><Relationship Id="rId87" Type="http://schemas.openxmlformats.org/officeDocument/2006/relationships/hyperlink" Target="https://advance.lexis.com/api/document?collection=statutes-legislation&amp;id=urn:contentItem:4YF7-GHC1-NRF4-40GG-00000-00&amp;context=" TargetMode="External" /><Relationship Id="rId88" Type="http://schemas.openxmlformats.org/officeDocument/2006/relationships/hyperlink" Target="https://advance.lexis.com/api/document?collection=statutes-legislation&amp;id=urn:contentItem:4YF7-GPH1-NRF4-44DC-00000-00&amp;context=" TargetMode="External" /><Relationship Id="rId89" Type="http://schemas.openxmlformats.org/officeDocument/2006/relationships/hyperlink" Target="https://advance.lexis.com/api/document?collection=statutes-legislation&amp;id=urn:contentItem:4YF7-GKH1-NRF4-40RJ-00000-00&amp;context=" TargetMode="External" /><Relationship Id="rId9" Type="http://schemas.openxmlformats.org/officeDocument/2006/relationships/hyperlink" Target="https://advance.lexis.com/api/document?collection=statutes-legislation&amp;id=urn:contentItem:4YF7-GW21-NRF4-4280-00000-00&amp;context=" TargetMode="External" /><Relationship Id="rId90" Type="http://schemas.openxmlformats.org/officeDocument/2006/relationships/hyperlink" Target="https://advance.lexis.com/api/document?collection=statutes-legislation&amp;id=urn:contentItem:4YF7-GM81-NRF4-42M0-00000-00&amp;context=" TargetMode="External" /><Relationship Id="rId91" Type="http://schemas.openxmlformats.org/officeDocument/2006/relationships/hyperlink" Target="https://advance.lexis.com/api/document?collection=statutes-legislation&amp;id=urn:contentItem:4YF7-GW11-NRF4-41Y4-00000-00&amp;context=" TargetMode="External" /><Relationship Id="rId92" Type="http://schemas.openxmlformats.org/officeDocument/2006/relationships/hyperlink" Target="https://advance.lexis.com/api/document?collection=statutes-legislation&amp;id=urn:contentItem:4YF7-GRD1-NRF4-42M3-00000-00&amp;context=" TargetMode="External" /><Relationship Id="rId93" Type="http://schemas.openxmlformats.org/officeDocument/2006/relationships/hyperlink" Target="https://advance.lexis.com/api/document?collection=statutes-legislation&amp;id=urn:contentItem:4YF7-GSD1-NRF4-41WT-00000-00&amp;context=" TargetMode="External" /><Relationship Id="rId94" Type="http://schemas.openxmlformats.org/officeDocument/2006/relationships/hyperlink" Target="https://advance.lexis.com/api/document?collection=statutes-legislation&amp;id=urn:contentItem:4YF7-GT51-NRF4-44PS-00000-00&amp;context=" TargetMode="External" /><Relationship Id="rId95" Type="http://schemas.openxmlformats.org/officeDocument/2006/relationships/hyperlink" Target="https://advance.lexis.com/api/document?collection=statutes-legislation&amp;id=urn:contentItem:4YF7-GWD1-NRF4-406R-00000-00&amp;context=" TargetMode="External" /><Relationship Id="rId96" Type="http://schemas.openxmlformats.org/officeDocument/2006/relationships/hyperlink" Target="https://advance.lexis.com/api/document?collection=statutes-legislation&amp;id=urn:contentItem:4YF7-GVC1-NRF4-40KC-00000-00&amp;context=" TargetMode="External" /><Relationship Id="rId97" Type="http://schemas.openxmlformats.org/officeDocument/2006/relationships/hyperlink" Target="https://advance.lexis.com/api/document?collection=statutes-legislation&amp;id=urn:contentItem:4YF7-GS61-NRF4-4565-00000-00&amp;context=" TargetMode="External" /><Relationship Id="rId98" Type="http://schemas.openxmlformats.org/officeDocument/2006/relationships/hyperlink" Target="https://advance.lexis.com/api/document?collection=statutes-legislation&amp;id=urn:contentItem:4YF7-GVD1-NRF4-416T-00000-00&amp;context=" TargetMode="External" /><Relationship Id="rId99" Type="http://schemas.openxmlformats.org/officeDocument/2006/relationships/hyperlink" Target="https://advance.lexis.com/api/document?collection=statutes-legislation&amp;id=urn:contentItem:4YF7-GN81-NRF4-424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62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60513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71557237</vt:lpwstr>
  </property>
  <property fmtid="{D5CDD505-2E9C-101B-9397-08002B2CF9AE}" pid="3" name="LADocCount">
    <vt:lpwstr>1</vt:lpwstr>
  </property>
  <property fmtid="{D5CDD505-2E9C-101B-9397-08002B2CF9AE}" pid="4" name="UserPermID">
    <vt:lpwstr>urn:user:PA185916758</vt:lpwstr>
  </property>
</Properties>
</file>