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36939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124, Monday, June 29,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36939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29,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Federal Highway Administration (FHWA)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Construction Manager/General Contractor Contracting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(NPRM); request for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Highway Administration (FHWA)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FHWA-2015-0009; FHWA RIN 2125-AF61]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23 CFR Parts 630 and 635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Section 1303 of the Moving Ahead for Progress in the 21st Century Act (MAP-21) amends </w:t>
      </w:r>
      <w:r>
        <w:rPr>
          <w:rFonts w:ascii="arial" w:eastAsia="arial" w:hAnsi="arial" w:cs="arial"/>
          <w:b w:val="0"/>
          <w:i/>
          <w:strike w:val="0"/>
          <w:noProof w:val="0"/>
          <w:color w:val="000000"/>
          <w:position w:val="0"/>
          <w:sz w:val="20"/>
          <w:u w:val="none"/>
          <w:vertAlign w:val="baseline"/>
        </w:rPr>
        <w:t>23 U.S.C. 112</w:t>
      </w:r>
      <w:r>
        <w:rPr>
          <w:rFonts w:ascii="arial" w:eastAsia="arial" w:hAnsi="arial" w:cs="arial"/>
          <w:b w:val="0"/>
          <w:i w:val="0"/>
          <w:strike w:val="0"/>
          <w:noProof w:val="0"/>
          <w:color w:val="000000"/>
          <w:position w:val="0"/>
          <w:sz w:val="20"/>
          <w:u w:val="none"/>
          <w:vertAlign w:val="baseline"/>
        </w:rPr>
        <w:t xml:space="preserve"> to require the Secretary of Transportation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necessary to implement the Construction Manager/General Contractor (CM/GC) contracting method. This NPRM initiates the formal rulemaking process to fulfill the legislative requirement and establish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for the FHWA's approval of projects using the CM/GC method of contracting.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regulatory action is undertaken to fulfill the statutory requirement in Section 1303(b) of MAP-21 requiring the Secretary to promulgate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implement the CM/GC method of contracting. The CM/GC is a contracting method that allows a contracting agency to use a single procurement to secure pre-construction and construction services. In the pre-construction services phase, a contracting agency procures the services of a construction contractor early in the design phase of a project in order to obtain the contractor's input on constructability issues that may be affected by the project design. A CM/GC contractor does not provide any preliminary or final design services. As part of the preconstruction services phase of a CM/GC contract, the CM/GC contractor provides information for consideration in the design and environmental review processes on construction-related aspects of a project, including the potential effects of design elements on </w:t>
      </w:r>
      <w:r>
        <w:rPr>
          <w:rFonts w:ascii="arial" w:eastAsia="arial" w:hAnsi="arial" w:cs="arial"/>
          <w:b/>
          <w:i w:val="0"/>
          <w:strike w:val="0"/>
          <w:noProof w:val="0"/>
          <w:color w:val="000000"/>
          <w:position w:val="0"/>
          <w:sz w:val="20"/>
          <w:u w:val="none"/>
          <w:vertAlign w:val="baseline"/>
        </w:rPr>
        <w:t> [*36940] </w:t>
      </w:r>
      <w:r>
        <w:rPr>
          <w:rFonts w:ascii="arial" w:eastAsia="arial" w:hAnsi="arial" w:cs="arial"/>
          <w:b w:val="0"/>
          <w:i w:val="0"/>
          <w:strike w:val="0"/>
          <w:noProof w:val="0"/>
          <w:color w:val="000000"/>
          <w:position w:val="0"/>
          <w:sz w:val="20"/>
          <w:u w:val="none"/>
          <w:vertAlign w:val="baseline"/>
        </w:rPr>
        <w:t xml:space="preserve"> construction costs, schedule and quality. The second phase, for construction services, may begin once environmental review is complete and risks are adequately defined. If the contracting agency and the CM/GC contractor are able to agree on a price for a given scope and schedule for construction, the CM/GC contractor and the contracting agency may execute contract commitments for the construction services phase of the project or a portion of the project. n1 The CM/GC method has proven to be an effective method of project delivery through its limited deployment in the FHWA's Special Experimental Project Number 14 (SEP-14) Program. Utilizing the contractor's unique construction expertise in the design phase can offer innovations, best practices, reduced costs, and reduced schedule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After NEPA is complete, early work packages may be used and can be awarded while final design for the project is being completed, as described in the Section-by-Section analysis for sections 635.504 and 635.506(d).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 provisions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(1) establish the minimum standards that contracting agencies' CM/GC procurement procedures must follow, (2) establish the FHWA's role in reviewing contracting agencies' CM/GC procurement procedures and other FHWA approval requirements, (3) establish the procedures for authorizing Federal funds for CM/GC projects, and 4) establish rules regarding the relationship between the procurement of CM/GC project and the environmental review process required under the National Environmental Policy Act (NEPA) of 1969. The rule would apply to State transportation agencies (STA) that contract for CM/GC services, and any State or local government agency, public-private partnership, or Indian tribe (as defined in </w:t>
      </w:r>
      <w:hyperlink r:id="rId8" w:history="1">
        <w:r>
          <w:rPr>
            <w:rFonts w:ascii="arial" w:eastAsia="arial" w:hAnsi="arial" w:cs="arial"/>
            <w:b w:val="0"/>
            <w:i/>
            <w:strike w:val="0"/>
            <w:noProof w:val="0"/>
            <w:color w:val="0077CC"/>
            <w:position w:val="0"/>
            <w:sz w:val="20"/>
            <w:u w:val="single"/>
            <w:vertAlign w:val="baseline"/>
          </w:rPr>
          <w:t>2 CFR 200.54</w:t>
        </w:r>
      </w:hyperlink>
      <w:r>
        <w:rPr>
          <w:rFonts w:ascii="arial" w:eastAsia="arial" w:hAnsi="arial" w:cs="arial"/>
          <w:b w:val="0"/>
          <w:i w:val="0"/>
          <w:strike w:val="0"/>
          <w:noProof w:val="0"/>
          <w:color w:val="000000"/>
          <w:position w:val="0"/>
          <w:sz w:val="20"/>
          <w:u w:val="none"/>
          <w:vertAlign w:val="baseline"/>
        </w:rPr>
        <w:t>) that is acting under the supervision of the STA and is awarding or administering a CM/GC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CM/GC Procurement Procedures: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CM/GC contracts must be procured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procedures providing for free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section also establishes procedural options for a contracting agency to utilize in procuring CM/GC projects, the minimum information required to be included in a CM/GC solicitation document, rules regarding the use of interviews, and the basis on which CM/GC contracts are to be awarded.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FHWA Concurrence in CM/GC Procedures, Contract Documents, and Contract Awards: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contracting agencies must submit their CM/GC procurement procedures to FHWA for approval to fulfill FHWA responsibilities to ensure that the procedures comply with Federal requirements. The proposed rule also provides that certain documents or actions relating to CM/GC contracting, such as contract solicitation documents, contracts, contract prices, and contract price analyses, require FHWA approval prior to award. While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reserve the approval of the State's CM/GC procedures to FHWA, it would permit States to assume all other CM/GC approvals through the FHWA-State Stewardship and Oversight Agreements in accordance with </w:t>
      </w:r>
      <w:r>
        <w:rPr>
          <w:rFonts w:ascii="arial" w:eastAsia="arial" w:hAnsi="arial" w:cs="arial"/>
          <w:b w:val="0"/>
          <w:i/>
          <w:strike w:val="0"/>
          <w:noProof w:val="0"/>
          <w:color w:val="000000"/>
          <w:position w:val="0"/>
          <w:sz w:val="20"/>
          <w:u w:val="none"/>
          <w:vertAlign w:val="baseline"/>
        </w:rPr>
        <w:t>23 U.S.C. 106(c)</w:t>
      </w:r>
      <w:r>
        <w:rPr>
          <w:rFonts w:ascii="arial" w:eastAsia="arial" w:hAnsi="arial" w:cs="arial"/>
          <w:b w:val="0"/>
          <w:i w:val="0"/>
          <w:strike w:val="0"/>
          <w:noProof w:val="0"/>
          <w:color w:val="000000"/>
          <w:position w:val="0"/>
          <w:sz w:val="20"/>
          <w:u w:val="none"/>
          <w:vertAlign w:val="baseline"/>
        </w:rPr>
        <w:t xml:space="preserve"> and related FHWA guidance (see </w:t>
      </w:r>
      <w:hyperlink r:id="rId9" w:history="1">
        <w:r>
          <w:rPr>
            <w:rFonts w:ascii="arial" w:eastAsia="arial" w:hAnsi="arial" w:cs="arial"/>
            <w:b w:val="0"/>
            <w:i/>
            <w:strike w:val="0"/>
            <w:noProof w:val="0"/>
            <w:color w:val="0077CC"/>
            <w:position w:val="0"/>
            <w:sz w:val="20"/>
            <w:u w:val="single"/>
            <w:vertAlign w:val="baseline"/>
          </w:rPr>
          <w:t>http://www.fhwa.dot.gov/federalaid/stewardship/140328.cfm</w:t>
        </w:r>
      </w:hyperlink>
      <w:r>
        <w:rPr>
          <w:rFonts w:ascii="arial" w:eastAsia="arial" w:hAnsi="arial" w:cs="arial"/>
          <w:b w:val="0"/>
          <w:i w:val="0"/>
          <w:strike w:val="0"/>
          <w:noProof w:val="0"/>
          <w:color w:val="000000"/>
          <w:position w:val="0"/>
          <w:sz w:val="20"/>
          <w:u w:val="none"/>
          <w:vertAlign w:val="baseline"/>
        </w:rPr>
        <w:t xml:space="preserve">). If an STA assumes responsibility for CM/GC approvals under </w:t>
      </w:r>
      <w:r>
        <w:rPr>
          <w:rFonts w:ascii="arial" w:eastAsia="arial" w:hAnsi="arial" w:cs="arial"/>
          <w:b w:val="0"/>
          <w:i/>
          <w:strike w:val="0"/>
          <w:noProof w:val="0"/>
          <w:color w:val="000000"/>
          <w:position w:val="0"/>
          <w:sz w:val="20"/>
          <w:u w:val="none"/>
          <w:vertAlign w:val="baseline"/>
        </w:rPr>
        <w:t>23 U.S.C. 106(c)</w:t>
      </w:r>
      <w:r>
        <w:rPr>
          <w:rFonts w:ascii="arial" w:eastAsia="arial" w:hAnsi="arial" w:cs="arial"/>
          <w:b w:val="0"/>
          <w:i w:val="0"/>
          <w:strike w:val="0"/>
          <w:noProof w:val="0"/>
          <w:color w:val="000000"/>
          <w:position w:val="0"/>
          <w:sz w:val="20"/>
          <w:u w:val="none"/>
          <w:vertAlign w:val="baseline"/>
        </w:rPr>
        <w:t>, the STA would be required to include documentation in the project file regarding actions taken for assumed responsibilities. The documentation must be sufficient to substantiate the approval or determination and, if applicable, to support project authorization. In such cases, the STA will provide FHWA with the documentation upon request. Note that the authority for State assumption does not extend to eligibility determinations or project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Authorization: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FHWA must approve contracting agencies' price estimate for the entire CM/GC project before the authorization of construction services. Also,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FHWA must approve contracting agencies' price or cost analyses, performed in accordance with </w:t>
      </w:r>
      <w:hyperlink r:id="rId10" w:history="1">
        <w:r>
          <w:rPr>
            <w:rFonts w:ascii="arial" w:eastAsia="arial" w:hAnsi="arial" w:cs="arial"/>
            <w:b w:val="0"/>
            <w:i/>
            <w:strike w:val="0"/>
            <w:noProof w:val="0"/>
            <w:color w:val="0077CC"/>
            <w:position w:val="0"/>
            <w:sz w:val="20"/>
            <w:u w:val="single"/>
            <w:vertAlign w:val="baseline"/>
          </w:rPr>
          <w:t>2 CFR 200.323(a)</w:t>
        </w:r>
      </w:hyperlink>
      <w:r>
        <w:rPr>
          <w:rFonts w:ascii="arial" w:eastAsia="arial" w:hAnsi="arial" w:cs="arial"/>
          <w:b w:val="0"/>
          <w:i w:val="0"/>
          <w:strike w:val="0"/>
          <w:noProof w:val="0"/>
          <w:color w:val="000000"/>
          <w:position w:val="0"/>
          <w:sz w:val="20"/>
          <w:u w:val="none"/>
          <w:vertAlign w:val="baseline"/>
        </w:rPr>
        <w:t xml:space="preserve">, for preconstruction and constructions services before the authorization of either of those activities. These approvals would be subject to STA assumption of responsibilities under </w:t>
      </w:r>
      <w:r>
        <w:rPr>
          <w:rFonts w:ascii="arial" w:eastAsia="arial" w:hAnsi="arial" w:cs="arial"/>
          <w:b w:val="0"/>
          <w:i/>
          <w:strike w:val="0"/>
          <w:noProof w:val="0"/>
          <w:color w:val="000000"/>
          <w:position w:val="0"/>
          <w:sz w:val="20"/>
          <w:u w:val="none"/>
          <w:vertAlign w:val="baseline"/>
        </w:rPr>
        <w:t>23 U.S.C. 106(c)</w:t>
      </w:r>
      <w:r>
        <w:rPr>
          <w:rFonts w:ascii="arial" w:eastAsia="arial" w:hAnsi="arial" w:cs="arial"/>
          <w:b w:val="0"/>
          <w:i w:val="0"/>
          <w:strike w:val="0"/>
          <w:noProof w:val="0"/>
          <w:color w:val="000000"/>
          <w:position w:val="0"/>
          <w:sz w:val="20"/>
          <w:u w:val="none"/>
          <w:vertAlign w:val="baseline"/>
        </w:rPr>
        <w:t xml:space="preserve">. When authorizing construction services, FHWA will rely on the agreed price and scope of services or, if no agreement is reached between the contracting agency and the CM/GC contractor, on the price established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Relationship to NEPA: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establish the relationship of the procurement of CM/GC projects to the NEPA process to ensure that the CM/GC process may be used on projects involving all potential NEPA reviews--a categorical exclusion, environmental assessment (EA), or environmental impact statement (EIS). One area in which CM/GC projects are similar to design-build projects is that both types of projects may be awarded to a contractor before the completion of NEPA. As such,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many of the provisions regarding this relationship from the design-build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23 CFR 636.109</w:t>
        </w:r>
      </w:hyperlink>
      <w:r>
        <w:rPr>
          <w:rFonts w:ascii="arial" w:eastAsia="arial" w:hAnsi="arial" w:cs="arial"/>
          <w:b w:val="0"/>
          <w:i w:val="0"/>
          <w:strike w:val="0"/>
          <w:noProof w:val="0"/>
          <w:color w:val="000000"/>
          <w:position w:val="0"/>
          <w:sz w:val="20"/>
          <w:u w:val="none"/>
          <w:vertAlign w:val="baseline"/>
        </w:rPr>
        <w:t xml:space="preserve">, such as ensuring that alternatives will be evaluated and fairly considered when a project involves an EA or EIS, including a provision in the CM/GC contract that allows termination in the event the environmental review process does not result in the selection of a build alternative, and permitting Federal authorization of preliminary design activities.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establish the rules and conditions under which Federal funds may participate, through reimbursement after the completion of the NEPA process, in eligible costs of final design activities that the contracting agency undertook at its own expense before completion of the NEPA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1303 of MAP-21 amended </w:t>
      </w:r>
      <w:r>
        <w:rPr>
          <w:rFonts w:ascii="arial" w:eastAsia="arial" w:hAnsi="arial" w:cs="arial"/>
          <w:b w:val="0"/>
          <w:i/>
          <w:strike w:val="0"/>
          <w:noProof w:val="0"/>
          <w:color w:val="000000"/>
          <w:position w:val="0"/>
          <w:sz w:val="20"/>
          <w:u w:val="none"/>
          <w:vertAlign w:val="baseline"/>
        </w:rPr>
        <w:t>23 U.S.C. 112(b)</w:t>
      </w:r>
      <w:r>
        <w:rPr>
          <w:rFonts w:ascii="arial" w:eastAsia="arial" w:hAnsi="arial" w:cs="arial"/>
          <w:b w:val="0"/>
          <w:i w:val="0"/>
          <w:strike w:val="0"/>
          <w:noProof w:val="0"/>
          <w:color w:val="000000"/>
          <w:position w:val="0"/>
          <w:sz w:val="20"/>
          <w:u w:val="none"/>
          <w:vertAlign w:val="baseline"/>
        </w:rPr>
        <w:t xml:space="preserve"> by adding paragraph (4) to authorize the use of the CM/GC method of contracting for projects carried out by, or under the supervision of, an 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term CM/GC is not used in Section 1303 of MAP-21, the statute allows contracting agencies to award a two-phase contract to a "construction manager or general contractor" for the provision of construction-related services during both the preconstruction and construction phases of a project. State statutes authorizing this method of contracting use different titles including: CM/GC, Construction Manager at-Risk, and General Contractor/Construction Manager. Regardless of the terminology used by grantees and subgrantees, FHWA has elected to use the term "construction manager/general contractor," or "CM/GC," in reference to two-phase contracts that provide for construction-related services in the preconstruction and construction phases of a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CM/GC contracting method allows a contracting agency to receive a contractor's constructability recommendations during the design process. A number of States, including Utah, Colorado, and Arizona, have used the CM/GC project delivery method on a number of Federal-aid highway projects under FHWA's SEP-14 program with great success. These projects have shown that early contractor involvement through the CM/GC method has the potential to improve the quality, performance, and cost of the project while ensuring that construction issues </w:t>
      </w:r>
      <w:r>
        <w:rPr>
          <w:rFonts w:ascii="arial" w:eastAsia="arial" w:hAnsi="arial" w:cs="arial"/>
          <w:b/>
          <w:i w:val="0"/>
          <w:strike w:val="0"/>
          <w:noProof w:val="0"/>
          <w:color w:val="000000"/>
          <w:position w:val="0"/>
          <w:sz w:val="20"/>
          <w:u w:val="none"/>
          <w:vertAlign w:val="baseline"/>
        </w:rPr>
        <w:t> [*36941] </w:t>
      </w:r>
      <w:r>
        <w:rPr>
          <w:rFonts w:ascii="arial" w:eastAsia="arial" w:hAnsi="arial" w:cs="arial"/>
          <w:b w:val="0"/>
          <w:i w:val="0"/>
          <w:strike w:val="0"/>
          <w:noProof w:val="0"/>
          <w:color w:val="000000"/>
          <w:position w:val="0"/>
          <w:sz w:val="20"/>
          <w:u w:val="none"/>
          <w:vertAlign w:val="baseline"/>
        </w:rPr>
        <w:t xml:space="preserve"> are addressed and resolved early in the project development process. The CM/GC contractor's constructability input during the design process is used to supplement, but not replace or duplicate, the engineering or design services provided by the contracting agency or its consultant. More information about the CM/GC project delivery method can be found on the FHWA's Every Day Counts Web page at </w:t>
      </w:r>
      <w:hyperlink r:id="rId12" w:history="1">
        <w:r>
          <w:rPr>
            <w:rFonts w:ascii="arial" w:eastAsia="arial" w:hAnsi="arial" w:cs="arial"/>
            <w:b w:val="0"/>
            <w:i/>
            <w:strike w:val="0"/>
            <w:noProof w:val="0"/>
            <w:color w:val="0077CC"/>
            <w:position w:val="0"/>
            <w:sz w:val="20"/>
            <w:u w:val="single"/>
            <w:vertAlign w:val="baseline"/>
          </w:rPr>
          <w:t>http://www.fhwa.dot.gov/everydaycounts/edctwo/2012/cmgc.cfm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procedures are typically included in the CM/GC contracting method: (1) The contracting agency enters into an agreement for pre-construction services with a construction contractor who provides advice regarding constructability, price, construction scheduling, and other information related to the construction of the project; (2) the contracting agency may use this information in the preliminary and final design phases of the project; (3) at a certain stage in the design process where risks are adequately identified and the scope of work is defined sufficiently for the contracting agency and the CM/GC contractor to reasonably determine price, the contracting agency may receive a price proposal from the CM/GC contractor (or negotiate a price) for the defined scope and schedule for the project or a portion of the project (such as an early work package); and (4) if the price is reasonable, the contracting agency awards a construction contract for the project or portion of the project. If the contracting agency is not able to reach an agreement regarding price, scope, and schedule, it may complete the design and let a traditional construction contract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in accordance with Part 635. Given the advanced stage of design at the conclusion of the preconstruction phase of a CM/GC project, it is unlikely that a contracting agency would convert the project to a design-build project; however, in such cases, the contracting agency must comply with FHWA's design-build procurement and other requirements in Part 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provided by the selected CM/GC contractor during the preconstruction phase generally shall be limited to providing advice on construction scheduling, sequencing, cost estimation, constructability, material pricing, risk identification, and other construction related-factors or issues (as defined in </w:t>
      </w:r>
      <w:r>
        <w:rPr>
          <w:rFonts w:ascii="arial" w:eastAsia="arial" w:hAnsi="arial" w:cs="arial"/>
          <w:b w:val="0"/>
          <w:i/>
          <w:strike w:val="0"/>
          <w:noProof w:val="0"/>
          <w:color w:val="000000"/>
          <w:position w:val="0"/>
          <w:sz w:val="20"/>
          <w:u w:val="none"/>
          <w:vertAlign w:val="baseline"/>
        </w:rPr>
        <w:t>23 U.S.C. 112(b)(4)(A)(ii)</w:t>
      </w:r>
      <w:r>
        <w:rPr>
          <w:rFonts w:ascii="arial" w:eastAsia="arial" w:hAnsi="arial" w:cs="arial"/>
          <w:b w:val="0"/>
          <w:i w:val="0"/>
          <w:strike w:val="0"/>
          <w:noProof w:val="0"/>
          <w:color w:val="000000"/>
          <w:position w:val="0"/>
          <w:sz w:val="20"/>
          <w:u w:val="none"/>
          <w:vertAlign w:val="baseline"/>
        </w:rPr>
        <w:t>). During the construction phase of the contract, the CM/GC contractor is responsible for the physical construction of the project, or portion of the project, for the agreed scope, schedule, and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selected CM/GC contractor must not provide or conduct engineering and design related services (as defined in </w:t>
      </w:r>
      <w:r>
        <w:rPr>
          <w:rFonts w:ascii="arial" w:eastAsia="arial" w:hAnsi="arial" w:cs="arial"/>
          <w:b w:val="0"/>
          <w:i/>
          <w:strike w:val="0"/>
          <w:noProof w:val="0"/>
          <w:color w:val="000000"/>
          <w:position w:val="0"/>
          <w:sz w:val="20"/>
          <w:u w:val="none"/>
          <w:vertAlign w:val="baseline"/>
        </w:rPr>
        <w:t>23 U.S.C. 112(b)(2)</w:t>
      </w:r>
      <w:r>
        <w:rPr>
          <w:rFonts w:ascii="arial" w:eastAsia="arial" w:hAnsi="arial" w:cs="arial"/>
          <w:b w:val="0"/>
          <w:i w:val="0"/>
          <w:strike w:val="0"/>
          <w:noProof w:val="0"/>
          <w:color w:val="000000"/>
          <w:position w:val="0"/>
          <w:sz w:val="20"/>
          <w:u w:val="none"/>
          <w:vertAlign w:val="baseline"/>
        </w:rPr>
        <w:t xml:space="preserve"> and 23 CFR part 172) under the contract. During the construction phase of a CM/GC project, the CM/GC contractor may provide incidental engineering related services typically performed by general construction contractors, such as the preparation of falsework plans, shop drawings, etc., which are identified within the request for proposal and in the final plans and specifications for the project. These services are not engineering and design related services as defined in </w:t>
      </w:r>
      <w:hyperlink r:id="rId13" w:history="1">
        <w:r>
          <w:rPr>
            <w:rFonts w:ascii="arial" w:eastAsia="arial" w:hAnsi="arial" w:cs="arial"/>
            <w:b w:val="0"/>
            <w:i/>
            <w:strike w:val="0"/>
            <w:noProof w:val="0"/>
            <w:color w:val="0077CC"/>
            <w:position w:val="0"/>
            <w:sz w:val="20"/>
            <w:u w:val="single"/>
            <w:vertAlign w:val="baseline"/>
          </w:rPr>
          <w:t>23 CFR 172.3</w:t>
        </w:r>
      </w:hyperlink>
      <w:r>
        <w:rPr>
          <w:rFonts w:ascii="arial" w:eastAsia="arial" w:hAnsi="arial" w:cs="arial"/>
          <w:b w:val="0"/>
          <w:i w:val="0"/>
          <w:strike w:val="0"/>
          <w:noProof w:val="0"/>
          <w:color w:val="000000"/>
          <w:position w:val="0"/>
          <w:sz w:val="20"/>
          <w:u w:val="none"/>
          <w:vertAlign w:val="baseline"/>
        </w:rPr>
        <w:t>. Engineering and design related services for a project utilizing a CM/GC contract would still be procured under a separate contract in accordance with 23 CFR part 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1303(b) of MAP-21 requires FHWA, acting on behalf of the Secretary of Transportation,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necessary to implement the CM/GC method of contracting. This NPRM is intended to address the legislative requirement and establish procedures for FHWA's approval of the CM/GC method of contracting in the Federal-aid highway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Section-by-Section Discussion of the Proposed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Conforming Amendments in 23 CFR Parts 630 and 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proposes several amendments in 23 CFR part 630 and 635 to account for the particular application of various Federal requirements to CM/GC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630.106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proposes to amend </w:t>
      </w:r>
      <w:hyperlink r:id="rId14" w:history="1">
        <w:r>
          <w:rPr>
            <w:rFonts w:ascii="arial" w:eastAsia="arial" w:hAnsi="arial" w:cs="arial"/>
            <w:b w:val="0"/>
            <w:i/>
            <w:strike w:val="0"/>
            <w:noProof w:val="0"/>
            <w:color w:val="0077CC"/>
            <w:position w:val="0"/>
            <w:sz w:val="20"/>
            <w:u w:val="single"/>
            <w:vertAlign w:val="baseline"/>
          </w:rPr>
          <w:t>23 CFR 630.106(a)(8)</w:t>
        </w:r>
      </w:hyperlink>
      <w:r>
        <w:rPr>
          <w:rFonts w:ascii="arial" w:eastAsia="arial" w:hAnsi="arial" w:cs="arial"/>
          <w:b w:val="0"/>
          <w:i w:val="0"/>
          <w:strike w:val="0"/>
          <w:noProof w:val="0"/>
          <w:color w:val="000000"/>
          <w:position w:val="0"/>
          <w:sz w:val="20"/>
          <w:u w:val="none"/>
          <w:vertAlign w:val="baseline"/>
        </w:rPr>
        <w:t xml:space="preserve"> to provide for the execution of the project agreement for CM/GC projects. This amendment is similar to the existing language for design-build projects at § 630.106(a)(7) in that this proposed amendment makes clear that FHWA execution of a project agreement for preconstruction services associated with final design and for construction shall not occur until after the completion of the NEPA process. This language implements </w:t>
      </w:r>
      <w:r>
        <w:rPr>
          <w:rFonts w:ascii="arial" w:eastAsia="arial" w:hAnsi="arial" w:cs="arial"/>
          <w:b w:val="0"/>
          <w:i/>
          <w:strike w:val="0"/>
          <w:noProof w:val="0"/>
          <w:color w:val="000000"/>
          <w:position w:val="0"/>
          <w:sz w:val="20"/>
          <w:u w:val="none"/>
          <w:vertAlign w:val="baseline"/>
        </w:rPr>
        <w:t>23 U.S.C. 112(b)(4)(C)(ii)</w:t>
      </w:r>
      <w:r>
        <w:rPr>
          <w:rFonts w:ascii="arial" w:eastAsia="arial" w:hAnsi="arial" w:cs="arial"/>
          <w:b w:val="0"/>
          <w:i w:val="0"/>
          <w:strike w:val="0"/>
          <w:noProof w:val="0"/>
          <w:color w:val="000000"/>
          <w:position w:val="0"/>
          <w:sz w:val="20"/>
          <w:u w:val="none"/>
          <w:vertAlign w:val="baseline"/>
        </w:rPr>
        <w:t>, which prohibits the contracting agency from awarding the construction services phase of a CM/GC contract until after completion of the NEPA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proposes to amend the definitions in </w:t>
      </w:r>
      <w:hyperlink r:id="rId15" w:history="1">
        <w:r>
          <w:rPr>
            <w:rFonts w:ascii="arial" w:eastAsia="arial" w:hAnsi="arial" w:cs="arial"/>
            <w:b w:val="0"/>
            <w:i/>
            <w:strike w:val="0"/>
            <w:noProof w:val="0"/>
            <w:color w:val="0077CC"/>
            <w:position w:val="0"/>
            <w:sz w:val="20"/>
            <w:u w:val="single"/>
            <w:vertAlign w:val="baseline"/>
          </w:rPr>
          <w:t>23 CFR 635.102</w:t>
        </w:r>
      </w:hyperlink>
      <w:r>
        <w:rPr>
          <w:rFonts w:ascii="arial" w:eastAsia="arial" w:hAnsi="arial" w:cs="arial"/>
          <w:b w:val="0"/>
          <w:i w:val="0"/>
          <w:strike w:val="0"/>
          <w:noProof w:val="0"/>
          <w:color w:val="000000"/>
          <w:position w:val="0"/>
          <w:sz w:val="20"/>
          <w:u w:val="none"/>
          <w:vertAlign w:val="baseline"/>
        </w:rPr>
        <w:t xml:space="preserve"> by adding a definition of CM/GC project. This definition incorporates the language at </w:t>
      </w:r>
      <w:r>
        <w:rPr>
          <w:rFonts w:ascii="arial" w:eastAsia="arial" w:hAnsi="arial" w:cs="arial"/>
          <w:b w:val="0"/>
          <w:i/>
          <w:strike w:val="0"/>
          <w:noProof w:val="0"/>
          <w:color w:val="000000"/>
          <w:position w:val="0"/>
          <w:sz w:val="20"/>
          <w:u w:val="none"/>
          <w:vertAlign w:val="baseline"/>
        </w:rPr>
        <w:t>23 U.S.C. 112(b)(4)(A)(i)</w:t>
      </w:r>
      <w:r>
        <w:rPr>
          <w:rFonts w:ascii="arial" w:eastAsia="arial" w:hAnsi="arial" w:cs="arial"/>
          <w:b w:val="0"/>
          <w:i w:val="0"/>
          <w:strike w:val="0"/>
          <w:noProof w:val="0"/>
          <w:color w:val="000000"/>
          <w:position w:val="0"/>
          <w:sz w:val="20"/>
          <w:u w:val="none"/>
          <w:vertAlign w:val="baseline"/>
        </w:rPr>
        <w:t xml:space="preserve"> authorizing contracting agencies to award 2-phase contracts to a construction manager or general contractor for preconstruction and construction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proposes to amend </w:t>
      </w:r>
      <w:hyperlink r:id="rId16" w:history="1">
        <w:r>
          <w:rPr>
            <w:rFonts w:ascii="arial" w:eastAsia="arial" w:hAnsi="arial" w:cs="arial"/>
            <w:b w:val="0"/>
            <w:i/>
            <w:strike w:val="0"/>
            <w:noProof w:val="0"/>
            <w:color w:val="0077CC"/>
            <w:position w:val="0"/>
            <w:sz w:val="20"/>
            <w:u w:val="single"/>
            <w:vertAlign w:val="baseline"/>
          </w:rPr>
          <w:t>23 CFR 635.104</w:t>
        </w:r>
      </w:hyperlink>
      <w:r>
        <w:rPr>
          <w:rFonts w:ascii="arial" w:eastAsia="arial" w:hAnsi="arial" w:cs="arial"/>
          <w:b w:val="0"/>
          <w:i w:val="0"/>
          <w:strike w:val="0"/>
          <w:noProof w:val="0"/>
          <w:color w:val="000000"/>
          <w:position w:val="0"/>
          <w:sz w:val="20"/>
          <w:u w:val="none"/>
          <w:vertAlign w:val="baseline"/>
        </w:rPr>
        <w:t xml:space="preserve"> to state that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CM/GC contracting process, which are proposed in this rule, apply to CM/GC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635.107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proposes to amend </w:t>
      </w:r>
      <w:hyperlink r:id="rId17" w:history="1">
        <w:r>
          <w:rPr>
            <w:rFonts w:ascii="arial" w:eastAsia="arial" w:hAnsi="arial" w:cs="arial"/>
            <w:b w:val="0"/>
            <w:i/>
            <w:strike w:val="0"/>
            <w:noProof w:val="0"/>
            <w:color w:val="0077CC"/>
            <w:position w:val="0"/>
            <w:sz w:val="20"/>
            <w:u w:val="single"/>
            <w:vertAlign w:val="baseline"/>
          </w:rPr>
          <w:t>23 CFR 635.107</w:t>
        </w:r>
      </w:hyperlink>
      <w:r>
        <w:rPr>
          <w:rFonts w:ascii="arial" w:eastAsia="arial" w:hAnsi="arial" w:cs="arial"/>
          <w:b w:val="0"/>
          <w:i w:val="0"/>
          <w:strike w:val="0"/>
          <w:noProof w:val="0"/>
          <w:color w:val="000000"/>
          <w:position w:val="0"/>
          <w:sz w:val="20"/>
          <w:u w:val="none"/>
          <w:vertAlign w:val="baseline"/>
        </w:rPr>
        <w:t xml:space="preserve"> to clarify that the disadvantaged business enterprise program requirement will also apply to CM/GC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635.109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proposes to amend </w:t>
      </w:r>
      <w:hyperlink r:id="rId18" w:history="1">
        <w:r>
          <w:rPr>
            <w:rFonts w:ascii="arial" w:eastAsia="arial" w:hAnsi="arial" w:cs="arial"/>
            <w:b w:val="0"/>
            <w:i/>
            <w:strike w:val="0"/>
            <w:noProof w:val="0"/>
            <w:color w:val="0077CC"/>
            <w:position w:val="0"/>
            <w:sz w:val="20"/>
            <w:u w:val="single"/>
            <w:vertAlign w:val="baseline"/>
          </w:rPr>
          <w:t>23 CFR 635.109</w:t>
        </w:r>
      </w:hyperlink>
      <w:r>
        <w:rPr>
          <w:rFonts w:ascii="arial" w:eastAsia="arial" w:hAnsi="arial" w:cs="arial"/>
          <w:b w:val="0"/>
          <w:i w:val="0"/>
          <w:strike w:val="0"/>
          <w:noProof w:val="0"/>
          <w:color w:val="000000"/>
          <w:position w:val="0"/>
          <w:sz w:val="20"/>
          <w:u w:val="none"/>
          <w:vertAlign w:val="baseline"/>
        </w:rPr>
        <w:t xml:space="preserve"> to clarify that the standardized changed condition clauses would also apply to construction services agreements of CM/GC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proposes to amend </w:t>
      </w:r>
      <w:hyperlink r:id="rId19" w:history="1">
        <w:r>
          <w:rPr>
            <w:rFonts w:ascii="arial" w:eastAsia="arial" w:hAnsi="arial" w:cs="arial"/>
            <w:b w:val="0"/>
            <w:i/>
            <w:strike w:val="0"/>
            <w:noProof w:val="0"/>
            <w:color w:val="0077CC"/>
            <w:position w:val="0"/>
            <w:sz w:val="20"/>
            <w:u w:val="single"/>
            <w:vertAlign w:val="baseline"/>
          </w:rPr>
          <w:t>23 CFR 635.110</w:t>
        </w:r>
      </w:hyperlink>
      <w:r>
        <w:rPr>
          <w:rFonts w:ascii="arial" w:eastAsia="arial" w:hAnsi="arial" w:cs="arial"/>
          <w:b w:val="0"/>
          <w:i w:val="0"/>
          <w:strike w:val="0"/>
          <w:noProof w:val="0"/>
          <w:color w:val="000000"/>
          <w:position w:val="0"/>
          <w:sz w:val="20"/>
          <w:u w:val="none"/>
          <w:vertAlign w:val="baseline"/>
        </w:rPr>
        <w:t xml:space="preserve"> to clarify that STAs may use their own bonding, insurance, licensing, qualification or prequalification procedure for any phase of design-build or CM/GC procurement.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proposes to amend </w:t>
      </w:r>
      <w:hyperlink r:id="rId20" w:history="1">
        <w:r>
          <w:rPr>
            <w:rFonts w:ascii="arial" w:eastAsia="arial" w:hAnsi="arial" w:cs="arial"/>
            <w:b w:val="0"/>
            <w:i/>
            <w:strike w:val="0"/>
            <w:noProof w:val="0"/>
            <w:color w:val="0077CC"/>
            <w:position w:val="0"/>
            <w:sz w:val="20"/>
            <w:u w:val="single"/>
            <w:vertAlign w:val="baseline"/>
          </w:rPr>
          <w:t>23 CFR 635.112</w:t>
        </w:r>
      </w:hyperlink>
      <w:r>
        <w:rPr>
          <w:rFonts w:ascii="arial" w:eastAsia="arial" w:hAnsi="arial" w:cs="arial"/>
          <w:b w:val="0"/>
          <w:i w:val="0"/>
          <w:strike w:val="0"/>
          <w:noProof w:val="0"/>
          <w:color w:val="000000"/>
          <w:position w:val="0"/>
          <w:sz w:val="20"/>
          <w:u w:val="none"/>
          <w:vertAlign w:val="baseline"/>
        </w:rPr>
        <w:t xml:space="preserve"> to indicate that the FHWA Division Administrator's approval of the solicitation document constitutes FHWA's approval to use the CM/GC contracting method and approval to release the solicitation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635.113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proposes to amend </w:t>
      </w:r>
      <w:hyperlink r:id="rId21" w:history="1">
        <w:r>
          <w:rPr>
            <w:rFonts w:ascii="arial" w:eastAsia="arial" w:hAnsi="arial" w:cs="arial"/>
            <w:b w:val="0"/>
            <w:i/>
            <w:strike w:val="0"/>
            <w:noProof w:val="0"/>
            <w:color w:val="0077CC"/>
            <w:position w:val="0"/>
            <w:sz w:val="20"/>
            <w:u w:val="single"/>
            <w:vertAlign w:val="baseline"/>
          </w:rPr>
          <w:t>23 CFR 635.113</w:t>
        </w:r>
      </w:hyperlink>
      <w:r>
        <w:rPr>
          <w:rFonts w:ascii="arial" w:eastAsia="arial" w:hAnsi="arial" w:cs="arial"/>
          <w:b w:val="0"/>
          <w:i w:val="0"/>
          <w:strike w:val="0"/>
          <w:noProof w:val="0"/>
          <w:color w:val="000000"/>
          <w:position w:val="0"/>
          <w:sz w:val="20"/>
          <w:u w:val="none"/>
          <w:vertAlign w:val="baseline"/>
        </w:rPr>
        <w:t xml:space="preserve"> to make clear that the requirements for bid opening and tabulation do not apply to CM/GC projects because the requirements in this section are only appropriate for projects delivered under the traditional design-bid-build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635.114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proposes to amend </w:t>
      </w:r>
      <w:hyperlink r:id="rId22" w:history="1">
        <w:r>
          <w:rPr>
            <w:rFonts w:ascii="arial" w:eastAsia="arial" w:hAnsi="arial" w:cs="arial"/>
            <w:b w:val="0"/>
            <w:i/>
            <w:strike w:val="0"/>
            <w:noProof w:val="0"/>
            <w:color w:val="0077CC"/>
            <w:position w:val="0"/>
            <w:sz w:val="20"/>
            <w:u w:val="single"/>
            <w:vertAlign w:val="baseline"/>
          </w:rPr>
          <w:t>23 CFR 635.114</w:t>
        </w:r>
      </w:hyperlink>
      <w:r>
        <w:rPr>
          <w:rFonts w:ascii="arial" w:eastAsia="arial" w:hAnsi="arial" w:cs="arial"/>
          <w:b w:val="0"/>
          <w:i w:val="0"/>
          <w:strike w:val="0"/>
          <w:noProof w:val="0"/>
          <w:color w:val="000000"/>
          <w:position w:val="0"/>
          <w:sz w:val="20"/>
          <w:u w:val="none"/>
          <w:vertAlign w:val="baseline"/>
        </w:rPr>
        <w:t xml:space="preserve"> to make clear that the award of a contract for a CM/GC project and the FHWA's concurrence in such award are subject to the proposed requirements in 23 CFR part 635 subpart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proposes to amend </w:t>
      </w:r>
      <w:hyperlink r:id="rId23" w:history="1">
        <w:r>
          <w:rPr>
            <w:rFonts w:ascii="arial" w:eastAsia="arial" w:hAnsi="arial" w:cs="arial"/>
            <w:b w:val="0"/>
            <w:i/>
            <w:strike w:val="0"/>
            <w:noProof w:val="0"/>
            <w:color w:val="0077CC"/>
            <w:position w:val="0"/>
            <w:sz w:val="20"/>
            <w:u w:val="single"/>
            <w:vertAlign w:val="baseline"/>
          </w:rPr>
          <w:t>23 CFR 635.122</w:t>
        </w:r>
      </w:hyperlink>
      <w:r>
        <w:rPr>
          <w:rFonts w:ascii="arial" w:eastAsia="arial" w:hAnsi="arial" w:cs="arial"/>
          <w:b w:val="0"/>
          <w:i w:val="0"/>
          <w:strike w:val="0"/>
          <w:noProof w:val="0"/>
          <w:color w:val="000000"/>
          <w:position w:val="0"/>
          <w:sz w:val="20"/>
          <w:u w:val="none"/>
          <w:vertAlign w:val="baseline"/>
        </w:rPr>
        <w:t xml:space="preserve"> to require contracting agencies to define their procedures for making progress payments for CM/GC </w:t>
      </w:r>
      <w:r>
        <w:rPr>
          <w:rFonts w:ascii="arial" w:eastAsia="arial" w:hAnsi="arial" w:cs="arial"/>
          <w:b/>
          <w:i w:val="0"/>
          <w:strike w:val="0"/>
          <w:noProof w:val="0"/>
          <w:color w:val="000000"/>
          <w:position w:val="0"/>
          <w:sz w:val="20"/>
          <w:u w:val="none"/>
          <w:vertAlign w:val="baseline"/>
        </w:rPr>
        <w:t> [*36942] </w:t>
      </w:r>
      <w:r>
        <w:rPr>
          <w:rFonts w:ascii="arial" w:eastAsia="arial" w:hAnsi="arial" w:cs="arial"/>
          <w:b w:val="0"/>
          <w:i w:val="0"/>
          <w:strike w:val="0"/>
          <w:noProof w:val="0"/>
          <w:color w:val="000000"/>
          <w:position w:val="0"/>
          <w:sz w:val="20"/>
          <w:u w:val="none"/>
          <w:vertAlign w:val="baseline"/>
        </w:rPr>
        <w:t xml:space="preserve"> projects in the appropriate solicitation and contract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635.309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proposes to amend </w:t>
      </w:r>
      <w:hyperlink r:id="rId24" w:history="1">
        <w:r>
          <w:rPr>
            <w:rFonts w:ascii="arial" w:eastAsia="arial" w:hAnsi="arial" w:cs="arial"/>
            <w:b w:val="0"/>
            <w:i/>
            <w:strike w:val="0"/>
            <w:noProof w:val="0"/>
            <w:color w:val="0077CC"/>
            <w:position w:val="0"/>
            <w:sz w:val="20"/>
            <w:u w:val="single"/>
            <w:vertAlign w:val="baseline"/>
          </w:rPr>
          <w:t>23 CFR 635.309(p)</w:t>
        </w:r>
      </w:hyperlink>
      <w:r>
        <w:rPr>
          <w:rFonts w:ascii="arial" w:eastAsia="arial" w:hAnsi="arial" w:cs="arial"/>
          <w:b w:val="0"/>
          <w:i w:val="0"/>
          <w:strike w:val="0"/>
          <w:noProof w:val="0"/>
          <w:color w:val="000000"/>
          <w:position w:val="0"/>
          <w:sz w:val="20"/>
          <w:u w:val="none"/>
          <w:vertAlign w:val="baseline"/>
        </w:rPr>
        <w:t xml:space="preserve"> to make clear what certification is required as a prerequisite to FHWA authorization of physical construction and final design activities. Since both CM/GC and design-build contracts are similar in that both types of contracts may be awarded before the completion of the NEPA process, FHWA believes that the certification requirements applicable to design-build contracts should be equally applicable to CM/GC contracts.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CM/GC Procedures and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proposes to add a new subpart E to 23 CFR part 635 to provide the policies, requirements, and procedures relating to the use of CM/GC contracting. As previously discussed, with the exception of approval of STA CM/GC procedures, all FHWA approval requirements proposed in this new subpart would be subject to assumption by the STA in accordance with </w:t>
      </w:r>
      <w:r>
        <w:rPr>
          <w:rFonts w:ascii="arial" w:eastAsia="arial" w:hAnsi="arial" w:cs="arial"/>
          <w:b w:val="0"/>
          <w:i/>
          <w:strike w:val="0"/>
          <w:noProof w:val="0"/>
          <w:color w:val="000000"/>
          <w:position w:val="0"/>
          <w:sz w:val="20"/>
          <w:u w:val="none"/>
          <w:vertAlign w:val="baseline"/>
        </w:rPr>
        <w:t>23 U.S.C. 106(c)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635.501--Purpose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23 CFR 635.501, we propose to add a paragraph describing that the general purpose of subpart E is to prescribe the policies, requirements, and procedures for the use of the CM/GC contracting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635.502--Definitions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23 CFR 635.502, we propose the definitions for certain terms utilized in 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FHWA proposes to define the term </w:t>
      </w:r>
      <w:r>
        <w:rPr>
          <w:rFonts w:ascii="arial" w:eastAsia="arial" w:hAnsi="arial" w:cs="arial"/>
          <w:b w:val="0"/>
          <w:i/>
          <w:strike w:val="0"/>
          <w:noProof w:val="0"/>
          <w:color w:val="000000"/>
          <w:position w:val="0"/>
          <w:sz w:val="20"/>
          <w:u w:val="none"/>
          <w:vertAlign w:val="baseline"/>
        </w:rPr>
        <w:t>agreed price</w:t>
      </w:r>
      <w:r>
        <w:rPr>
          <w:rFonts w:ascii="arial" w:eastAsia="arial" w:hAnsi="arial" w:cs="arial"/>
          <w:b w:val="0"/>
          <w:i w:val="0"/>
          <w:strike w:val="0"/>
          <w:noProof w:val="0"/>
          <w:color w:val="000000"/>
          <w:position w:val="0"/>
          <w:sz w:val="20"/>
          <w:u w:val="none"/>
          <w:vertAlign w:val="baseline"/>
        </w:rPr>
        <w:t xml:space="preserve"> to mean the price agreed to by the CM/GC contractor and the contracting agency for construction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FHWA proposes to define the term </w:t>
      </w:r>
      <w:r>
        <w:rPr>
          <w:rFonts w:ascii="arial" w:eastAsia="arial" w:hAnsi="arial" w:cs="arial"/>
          <w:b w:val="0"/>
          <w:i/>
          <w:strike w:val="0"/>
          <w:noProof w:val="0"/>
          <w:color w:val="000000"/>
          <w:position w:val="0"/>
          <w:sz w:val="20"/>
          <w:u w:val="none"/>
          <w:vertAlign w:val="baseline"/>
        </w:rPr>
        <w:t>CM/GC contractor</w:t>
      </w:r>
      <w:r>
        <w:rPr>
          <w:rFonts w:ascii="arial" w:eastAsia="arial" w:hAnsi="arial" w:cs="arial"/>
          <w:b w:val="0"/>
          <w:i w:val="0"/>
          <w:strike w:val="0"/>
          <w:noProof w:val="0"/>
          <w:color w:val="000000"/>
          <w:position w:val="0"/>
          <w:sz w:val="20"/>
          <w:u w:val="none"/>
          <w:vertAlign w:val="baseline"/>
        </w:rPr>
        <w:t xml:space="preserve"> to mean the entity that has been awarded a CM/GC contract and is responsible for providing preconstruction services under the first phase and, if a price agreement is reached, construction services under the second phase of such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FHWA proposes to define the term </w:t>
      </w:r>
      <w:r>
        <w:rPr>
          <w:rFonts w:ascii="arial" w:eastAsia="arial" w:hAnsi="arial" w:cs="arial"/>
          <w:b w:val="0"/>
          <w:i/>
          <w:strike w:val="0"/>
          <w:noProof w:val="0"/>
          <w:color w:val="000000"/>
          <w:position w:val="0"/>
          <w:sz w:val="20"/>
          <w:u w:val="none"/>
          <w:vertAlign w:val="baseline"/>
        </w:rPr>
        <w:t>CM/GC project</w:t>
      </w:r>
      <w:r>
        <w:rPr>
          <w:rFonts w:ascii="arial" w:eastAsia="arial" w:hAnsi="arial" w:cs="arial"/>
          <w:b w:val="0"/>
          <w:i w:val="0"/>
          <w:strike w:val="0"/>
          <w:noProof w:val="0"/>
          <w:color w:val="000000"/>
          <w:position w:val="0"/>
          <w:sz w:val="20"/>
          <w:u w:val="none"/>
          <w:vertAlign w:val="baseline"/>
        </w:rPr>
        <w:t xml:space="preserve"> to mean a project delivered using a 2-phase contract for preconstruction and construction services. This definition is the same as the definition proposed for section 635.102.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FHWA proposes to define the term </w:t>
      </w:r>
      <w:r>
        <w:rPr>
          <w:rFonts w:ascii="arial" w:eastAsia="arial" w:hAnsi="arial" w:cs="arial"/>
          <w:b w:val="0"/>
          <w:i/>
          <w:strike w:val="0"/>
          <w:noProof w:val="0"/>
          <w:color w:val="000000"/>
          <w:position w:val="0"/>
          <w:sz w:val="20"/>
          <w:u w:val="none"/>
          <w:vertAlign w:val="baseline"/>
        </w:rPr>
        <w:t>construction services</w:t>
      </w:r>
      <w:r>
        <w:rPr>
          <w:rFonts w:ascii="arial" w:eastAsia="arial" w:hAnsi="arial" w:cs="arial"/>
          <w:b w:val="0"/>
          <w:i w:val="0"/>
          <w:strike w:val="0"/>
          <w:noProof w:val="0"/>
          <w:color w:val="000000"/>
          <w:position w:val="0"/>
          <w:sz w:val="20"/>
          <w:u w:val="none"/>
          <w:vertAlign w:val="baseline"/>
        </w:rPr>
        <w:t xml:space="preserve"> as the physical construction work undertaken by a CM/GC contractor to construct a project or a portion of the project (including early work packages). Construction services may be authorized as a single contract for the project, or through a combination of contracts covering portions of the project. If a combination of contracts is used for the CM/GC project construction phase, procurement and authorization procedures are the same for every construction services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FHWA proposes to define the term </w:t>
      </w:r>
      <w:r>
        <w:rPr>
          <w:rFonts w:ascii="arial" w:eastAsia="arial" w:hAnsi="arial" w:cs="arial"/>
          <w:b w:val="0"/>
          <w:i/>
          <w:strike w:val="0"/>
          <w:noProof w:val="0"/>
          <w:color w:val="000000"/>
          <w:position w:val="0"/>
          <w:sz w:val="20"/>
          <w:u w:val="none"/>
          <w:vertAlign w:val="baseline"/>
        </w:rPr>
        <w:t>contracting agency</w:t>
      </w:r>
      <w:r>
        <w:rPr>
          <w:rFonts w:ascii="arial" w:eastAsia="arial" w:hAnsi="arial" w:cs="arial"/>
          <w:b w:val="0"/>
          <w:i w:val="0"/>
          <w:strike w:val="0"/>
          <w:noProof w:val="0"/>
          <w:color w:val="000000"/>
          <w:position w:val="0"/>
          <w:sz w:val="20"/>
          <w:u w:val="none"/>
          <w:vertAlign w:val="baseline"/>
        </w:rPr>
        <w:t xml:space="preserve"> as the STA and any State or local government agency, public-private partnership, or Indian tribe (as defined in </w:t>
      </w:r>
      <w:hyperlink r:id="rId8" w:history="1">
        <w:r>
          <w:rPr>
            <w:rFonts w:ascii="arial" w:eastAsia="arial" w:hAnsi="arial" w:cs="arial"/>
            <w:b w:val="0"/>
            <w:i/>
            <w:strike w:val="0"/>
            <w:noProof w:val="0"/>
            <w:color w:val="0077CC"/>
            <w:position w:val="0"/>
            <w:sz w:val="20"/>
            <w:u w:val="single"/>
            <w:vertAlign w:val="baseline"/>
          </w:rPr>
          <w:t>2 CFR 200.54</w:t>
        </w:r>
      </w:hyperlink>
      <w:r>
        <w:rPr>
          <w:rFonts w:ascii="arial" w:eastAsia="arial" w:hAnsi="arial" w:cs="arial"/>
          <w:b w:val="0"/>
          <w:i w:val="0"/>
          <w:strike w:val="0"/>
          <w:noProof w:val="0"/>
          <w:color w:val="000000"/>
          <w:position w:val="0"/>
          <w:sz w:val="20"/>
          <w:u w:val="none"/>
          <w:vertAlign w:val="baseline"/>
        </w:rPr>
        <w:t xml:space="preserve">) that is acting under the supervision of the STA. This definition is consistent with the grant structure reflected in </w:t>
      </w:r>
      <w:r>
        <w:rPr>
          <w:rFonts w:ascii="arial" w:eastAsia="arial" w:hAnsi="arial" w:cs="arial"/>
          <w:b w:val="0"/>
          <w:i/>
          <w:strike w:val="0"/>
          <w:noProof w:val="0"/>
          <w:color w:val="000000"/>
          <w:position w:val="0"/>
          <w:sz w:val="20"/>
          <w:u w:val="none"/>
          <w:vertAlign w:val="baseline"/>
        </w:rPr>
        <w:t>23 U.S.C. 112(a)</w:t>
      </w:r>
      <w:r>
        <w:rPr>
          <w:rFonts w:ascii="arial" w:eastAsia="arial" w:hAnsi="arial" w:cs="arial"/>
          <w:b w:val="0"/>
          <w:i w:val="0"/>
          <w:strike w:val="0"/>
          <w:noProof w:val="0"/>
          <w:color w:val="000000"/>
          <w:position w:val="0"/>
          <w:sz w:val="20"/>
          <w:u w:val="none"/>
          <w:vertAlign w:val="baseline"/>
        </w:rPr>
        <w:t xml:space="preserve">, (b)(1), and (d). Those provisions set forth requirements and authorities applicable to STAs as the recipients of title 23 funds. The requirements include STA responsibility for overseeing compliance with applicable Federal requirements by STA contractors and subrecipients. In the proposed rule, the definition of "contracting agency" explicitly acknowledges that both public and private entities may serve as subrecipients of title 23 funds. This is consistent with </w:t>
      </w:r>
      <w:hyperlink r:id="rId25" w:history="1">
        <w:r>
          <w:rPr>
            <w:rFonts w:ascii="arial" w:eastAsia="arial" w:hAnsi="arial" w:cs="arial"/>
            <w:b w:val="0"/>
            <w:i/>
            <w:strike w:val="0"/>
            <w:noProof w:val="0"/>
            <w:color w:val="0077CC"/>
            <w:position w:val="0"/>
            <w:sz w:val="20"/>
            <w:u w:val="single"/>
            <w:vertAlign w:val="baseline"/>
          </w:rPr>
          <w:t>2 CFR 200.330</w:t>
        </w:r>
      </w:hyperlink>
      <w:r>
        <w:rPr>
          <w:rFonts w:ascii="arial" w:eastAsia="arial" w:hAnsi="arial" w:cs="arial"/>
          <w:b w:val="0"/>
          <w:i w:val="0"/>
          <w:strike w:val="0"/>
          <w:noProof w:val="0"/>
          <w:color w:val="000000"/>
          <w:position w:val="0"/>
          <w:sz w:val="20"/>
          <w:u w:val="none"/>
          <w:vertAlign w:val="baseline"/>
        </w:rPr>
        <w:t>, which guides determinations on whether a non-Federal entity is receiving funds as a subrecipient or as a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Sixth, FHWA proposes to define the term </w:t>
      </w:r>
      <w:r>
        <w:rPr>
          <w:rFonts w:ascii="arial" w:eastAsia="arial" w:hAnsi="arial" w:cs="arial"/>
          <w:b w:val="0"/>
          <w:i/>
          <w:strike w:val="0"/>
          <w:noProof w:val="0"/>
          <w:color w:val="000000"/>
          <w:position w:val="0"/>
          <w:sz w:val="20"/>
          <w:u w:val="none"/>
          <w:vertAlign w:val="baseline"/>
        </w:rPr>
        <w:t>Division Administrator</w:t>
      </w:r>
      <w:r>
        <w:rPr>
          <w:rFonts w:ascii="arial" w:eastAsia="arial" w:hAnsi="arial" w:cs="arial"/>
          <w:b w:val="0"/>
          <w:i w:val="0"/>
          <w:strike w:val="0"/>
          <w:noProof w:val="0"/>
          <w:color w:val="000000"/>
          <w:position w:val="0"/>
          <w:sz w:val="20"/>
          <w:u w:val="none"/>
          <w:vertAlign w:val="baseline"/>
        </w:rPr>
        <w:t xml:space="preserve"> as the chief FHWA official assigned to conduct business in a particular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Seventh, FHWA proposes to define the term </w:t>
      </w:r>
      <w:r>
        <w:rPr>
          <w:rFonts w:ascii="arial" w:eastAsia="arial" w:hAnsi="arial" w:cs="arial"/>
          <w:b w:val="0"/>
          <w:i/>
          <w:strike w:val="0"/>
          <w:noProof w:val="0"/>
          <w:color w:val="000000"/>
          <w:position w:val="0"/>
          <w:sz w:val="20"/>
          <w:u w:val="none"/>
          <w:vertAlign w:val="baseline"/>
        </w:rPr>
        <w:t>early work package</w:t>
      </w:r>
      <w:r>
        <w:rPr>
          <w:rFonts w:ascii="arial" w:eastAsia="arial" w:hAnsi="arial" w:cs="arial"/>
          <w:b w:val="0"/>
          <w:i w:val="0"/>
          <w:strike w:val="0"/>
          <w:noProof w:val="0"/>
          <w:color w:val="000000"/>
          <w:position w:val="0"/>
          <w:sz w:val="20"/>
          <w:u w:val="none"/>
          <w:vertAlign w:val="baseline"/>
        </w:rPr>
        <w:t xml:space="preserve"> as a portion or phase of construction work (including material acquired for a construction phase) that is procured before all design work for the project is complete. Under the proposed rule, once NEPA is complete, early work packages would allow contracting agencies to acquire long-lead items or start a particular phase of construction for which the risks are adequately identified and the scope of work is defined sufficiently for the contracting agency and the CM/GC contractor to reasonably determine price. If the authorized early work ultimately is not needed or used for the project, Federal-aid funding participation would be determined in a manner similar to FHWA's long-established test for participation in the cost of corrective work necessitated by engineering errors (see FHWA guidance at </w:t>
      </w:r>
      <w:hyperlink r:id="rId26" w:history="1">
        <w:r>
          <w:rPr>
            <w:rFonts w:ascii="arial" w:eastAsia="arial" w:hAnsi="arial" w:cs="arial"/>
            <w:b w:val="0"/>
            <w:i/>
            <w:strike w:val="0"/>
            <w:noProof w:val="0"/>
            <w:color w:val="0077CC"/>
            <w:position w:val="0"/>
            <w:sz w:val="20"/>
            <w:u w:val="single"/>
            <w:vertAlign w:val="baseline"/>
          </w:rPr>
          <w:t>http://www.fhwa.dot.gov/programadmin/contracts/071263.cfm</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http://www.fhwa.dot.gov/programadmin/contracts/090878.cfm</w:t>
        </w:r>
      </w:hyperlink>
      <w:r>
        <w:rPr>
          <w:rFonts w:ascii="arial" w:eastAsia="arial" w:hAnsi="arial" w:cs="arial"/>
          <w:b w:val="0"/>
          <w:i w:val="0"/>
          <w:strike w:val="0"/>
          <w:noProof w:val="0"/>
          <w:color w:val="000000"/>
          <w:position w:val="0"/>
          <w:sz w:val="20"/>
          <w:u w:val="none"/>
          <w:vertAlign w:val="baseline"/>
        </w:rPr>
        <w:t xml:space="preserve">). The FHWA would determine, on a case-by-case basis, whether the excess costs were incurred based on the reasonable exercise of diligence and judgment by the contracting agency, in which case participation is permissible. If carelessness, negligence, or incompetence on the part of the contracting agency or those working on its behalf led to the excess costs, then Federal-aid participation will be denied. Although there is some financial risk to the contracting agency associated with using early work packages, in certain instances, the use of early work packages may provide for schedule acceleration, overall risk mitigation, and cost savings related to inflation. The use of an early work package as a phase of a project is consistent with </w:t>
      </w:r>
      <w:r>
        <w:rPr>
          <w:rFonts w:ascii="arial" w:eastAsia="arial" w:hAnsi="arial" w:cs="arial"/>
          <w:b w:val="0"/>
          <w:i/>
          <w:strike w:val="0"/>
          <w:noProof w:val="0"/>
          <w:color w:val="000000"/>
          <w:position w:val="0"/>
          <w:sz w:val="20"/>
          <w:u w:val="none"/>
          <w:vertAlign w:val="baseline"/>
        </w:rPr>
        <w:t>23 U.S.C. 112(b)(4)(A)(iii)</w:t>
      </w:r>
      <w:r>
        <w:rPr>
          <w:rFonts w:ascii="arial" w:eastAsia="arial" w:hAnsi="arial" w:cs="arial"/>
          <w:b w:val="0"/>
          <w:i w:val="0"/>
          <w:strike w:val="0"/>
          <w:noProof w:val="0"/>
          <w:color w:val="000000"/>
          <w:position w:val="0"/>
          <w:sz w:val="20"/>
          <w:u w:val="none"/>
          <w:vertAlign w:val="baseline"/>
        </w:rPr>
        <w:t>-(iv).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Eighth, FHWA proposes to define the term </w:t>
      </w:r>
      <w:r>
        <w:rPr>
          <w:rFonts w:ascii="arial" w:eastAsia="arial" w:hAnsi="arial" w:cs="arial"/>
          <w:b w:val="0"/>
          <w:i/>
          <w:strike w:val="0"/>
          <w:noProof w:val="0"/>
          <w:color w:val="000000"/>
          <w:position w:val="0"/>
          <w:sz w:val="20"/>
          <w:u w:val="none"/>
          <w:vertAlign w:val="baseline"/>
        </w:rPr>
        <w:t>final design</w:t>
      </w:r>
      <w:r>
        <w:rPr>
          <w:rFonts w:ascii="arial" w:eastAsia="arial" w:hAnsi="arial" w:cs="arial"/>
          <w:b w:val="0"/>
          <w:i w:val="0"/>
          <w:strike w:val="0"/>
          <w:noProof w:val="0"/>
          <w:color w:val="000000"/>
          <w:position w:val="0"/>
          <w:sz w:val="20"/>
          <w:u w:val="none"/>
          <w:vertAlign w:val="baseline"/>
        </w:rPr>
        <w:t xml:space="preserve"> as having the same meaning as defined in </w:t>
      </w:r>
      <w:hyperlink r:id="rId28" w:history="1">
        <w:r>
          <w:rPr>
            <w:rFonts w:ascii="arial" w:eastAsia="arial" w:hAnsi="arial" w:cs="arial"/>
            <w:b w:val="0"/>
            <w:i/>
            <w:strike w:val="0"/>
            <w:noProof w:val="0"/>
            <w:color w:val="0077CC"/>
            <w:position w:val="0"/>
            <w:sz w:val="20"/>
            <w:u w:val="single"/>
            <w:vertAlign w:val="baseline"/>
          </w:rPr>
          <w:t>23 CFR 636.103</w:t>
        </w:r>
      </w:hyperlink>
      <w:r>
        <w:rPr>
          <w:rFonts w:ascii="arial" w:eastAsia="arial" w:hAnsi="arial" w:cs="arial"/>
          <w:b w:val="0"/>
          <w:i w:val="0"/>
          <w:strike w:val="0"/>
          <w:noProof w:val="0"/>
          <w:color w:val="000000"/>
          <w:position w:val="0"/>
          <w:sz w:val="20"/>
          <w:u w:val="none"/>
          <w:vertAlign w:val="baseline"/>
        </w:rPr>
        <w:t>. The FHWA intends for the definition of final design to be as uniform as possible for all project delivery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Ninth, FHWA proposes to define the term </w:t>
      </w:r>
      <w:r>
        <w:rPr>
          <w:rFonts w:ascii="arial" w:eastAsia="arial" w:hAnsi="arial" w:cs="arial"/>
          <w:b w:val="0"/>
          <w:i/>
          <w:strike w:val="0"/>
          <w:noProof w:val="0"/>
          <w:color w:val="000000"/>
          <w:position w:val="0"/>
          <w:sz w:val="20"/>
          <w:u w:val="none"/>
          <w:vertAlign w:val="baseline"/>
        </w:rPr>
        <w:t>NEPA process</w:t>
      </w:r>
      <w:r>
        <w:rPr>
          <w:rFonts w:ascii="arial" w:eastAsia="arial" w:hAnsi="arial" w:cs="arial"/>
          <w:b w:val="0"/>
          <w:i w:val="0"/>
          <w:strike w:val="0"/>
          <w:noProof w:val="0"/>
          <w:color w:val="000000"/>
          <w:position w:val="0"/>
          <w:sz w:val="20"/>
          <w:u w:val="none"/>
          <w:vertAlign w:val="baseline"/>
        </w:rPr>
        <w:t xml:space="preserve"> to make clear that this is the environmental review required under the National Environmental Policy Act of 1969, the applicable portions of the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NEPA (40 CFR parts 1500-1508), and the FHWA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NEPA at 23 CFR part 771.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Tenth, FHWA proposes to define the term </w:t>
      </w:r>
      <w:r>
        <w:rPr>
          <w:rFonts w:ascii="arial" w:eastAsia="arial" w:hAnsi="arial" w:cs="arial"/>
          <w:b w:val="0"/>
          <w:i/>
          <w:strike w:val="0"/>
          <w:noProof w:val="0"/>
          <w:color w:val="000000"/>
          <w:position w:val="0"/>
          <w:sz w:val="20"/>
          <w:u w:val="none"/>
          <w:vertAlign w:val="baseline"/>
        </w:rPr>
        <w:t>preconstruction services</w:t>
      </w:r>
      <w:r>
        <w:rPr>
          <w:rFonts w:ascii="arial" w:eastAsia="arial" w:hAnsi="arial" w:cs="arial"/>
          <w:b w:val="0"/>
          <w:i w:val="0"/>
          <w:strike w:val="0"/>
          <w:noProof w:val="0"/>
          <w:color w:val="000000"/>
          <w:position w:val="0"/>
          <w:sz w:val="20"/>
          <w:u w:val="none"/>
          <w:vertAlign w:val="baseline"/>
        </w:rPr>
        <w:t xml:space="preserve"> as consulting to provide a contracting agency and its designer with information regarding the impacts of design on the physical construction of the project. The ability of a contracting agency to obtain this information from the CM/GC contractor early in the process is the key component of a CM/GC contract and is what makes this project delivery method beneficial. Under the preconstruction services phase of a CM/GC contract, the CM/GC contractor may provide such information during both preliminary and final design phases. However, while preconstruction services includes constructability input from a CM/GC contractor, these services must not constitute design and engineering related services as defined in </w:t>
      </w:r>
      <w:hyperlink r:id="rId13" w:history="1">
        <w:r>
          <w:rPr>
            <w:rFonts w:ascii="arial" w:eastAsia="arial" w:hAnsi="arial" w:cs="arial"/>
            <w:b w:val="0"/>
            <w:i/>
            <w:strike w:val="0"/>
            <w:noProof w:val="0"/>
            <w:color w:val="0077CC"/>
            <w:position w:val="0"/>
            <w:sz w:val="20"/>
            <w:u w:val="single"/>
            <w:vertAlign w:val="baseline"/>
          </w:rPr>
          <w:t>23 CFR 172.3</w:t>
        </w:r>
      </w:hyperlink>
      <w:r>
        <w:rPr>
          <w:rFonts w:ascii="arial" w:eastAsia="arial" w:hAnsi="arial" w:cs="arial"/>
          <w:b w:val="0"/>
          <w:i w:val="0"/>
          <w:strike w:val="0"/>
          <w:noProof w:val="0"/>
          <w:color w:val="000000"/>
          <w:position w:val="0"/>
          <w:sz w:val="20"/>
          <w:u w:val="none"/>
          <w:vertAlign w:val="baseline"/>
        </w:rPr>
        <w:t>. Any procurement of design and engineering related services must follow the procedures required under 23 CFR part 172.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Eleventh, FHWA proposes to define the term </w:t>
      </w:r>
      <w:r>
        <w:rPr>
          <w:rFonts w:ascii="arial" w:eastAsia="arial" w:hAnsi="arial" w:cs="arial"/>
          <w:b w:val="0"/>
          <w:i/>
          <w:strike w:val="0"/>
          <w:noProof w:val="0"/>
          <w:color w:val="000000"/>
          <w:position w:val="0"/>
          <w:sz w:val="20"/>
          <w:u w:val="none"/>
          <w:vertAlign w:val="baseline"/>
        </w:rPr>
        <w:t>preliminary design</w:t>
      </w:r>
      <w:r>
        <w:rPr>
          <w:rFonts w:ascii="arial" w:eastAsia="arial" w:hAnsi="arial" w:cs="arial"/>
          <w:b w:val="0"/>
          <w:i w:val="0"/>
          <w:strike w:val="0"/>
          <w:noProof w:val="0"/>
          <w:color w:val="000000"/>
          <w:position w:val="0"/>
          <w:sz w:val="20"/>
          <w:u w:val="none"/>
          <w:vertAlign w:val="baseline"/>
        </w:rPr>
        <w:t xml:space="preserve"> as having the same meaning defined in </w:t>
      </w:r>
      <w:hyperlink r:id="rId28" w:history="1">
        <w:r>
          <w:rPr>
            <w:rFonts w:ascii="arial" w:eastAsia="arial" w:hAnsi="arial" w:cs="arial"/>
            <w:b w:val="0"/>
            <w:i/>
            <w:strike w:val="0"/>
            <w:noProof w:val="0"/>
            <w:color w:val="0077CC"/>
            <w:position w:val="0"/>
            <w:sz w:val="20"/>
            <w:u w:val="single"/>
            <w:vertAlign w:val="baseline"/>
          </w:rPr>
          <w:t>23 CFR 636.103</w:t>
        </w:r>
      </w:hyperlink>
      <w:r>
        <w:rPr>
          <w:rFonts w:ascii="arial" w:eastAsia="arial" w:hAnsi="arial" w:cs="arial"/>
          <w:b w:val="0"/>
          <w:i w:val="0"/>
          <w:strike w:val="0"/>
          <w:noProof w:val="0"/>
          <w:color w:val="000000"/>
          <w:position w:val="0"/>
          <w:sz w:val="20"/>
          <w:u w:val="none"/>
          <w:vertAlign w:val="baseline"/>
        </w:rPr>
        <w:t>. The FHWA intends for the definition of preliminary design to be as uniform as possible for all project delivery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Twelfth, FHWA proposes to define the term </w:t>
      </w:r>
      <w:r>
        <w:rPr>
          <w:rFonts w:ascii="arial" w:eastAsia="arial" w:hAnsi="arial" w:cs="arial"/>
          <w:b w:val="0"/>
          <w:i/>
          <w:strike w:val="0"/>
          <w:noProof w:val="0"/>
          <w:color w:val="000000"/>
          <w:position w:val="0"/>
          <w:sz w:val="20"/>
          <w:u w:val="none"/>
          <w:vertAlign w:val="baseline"/>
        </w:rPr>
        <w:t>solicitation document</w:t>
      </w:r>
      <w:r>
        <w:rPr>
          <w:rFonts w:ascii="arial" w:eastAsia="arial" w:hAnsi="arial" w:cs="arial"/>
          <w:b w:val="0"/>
          <w:i w:val="0"/>
          <w:strike w:val="0"/>
          <w:noProof w:val="0"/>
          <w:color w:val="000000"/>
          <w:position w:val="0"/>
          <w:sz w:val="20"/>
          <w:u w:val="none"/>
          <w:vertAlign w:val="baseline"/>
        </w:rPr>
        <w:t xml:space="preserve"> as the document used by a contracting agency </w:t>
      </w:r>
      <w:r>
        <w:rPr>
          <w:rFonts w:ascii="arial" w:eastAsia="arial" w:hAnsi="arial" w:cs="arial"/>
          <w:b/>
          <w:i w:val="0"/>
          <w:strike w:val="0"/>
          <w:noProof w:val="0"/>
          <w:color w:val="000000"/>
          <w:position w:val="0"/>
          <w:sz w:val="20"/>
          <w:u w:val="none"/>
          <w:vertAlign w:val="baseline"/>
        </w:rPr>
        <w:t> [*36943] </w:t>
      </w:r>
      <w:r>
        <w:rPr>
          <w:rFonts w:ascii="arial" w:eastAsia="arial" w:hAnsi="arial" w:cs="arial"/>
          <w:b w:val="0"/>
          <w:i w:val="0"/>
          <w:strike w:val="0"/>
          <w:noProof w:val="0"/>
          <w:color w:val="000000"/>
          <w:position w:val="0"/>
          <w:sz w:val="20"/>
          <w:u w:val="none"/>
          <w:vertAlign w:val="baseline"/>
        </w:rPr>
        <w:t xml:space="preserve"> to advertise a CM/GC project and request expressions of interest, statements of qualifications, proposals or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FHWA proposes to define the term </w:t>
      </w:r>
      <w:r>
        <w:rPr>
          <w:rFonts w:ascii="arial" w:eastAsia="arial" w:hAnsi="arial" w:cs="arial"/>
          <w:b w:val="0"/>
          <w:i/>
          <w:strike w:val="0"/>
          <w:noProof w:val="0"/>
          <w:color w:val="000000"/>
          <w:position w:val="0"/>
          <w:sz w:val="20"/>
          <w:u w:val="none"/>
          <w:vertAlign w:val="baseline"/>
        </w:rPr>
        <w:t>State transportation agency</w:t>
      </w:r>
      <w:r>
        <w:rPr>
          <w:rFonts w:ascii="arial" w:eastAsia="arial" w:hAnsi="arial" w:cs="arial"/>
          <w:b w:val="0"/>
          <w:i w:val="0"/>
          <w:strike w:val="0"/>
          <w:noProof w:val="0"/>
          <w:color w:val="000000"/>
          <w:position w:val="0"/>
          <w:sz w:val="20"/>
          <w:u w:val="none"/>
          <w:vertAlign w:val="baseline"/>
        </w:rPr>
        <w:t xml:space="preserve"> as having the same meaning as the term </w:t>
      </w:r>
      <w:r>
        <w:rPr>
          <w:rFonts w:ascii="arial" w:eastAsia="arial" w:hAnsi="arial" w:cs="arial"/>
          <w:b w:val="0"/>
          <w:i/>
          <w:strike w:val="0"/>
          <w:noProof w:val="0"/>
          <w:color w:val="000000"/>
          <w:position w:val="0"/>
          <w:sz w:val="20"/>
          <w:u w:val="none"/>
          <w:vertAlign w:val="baseline"/>
        </w:rPr>
        <w:t>State transportation department</w:t>
      </w:r>
      <w:r>
        <w:rPr>
          <w:rFonts w:ascii="arial" w:eastAsia="arial" w:hAnsi="arial" w:cs="arial"/>
          <w:b w:val="0"/>
          <w:i w:val="0"/>
          <w:strike w:val="0"/>
          <w:noProof w:val="0"/>
          <w:color w:val="000000"/>
          <w:position w:val="0"/>
          <w:sz w:val="20"/>
          <w:u w:val="none"/>
          <w:vertAlign w:val="baseline"/>
        </w:rPr>
        <w:t xml:space="preserve"> under section 635.102.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635.503--Applicability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23 CFR 635.503, FHWA proposes to add a general statement of the applicability regarding the requirements for this subpart. The requirements apply to all CM/GC Federal-aid projects within the right-of-way of a public highway or projects which are linked to a Federal-aid project within the right-of way of a public highway. The determination whether a project is "linked" is based on proximity, dependency, or impact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non-highway construction project would not exist without the public highway, or exists to fulfill a separate requirement of another highway project). Where the applicable law requires that projects be treated as a project on a Federal-aid highway, the provisions of this subpart will apply regardless of the location of the project. The terms "Federal-aid highway" and "highway," as used in this NPRM, are defined in </w:t>
      </w:r>
      <w:r>
        <w:rPr>
          <w:rFonts w:ascii="arial" w:eastAsia="arial" w:hAnsi="arial" w:cs="arial"/>
          <w:b w:val="0"/>
          <w:i/>
          <w:strike w:val="0"/>
          <w:noProof w:val="0"/>
          <w:color w:val="000000"/>
          <w:position w:val="0"/>
          <w:sz w:val="20"/>
          <w:u w:val="none"/>
          <w:vertAlign w:val="baseline"/>
        </w:rPr>
        <w:t>23 U.S.C. 101(a)(6)</w:t>
      </w:r>
      <w:r>
        <w:rPr>
          <w:rFonts w:ascii="arial" w:eastAsia="arial" w:hAnsi="arial" w:cs="arial"/>
          <w:b w:val="0"/>
          <w:i w:val="0"/>
          <w:strike w:val="0"/>
          <w:noProof w:val="0"/>
          <w:color w:val="000000"/>
          <w:position w:val="0"/>
          <w:sz w:val="20"/>
          <w:u w:val="none"/>
          <w:vertAlign w:val="baseline"/>
        </w:rPr>
        <w:t xml:space="preserve"> and (11), respectively. The proposed language for this rule is similar to applicability language used in the design-build contracting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23 CFR 636.104</w:t>
        </w:r>
      </w:hyperlink>
      <w:r>
        <w:rPr>
          <w:rFonts w:ascii="arial" w:eastAsia="arial" w:hAnsi="arial" w:cs="arial"/>
          <w:b w:val="0"/>
          <w:i w:val="0"/>
          <w:strike w:val="0"/>
          <w:noProof w:val="0"/>
          <w:color w:val="000000"/>
          <w:position w:val="0"/>
          <w:sz w:val="20"/>
          <w:u w:val="none"/>
          <w:vertAlign w:val="baseline"/>
        </w:rPr>
        <w:t xml:space="preserve">). The applicability provision is intended to distinguish between projects that are subject to the provisions of 23 CFR parts 635 and 636, and projects where the contracting agency may follow State-approved procedures and requirements. Parts 635 and 636 are applicable to Federal-aid construction projects that are located within the right-of-way of a public highway. For projects neither within a right-of-way of a public highway, nor linked to a project within a right-of way of a public highway, contracting agencies may follow their own State-approved procurement procedures consistent with 2 CFR part 200. These distinctions in procurement requirements are discussed in the June 26, 2008, FHWA guidance "Procurement of Federal-aid Construction Contracts," available online at </w:t>
      </w:r>
      <w:hyperlink r:id="rId30" w:history="1">
        <w:r>
          <w:rPr>
            <w:rFonts w:ascii="arial" w:eastAsia="arial" w:hAnsi="arial" w:cs="arial"/>
            <w:b w:val="0"/>
            <w:i/>
            <w:strike w:val="0"/>
            <w:noProof w:val="0"/>
            <w:color w:val="0077CC"/>
            <w:position w:val="0"/>
            <w:sz w:val="20"/>
            <w:u w:val="single"/>
            <w:vertAlign w:val="baseline"/>
          </w:rPr>
          <w:t>http://www.fhwa.dot.gov/construction/080625.cfm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635.504--CM/GC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635.504(a), FHWA proposes to make clear that contracting agencies may award a 2-phase contract for preconstruction and construction services, as provided in </w:t>
      </w:r>
      <w:r>
        <w:rPr>
          <w:rFonts w:ascii="arial" w:eastAsia="arial" w:hAnsi="arial" w:cs="arial"/>
          <w:b w:val="0"/>
          <w:i/>
          <w:strike w:val="0"/>
          <w:noProof w:val="0"/>
          <w:color w:val="000000"/>
          <w:position w:val="0"/>
          <w:sz w:val="20"/>
          <w:u w:val="none"/>
          <w:vertAlign w:val="baseline"/>
        </w:rPr>
        <w:t>23 U.S.C. 112(b)(4)(A)</w:t>
      </w:r>
      <w:r>
        <w:rPr>
          <w:rFonts w:ascii="arial" w:eastAsia="arial" w:hAnsi="arial" w:cs="arial"/>
          <w:b w:val="0"/>
          <w:i w:val="0"/>
          <w:strike w:val="0"/>
          <w:noProof w:val="0"/>
          <w:color w:val="000000"/>
          <w:position w:val="0"/>
          <w:sz w:val="20"/>
          <w:u w:val="none"/>
          <w:vertAlign w:val="baseline"/>
        </w:rPr>
        <w:t xml:space="preserve">. The two phases shall be the preconstruction and construction phases, respectively. Subject to applicable procurement requirements, the contracting agency has flexibility in determining how to structure the award and contract documents that flow from the single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of the CM/GC contractor authorized in </w:t>
      </w:r>
      <w:r>
        <w:rPr>
          <w:rFonts w:ascii="arial" w:eastAsia="arial" w:hAnsi="arial" w:cs="arial"/>
          <w:b w:val="0"/>
          <w:i/>
          <w:strike w:val="0"/>
          <w:noProof w:val="0"/>
          <w:color w:val="000000"/>
          <w:position w:val="0"/>
          <w:sz w:val="20"/>
          <w:u w:val="none"/>
          <w:vertAlign w:val="baseline"/>
        </w:rPr>
        <w:t>23 U.S.C. 112(b)(4)(A)</w:t>
      </w:r>
      <w:r>
        <w:rPr>
          <w:rFonts w:ascii="arial" w:eastAsia="arial" w:hAnsi="arial" w:cs="arial"/>
          <w:b w:val="0"/>
          <w:i w:val="0"/>
          <w:strike w:val="0"/>
          <w:noProof w:val="0"/>
          <w:color w:val="000000"/>
          <w:position w:val="0"/>
          <w:sz w:val="20"/>
          <w:u w:val="none"/>
          <w:vertAlign w:val="baseline"/>
        </w:rPr>
        <w:t>, enacted by MAP-21. For example, the contracting agency may elect to use a single contract document that makes firm commitments for the preconstruction services at the time the contract is executed, but conditions commitments for construction services on actions that occur in the future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negotiated agreement on construction price). Alternatively, the contracting agency may choose to structure the commitments by using separate agreements for the preconstruction and construction services phases. In this latter scenario, the contracting agency may treat the contract award as occurring in two phases. The construction services phase may occur under one contract or under multiple contracts covering portions of the project, including early work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believes these contracting flexibilities are consistent with the contracting efficiency purposes underlying </w:t>
      </w:r>
      <w:r>
        <w:rPr>
          <w:rFonts w:ascii="arial" w:eastAsia="arial" w:hAnsi="arial" w:cs="arial"/>
          <w:b w:val="0"/>
          <w:i/>
          <w:strike w:val="0"/>
          <w:noProof w:val="0"/>
          <w:color w:val="000000"/>
          <w:position w:val="0"/>
          <w:sz w:val="20"/>
          <w:u w:val="none"/>
          <w:vertAlign w:val="baseline"/>
        </w:rPr>
        <w:t>23 U.S.C. 112(b)(4)</w:t>
      </w:r>
      <w:r>
        <w:rPr>
          <w:rFonts w:ascii="arial" w:eastAsia="arial" w:hAnsi="arial" w:cs="arial"/>
          <w:b w:val="0"/>
          <w:i w:val="0"/>
          <w:strike w:val="0"/>
          <w:noProof w:val="0"/>
          <w:color w:val="000000"/>
          <w:position w:val="0"/>
          <w:sz w:val="20"/>
          <w:u w:val="none"/>
          <w:vertAlign w:val="baseline"/>
        </w:rPr>
        <w:t xml:space="preserve">, and with contracting practices used by participants in the CM/GC SEP-14 experiments approved by FHWA. The language in </w:t>
      </w:r>
      <w:r>
        <w:rPr>
          <w:rFonts w:ascii="arial" w:eastAsia="arial" w:hAnsi="arial" w:cs="arial"/>
          <w:b w:val="0"/>
          <w:i/>
          <w:strike w:val="0"/>
          <w:noProof w:val="0"/>
          <w:color w:val="000000"/>
          <w:position w:val="0"/>
          <w:sz w:val="20"/>
          <w:u w:val="none"/>
          <w:vertAlign w:val="baseline"/>
        </w:rPr>
        <w:t>23 U.S.C. 112(b)(4)</w:t>
      </w:r>
      <w:r>
        <w:rPr>
          <w:rFonts w:ascii="arial" w:eastAsia="arial" w:hAnsi="arial" w:cs="arial"/>
          <w:b w:val="0"/>
          <w:i w:val="0"/>
          <w:strike w:val="0"/>
          <w:noProof w:val="0"/>
          <w:color w:val="000000"/>
          <w:position w:val="0"/>
          <w:sz w:val="20"/>
          <w:u w:val="none"/>
          <w:vertAlign w:val="baseline"/>
        </w:rPr>
        <w:t xml:space="preserve"> is ambiguous with respect to whether there is any limitation on the number of contracts that may be used to carry out the 2-phase CM/GC process. </w:t>
      </w:r>
      <w:r>
        <w:rPr>
          <w:rFonts w:ascii="arial" w:eastAsia="arial" w:hAnsi="arial" w:cs="arial"/>
          <w:b w:val="0"/>
          <w:i/>
          <w:strike w:val="0"/>
          <w:noProof w:val="0"/>
          <w:color w:val="000000"/>
          <w:position w:val="0"/>
          <w:sz w:val="20"/>
          <w:u w:val="none"/>
          <w:vertAlign w:val="baseline"/>
        </w:rPr>
        <w:t>Section 112(b)(4) of Title 23, U.S.C.</w:t>
      </w:r>
      <w:r>
        <w:rPr>
          <w:rFonts w:ascii="arial" w:eastAsia="arial" w:hAnsi="arial" w:cs="arial"/>
          <w:b w:val="0"/>
          <w:i w:val="0"/>
          <w:strike w:val="0"/>
          <w:noProof w:val="0"/>
          <w:color w:val="000000"/>
          <w:position w:val="0"/>
          <w:sz w:val="20"/>
          <w:u w:val="none"/>
          <w:vertAlign w:val="baseline"/>
        </w:rPr>
        <w:t xml:space="preserve"> references the use of "a 2-phase contract" (</w:t>
      </w:r>
      <w:r>
        <w:rPr>
          <w:rFonts w:ascii="arial" w:eastAsia="arial" w:hAnsi="arial" w:cs="arial"/>
          <w:b w:val="0"/>
          <w:i/>
          <w:strike w:val="0"/>
          <w:noProof w:val="0"/>
          <w:color w:val="000000"/>
          <w:position w:val="0"/>
          <w:sz w:val="20"/>
          <w:u w:val="none"/>
          <w:vertAlign w:val="baseline"/>
        </w:rPr>
        <w:t>23 U.S.C. 112(b)(4)(A)(i)</w:t>
      </w:r>
      <w:r>
        <w:rPr>
          <w:rFonts w:ascii="arial" w:eastAsia="arial" w:hAnsi="arial" w:cs="arial"/>
          <w:b w:val="0"/>
          <w:i w:val="0"/>
          <w:strike w:val="0"/>
          <w:noProof w:val="0"/>
          <w:color w:val="000000"/>
          <w:position w:val="0"/>
          <w:sz w:val="20"/>
          <w:u w:val="none"/>
          <w:vertAlign w:val="baseline"/>
        </w:rPr>
        <w:t xml:space="preserve">), which could be interpreted as limiting CM/GC contracting agencies to the use of a single contract. However, </w:t>
      </w:r>
      <w:r>
        <w:rPr>
          <w:rFonts w:ascii="arial" w:eastAsia="arial" w:hAnsi="arial" w:cs="arial"/>
          <w:b w:val="0"/>
          <w:i/>
          <w:strike w:val="0"/>
          <w:noProof w:val="0"/>
          <w:color w:val="000000"/>
          <w:position w:val="0"/>
          <w:sz w:val="20"/>
          <w:u w:val="none"/>
          <w:vertAlign w:val="baseline"/>
        </w:rPr>
        <w:t>23 U.S.C. 112(b)(4)(C)(ii)</w:t>
      </w:r>
      <w:r>
        <w:rPr>
          <w:rFonts w:ascii="arial" w:eastAsia="arial" w:hAnsi="arial" w:cs="arial"/>
          <w:b w:val="0"/>
          <w:i w:val="0"/>
          <w:strike w:val="0"/>
          <w:noProof w:val="0"/>
          <w:color w:val="000000"/>
          <w:position w:val="0"/>
          <w:sz w:val="20"/>
          <w:u w:val="none"/>
          <w:vertAlign w:val="baseline"/>
        </w:rPr>
        <w:t xml:space="preserve"> references "the award of the construction services phase of a contract." This could be read as calling for the use of two contracts. The "award" of a public contract typically is the contracting agency's decision to accept an offer for performance of the specified work. In the normal course of business, an award is followed by the execution of a contract between the contracting agency and the successful offeror. Based on its experience with CM/GC contracting, FHWA concluded requiring the use of a single contract would create legal and administrative barriers to the use of CM/GC contracting. For example, procurement laws in some States require the use of separate contracts for preconstruction and construction services. In addition, it could be administratively challenging to develop adequate construction contract documents at the time of the selection of the CM/GC contractor. Much of the relevant construction information is not available until well into the preconstruction phase. The FHWA concluded it is important to provide contracting agencies with the flexibility to use either a single contract or multiple contracts for CM/GC projects. This will facilitate the use of the CM/GC method of procurement and further the statutory purpose of more efficient contracting.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635.504(b), FHWA proposes several requirements that apply to contracting agencies' CM/GC procedures. First, consistent with </w:t>
      </w:r>
      <w:r>
        <w:rPr>
          <w:rFonts w:ascii="arial" w:eastAsia="arial" w:hAnsi="arial" w:cs="arial"/>
          <w:b w:val="0"/>
          <w:i/>
          <w:strike w:val="0"/>
          <w:noProof w:val="0"/>
          <w:color w:val="000000"/>
          <w:position w:val="0"/>
          <w:sz w:val="20"/>
          <w:u w:val="none"/>
          <w:vertAlign w:val="baseline"/>
        </w:rPr>
        <w:t>23 U.S.C. 112(a)</w:t>
      </w:r>
      <w:r>
        <w:rPr>
          <w:rFonts w:ascii="arial" w:eastAsia="arial" w:hAnsi="arial" w:cs="arial"/>
          <w:b w:val="0"/>
          <w:i w:val="0"/>
          <w:strike w:val="0"/>
          <w:noProof w:val="0"/>
          <w:color w:val="000000"/>
          <w:position w:val="0"/>
          <w:sz w:val="20"/>
          <w:u w:val="none"/>
          <w:vertAlign w:val="baseline"/>
        </w:rPr>
        <w:t xml:space="preserve"> and the new provisions in </w:t>
      </w:r>
      <w:r>
        <w:rPr>
          <w:rFonts w:ascii="arial" w:eastAsia="arial" w:hAnsi="arial" w:cs="arial"/>
          <w:b w:val="0"/>
          <w:i/>
          <w:strike w:val="0"/>
          <w:noProof w:val="0"/>
          <w:color w:val="000000"/>
          <w:position w:val="0"/>
          <w:sz w:val="20"/>
          <w:u w:val="none"/>
          <w:vertAlign w:val="baseline"/>
        </w:rPr>
        <w:t>23 U.S.C. 112(b)(4)(B)</w:t>
      </w:r>
      <w:r>
        <w:rPr>
          <w:rFonts w:ascii="arial" w:eastAsia="arial" w:hAnsi="arial" w:cs="arial"/>
          <w:b w:val="0"/>
          <w:i w:val="0"/>
          <w:strike w:val="0"/>
          <w:noProof w:val="0"/>
          <w:color w:val="000000"/>
          <w:position w:val="0"/>
          <w:sz w:val="20"/>
          <w:u w:val="none"/>
          <w:vertAlign w:val="baseline"/>
        </w:rPr>
        <w:t xml:space="preserve">, FHWA proposes that all CM/GC contracts be procured utilizing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procedures providing for free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requirement for free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 fundamental principle under </w:t>
      </w:r>
      <w:r>
        <w:rPr>
          <w:rFonts w:ascii="arial" w:eastAsia="arial" w:hAnsi="arial" w:cs="arial"/>
          <w:b w:val="0"/>
          <w:i/>
          <w:strike w:val="0"/>
          <w:noProof w:val="0"/>
          <w:color w:val="000000"/>
          <w:position w:val="0"/>
          <w:sz w:val="20"/>
          <w:u w:val="none"/>
          <w:vertAlign w:val="baseline"/>
        </w:rPr>
        <w:t>23 U.S.C. 112</w:t>
      </w:r>
      <w:r>
        <w:rPr>
          <w:rFonts w:ascii="arial" w:eastAsia="arial" w:hAnsi="arial" w:cs="arial"/>
          <w:b w:val="0"/>
          <w:i w:val="0"/>
          <w:strike w:val="0"/>
          <w:noProof w:val="0"/>
          <w:color w:val="000000"/>
          <w:position w:val="0"/>
          <w:sz w:val="20"/>
          <w:u w:val="none"/>
          <w:vertAlign w:val="baseline"/>
        </w:rPr>
        <w:t xml:space="preserve"> for the procurement of all Federal-aid highway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FHWA proposes to allow contracting agencies to procure the services of a CM/GC contractor using any of the following solicitation options: Letters of interest, requests for qualifications, interviews, request for proposals, or other solicitation procedures permitted by applicable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policy that promote a fair and transparent procurement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FHWA proposes to require contracting agencies to provide the following minimum information in their solicitation documents for CM/GC preconstruction services to ensure fairness and transparency: (1) A clearly defined scope of services; (2) a list of evaluation factors and significant subfactors, including their relative weight of importance that will be used in evaluating proposals; (3) a list of required deliverables; (4) an indication of whether interviews will be conducted before establishing the final rank; and (5) a sample contract form(s). In FHWA's experience, this information is needed, at a minimum, to have an effective, fair, and transparent procurement process. In addition, this information is typical of what many of the contracting agencies that have utilized CM/GC under SEP-14 have included in their solicitation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FHWA proposes to require contracting agencies to offer the opportunity for an interview to all short listed firms if the contracting agency </w:t>
      </w:r>
      <w:r>
        <w:rPr>
          <w:rFonts w:ascii="arial" w:eastAsia="arial" w:hAnsi="arial" w:cs="arial"/>
          <w:b/>
          <w:i w:val="0"/>
          <w:strike w:val="0"/>
          <w:noProof w:val="0"/>
          <w:color w:val="000000"/>
          <w:position w:val="0"/>
          <w:sz w:val="20"/>
          <w:u w:val="none"/>
          <w:vertAlign w:val="baseline"/>
        </w:rPr>
        <w:t> [*36944] </w:t>
      </w:r>
      <w:r>
        <w:rPr>
          <w:rFonts w:ascii="arial" w:eastAsia="arial" w:hAnsi="arial" w:cs="arial"/>
          <w:b w:val="0"/>
          <w:i w:val="0"/>
          <w:strike w:val="0"/>
          <w:noProof w:val="0"/>
          <w:color w:val="000000"/>
          <w:position w:val="0"/>
          <w:sz w:val="20"/>
          <w:u w:val="none"/>
          <w:vertAlign w:val="baseline"/>
        </w:rPr>
        <w:t xml:space="preserve"> intends to interview any contractor during the procurement process. If an interview is conducted, the opportunity for an interview must be offered to all shortlisted firms (or firms that submitted responsive proposals, if a short list is not used). Also, in conducting interviews, contracting agencies must not engage in conduct that favors one offeror over another and must not disclose one contractor's proposal to another. The FHWA feels that interviews could aid a contracting agency in evaluating its selection of a contractor for a CM/GC project. If interviews are conducted, then it is important that they be done in a fair and transparent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FHWA proposes to permit contracting agencies to award CM/GC contracts based on qualifications, experience, best value, or any other combination of factors considered appropriate by the contracting agency as provided in </w:t>
      </w:r>
      <w:r>
        <w:rPr>
          <w:rFonts w:ascii="arial" w:eastAsia="arial" w:hAnsi="arial" w:cs="arial"/>
          <w:b w:val="0"/>
          <w:i/>
          <w:strike w:val="0"/>
          <w:noProof w:val="0"/>
          <w:color w:val="000000"/>
          <w:position w:val="0"/>
          <w:sz w:val="20"/>
          <w:u w:val="none"/>
          <w:vertAlign w:val="baseline"/>
        </w:rPr>
        <w:t>23 U.S.C. 112(b)(4)(B)</w:t>
      </w:r>
      <w:r>
        <w:rPr>
          <w:rFonts w:ascii="arial" w:eastAsia="arial" w:hAnsi="arial" w:cs="arial"/>
          <w:b w:val="0"/>
          <w:i w:val="0"/>
          <w:strike w:val="0"/>
          <w:noProof w:val="0"/>
          <w:color w:val="000000"/>
          <w:position w:val="0"/>
          <w:sz w:val="20"/>
          <w:u w:val="none"/>
          <w:vertAlign w:val="baseline"/>
        </w:rPr>
        <w:t xml:space="preserve"> and allowed by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FHWA proposes that contracting agencies follow the traditional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required under 23 CFR part 635 subpart A in situations where they are unable to agree on a price with the CM/GC contractor for the construction of the project. In such cases, it is proposed that the contracting agency must notify the FHWA Division Administrator of this decision and request FHWA's approval before advertising for the receipt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 pursuant to 23 CFR 635 Subpart A if Federal-aid funding is desired in the cost of construction. Once the contracting agency advertises for bids or proposals for the project or a portion of the project, the contracting agency no longer can use the CM/GC agreed price procedures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contracting agencies bid the construction of the project after being unable to reach a price agreement with the CM/GC contractor, there is an inherent risk that the CM/GC contractor may have (or be perceived as having) an unfair advantage if permitted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for project construction work. Under the proposed rule, the contracting agency may follow State or local procurement policies in determining if there is a real or apparent conflict of interest and it is necessary to preclude the CM/GC contractor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example, the contracting agency may determine that the CM/GC contractor that performed preconstruction services does not have an inherent advantage over other potential bidders/proposers because the same information is available to all bidders/proposers. In other cases, the contracting agency may preclude the CM/GC contractor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other firms due to State or local conflict of interest policies, or a belief that the firm has knowledge or information that other potential bidders/proposers do not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635.504(c), FHWA proposes several standards governing the FHWA's approval of an STA's CM/GC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FHWA proposes that STAs must submit their proposed CM/GC procurement procedures to the FHWA Division Administrator for review and approval. This review and approval is consistent with </w:t>
      </w:r>
      <w:r>
        <w:rPr>
          <w:rFonts w:ascii="arial" w:eastAsia="arial" w:hAnsi="arial" w:cs="arial"/>
          <w:b w:val="0"/>
          <w:i/>
          <w:strike w:val="0"/>
          <w:noProof w:val="0"/>
          <w:color w:val="000000"/>
          <w:position w:val="0"/>
          <w:sz w:val="20"/>
          <w:u w:val="none"/>
          <w:vertAlign w:val="baseline"/>
        </w:rPr>
        <w:t>23 U.S.C. 112(a)</w:t>
      </w:r>
      <w:r>
        <w:rPr>
          <w:rFonts w:ascii="arial" w:eastAsia="arial" w:hAnsi="arial" w:cs="arial"/>
          <w:b w:val="0"/>
          <w:i w:val="0"/>
          <w:strike w:val="0"/>
          <w:noProof w:val="0"/>
          <w:color w:val="000000"/>
          <w:position w:val="0"/>
          <w:sz w:val="20"/>
          <w:u w:val="none"/>
          <w:vertAlign w:val="baseline"/>
        </w:rPr>
        <w:t>, and is necessary to facilitate efficient administrative oversight of an STA's CM/GC procurement process for compliance with Federal requirements. The FHWA's approval of the STA's process will eliminate the need for FHWA to review and evaluate the STA's CM/GC procurement process on a project-by-project basis. Also, this review and approval is consistent with other project delivery methods. The FHWA also proposes that other contracting agencies be allowed to either follow the FHWA-approved STA procedures or their own local procedures if such local procedures are approved by both the STA and FHWA.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FHWA proposes to establish the parameters for the Division Administrator's approval of the STA's CM/GC procedures. Under the proposed rule, the Division Administrator would be required to review an STA's CM/GC procedures to verify that the procedures conform to the requirements of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do not operate to restrict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Division Administrator's approval of CM/GC procurement procedures is a program-level action and may not be delegated or assigned to the 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23 CFR 635.504(d), FHWA proposes to include language that makes it clear the 30 percent minimum self-performance requirement by the general contractor in </w:t>
      </w:r>
      <w:hyperlink r:id="rId31" w:history="1">
        <w:r>
          <w:rPr>
            <w:rFonts w:ascii="arial" w:eastAsia="arial" w:hAnsi="arial" w:cs="arial"/>
            <w:b w:val="0"/>
            <w:i/>
            <w:strike w:val="0"/>
            <w:noProof w:val="0"/>
            <w:color w:val="0077CC"/>
            <w:position w:val="0"/>
            <w:sz w:val="20"/>
            <w:u w:val="single"/>
            <w:vertAlign w:val="baseline"/>
          </w:rPr>
          <w:t>23 CFR 635.116(a)</w:t>
        </w:r>
      </w:hyperlink>
      <w:r>
        <w:rPr>
          <w:rFonts w:ascii="arial" w:eastAsia="arial" w:hAnsi="arial" w:cs="arial"/>
          <w:b w:val="0"/>
          <w:i w:val="0"/>
          <w:strike w:val="0"/>
          <w:noProof w:val="0"/>
          <w:color w:val="000000"/>
          <w:position w:val="0"/>
          <w:sz w:val="20"/>
          <w:u w:val="none"/>
          <w:vertAlign w:val="baseline"/>
        </w:rPr>
        <w:t xml:space="preserve"> applies to all agreements for construction services. In CM/GC contracting, the contractor's role in the construction phase of the contract is very similar to a general contractor's role in traditional bid-build contracting. Therefore, it is reasonable to require the same minimum self-performance requirements for the construction phase of CM/GC projects. Contracting agencies may continue to use higher self-performance requirements if required by applicable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policy. Also, FHWA proposes to allow contracting agencies to require the CM/GC contractor to award subcontracts for construction services on a low bid basis if required by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23 CFR 635.504(e), FHWA proposes to specify the payment methods that may be used for CM/GC projects. For preconstruction services, the method of payment may be lump sum, cost plus fixed fee, cost per unit of work, specific rates of compensation, or any other comparable payment method permitted under State law. Since preconstruction services are essentially services for consulting, the payment methods for these services should be similar to other methods used for consulting. However, the cost plus a percentage of cost and other percentage of cost methods of payment must not be used, since these methods are highly susceptible to abuse and, as a result, generally prohibited in any type of Federal contracting. For construction services, the method of payment may include any method of payment authorized by State law (including, but not limited to; lump sum, unit price, and target price); however, when compensation is based on actual costs, an approved indirect cost rate must be used. See proposed section 635.507.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635.505--Relationship to the NEPA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635.505, FHWA proposes the requirements to establish the relationship between the CM/GC procurement process and the NEPA process. The requirements in this section are designed to protect the integrity of the NEPA decisionmaking process, since the solicitation and award of a CM/GC project will often occur before the completion of the NEPA process. In this section, FHWA not only incorporates the specific statutory requirements in </w:t>
      </w:r>
      <w:r>
        <w:rPr>
          <w:rFonts w:ascii="arial" w:eastAsia="arial" w:hAnsi="arial" w:cs="arial"/>
          <w:b w:val="0"/>
          <w:i/>
          <w:strike w:val="0"/>
          <w:noProof w:val="0"/>
          <w:color w:val="000000"/>
          <w:position w:val="0"/>
          <w:sz w:val="20"/>
          <w:u w:val="none"/>
          <w:vertAlign w:val="baseline"/>
        </w:rPr>
        <w:t>23 U.S.C. 112(b)(4)(C)</w:t>
      </w:r>
      <w:r>
        <w:rPr>
          <w:rFonts w:ascii="arial" w:eastAsia="arial" w:hAnsi="arial" w:cs="arial"/>
          <w:b w:val="0"/>
          <w:i w:val="0"/>
          <w:strike w:val="0"/>
          <w:noProof w:val="0"/>
          <w:color w:val="000000"/>
          <w:position w:val="0"/>
          <w:sz w:val="20"/>
          <w:u w:val="none"/>
          <w:vertAlign w:val="baseline"/>
        </w:rPr>
        <w:t xml:space="preserve">, but also substantially follows the requirements that have already been established for design-build projects in </w:t>
      </w:r>
      <w:hyperlink r:id="rId11" w:history="1">
        <w:r>
          <w:rPr>
            <w:rFonts w:ascii="arial" w:eastAsia="arial" w:hAnsi="arial" w:cs="arial"/>
            <w:b w:val="0"/>
            <w:i/>
            <w:strike w:val="0"/>
            <w:noProof w:val="0"/>
            <w:color w:val="0077CC"/>
            <w:position w:val="0"/>
            <w:sz w:val="20"/>
            <w:u w:val="single"/>
            <w:vertAlign w:val="baseline"/>
          </w:rPr>
          <w:t>23 CFR 636.109</w:t>
        </w:r>
      </w:hyperlink>
      <w:r>
        <w:rPr>
          <w:rFonts w:ascii="arial" w:eastAsia="arial" w:hAnsi="arial" w:cs="arial"/>
          <w:b w:val="0"/>
          <w:i w:val="0"/>
          <w:strike w:val="0"/>
          <w:noProof w:val="0"/>
          <w:color w:val="000000"/>
          <w:position w:val="0"/>
          <w:sz w:val="20"/>
          <w:u w:val="none"/>
          <w:vertAlign w:val="baseline"/>
        </w:rPr>
        <w:t xml:space="preserve"> for consistency. The design-build requirements were established to protect the integrity of the NEPA decisionmaking process in situations where design-build contracts are awarded before the completion of the NEPA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in section 635.505(a), FHWA incorporates the provision of </w:t>
      </w:r>
      <w:r>
        <w:rPr>
          <w:rFonts w:ascii="arial" w:eastAsia="arial" w:hAnsi="arial" w:cs="arial"/>
          <w:b w:val="0"/>
          <w:i/>
          <w:strike w:val="0"/>
          <w:noProof w:val="0"/>
          <w:color w:val="000000"/>
          <w:position w:val="0"/>
          <w:sz w:val="20"/>
          <w:u w:val="none"/>
          <w:vertAlign w:val="baseline"/>
        </w:rPr>
        <w:t>23 U.S.C. 112(b)(4)(C)(i)</w:t>
      </w:r>
      <w:r>
        <w:rPr>
          <w:rFonts w:ascii="arial" w:eastAsia="arial" w:hAnsi="arial" w:cs="arial"/>
          <w:b w:val="0"/>
          <w:i w:val="0"/>
          <w:strike w:val="0"/>
          <w:noProof w:val="0"/>
          <w:color w:val="000000"/>
          <w:position w:val="0"/>
          <w:sz w:val="20"/>
          <w:u w:val="none"/>
          <w:vertAlign w:val="baseline"/>
        </w:rPr>
        <w:t xml:space="preserve">, providing that before the completion of the NEPA process a contracting agency may: (a) Issue requests for proposals, (b) proceed with the award of a contract for preconstruction services, (c) issue notices to proceed to the contractor for preconstruction services for preliminary design-related work, and (d) issue </w:t>
      </w:r>
      <w:r>
        <w:rPr>
          <w:rFonts w:ascii="arial" w:eastAsia="arial" w:hAnsi="arial" w:cs="arial"/>
          <w:b/>
          <w:i w:val="0"/>
          <w:strike w:val="0"/>
          <w:noProof w:val="0"/>
          <w:color w:val="000000"/>
          <w:position w:val="0"/>
          <w:sz w:val="20"/>
          <w:u w:val="none"/>
          <w:vertAlign w:val="baseline"/>
        </w:rPr>
        <w:t> [*36945] </w:t>
      </w:r>
      <w:r>
        <w:rPr>
          <w:rFonts w:ascii="arial" w:eastAsia="arial" w:hAnsi="arial" w:cs="arial"/>
          <w:b w:val="0"/>
          <w:i w:val="0"/>
          <w:strike w:val="0"/>
          <w:noProof w:val="0"/>
          <w:color w:val="000000"/>
          <w:position w:val="0"/>
          <w:sz w:val="20"/>
          <w:u w:val="none"/>
          <w:vertAlign w:val="baseline"/>
        </w:rPr>
        <w:t xml:space="preserve"> notices to proceed to a design firm for the preliminary design of the project and any work related to preliminary design, to the extent that those actions do not limit any reasonable range of alternatives. The FHWA interprets the statutory condition in </w:t>
      </w:r>
      <w:r>
        <w:rPr>
          <w:rFonts w:ascii="arial" w:eastAsia="arial" w:hAnsi="arial" w:cs="arial"/>
          <w:b w:val="0"/>
          <w:i/>
          <w:strike w:val="0"/>
          <w:noProof w:val="0"/>
          <w:color w:val="000000"/>
          <w:position w:val="0"/>
          <w:sz w:val="20"/>
          <w:u w:val="none"/>
          <w:vertAlign w:val="baseline"/>
        </w:rPr>
        <w:t>23 U.S.C. 112(b)(4)(C)(i)(III)</w:t>
      </w:r>
      <w:r>
        <w:rPr>
          <w:rFonts w:ascii="arial" w:eastAsia="arial" w:hAnsi="arial" w:cs="arial"/>
          <w:b w:val="0"/>
          <w:i w:val="0"/>
          <w:strike w:val="0"/>
          <w:noProof w:val="0"/>
          <w:color w:val="000000"/>
          <w:position w:val="0"/>
          <w:sz w:val="20"/>
          <w:u w:val="none"/>
          <w:vertAlign w:val="baseline"/>
        </w:rPr>
        <w:t xml:space="preserve">, which appears in section 635.505(a)(4)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intended to ensure that performance of preliminary design work will not bias or influence the environmental review of the project, and that all reasonable alternatives will be fairly considered when a project involves an EIS or 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in section 635.505(b), FHWA proposes to implement the provisions of revised </w:t>
      </w:r>
      <w:r>
        <w:rPr>
          <w:rFonts w:ascii="arial" w:eastAsia="arial" w:hAnsi="arial" w:cs="arial"/>
          <w:b w:val="0"/>
          <w:i/>
          <w:strike w:val="0"/>
          <w:noProof w:val="0"/>
          <w:color w:val="000000"/>
          <w:position w:val="0"/>
          <w:sz w:val="20"/>
          <w:u w:val="none"/>
          <w:vertAlign w:val="baseline"/>
        </w:rPr>
        <w:t>23 U.S.C. 112(b)(4)(C)(ii)</w:t>
      </w:r>
      <w:r>
        <w:rPr>
          <w:rFonts w:ascii="arial" w:eastAsia="arial" w:hAnsi="arial" w:cs="arial"/>
          <w:b w:val="0"/>
          <w:i w:val="0"/>
          <w:strike w:val="0"/>
          <w:noProof w:val="0"/>
          <w:color w:val="000000"/>
          <w:position w:val="0"/>
          <w:sz w:val="20"/>
          <w:u w:val="none"/>
          <w:vertAlign w:val="baseline"/>
        </w:rPr>
        <w:t>, by prohibiting contracting agencies from proceeding with the award of an agreement for construction services (including early work packages such as advanced material acquisition or site work) before the completion of the NEPA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in section 635.505(c), FHWA proposes to implement the provisions of revised </w:t>
      </w:r>
      <w:r>
        <w:rPr>
          <w:rFonts w:ascii="arial" w:eastAsia="arial" w:hAnsi="arial" w:cs="arial"/>
          <w:b w:val="0"/>
          <w:i/>
          <w:strike w:val="0"/>
          <w:noProof w:val="0"/>
          <w:color w:val="000000"/>
          <w:position w:val="0"/>
          <w:sz w:val="20"/>
          <w:u w:val="none"/>
          <w:vertAlign w:val="baseline"/>
        </w:rPr>
        <w:t>23 U.S.C. 112(b)(4)(C)(ii)</w:t>
      </w:r>
      <w:r>
        <w:rPr>
          <w:rFonts w:ascii="arial" w:eastAsia="arial" w:hAnsi="arial" w:cs="arial"/>
          <w:b w:val="0"/>
          <w:i w:val="0"/>
          <w:strike w:val="0"/>
          <w:noProof w:val="0"/>
          <w:color w:val="000000"/>
          <w:position w:val="0"/>
          <w:sz w:val="20"/>
          <w:u w:val="none"/>
          <w:vertAlign w:val="baseline"/>
        </w:rPr>
        <w:t xml:space="preserve"> and (iv), by allowing contracting agencies to proceed, solely at their own risk and expense, with final design activities for a CM/GC project before completion of the NEPA review process without affecting subsequent approvals required for the project. If the contracting agency wishes to use the CM/GC contractor for advice in connection with at-risk final design activities, it may do so if it has a procedure for segregating the costs of the CM/GC contractor's at-risk final design work from other work. This is to ensure that the costs of the CM/GC contractor's at-risk final design work are not submitted for Federal reimbursement until after NEPA is complete. The proposed rule would require the contracting agency to notify FHWA of its decision to proceed with at-risk final design before the completion of the NEPA process. After NEPA review of the CM/GC project is completed, contracting agencies may seek reimbursement of eligible costs pursuant to proposed section 635.506(c), including any CM/GC contractor costs for at-risk final design-related work. The statute and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create an exception to the normal cost eligibility principles under 2 CFR part 200, subpart E, which exclude costs incurred before Federal authorization. The proposed provisions are based on FHWA's interpretation of </w:t>
      </w:r>
      <w:r>
        <w:rPr>
          <w:rFonts w:ascii="arial" w:eastAsia="arial" w:hAnsi="arial" w:cs="arial"/>
          <w:b w:val="0"/>
          <w:i/>
          <w:strike w:val="0"/>
          <w:noProof w:val="0"/>
          <w:color w:val="000000"/>
          <w:position w:val="0"/>
          <w:sz w:val="20"/>
          <w:u w:val="none"/>
          <w:vertAlign w:val="baseline"/>
        </w:rPr>
        <w:t>23 U.S.C. 112(b)(4)(C)(iv)</w:t>
      </w:r>
      <w:r>
        <w:rPr>
          <w:rFonts w:ascii="arial" w:eastAsia="arial" w:hAnsi="arial" w:cs="arial"/>
          <w:b w:val="0"/>
          <w:i w:val="0"/>
          <w:strike w:val="0"/>
          <w:noProof w:val="0"/>
          <w:color w:val="000000"/>
          <w:position w:val="0"/>
          <w:sz w:val="20"/>
          <w:u w:val="none"/>
          <w:vertAlign w:val="baseline"/>
        </w:rPr>
        <w:t xml:space="preserve">, as allowing final design work by a contracting agency solely at its own risk, and </w:t>
      </w:r>
      <w:r>
        <w:rPr>
          <w:rFonts w:ascii="arial" w:eastAsia="arial" w:hAnsi="arial" w:cs="arial"/>
          <w:b w:val="0"/>
          <w:i/>
          <w:strike w:val="0"/>
          <w:noProof w:val="0"/>
          <w:color w:val="000000"/>
          <w:position w:val="0"/>
          <w:sz w:val="20"/>
          <w:u w:val="none"/>
          <w:vertAlign w:val="baseline"/>
        </w:rPr>
        <w:t>23 U.S.C. 112(b)(4)(C)(ii)</w:t>
      </w:r>
      <w:r>
        <w:rPr>
          <w:rFonts w:ascii="arial" w:eastAsia="arial" w:hAnsi="arial" w:cs="arial"/>
          <w:b w:val="0"/>
          <w:i w:val="0"/>
          <w:strike w:val="0"/>
          <w:noProof w:val="0"/>
          <w:color w:val="000000"/>
          <w:position w:val="0"/>
          <w:sz w:val="20"/>
          <w:u w:val="none"/>
          <w:vertAlign w:val="baseline"/>
        </w:rPr>
        <w:t xml:space="preserve">, as prohibiting FHWA approval or financial support for final design and construction-related work before the completion of NEPA review for the CM/GC project. The FHWA's proposal is consistent with the statutory objective of protecting the integrity of the NEPA decisionmaking process, as articulated throughout </w:t>
      </w:r>
      <w:r>
        <w:rPr>
          <w:rFonts w:ascii="arial" w:eastAsia="arial" w:hAnsi="arial" w:cs="arial"/>
          <w:b w:val="0"/>
          <w:i/>
          <w:strike w:val="0"/>
          <w:noProof w:val="0"/>
          <w:color w:val="000000"/>
          <w:position w:val="0"/>
          <w:sz w:val="20"/>
          <w:u w:val="none"/>
          <w:vertAlign w:val="baseline"/>
        </w:rPr>
        <w:t>23 U.S.C. 112(b)(4)(C)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in section 635.505(d), FHWA proposes to implement the requirement of </w:t>
      </w:r>
      <w:r>
        <w:rPr>
          <w:rFonts w:ascii="arial" w:eastAsia="arial" w:hAnsi="arial" w:cs="arial"/>
          <w:b w:val="0"/>
          <w:i/>
          <w:strike w:val="0"/>
          <w:noProof w:val="0"/>
          <w:color w:val="000000"/>
          <w:position w:val="0"/>
          <w:sz w:val="20"/>
          <w:u w:val="none"/>
          <w:vertAlign w:val="baseline"/>
        </w:rPr>
        <w:t>23 U.S.C. 112(b)(4)(C)(v)</w:t>
      </w:r>
      <w:r>
        <w:rPr>
          <w:rFonts w:ascii="arial" w:eastAsia="arial" w:hAnsi="arial" w:cs="arial"/>
          <w:b w:val="0"/>
          <w:i w:val="0"/>
          <w:strike w:val="0"/>
          <w:noProof w:val="0"/>
          <w:color w:val="000000"/>
          <w:position w:val="0"/>
          <w:sz w:val="20"/>
          <w:u w:val="none"/>
          <w:vertAlign w:val="baseline"/>
        </w:rPr>
        <w:t>, that contracting agencies include a contract termination provision in the CM/GC contract in the event the NEPA process does not result in the selection of a build alternative. This NEPA-related provision is included to help ensure the NEPA decisionmaking process is not biased by the existence of the CM/GC contract. This provision is in addition to contract clauses relating to termination for cause and convenience required by 2 CFR Appendix II to Part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in section 635.505(e), FHWA proposes to require contracting agencies to include a provision in their CM/GC contracts making it clear that the scope of services in the preconstruction phase includes all alternatives identified and considered in the NEPA process. It is FHWA's belief that unbiased decisionmaking in the NEPA process requires the State to maintain the ability to receive preconstruction services from the constructor on any alternative identified and evaluated in the NEPA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Sixth, in section 635.505(f), FHWA proposes to require contracting agencies to include a provision in their CM/GC contracts expressly declaring that no commitments are being made to any alternative evaluated in the NEPA process and that the comparative merits of the alternatives will be evaluated and fairly considered. Similar to section 635.505(e), this provision is intended to ensure unbiased decisionmaking in the NEPA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Seventh, in section 635.505(g), FHWA proposes to prohibit the CM/GC contractor from preparing NEPA documentation or having any decisionmaking responsibility with respect to the NEPA process. This provision protects the preparation of the NEPA documentation against any conflict of interest in the preconstruction services provided by the CM/GC contractor. However, information that the CM/GC contractor develops in providing preconstruction services may be considered in the NEPA analysis and included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in section 635.505(h), FHWA proposes to require contracting agencies to include a provision in all agreements for construction services ensuring that all environmental and mitigation measures identified in the NEPA documentation and committed to in the NEPA determination for the selected alternative will be implemented. Those commitments form part of the basis for FHWA decision approving the project for funding. Any proposed change to a final commitment made during NEPA (regardless whether the review involved a categorical exclusion, EA, or EIS) requires FHWA consideration of potential effects on the earlier environmental review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635.506--Project Approvals and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in section 635.506(a)(1), FHWA proposes to provide parameters regarding the assumption of specific project approval actions by the STA under </w:t>
      </w:r>
      <w:r>
        <w:rPr>
          <w:rFonts w:ascii="arial" w:eastAsia="arial" w:hAnsi="arial" w:cs="arial"/>
          <w:b w:val="0"/>
          <w:i/>
          <w:strike w:val="0"/>
          <w:noProof w:val="0"/>
          <w:color w:val="000000"/>
          <w:position w:val="0"/>
          <w:sz w:val="20"/>
          <w:u w:val="none"/>
          <w:vertAlign w:val="baseline"/>
        </w:rPr>
        <w:t>23 U.S.C. 106(c)</w:t>
      </w:r>
      <w:r>
        <w:rPr>
          <w:rFonts w:ascii="arial" w:eastAsia="arial" w:hAnsi="arial" w:cs="arial"/>
          <w:b w:val="0"/>
          <w:i w:val="0"/>
          <w:strike w:val="0"/>
          <w:noProof w:val="0"/>
          <w:color w:val="000000"/>
          <w:position w:val="0"/>
          <w:sz w:val="20"/>
          <w:u w:val="none"/>
          <w:vertAlign w:val="baseline"/>
        </w:rPr>
        <w:t xml:space="preserve">. Under the proposed rule, FHWA would retain approval of the STA's CM/GC procedures, but all of the proposed CM/GC project-level FHWA approval responsibilities may be assumed by the STA, in accordance with </w:t>
      </w:r>
      <w:r>
        <w:rPr>
          <w:rFonts w:ascii="arial" w:eastAsia="arial" w:hAnsi="arial" w:cs="arial"/>
          <w:b w:val="0"/>
          <w:i/>
          <w:strike w:val="0"/>
          <w:noProof w:val="0"/>
          <w:color w:val="000000"/>
          <w:position w:val="0"/>
          <w:sz w:val="20"/>
          <w:u w:val="none"/>
          <w:vertAlign w:val="baseline"/>
        </w:rPr>
        <w:t>23 U.S.C. 106(c)</w:t>
      </w:r>
      <w:r>
        <w:rPr>
          <w:rFonts w:ascii="arial" w:eastAsia="arial" w:hAnsi="arial" w:cs="arial"/>
          <w:b w:val="0"/>
          <w:i w:val="0"/>
          <w:strike w:val="0"/>
          <w:noProof w:val="0"/>
          <w:color w:val="000000"/>
          <w:position w:val="0"/>
          <w:sz w:val="20"/>
          <w:u w:val="none"/>
          <w:vertAlign w:val="baseline"/>
        </w:rPr>
        <w:t>. Assumptions by the STA would occur through the FHWA/STA Stewardship and Oversight Agreement for that State. Section 106(c) provides authority for State assumption of a broad range of FHWA project-level actions relating to design, plans, specifications, estimates, contract awards and inspection of projects. The STAs may not further delegate or assign FHWA's responsibilities to approve CM/GC projects to other contracting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635.506(a)(2), FHWA proposes a requirement for the contracting agency to provide a copy of the solicitation documents for FHWA review and approval before requesting FHWA's authorization for either preconstruction or construction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 section 635.506(b), FHWA proposes to require contracting agencies to request FHWA's authorization of preliminary engineering before incurring costs for preconstruction services. Under the proposed rule, the Division Administrator must review and approve the contracting agency's cost or price analysis for preconstruction services, prepared in a manner consistent with 23 CFR 200.323, before authorizing preconstruction services for all procurements exceeding the simplified acquisition threshold (currently $ 150,000).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in section 635.506(c), FHWA proposes the requirements that must be met before FHWA can authorize funds to reimburse a contracting agency for final design and preconstruction services associated with final design for </w:t>
      </w:r>
      <w:r>
        <w:rPr>
          <w:rFonts w:ascii="arial" w:eastAsia="arial" w:hAnsi="arial" w:cs="arial"/>
          <w:b/>
          <w:i w:val="0"/>
          <w:strike w:val="0"/>
          <w:noProof w:val="0"/>
          <w:color w:val="000000"/>
          <w:position w:val="0"/>
          <w:sz w:val="20"/>
          <w:u w:val="none"/>
          <w:vertAlign w:val="baseline"/>
        </w:rPr>
        <w:t> [*36946] </w:t>
      </w:r>
      <w:r>
        <w:rPr>
          <w:rFonts w:ascii="arial" w:eastAsia="arial" w:hAnsi="arial" w:cs="arial"/>
          <w:b w:val="0"/>
          <w:i w:val="0"/>
          <w:strike w:val="0"/>
          <w:noProof w:val="0"/>
          <w:color w:val="000000"/>
          <w:position w:val="0"/>
          <w:sz w:val="20"/>
          <w:u w:val="none"/>
          <w:vertAlign w:val="baseline"/>
        </w:rPr>
        <w:t xml:space="preserve"> a CM/GC project where those costs were incurred at the contracting agency's risk before the completion of the NEPA review of the project. As discussed under section 635.505(c), </w:t>
      </w:r>
      <w:r>
        <w:rPr>
          <w:rFonts w:ascii="arial" w:eastAsia="arial" w:hAnsi="arial" w:cs="arial"/>
          <w:b w:val="0"/>
          <w:i/>
          <w:strike w:val="0"/>
          <w:noProof w:val="0"/>
          <w:color w:val="000000"/>
          <w:position w:val="0"/>
          <w:sz w:val="20"/>
          <w:u w:val="none"/>
          <w:vertAlign w:val="baseline"/>
        </w:rPr>
        <w:t>23 U.S.C. 112(b)(4)(C)(ii)</w:t>
      </w:r>
      <w:r>
        <w:rPr>
          <w:rFonts w:ascii="arial" w:eastAsia="arial" w:hAnsi="arial" w:cs="arial"/>
          <w:b w:val="0"/>
          <w:i w:val="0"/>
          <w:strike w:val="0"/>
          <w:noProof w:val="0"/>
          <w:color w:val="000000"/>
          <w:position w:val="0"/>
          <w:sz w:val="20"/>
          <w:u w:val="none"/>
          <w:vertAlign w:val="baseline"/>
        </w:rPr>
        <w:t xml:space="preserve"> and (iv), as well as </w:t>
      </w:r>
      <w:hyperlink r:id="rId32" w:history="1">
        <w:r>
          <w:rPr>
            <w:rFonts w:ascii="arial" w:eastAsia="arial" w:hAnsi="arial" w:cs="arial"/>
            <w:b w:val="0"/>
            <w:i/>
            <w:strike w:val="0"/>
            <w:noProof w:val="0"/>
            <w:color w:val="0077CC"/>
            <w:position w:val="0"/>
            <w:sz w:val="20"/>
            <w:u w:val="single"/>
            <w:vertAlign w:val="baseline"/>
          </w:rPr>
          <w:t>23 CFR 771.113(a)</w:t>
        </w:r>
      </w:hyperlink>
      <w:r>
        <w:rPr>
          <w:rFonts w:ascii="arial" w:eastAsia="arial" w:hAnsi="arial" w:cs="arial"/>
          <w:b w:val="0"/>
          <w:i w:val="0"/>
          <w:strike w:val="0"/>
          <w:noProof w:val="0"/>
          <w:color w:val="000000"/>
          <w:position w:val="0"/>
          <w:sz w:val="20"/>
          <w:u w:val="none"/>
          <w:vertAlign w:val="baseline"/>
        </w:rPr>
        <w:t xml:space="preserve">, prohibit FHWA authorization of funding or other FHWA approval of these activities until after the completion of the NEPA process. However, as provided in </w:t>
      </w:r>
      <w:r>
        <w:rPr>
          <w:rFonts w:ascii="arial" w:eastAsia="arial" w:hAnsi="arial" w:cs="arial"/>
          <w:b w:val="0"/>
          <w:i/>
          <w:strike w:val="0"/>
          <w:noProof w:val="0"/>
          <w:color w:val="000000"/>
          <w:position w:val="0"/>
          <w:sz w:val="20"/>
          <w:u w:val="none"/>
          <w:vertAlign w:val="baseline"/>
        </w:rPr>
        <w:t>23 U.S.C. 112(b)(4)(C)(iv)</w:t>
      </w:r>
      <w:r>
        <w:rPr>
          <w:rFonts w:ascii="arial" w:eastAsia="arial" w:hAnsi="arial" w:cs="arial"/>
          <w:b w:val="0"/>
          <w:i w:val="0"/>
          <w:strike w:val="0"/>
          <w:noProof w:val="0"/>
          <w:color w:val="000000"/>
          <w:position w:val="0"/>
          <w:sz w:val="20"/>
          <w:u w:val="none"/>
          <w:vertAlign w:val="baseline"/>
        </w:rPr>
        <w:t>, a contracting agency may proceed at its own expense with final design and preconstruction services related to final design, and seek reimbursement if the NEPA process concludes in the selection of a build alternative.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cases where contracting agencies proceed at their own risk and expense, </w:t>
      </w:r>
      <w:r>
        <w:rPr>
          <w:rFonts w:ascii="arial" w:eastAsia="arial" w:hAnsi="arial" w:cs="arial"/>
          <w:b w:val="0"/>
          <w:i/>
          <w:strike w:val="0"/>
          <w:noProof w:val="0"/>
          <w:color w:val="000000"/>
          <w:position w:val="0"/>
          <w:sz w:val="20"/>
          <w:u w:val="none"/>
          <w:vertAlign w:val="baseline"/>
        </w:rPr>
        <w:t>23 U.S.C. 112(b)(4)(C)(iv)(II)</w:t>
      </w:r>
      <w:r>
        <w:rPr>
          <w:rFonts w:ascii="arial" w:eastAsia="arial" w:hAnsi="arial" w:cs="arial"/>
          <w:b w:val="0"/>
          <w:i w:val="0"/>
          <w:strike w:val="0"/>
          <w:noProof w:val="0"/>
          <w:color w:val="000000"/>
          <w:position w:val="0"/>
          <w:sz w:val="20"/>
          <w:u w:val="none"/>
          <w:vertAlign w:val="baseline"/>
        </w:rPr>
        <w:t xml:space="preserve"> provides that these activities may eventually be eligible for Federal reimbursement. n2 The FHWA proposes to adopt provisions to safeguard the NEPA process and the use of Federal funds for these activities by using criteria derived from other parts of section 112 that address the NEPA process, and from governmentwide NEPA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President's Council on Environmental Quality. n3 Accordingly, FHWA proposes that such activities be eligible for post-NEPA reimbursement only if the Division Administrator finds the contracting agency's final design-related activities: (1) Did not limit the identification and fair evaluation of a reasonable range of alternatives for the proposed project, (2) did not result in an irrevocable commitment by the contracting agency to the selection of a particular alternative, (3) did not have an adverse environmental impact, and (4) consistent with governmentwide cost principles (</w:t>
      </w:r>
      <w:hyperlink r:id="rId33" w:history="1">
        <w:r>
          <w:rPr>
            <w:rFonts w:ascii="arial" w:eastAsia="arial" w:hAnsi="arial" w:cs="arial"/>
            <w:b w:val="0"/>
            <w:i/>
            <w:strike w:val="0"/>
            <w:noProof w:val="0"/>
            <w:color w:val="0077CC"/>
            <w:position w:val="0"/>
            <w:sz w:val="20"/>
            <w:u w:val="single"/>
            <w:vertAlign w:val="baseline"/>
          </w:rPr>
          <w:t>2 CFR 200.403</w:t>
        </w:r>
      </w:hyperlink>
      <w:r>
        <w:rPr>
          <w:rFonts w:ascii="arial" w:eastAsia="arial" w:hAnsi="arial" w:cs="arial"/>
          <w:b w:val="0"/>
          <w:i w:val="0"/>
          <w:strike w:val="0"/>
          <w:noProof w:val="0"/>
          <w:color w:val="000000"/>
          <w:position w:val="0"/>
          <w:sz w:val="20"/>
          <w:u w:val="none"/>
          <w:vertAlign w:val="baseline"/>
        </w:rPr>
        <w:t xml:space="preserve">), are necessary and reasonable and are adequately documented. This is an eligibility determination, and it cannot be delegated or assigned to the STA. However, in the case of projects for which the State is directly responsible for NEPA compliance (either under an assignment of environmental responsibilities pursuant to </w:t>
      </w:r>
      <w:hyperlink r:id="rId34" w:history="1">
        <w:r>
          <w:rPr>
            <w:rFonts w:ascii="arial" w:eastAsia="arial" w:hAnsi="arial" w:cs="arial"/>
            <w:b w:val="0"/>
            <w:i/>
            <w:strike w:val="0"/>
            <w:noProof w:val="0"/>
            <w:color w:val="0077CC"/>
            <w:position w:val="0"/>
            <w:sz w:val="20"/>
            <w:u w:val="single"/>
            <w:vertAlign w:val="baseline"/>
          </w:rPr>
          <w:t>23 U.S.C. 326</w:t>
        </w:r>
      </w:hyperlink>
      <w:r>
        <w:rPr>
          <w:rFonts w:ascii="arial" w:eastAsia="arial" w:hAnsi="arial" w:cs="arial"/>
          <w:b w:val="0"/>
          <w:i w:val="0"/>
          <w:strike w:val="0"/>
          <w:noProof w:val="0"/>
          <w:color w:val="000000"/>
          <w:position w:val="0"/>
          <w:sz w:val="20"/>
          <w:u w:val="none"/>
          <w:vertAlign w:val="baseline"/>
        </w:rPr>
        <w:t xml:space="preserve"> or </w:t>
      </w:r>
      <w:hyperlink r:id="rId35" w:history="1">
        <w:r>
          <w:rPr>
            <w:rFonts w:ascii="arial" w:eastAsia="arial" w:hAnsi="arial" w:cs="arial"/>
            <w:b w:val="0"/>
            <w:i/>
            <w:strike w:val="0"/>
            <w:noProof w:val="0"/>
            <w:color w:val="0077CC"/>
            <w:position w:val="0"/>
            <w:sz w:val="20"/>
            <w:u w:val="single"/>
            <w:vertAlign w:val="baseline"/>
          </w:rPr>
          <w:t>327</w:t>
        </w:r>
      </w:hyperlink>
      <w:r>
        <w:rPr>
          <w:rFonts w:ascii="arial" w:eastAsia="arial" w:hAnsi="arial" w:cs="arial"/>
          <w:b w:val="0"/>
          <w:i w:val="0"/>
          <w:strike w:val="0"/>
          <w:noProof w:val="0"/>
          <w:color w:val="000000"/>
          <w:position w:val="0"/>
          <w:sz w:val="20"/>
          <w:u w:val="none"/>
          <w:vertAlign w:val="baseline"/>
        </w:rPr>
        <w:t xml:space="preserve">, or under a programmatic categorical exclusion agreement as authorized by section 1318(d) of MAP-21), the Division Administrator may rely on a State certification indicating these conditions are satisfied. These proposed conditions for reimbursement under </w:t>
      </w:r>
      <w:r>
        <w:rPr>
          <w:rFonts w:ascii="arial" w:eastAsia="arial" w:hAnsi="arial" w:cs="arial"/>
          <w:b w:val="0"/>
          <w:i/>
          <w:strike w:val="0"/>
          <w:noProof w:val="0"/>
          <w:color w:val="000000"/>
          <w:position w:val="0"/>
          <w:sz w:val="20"/>
          <w:u w:val="none"/>
          <w:vertAlign w:val="baseline"/>
        </w:rPr>
        <w:t>23 U.S.C. 112(b)(4)(C)(iv)(II)</w:t>
      </w:r>
      <w:r>
        <w:rPr>
          <w:rFonts w:ascii="arial" w:eastAsia="arial" w:hAnsi="arial" w:cs="arial"/>
          <w:b w:val="0"/>
          <w:i w:val="0"/>
          <w:strike w:val="0"/>
          <w:noProof w:val="0"/>
          <w:color w:val="000000"/>
          <w:position w:val="0"/>
          <w:sz w:val="20"/>
          <w:u w:val="none"/>
          <w:vertAlign w:val="baseline"/>
        </w:rPr>
        <w:t xml:space="preserve"> in no way diminish the responsibility of the Division Administrator to prevent actions by FHWA and others during the NEPA process that would limit the choice of reasonable alternatives or have an adverse environmental effect. n4 If the Division Administrator finds that either of those circumstances are present during the NEPA review of the CM/GC project, regardless of whether the contracting agency plans to seek reimbursement for final design-related activities from Federal funds, the Division Administrator shall require the contracting agency to take any necessary action to maintain the integrity of the NEPA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Note that </w:t>
      </w:r>
      <w:r>
        <w:rPr>
          <w:rFonts w:ascii="arial" w:eastAsia="arial" w:hAnsi="arial" w:cs="arial"/>
          <w:b w:val="0"/>
          <w:i/>
          <w:strike w:val="0"/>
          <w:noProof w:val="0"/>
          <w:color w:val="000000"/>
          <w:position w:val="0"/>
          <w:sz w:val="20"/>
          <w:u w:val="none"/>
          <w:vertAlign w:val="baseline"/>
        </w:rPr>
        <w:t>23 U.S.C. 112(b)(4)(C)(iv)(II)</w:t>
      </w:r>
      <w:r>
        <w:rPr>
          <w:rFonts w:ascii="arial" w:eastAsia="arial" w:hAnsi="arial" w:cs="arial"/>
          <w:b w:val="0"/>
          <w:i w:val="0"/>
          <w:strike w:val="0"/>
          <w:noProof w:val="0"/>
          <w:color w:val="000000"/>
          <w:position w:val="0"/>
          <w:sz w:val="20"/>
          <w:u w:val="none"/>
          <w:vertAlign w:val="baseline"/>
        </w:rPr>
        <w:t xml:space="preserve"> erroneously references </w:t>
      </w:r>
      <w:r>
        <w:rPr>
          <w:rFonts w:ascii="arial" w:eastAsia="arial" w:hAnsi="arial" w:cs="arial"/>
          <w:b w:val="0"/>
          <w:i/>
          <w:strike w:val="0"/>
          <w:noProof w:val="0"/>
          <w:color w:val="000000"/>
          <w:position w:val="0"/>
          <w:sz w:val="20"/>
          <w:u w:val="none"/>
          <w:vertAlign w:val="baseline"/>
        </w:rPr>
        <w:t>23 U.S.C. 109(r)</w:t>
      </w:r>
      <w:r>
        <w:rPr>
          <w:rFonts w:ascii="arial" w:eastAsia="arial" w:hAnsi="arial" w:cs="arial"/>
          <w:b w:val="0"/>
          <w:i w:val="0"/>
          <w:strike w:val="0"/>
          <w:noProof w:val="0"/>
          <w:color w:val="000000"/>
          <w:position w:val="0"/>
          <w:sz w:val="20"/>
          <w:u w:val="none"/>
          <w:vertAlign w:val="baseline"/>
        </w:rPr>
        <w:t>, which cannot be applied to this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36" w:history="1">
        <w:r>
          <w:rPr>
            <w:rFonts w:ascii="arial" w:eastAsia="arial" w:hAnsi="arial" w:cs="arial"/>
            <w:b w:val="0"/>
            <w:i/>
            <w:strike w:val="0"/>
            <w:noProof w:val="0"/>
            <w:color w:val="0077CC"/>
            <w:position w:val="0"/>
            <w:sz w:val="20"/>
            <w:u w:val="single"/>
            <w:vertAlign w:val="baseline"/>
          </w:rPr>
          <w:t>40 CFR 1506.1(a)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36" w:history="1">
        <w:r>
          <w:rPr>
            <w:rFonts w:ascii="arial" w:eastAsia="arial" w:hAnsi="arial" w:cs="arial"/>
            <w:b w:val="0"/>
            <w:i/>
            <w:strike w:val="0"/>
            <w:noProof w:val="0"/>
            <w:color w:val="0077CC"/>
            <w:position w:val="0"/>
            <w:sz w:val="20"/>
            <w:u w:val="single"/>
            <w:vertAlign w:val="baseline"/>
          </w:rPr>
          <w:t>40 CFR 1506.1(a)</w:t>
        </w:r>
      </w:hyperlink>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section 635.506(d) would address construction approvals and authorizations. Under proposed section 635.506(d)(1), FHWA's construction contracting requirements will apply to all of the CM/GC project's construction contracts if any portion (including an early work package) of the CM/GC project construction is funded with title 23 funds. In section 635.506(d)(2), the proposed rule would require FHWA approval of the price estimate for construction costs for the entire project before authorization of construction services (including authorization for an early work package). This requirement is in the statute at </w:t>
      </w:r>
      <w:r>
        <w:rPr>
          <w:rFonts w:ascii="arial" w:eastAsia="arial" w:hAnsi="arial" w:cs="arial"/>
          <w:b w:val="0"/>
          <w:i/>
          <w:strike w:val="0"/>
          <w:noProof w:val="0"/>
          <w:color w:val="000000"/>
          <w:position w:val="0"/>
          <w:sz w:val="20"/>
          <w:u w:val="none"/>
          <w:vertAlign w:val="baseline"/>
        </w:rPr>
        <w:t>23 U.S.C. 112(b)(4)(C)(iii)(I)</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635.506(d)(3), FHWA proposes to require contracting agencies to perform a price analysis for every agreement for construction services that establishes or modifies scope, schedule and price for the CM/GC project or a portion of the project. This requirement is intended to be consistent with price analysis requirements under </w:t>
      </w:r>
      <w:hyperlink r:id="rId10" w:history="1">
        <w:r>
          <w:rPr>
            <w:rFonts w:ascii="arial" w:eastAsia="arial" w:hAnsi="arial" w:cs="arial"/>
            <w:b w:val="0"/>
            <w:i/>
            <w:strike w:val="0"/>
            <w:noProof w:val="0"/>
            <w:color w:val="0077CC"/>
            <w:position w:val="0"/>
            <w:sz w:val="20"/>
            <w:u w:val="single"/>
            <w:vertAlign w:val="baseline"/>
          </w:rPr>
          <w:t>2 CFR 200.323</w:t>
        </w:r>
      </w:hyperlink>
      <w:r>
        <w:rPr>
          <w:rFonts w:ascii="arial" w:eastAsia="arial" w:hAnsi="arial" w:cs="arial"/>
          <w:b w:val="0"/>
          <w:i w:val="0"/>
          <w:strike w:val="0"/>
          <w:noProof w:val="0"/>
          <w:color w:val="000000"/>
          <w:position w:val="0"/>
          <w:sz w:val="20"/>
          <w:u w:val="none"/>
          <w:vertAlign w:val="baseline"/>
        </w:rPr>
        <w:t>. The construction services price analysis will be a comparison of the agreed price with the contracting agency engineer's estimate or an independent cost estimate (if required by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635.506(d)(4), FHWA proposes to require FHWA approval of the contracting agency's price analysis and agreed construction services price before FHWA's construction authorization. This paragraph would implement </w:t>
      </w:r>
      <w:r>
        <w:rPr>
          <w:rFonts w:ascii="arial" w:eastAsia="arial" w:hAnsi="arial" w:cs="arial"/>
          <w:b w:val="0"/>
          <w:i/>
          <w:strike w:val="0"/>
          <w:noProof w:val="0"/>
          <w:color w:val="000000"/>
          <w:position w:val="0"/>
          <w:sz w:val="20"/>
          <w:u w:val="none"/>
          <w:vertAlign w:val="baseline"/>
        </w:rPr>
        <w:t>23 U.S.C. 112(b)(4)(C)(iii)(II)</w:t>
      </w:r>
      <w:r>
        <w:rPr>
          <w:rFonts w:ascii="arial" w:eastAsia="arial" w:hAnsi="arial" w:cs="arial"/>
          <w:b w:val="0"/>
          <w:i w:val="0"/>
          <w:strike w:val="0"/>
          <w:noProof w:val="0"/>
          <w:color w:val="000000"/>
          <w:position w:val="0"/>
          <w:sz w:val="20"/>
          <w:u w:val="none"/>
          <w:vertAlign w:val="baseline"/>
        </w:rPr>
        <w:t>, which requires FHWA's approval of any price agreement with the CM/GC contractor for the project or any portion of the project before authorizing construction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635.506(d)(5) of the proposed rule, FHWA's authorization of construction services will be based on the approved agreed price for the project or portion of the project. The FHWA proposes to allow the construction services authorization for early work packages. Early work packages would allow contracting agencies to acquire long-lead items, such as materials for the project (consistent with </w:t>
      </w:r>
      <w:hyperlink r:id="rId23" w:history="1">
        <w:r>
          <w:rPr>
            <w:rFonts w:ascii="arial" w:eastAsia="arial" w:hAnsi="arial" w:cs="arial"/>
            <w:b w:val="0"/>
            <w:i/>
            <w:strike w:val="0"/>
            <w:noProof w:val="0"/>
            <w:color w:val="0077CC"/>
            <w:position w:val="0"/>
            <w:sz w:val="20"/>
            <w:u w:val="single"/>
            <w:vertAlign w:val="baseline"/>
          </w:rPr>
          <w:t>23 CFR 635.122</w:t>
        </w:r>
      </w:hyperlink>
      <w:r>
        <w:rPr>
          <w:rFonts w:ascii="arial" w:eastAsia="arial" w:hAnsi="arial" w:cs="arial"/>
          <w:b w:val="0"/>
          <w:i w:val="0"/>
          <w:strike w:val="0"/>
          <w:noProof w:val="0"/>
          <w:color w:val="000000"/>
          <w:position w:val="0"/>
          <w:sz w:val="20"/>
          <w:u w:val="none"/>
          <w:vertAlign w:val="baseline"/>
        </w:rPr>
        <w:t xml:space="preserve">), or start a particular phase of construction for which final design is complete. Under the proposed rule, and in accordance with 2 CFR part 200 and proposed section 635.507, FHWA may deny eligibility for part or all of an early work package if such work is not needed or used for the project. For example, if construction materials are acquired for a CM/GC project, but not installed in the project, the cost of such material would not be eligible for Federal-aid participation (however, the contracting agency, as owner of the excess materials, may propose use of the material on a future Federal-aid project in accordance with </w:t>
      </w:r>
      <w:hyperlink r:id="rId37" w:history="1">
        <w:r>
          <w:rPr>
            <w:rFonts w:ascii="arial" w:eastAsia="arial" w:hAnsi="arial" w:cs="arial"/>
            <w:b w:val="0"/>
            <w:i/>
            <w:strike w:val="0"/>
            <w:noProof w:val="0"/>
            <w:color w:val="0077CC"/>
            <w:position w:val="0"/>
            <w:sz w:val="20"/>
            <w:u w:val="single"/>
            <w:vertAlign w:val="baseline"/>
          </w:rPr>
          <w:t>23 CFR 635.407(a)</w:t>
        </w:r>
      </w:hyperlink>
      <w:r>
        <w:rPr>
          <w:rFonts w:ascii="arial" w:eastAsia="arial" w:hAnsi="arial" w:cs="arial"/>
          <w:b w:val="0"/>
          <w:i w:val="0"/>
          <w:strike w:val="0"/>
          <w:noProof w:val="0"/>
          <w:color w:val="000000"/>
          <w:position w:val="0"/>
          <w:sz w:val="20"/>
          <w:u w:val="none"/>
          <w:vertAlign w:val="baseline"/>
        </w:rPr>
        <w:t xml:space="preserve">). In making the cost eligibility determination, FHWA would include consideration of the kinds of factors described in its long-established guidance on participation in the cost of corrective work necessitated by engineering errors (see FHWA guidance at </w:t>
      </w:r>
      <w:hyperlink r:id="rId26" w:history="1">
        <w:r>
          <w:rPr>
            <w:rFonts w:ascii="arial" w:eastAsia="arial" w:hAnsi="arial" w:cs="arial"/>
            <w:b w:val="0"/>
            <w:i/>
            <w:strike w:val="0"/>
            <w:noProof w:val="0"/>
            <w:color w:val="0077CC"/>
            <w:position w:val="0"/>
            <w:sz w:val="20"/>
            <w:u w:val="single"/>
            <w:vertAlign w:val="baseline"/>
          </w:rPr>
          <w:t>http://www.fhwa.dot.gov/programadmin/contracts/071263.cfm</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http://www.fhwa.dot.gov/programadmin/contracts/090878.cfm</w:t>
        </w:r>
      </w:hyperlink>
      <w:r>
        <w:rPr>
          <w:rFonts w:ascii="arial" w:eastAsia="arial" w:hAnsi="arial" w:cs="arial"/>
          <w:b w:val="0"/>
          <w:i w:val="0"/>
          <w:strike w:val="0"/>
          <w:noProof w:val="0"/>
          <w:color w:val="000000"/>
          <w:position w:val="0"/>
          <w:sz w:val="20"/>
          <w:u w:val="none"/>
          <w:vertAlign w:val="baseline"/>
        </w:rPr>
        <w:t xml:space="preserve">). The FHWA would evaluate, on a case-by-case basis, whether the excess costs were incurred based on the reasonable exercise of diligence and judgment by the contracting agency. The FHWA would not participate in excess costs incurred as a result of fraud, carelessness, negligence, or incompetence on the part of the contracting agency or those working on its behalf. Despite the financial risk to the contracting agency, in certain instances the use of early work packages may provide for schedule acceleration, overall risk mitigation, and cost savings related to inflation. The use of an early work package as a phase of a project is consistent with </w:t>
      </w:r>
      <w:r>
        <w:rPr>
          <w:rFonts w:ascii="arial" w:eastAsia="arial" w:hAnsi="arial" w:cs="arial"/>
          <w:b w:val="0"/>
          <w:i/>
          <w:strike w:val="0"/>
          <w:noProof w:val="0"/>
          <w:color w:val="000000"/>
          <w:position w:val="0"/>
          <w:sz w:val="20"/>
          <w:u w:val="none"/>
          <w:vertAlign w:val="baseline"/>
        </w:rPr>
        <w:t>23 U.S.C. 112(b)(4)(A)(iii)</w:t>
      </w:r>
      <w:r>
        <w:rPr>
          <w:rFonts w:ascii="arial" w:eastAsia="arial" w:hAnsi="arial" w:cs="arial"/>
          <w:b w:val="0"/>
          <w:i w:val="0"/>
          <w:strike w:val="0"/>
          <w:noProof w:val="0"/>
          <w:color w:val="000000"/>
          <w:position w:val="0"/>
          <w:sz w:val="20"/>
          <w:u w:val="none"/>
          <w:vertAlign w:val="baseline"/>
        </w:rPr>
        <w:t>-(iv).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in section 635.506(e), FHWA proposes to require concurrence from the Division Administrator before a contracting agency's award of a Federal-aid CM/GC contract, including agreements to proceed to the construction services phase or decisions to not proceed with an agreement for construction services. Concurrence in the contract award constitutes approval of the agreed price, scope, and schedule for the work. Under </w:t>
      </w:r>
      <w:r>
        <w:rPr>
          <w:rFonts w:ascii="arial" w:eastAsia="arial" w:hAnsi="arial" w:cs="arial"/>
          <w:b w:val="0"/>
          <w:i/>
          <w:strike w:val="0"/>
          <w:noProof w:val="0"/>
          <w:color w:val="000000"/>
          <w:position w:val="0"/>
          <w:sz w:val="20"/>
          <w:u w:val="none"/>
          <w:vertAlign w:val="baseline"/>
        </w:rPr>
        <w:t>23 U.S.C. 112(b)(4)(C)(iii)(II)</w:t>
      </w:r>
      <w:r>
        <w:rPr>
          <w:rFonts w:ascii="arial" w:eastAsia="arial" w:hAnsi="arial" w:cs="arial"/>
          <w:b w:val="0"/>
          <w:i w:val="0"/>
          <w:strike w:val="0"/>
          <w:noProof w:val="0"/>
          <w:color w:val="000000"/>
          <w:position w:val="0"/>
          <w:sz w:val="20"/>
          <w:u w:val="none"/>
          <w:vertAlign w:val="baseline"/>
        </w:rPr>
        <w:t xml:space="preserve">, approval of the price agreement is a prerequisite to FHWA authorization of preconstruction and construction services costs. The documentation supporting a contract </w:t>
      </w:r>
      <w:r>
        <w:rPr>
          <w:rFonts w:ascii="arial" w:eastAsia="arial" w:hAnsi="arial" w:cs="arial"/>
          <w:b/>
          <w:i w:val="0"/>
          <w:strike w:val="0"/>
          <w:noProof w:val="0"/>
          <w:color w:val="000000"/>
          <w:position w:val="0"/>
          <w:sz w:val="20"/>
          <w:u w:val="none"/>
          <w:vertAlign w:val="baseline"/>
        </w:rPr>
        <w:t> [*36947] </w:t>
      </w:r>
      <w:r>
        <w:rPr>
          <w:rFonts w:ascii="arial" w:eastAsia="arial" w:hAnsi="arial" w:cs="arial"/>
          <w:b w:val="0"/>
          <w:i w:val="0"/>
          <w:strike w:val="0"/>
          <w:noProof w:val="0"/>
          <w:color w:val="000000"/>
          <w:position w:val="0"/>
          <w:sz w:val="20"/>
          <w:u w:val="none"/>
          <w:vertAlign w:val="baseline"/>
        </w:rPr>
        <w:t xml:space="preserve"> award should include the Disadvantaged Business Enterprise (DBE) documentation required by 26 CFR 26.53(b)(2) when there is a contract goal. The FHWA's concurrence in contract awards is required by </w:t>
      </w:r>
      <w:r>
        <w:rPr>
          <w:rFonts w:ascii="arial" w:eastAsia="arial" w:hAnsi="arial" w:cs="arial"/>
          <w:b w:val="0"/>
          <w:i/>
          <w:strike w:val="0"/>
          <w:noProof w:val="0"/>
          <w:color w:val="000000"/>
          <w:position w:val="0"/>
          <w:sz w:val="20"/>
          <w:u w:val="none"/>
          <w:vertAlign w:val="baseline"/>
        </w:rPr>
        <w:t>23 U.S.C. 112(d)</w:t>
      </w:r>
      <w:r>
        <w:rPr>
          <w:rFonts w:ascii="arial" w:eastAsia="arial" w:hAnsi="arial" w:cs="arial"/>
          <w:b w:val="0"/>
          <w:i w:val="0"/>
          <w:strike w:val="0"/>
          <w:noProof w:val="0"/>
          <w:color w:val="000000"/>
          <w:position w:val="0"/>
          <w:sz w:val="20"/>
          <w:u w:val="none"/>
          <w:vertAlign w:val="baseline"/>
        </w:rPr>
        <w:t>, and the concurrence provides FHWA with an opportunity to verify that the appropriate contract requirements have been incorporated and DBE commitments or good faith efforts have been submitted.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635.507--Cost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FHWA makes clear that the Federal cost principles must be satisfied for any costs that are included in negotiated prices, as required by 2 CFR part 200, subpart E. Contracting agencies must perform a cost or price analysis in connection with every procurement action (including contract modifications) in excess of the simplified acquisition threshold (currently $ 150,000).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635.507(a)(1), for preconstruction services agreements where actual costs or cost estimates are included in negotiated prices that will be used for cost reimbursement, we propose to require that all such costs must comply with the Federal cost principles to be eligible for participation. This is consistent with 2 CFR part 200 subpart 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635.507(a)(2), for construction services agreements or contracts, FHWA proposes that a price analysis must confirm price reasonableness, consistent with </w:t>
      </w:r>
      <w:hyperlink r:id="rId38" w:history="1">
        <w:r>
          <w:rPr>
            <w:rFonts w:ascii="arial" w:eastAsia="arial" w:hAnsi="arial" w:cs="arial"/>
            <w:b w:val="0"/>
            <w:i/>
            <w:strike w:val="0"/>
            <w:noProof w:val="0"/>
            <w:color w:val="0077CC"/>
            <w:position w:val="0"/>
            <w:sz w:val="20"/>
            <w:u w:val="single"/>
            <w:vertAlign w:val="baseline"/>
          </w:rPr>
          <w:t>2 CFR 200.320</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200.323</w:t>
        </w:r>
      </w:hyperlink>
      <w:r>
        <w:rPr>
          <w:rFonts w:ascii="arial" w:eastAsia="arial" w:hAnsi="arial" w:cs="arial"/>
          <w:b w:val="0"/>
          <w:i w:val="0"/>
          <w:strike w:val="0"/>
          <w:noProof w:val="0"/>
          <w:color w:val="000000"/>
          <w:position w:val="0"/>
          <w:sz w:val="20"/>
          <w:u w:val="none"/>
          <w:vertAlign w:val="baseline"/>
        </w:rPr>
        <w:t>, to satisfy cost eligibility requirements. The FHWA will rely on a price analysis that is prepared and approved in accordance with section 635.506(d)(3) of this proposed rule, when authorizing construction services (including early work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635.507(b), for cost-reimbursement contracts, we propose to require that the CM/GC contractor provide an indirect cost rate established in accordance with the Federal cost principles. The indirect cost rate provisions in </w:t>
      </w:r>
      <w:r>
        <w:rPr>
          <w:rFonts w:ascii="arial" w:eastAsia="arial" w:hAnsi="arial" w:cs="arial"/>
          <w:b w:val="0"/>
          <w:i/>
          <w:strike w:val="0"/>
          <w:noProof w:val="0"/>
          <w:color w:val="000000"/>
          <w:position w:val="0"/>
          <w:sz w:val="20"/>
          <w:u w:val="none"/>
          <w:vertAlign w:val="baseline"/>
        </w:rPr>
        <w:t>23 U.S.C. 112(b)(2)</w:t>
      </w:r>
      <w:r>
        <w:rPr>
          <w:rFonts w:ascii="arial" w:eastAsia="arial" w:hAnsi="arial" w:cs="arial"/>
          <w:b w:val="0"/>
          <w:i w:val="0"/>
          <w:strike w:val="0"/>
          <w:noProof w:val="0"/>
          <w:color w:val="000000"/>
          <w:position w:val="0"/>
          <w:sz w:val="20"/>
          <w:u w:val="none"/>
          <w:vertAlign w:val="baseline"/>
        </w:rPr>
        <w:t xml:space="preserve"> do not apply to CM/GC contracts because they are not agreements for architectural or design services. Accordingly, contracting agencies must use an indirect cost rate that is consistent with applicable provisions in 2 CFR part 200.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635.507(c), we propose to implement a certification requirement regarding the use of indirect cost rates for those firms who have provided an approved indirect cost rate for use. This proposal is consistent with Paragraph 3(d) of FHWA Order 4470.1A, "FHWA Policy for Contractor Certification of Costs in Accordance with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Indirect Cost Rates on Engineering and Design-related Services Contracts." (</w:t>
      </w:r>
      <w:hyperlink r:id="rId39" w:history="1">
        <w:r>
          <w:rPr>
            <w:rFonts w:ascii="arial" w:eastAsia="arial" w:hAnsi="arial" w:cs="arial"/>
            <w:b w:val="0"/>
            <w:i/>
            <w:strike w:val="0"/>
            <w:noProof w:val="0"/>
            <w:color w:val="0077CC"/>
            <w:position w:val="0"/>
            <w:sz w:val="20"/>
            <w:u w:val="single"/>
            <w:vertAlign w:val="baseline"/>
          </w:rPr>
          <w:t>http://www.fhwa.dot.gov/legsregs/directives/orders/44701a.htm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Rulemaking Analyses and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received before the close of business on the comment closing date indicated above will be considered and will be available for examination in the docket at the above address. Comments received after the comment closing date will be filed in the docket and will be considered to the extent practicable. In addition to late comments, FHWA will continue to file relevant information in the docket as it becomes available after the comment period closing date, and interested persons should continue to examine the docket for new material. A final rule may be published at any time after close of the comment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Executive Order 12866 (Regulatory Planning and Review),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and Regulatory Review), and DOT Regulatory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The FHWA has determined preliminarily that this action would not be a significant regulatory action within the meaning of Executive Order 12866, nor within the meaning of the U.S. Department of Transportation's regulatory policies and procedures. Executive Order 13563 emphasizes the importance of quantifying both costs and benefits, of reducing costs, of harmonizing rules, and of promoting flexibility. The FHWA anticipates that the economic impact of this rulemaking would be minimal. The FHWA anticipates that the proposed rule would not adversely affect, in a material way, any sector of the economy. As mandated by Section 1303 of MAP-21, this rulemaking provides a regulatory framework for the CM/GC contracting method, which is a process that has already been deployed and used under the authority of the FHWA's SEP-14 Program. In addition, these changes would not interfere with any action taken or planned by another agency and would not materially alter the budgetary impact of any entitlements, grants, user fees, or loan programs. Consequently, a full regulatory evaluation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Regulatory Flexibility Act (</w:t>
      </w:r>
      <w:hyperlink r:id="rId40"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the FHWA has evaluated the effects of this action on small entities and anticipates that the action would not have a significant economic impact on a substantial number of small entities. The proposed amendment provides procedures for approving CM/GC projects in the Federal-aid highway program. As such, it primarily affects States and States are not included in the definition of small entity set forth in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not impose unfunded mandates as defined by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 Stat. 48</w:t>
      </w:r>
      <w:r>
        <w:rPr>
          <w:rFonts w:ascii="arial" w:eastAsia="arial" w:hAnsi="arial" w:cs="arial"/>
          <w:b w:val="0"/>
          <w:i w:val="0"/>
          <w:strike w:val="0"/>
          <w:noProof w:val="0"/>
          <w:color w:val="000000"/>
          <w:position w:val="0"/>
          <w:sz w:val="20"/>
          <w:u w:val="none"/>
          <w:vertAlign w:val="baseline"/>
        </w:rPr>
        <w:t>, March 22, 1995) as it will not result in the expenditure by State, local, tribal governments, in the aggregate, or by the private sector, of $ 148.1 million or more in any one year (</w:t>
      </w:r>
      <w:hyperlink r:id="rId41"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Further, in compliance with the Unfunded Mandates Reform Act of 1995, the agency will evaluate any regulatory action that might be proposed in subsequent stages of the proceeding to assess the effects on State, local, and tribal governments and the private sector.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13132 (Federalism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requires agencies to assure meaningful and timely input by State and local officials in the development of regulatory policies that may have a substantial, direct effect on the States, on the relationship between the national government and the States, or on the distribution of power and responsibilities among the various levels of government. This proposed action has been analyzed in accordance with the principles and criteria contained in Executive Order 13132 dated August 4, 1999, and FHWA has determined that this proposed action would not have a substantial direct effect or sufficient federalism implications on the States. The FHWA has also determined that this proposed action would not preempt any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affect the States' ability to discharge traditional State governmental functions. </w:t>
      </w:r>
      <w:r>
        <w:rPr>
          <w:rFonts w:ascii="arial" w:eastAsia="arial" w:hAnsi="arial" w:cs="arial"/>
          <w:b/>
          <w:i w:val="0"/>
          <w:strike w:val="0"/>
          <w:noProof w:val="0"/>
          <w:color w:val="000000"/>
          <w:position w:val="0"/>
          <w:sz w:val="20"/>
          <w:u w:val="none"/>
          <w:vertAlign w:val="baseline"/>
        </w:rPr>
        <w:t> [*36948]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12372 (Intergovernmental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Catalog of Federal Domestic Assistance Program Number 20.205, Highway Planning and Construction.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Executive Order 12372 regarding intergovernmental consultation on Federal programs and activities apply to this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Paperwork Reduction Act of 1995 (PRA) (</w:t>
      </w:r>
      <w:hyperlink r:id="rId4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Federal agencies must obtain approval from the Office of Management and Budget for each collection of information they conduct, sponsor, or require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FHWA has analyzed this proposed rule under the PRA and has determined preliminarily that this proposal does not contain collection of information requirements for the purposes of the PRA.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has analyzed this action for the purpose of the NEPA, as amended (</w:t>
      </w:r>
      <w:hyperlink r:id="rId43"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Agencies are required to adopt implementing procedures for NEPA that establish specific criteria for, and identification of, three classes of actions: Those that normally require preparation of an EIS; those that normally require preparation of an EA; and those that are categorically excluded from further NEPA review (</w:t>
      </w:r>
      <w:hyperlink r:id="rId44" w:history="1">
        <w:r>
          <w:rPr>
            <w:rFonts w:ascii="arial" w:eastAsia="arial" w:hAnsi="arial" w:cs="arial"/>
            <w:b w:val="0"/>
            <w:i/>
            <w:strike w:val="0"/>
            <w:noProof w:val="0"/>
            <w:color w:val="0077CC"/>
            <w:position w:val="0"/>
            <w:sz w:val="20"/>
            <w:u w:val="single"/>
            <w:vertAlign w:val="baseline"/>
          </w:rPr>
          <w:t>40 CFR 1507.3(b)</w:t>
        </w:r>
      </w:hyperlink>
      <w:r>
        <w:rPr>
          <w:rFonts w:ascii="arial" w:eastAsia="arial" w:hAnsi="arial" w:cs="arial"/>
          <w:b w:val="0"/>
          <w:i w:val="0"/>
          <w:strike w:val="0"/>
          <w:noProof w:val="0"/>
          <w:color w:val="000000"/>
          <w:position w:val="0"/>
          <w:sz w:val="20"/>
          <w:u w:val="none"/>
          <w:vertAlign w:val="baseline"/>
        </w:rPr>
        <w:t xml:space="preserve">). The proposed action is the adoption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the policies, procedures, and requirements for implementing the CM/GC contracting method pursuant to </w:t>
      </w:r>
      <w:r>
        <w:rPr>
          <w:rFonts w:ascii="arial" w:eastAsia="arial" w:hAnsi="arial" w:cs="arial"/>
          <w:b w:val="0"/>
          <w:i/>
          <w:strike w:val="0"/>
          <w:noProof w:val="0"/>
          <w:color w:val="000000"/>
          <w:position w:val="0"/>
          <w:sz w:val="20"/>
          <w:u w:val="none"/>
          <w:vertAlign w:val="baseline"/>
        </w:rPr>
        <w:t>23 U.S.C. 112(b)(4)</w:t>
      </w:r>
      <w:r>
        <w:rPr>
          <w:rFonts w:ascii="arial" w:eastAsia="arial" w:hAnsi="arial" w:cs="arial"/>
          <w:b w:val="0"/>
          <w:i w:val="0"/>
          <w:strike w:val="0"/>
          <w:noProof w:val="0"/>
          <w:color w:val="000000"/>
          <w:position w:val="0"/>
          <w:sz w:val="20"/>
          <w:u w:val="none"/>
          <w:vertAlign w:val="baseline"/>
        </w:rPr>
        <w:t xml:space="preserve">. This proposed action qualifies for categorical exclusions under </w:t>
      </w:r>
      <w:hyperlink r:id="rId45" w:history="1">
        <w:r>
          <w:rPr>
            <w:rFonts w:ascii="arial" w:eastAsia="arial" w:hAnsi="arial" w:cs="arial"/>
            <w:b w:val="0"/>
            <w:i/>
            <w:strike w:val="0"/>
            <w:noProof w:val="0"/>
            <w:color w:val="0077CC"/>
            <w:position w:val="0"/>
            <w:sz w:val="20"/>
            <w:u w:val="single"/>
            <w:vertAlign w:val="baseline"/>
          </w:rPr>
          <w:t>23 CFR 771.117(c)(20)</w:t>
        </w:r>
      </w:hyperlink>
      <w:r>
        <w:rPr>
          <w:rFonts w:ascii="arial" w:eastAsia="arial" w:hAnsi="arial" w:cs="arial"/>
          <w:b w:val="0"/>
          <w:i w:val="0"/>
          <w:strike w:val="0"/>
          <w:noProof w:val="0"/>
          <w:color w:val="000000"/>
          <w:position w:val="0"/>
          <w:sz w:val="20"/>
          <w:u w:val="none"/>
          <w:vertAlign w:val="baseline"/>
        </w:rPr>
        <w:t xml:space="preserve"> (promulgation of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directives). The FHWA has evaluated whether the proposed action would involve unusual circumstances or extraordinary circumstances and has determined that this proposed rulemaking action would not involve such circumstances. As a result, FHWA finds that this proposed rulemaking would not result in significant impacts on the human environment.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12630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has analyzed this proposed rule under Executive Order 12630, Governmental Actions and Interference with Constitutionally Protected Property Rights. The FHWA does not anticipate that this proposed action would affect a taking of private property or otherwise have taking implications under Executive Order 12630.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12898 (Environmental Justice)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12898, </w:t>
      </w:r>
      <w:r>
        <w:rPr>
          <w:rFonts w:ascii="arial" w:eastAsia="arial" w:hAnsi="arial" w:cs="arial"/>
          <w:b w:val="0"/>
          <w:i/>
          <w:strike w:val="0"/>
          <w:noProof w:val="0"/>
          <w:color w:val="000000"/>
          <w:position w:val="0"/>
          <w:sz w:val="20"/>
          <w:u w:val="none"/>
          <w:vertAlign w:val="baseline"/>
        </w:rPr>
        <w:t>Federal Actions to Address Environmental Justice in Minority Populations and Low-Income Populations,</w:t>
      </w:r>
      <w:r>
        <w:rPr>
          <w:rFonts w:ascii="arial" w:eastAsia="arial" w:hAnsi="arial" w:cs="arial"/>
          <w:b w:val="0"/>
          <w:i w:val="0"/>
          <w:strike w:val="0"/>
          <w:noProof w:val="0"/>
          <w:color w:val="000000"/>
          <w:position w:val="0"/>
          <w:sz w:val="20"/>
          <w:u w:val="none"/>
          <w:vertAlign w:val="baseline"/>
        </w:rPr>
        <w:t xml:space="preserve"> and DOT Order 5610.2(a) (the DOT Order), 91 FR 27534 (May 10, 2012) (available online at </w:t>
      </w:r>
      <w:hyperlink r:id="rId46" w:history="1">
        <w:r>
          <w:rPr>
            <w:rFonts w:ascii="arial" w:eastAsia="arial" w:hAnsi="arial" w:cs="arial"/>
            <w:b w:val="0"/>
            <w:i/>
            <w:strike w:val="0"/>
            <w:noProof w:val="0"/>
            <w:color w:val="0077CC"/>
            <w:position w:val="0"/>
            <w:sz w:val="20"/>
            <w:u w:val="single"/>
            <w:vertAlign w:val="baseline"/>
          </w:rPr>
          <w:t>www.fhwa.dot.gov/enviornment/environmental_justice/ej_at_dot/order_56102a/index.cfm</w:t>
        </w:r>
      </w:hyperlink>
      <w:r>
        <w:rPr>
          <w:rFonts w:ascii="arial" w:eastAsia="arial" w:hAnsi="arial" w:cs="arial"/>
          <w:b w:val="0"/>
          <w:i w:val="0"/>
          <w:strike w:val="0"/>
          <w:noProof w:val="0"/>
          <w:color w:val="000000"/>
          <w:position w:val="0"/>
          <w:sz w:val="20"/>
          <w:u w:val="none"/>
          <w:vertAlign w:val="baseline"/>
        </w:rPr>
        <w:t xml:space="preserve">), require DOT agencies to achieve environmental justice (EJ) as part of their mission by identifying and addressing, as appropriate, disproportionately high and adverse human health or environmental effects, including interrelated social and economic effects, of their programs, policies, and activities on minority populations and low-income populations in the United States. The DOT Order requires DOT agencies to address compliance with Executive Order 12898 and the DOT Order in all rulemaking activities. In addition, FHWA has issued additional documents relating to administration of Executive Order 12898 and the DOT Order. On June 14, 2012, FHWA issued an update to its EJ order, FHWA Order 6640.23A, </w:t>
      </w:r>
      <w:r>
        <w:rPr>
          <w:rFonts w:ascii="arial" w:eastAsia="arial" w:hAnsi="arial" w:cs="arial"/>
          <w:b w:val="0"/>
          <w:i/>
          <w:strike w:val="0"/>
          <w:noProof w:val="0"/>
          <w:color w:val="000000"/>
          <w:position w:val="0"/>
          <w:sz w:val="20"/>
          <w:u w:val="none"/>
          <w:vertAlign w:val="baseline"/>
        </w:rPr>
        <w:t>FHWA Actions to Address Environmental Justice in Minority Populations and Low Income Populations</w:t>
      </w:r>
      <w:r>
        <w:rPr>
          <w:rFonts w:ascii="arial" w:eastAsia="arial" w:hAnsi="arial" w:cs="arial"/>
          <w:b w:val="0"/>
          <w:i w:val="0"/>
          <w:strike w:val="0"/>
          <w:noProof w:val="0"/>
          <w:color w:val="000000"/>
          <w:position w:val="0"/>
          <w:sz w:val="20"/>
          <w:u w:val="none"/>
          <w:vertAlign w:val="baseline"/>
        </w:rPr>
        <w:t xml:space="preserve"> (the FHWA Order) (available online at </w:t>
      </w:r>
      <w:hyperlink r:id="rId47" w:history="1">
        <w:r>
          <w:rPr>
            <w:rFonts w:ascii="arial" w:eastAsia="arial" w:hAnsi="arial" w:cs="arial"/>
            <w:b w:val="0"/>
            <w:i/>
            <w:strike w:val="0"/>
            <w:noProof w:val="0"/>
            <w:color w:val="0077CC"/>
            <w:position w:val="0"/>
            <w:sz w:val="20"/>
            <w:u w:val="single"/>
            <w:vertAlign w:val="baseline"/>
          </w:rPr>
          <w:t>www.fhwa.dot.gov/legsregs/directives/orders/664023a.htm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has evaluated this proposed rule under the Executive Order, the DOT Order, and the FHWA Order. The FHWA has determined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cause disproportionately high and adverse human health and environmental effects on minority or low income populations.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meets applicable standards in sections 3(a) and 3(b)(2) of Executive Order 12988, Civil Justice Reform, to minimize litigation, eliminate ambiguity, and reduce burden.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13045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analyzed this rule under Executive Order 13045, Protection of Children from Environmental Health Risks and Safety Risks. The FHWA certifies that this action would not cause an environmental risk to health or safety that might disproportionately affect children.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13175 (Tribal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has analyzed this action under Executive Order 13175, dated November 6, 2000, and believes that the proposed action would not have substantial direct effects on one or more Indian tribes; would not impose substantial direct compliance costs on Indian tribal governments; and would not preempt tribal laws. The proposed rulemaking addresses obligations of Federal funds to States for Federal-aid highway projects and would not impose any direct compliance requirements on Indian tribal governments. Therefore, a tribal summary impact statement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13211 (Energy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analyzed this action under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The FHWA has determined that this is not a significant energy action under that order since it is not a significant regulatory action under Executive Order 12866 and is not likely to have a significant adverse effect on the supply, distribution, or use of energy. Therefore, a Statement of Energy Effects is not required.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Identifier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RIN is assigned to each regulatory action listed in the Unified Agenda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Regulatory Information Service Center publishes the Unified Agenda in April and October of each year. The RIN number contained in the heading of this document can be used to cross-reference this action with the Unified Agenda.</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23 CFR Part 630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contracts, Grant programs-transportation, Highways and roads,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23 CFR Part 635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programs-transportation, Highways and roads,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on: June 19,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Gregory G. Nadeau,</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Federal Highway Administration.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consideration of the foregoing, FHWA proposes to amend title 23,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parts 630 and 635 as follows: </w:t>
      </w:r>
      <w:r>
        <w:rPr>
          <w:rFonts w:ascii="arial" w:eastAsia="arial" w:hAnsi="arial" w:cs="arial"/>
          <w:b/>
          <w:i w:val="0"/>
          <w:strike w:val="0"/>
          <w:noProof w:val="0"/>
          <w:color w:val="000000"/>
          <w:position w:val="0"/>
          <w:sz w:val="20"/>
          <w:u w:val="none"/>
          <w:vertAlign w:val="baseline"/>
        </w:rPr>
        <w:t> [*36949] </w:t>
      </w:r>
    </w:p>
    <w:p>
      <w:pPr>
        <w:numPr>
          <w:numId w:val="1"/>
        </w:numPr>
        <w:spacing w:before="120" w:line="240" w:lineRule="atLeast"/>
      </w:pPr>
      <w:r>
        <w:rPr>
          <w:b/>
          <w:i w:val="0"/>
          <w:sz w:val="20"/>
        </w:rPr>
        <w:t>CEDURES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630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 U.S.C. 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115</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320</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402(a)</w:t>
        </w:r>
      </w:hyperlink>
      <w:r>
        <w:rPr>
          <w:rFonts w:ascii="arial" w:eastAsia="arial" w:hAnsi="arial" w:cs="arial"/>
          <w:b w:val="0"/>
          <w:i w:val="0"/>
          <w:strike w:val="0"/>
          <w:noProof w:val="0"/>
          <w:color w:val="000000"/>
          <w:position w:val="0"/>
          <w:sz w:val="20"/>
          <w:u w:val="none"/>
          <w:vertAlign w:val="baseline"/>
        </w:rPr>
        <w:t xml:space="preserve">; Sec. 1501 and 1503 of </w:t>
      </w:r>
      <w:r>
        <w:rPr>
          <w:rFonts w:ascii="arial" w:eastAsia="arial" w:hAnsi="arial" w:cs="arial"/>
          <w:b w:val="0"/>
          <w:i/>
          <w:strike w:val="0"/>
          <w:noProof w:val="0"/>
          <w:color w:val="000000"/>
          <w:position w:val="0"/>
          <w:sz w:val="20"/>
          <w:u w:val="none"/>
          <w:vertAlign w:val="baseline"/>
        </w:rPr>
        <w:t>Public Law 109-59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1144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105-178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193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104-59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 Stat. 582</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Public Law 97-424</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96 Stat. 2106</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Public Law 90-495</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82 Stat. 828</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Public Law 85-767</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72 Stat. 896</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Public Law 84-627</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70 Stat. 380</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23 CFR 1.32</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49 CFR 1.48(b)</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405</w:t>
      </w:r>
      <w:r>
        <w:rPr>
          <w:rFonts w:ascii="arial" w:eastAsia="arial" w:hAnsi="arial" w:cs="arial"/>
          <w:b w:val="0"/>
          <w:i w:val="0"/>
          <w:strike w:val="0"/>
          <w:noProof w:val="0"/>
          <w:color w:val="000000"/>
          <w:position w:val="0"/>
          <w:sz w:val="20"/>
          <w:u w:val="none"/>
          <w:vertAlign w:val="baseline"/>
        </w:rPr>
        <w:t>, section 1303.</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630.106 by adding a new paragraph (a)(8) to read as follows:</w:t>
      </w:r>
    </w:p>
    <w:p>
      <w:pPr>
        <w:numPr>
          <w:numId w:val="3"/>
        </w:numPr>
        <w:spacing w:before="120" w:line="240" w:lineRule="atLeast"/>
      </w:pPr>
      <w:r>
        <w:rPr>
          <w:b/>
          <w:i w:val="0"/>
          <w:sz w:val="20"/>
        </w:rPr>
        <w:t>ceed.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Construction Manager/General Contractor projects, the execution or modification of the project agreement for preconstruction services associated with final design and construction services, and authorization to proceed with such services, shall not occur until after the completion of the NEPA process. However, preconstruction services associated with preliminary design may be authorized in accordance with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
        </w:numPr>
        <w:spacing w:before="120" w:line="240" w:lineRule="atLeast"/>
      </w:pPr>
      <w:r>
        <w:rPr>
          <w:b/>
          <w:i w:val="0"/>
          <w:sz w:val="20"/>
        </w:rPr>
        <w:t>INTENANCE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635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1525 and 1303 of </w:t>
      </w:r>
      <w:r>
        <w:rPr>
          <w:rFonts w:ascii="arial" w:eastAsia="arial" w:hAnsi="arial" w:cs="arial"/>
          <w:b w:val="0"/>
          <w:i/>
          <w:strike w:val="0"/>
          <w:noProof w:val="0"/>
          <w:color w:val="000000"/>
          <w:position w:val="0"/>
          <w:sz w:val="20"/>
          <w:u w:val="none"/>
          <w:vertAlign w:val="baseline"/>
        </w:rPr>
        <w:t>Pub.L. 112-141</w:t>
      </w:r>
      <w:r>
        <w:rPr>
          <w:rFonts w:ascii="arial" w:eastAsia="arial" w:hAnsi="arial" w:cs="arial"/>
          <w:b w:val="0"/>
          <w:i w:val="0"/>
          <w:strike w:val="0"/>
          <w:noProof w:val="0"/>
          <w:color w:val="000000"/>
          <w:position w:val="0"/>
          <w:sz w:val="20"/>
          <w:u w:val="none"/>
          <w:vertAlign w:val="baseline"/>
        </w:rPr>
        <w:t xml:space="preserve">, Sec. 1503 of </w:t>
      </w:r>
      <w:r>
        <w:rPr>
          <w:rFonts w:ascii="arial" w:eastAsia="arial" w:hAnsi="arial" w:cs="arial"/>
          <w:b w:val="0"/>
          <w:i/>
          <w:strike w:val="0"/>
          <w:noProof w:val="0"/>
          <w:color w:val="000000"/>
          <w:position w:val="0"/>
          <w:sz w:val="20"/>
          <w:u w:val="none"/>
          <w:vertAlign w:val="baseline"/>
        </w:rPr>
        <w:t>Pub.L. 109-59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1144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 U.S.C. 101</w:t>
      </w:r>
      <w:r>
        <w:rPr>
          <w:rFonts w:ascii="arial" w:eastAsia="arial" w:hAnsi="arial" w:cs="arial"/>
          <w:b w:val="0"/>
          <w:i w:val="0"/>
          <w:strike w:val="0"/>
          <w:noProof w:val="0"/>
          <w:color w:val="000000"/>
          <w:position w:val="0"/>
          <w:sz w:val="20"/>
          <w:u w:val="none"/>
          <w:vertAlign w:val="baseline"/>
        </w:rPr>
        <w:t xml:space="preserve"> (note), 109, 112, 113, 114, 116, 119, 128, and 315; </w:t>
      </w:r>
      <w:hyperlink r:id="rId57" w:history="1">
        <w:r>
          <w:rPr>
            <w:rFonts w:ascii="arial" w:eastAsia="arial" w:hAnsi="arial" w:cs="arial"/>
            <w:b w:val="0"/>
            <w:i/>
            <w:strike w:val="0"/>
            <w:noProof w:val="0"/>
            <w:color w:val="0077CC"/>
            <w:position w:val="0"/>
            <w:sz w:val="20"/>
            <w:u w:val="single"/>
            <w:vertAlign w:val="baseline"/>
          </w:rPr>
          <w:t>31 U.S.C. 6505</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42 U.S.C. 3334</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4601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Sec. 1041(a), </w:t>
      </w:r>
      <w:r>
        <w:rPr>
          <w:rFonts w:ascii="arial" w:eastAsia="arial" w:hAnsi="arial" w:cs="arial"/>
          <w:b w:val="0"/>
          <w:i/>
          <w:strike w:val="0"/>
          <w:noProof w:val="0"/>
          <w:color w:val="000000"/>
          <w:position w:val="0"/>
          <w:sz w:val="20"/>
          <w:u w:val="none"/>
          <w:vertAlign w:val="baseline"/>
        </w:rPr>
        <w:t>Pub.L. 102-240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105 Stat. 1914</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23 CFR 1.32</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49 CFR 1.85(a)(1)</w:t>
        </w:r>
      </w:hyperlink>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635.102 by adding, in alphabetical order, the definition of "Construction Manager/General Contractor (CM/GC) project" to read as follows:</w:t>
      </w:r>
    </w:p>
    <w:p>
      <w:pPr>
        <w:numPr>
          <w:numId w:val="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Construction Manager/General Contractor (CM/GC)</w:t>
      </w:r>
      <w:r>
        <w:rPr>
          <w:rFonts w:ascii="arial" w:eastAsia="arial" w:hAnsi="arial" w:cs="arial"/>
          <w:b w:val="0"/>
          <w:i w:val="0"/>
          <w:strike w:val="0"/>
          <w:noProof w:val="0"/>
          <w:color w:val="000000"/>
          <w:position w:val="0"/>
          <w:sz w:val="20"/>
          <w:u w:val="none"/>
          <w:vertAlign w:val="baseline"/>
        </w:rPr>
        <w:t xml:space="preserve"> project means a project to be delivered using a two-phase contract with a construction manager or general contractor for services during both the preconstruction and construction phases of a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635.104 by adding paragraph (d) to read as follows:</w:t>
      </w:r>
    </w:p>
    <w:p>
      <w:pPr>
        <w:numPr>
          <w:numId w:val="9"/>
        </w:numPr>
        <w:spacing w:before="120" w:line="240" w:lineRule="atLeast"/>
      </w:pPr>
      <w:r>
        <w:rPr>
          <w:b/>
          <w:i w:val="0"/>
          <w:sz w:val="20"/>
        </w:rPr>
        <w:t>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CM/GC project, the requirements of subpart E of this part and the appropriate provisions pertaining to the CM/GC method of contracting in this part will apply. However, no justification of cost effectiveness is necessary in selecting projects for the CM/GC delivery method.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635.107 by revising the first sentence of paragraph (b) to read as follows:</w:t>
      </w:r>
    </w:p>
    <w:p>
      <w:pPr>
        <w:numPr>
          <w:numId w:val="11"/>
        </w:numPr>
        <w:spacing w:before="120" w:line="240" w:lineRule="atLeast"/>
      </w:pPr>
      <w:r>
        <w:rPr>
          <w:b/>
          <w:i w:val="0"/>
          <w:sz w:val="20"/>
        </w:rPr>
        <w:t>advantaged business enterprises.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design-build or CM/GC project funded with title 23 funds, the requirements of 49 CFR part 26 and the State's approved DBE plan apply.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635.109 by revising paragraph (a) introductory text to read as follows:</w:t>
      </w:r>
    </w:p>
    <w:p>
      <w:pPr>
        <w:numPr>
          <w:numId w:val="13"/>
        </w:numPr>
        <w:spacing w:before="120" w:line="240" w:lineRule="atLeast"/>
      </w:pPr>
      <w:r>
        <w:rPr>
          <w:b/>
          <w:i w:val="0"/>
          <w:sz w:val="20"/>
        </w:rPr>
        <w:t xml:space="preserve"> condition clauses.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(b) of this section, the following changed conditions contract clauses shall be made part of, and incorporated in, each highway construction project, including construction services agreements of CM/GC projects, approved under </w:t>
      </w:r>
      <w:r>
        <w:rPr>
          <w:rFonts w:ascii="arial" w:eastAsia="arial" w:hAnsi="arial" w:cs="arial"/>
          <w:b w:val="0"/>
          <w:i/>
          <w:strike w:val="0"/>
          <w:noProof w:val="0"/>
          <w:color w:val="000000"/>
          <w:position w:val="0"/>
          <w:sz w:val="20"/>
          <w:u w:val="none"/>
          <w:vertAlign w:val="baseline"/>
        </w:rPr>
        <w:t>23 U.S.C. 106</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635.110 by revising paragraph (f) introductory text to read as follows:</w:t>
      </w:r>
    </w:p>
    <w:p>
      <w:pPr>
        <w:numPr>
          <w:numId w:val="15"/>
        </w:numPr>
        <w:spacing w:before="120" w:line="240" w:lineRule="atLeast"/>
      </w:pPr>
      <w:r>
        <w:rPr>
          <w:b/>
          <w:i w:val="0"/>
          <w:sz w:val="20"/>
        </w:rPr>
        <w:t>ication of contractors.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design-build and CM/GC project, the STDs may use their own bonding, insurance, licensing, qualification or prequalification procedure for any phase of procurement.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635.112 by adding paragraph (j) to read as follows:</w:t>
      </w:r>
    </w:p>
    <w:p>
      <w:pPr>
        <w:numPr>
          <w:numId w:val="17"/>
        </w:numPr>
        <w:spacing w:before="120" w:line="240" w:lineRule="atLeast"/>
      </w:pPr>
      <w:r>
        <w:rPr>
          <w:b/>
          <w:i w:val="0"/>
          <w:sz w:val="20"/>
        </w:rPr>
        <w:t xml:space="preserve"> and proposals.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CM/GC project, the FHWA Division Administrator's approval of the solicitation document will constitute the FHWA's approval to use the CM/GC contracting method and approval to release the solicitation document. The STD must obtain the approval of the FHWA Division Administrator before issuing addenda which result in major changes to the solicitation document.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635.113 by adding paragraph (d) to read as follows:</w:t>
      </w:r>
    </w:p>
    <w:p>
      <w:pPr>
        <w:numPr>
          <w:numId w:val="20"/>
        </w:numPr>
        <w:spacing w:before="120" w:line="240" w:lineRule="atLeast"/>
      </w:pPr>
      <w:r>
        <w:rPr>
          <w:b/>
          <w:i w:val="0"/>
          <w:sz w:val="20"/>
        </w:rPr>
        <w:t>tabulation.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CM/GC project, the requirements of this section do not apply. See subpart E of this part for approval procedures.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635.114 by adding paragraph (l) to read as follows:</w:t>
      </w:r>
    </w:p>
    <w:p>
      <w:pPr>
        <w:numPr>
          <w:numId w:val="23"/>
        </w:numPr>
        <w:spacing w:before="120" w:line="240" w:lineRule="atLeast"/>
      </w:pPr>
      <w:r>
        <w:rPr>
          <w:b/>
          <w:i w:val="0"/>
          <w:sz w:val="20"/>
        </w:rPr>
        <w:t>d concurrence in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CM/GC project, the CM/GC contract shall be awarded in accordance with the solicitation document. See subpart E of this part for CM/GC project approval procedures.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635.122 by adding paragraph (d) to read as follows:</w:t>
      </w:r>
    </w:p>
    <w:p>
      <w:pPr>
        <w:numPr>
          <w:numId w:val="26"/>
        </w:numPr>
        <w:spacing w:before="120" w:line="240" w:lineRule="atLeast"/>
      </w:pPr>
      <w:r>
        <w:rPr>
          <w:b/>
          <w:i w:val="0"/>
          <w:sz w:val="20"/>
        </w:rPr>
        <w:t>gress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CM/GC project, the STD must define its procedures for making progress payments pursuant to the selected payment method in the appropriate solicitation and contract documents.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635.309 by revising paragraphs (p) introductory text, (p)(1)(vi) introductory text, and (p)(3) to read as follows:</w:t>
      </w:r>
    </w:p>
    <w:p>
      <w:pPr>
        <w:numPr>
          <w:numId w:val="2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design-build or CM/GC project, the following certification requirements apply: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STD elects to include right-of-way, utility, and/or railroad services as part of the design-builder's (or CM/GC contractor's) scope of work, then the Request for Proposals document must include: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to the design-build or CM/GC project concept and scope may require a modification of the transportation plan and transportation improvement program. The project sponsor must comply with the metropolitan and statewide transportation planning requirements in 23 CFR part 450 and the transportation conformity requirements (40 CFR parts 51 and 93) in air quality nonattainment and maintenance areas, and provide appropriate approval notification to the design builder (or the CM/GC contractor) for such changes.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E to read as follows:</w:t>
      </w:r>
    </w:p>
    <w:p>
      <w:pPr>
        <w:numPr>
          <w:numId w:val="34"/>
        </w:numPr>
        <w:spacing w:before="120" w:line="240" w:lineRule="atLeast"/>
      </w:pPr>
      <w:r>
        <w:rPr>
          <w:b/>
          <w:i w:val="0"/>
          <w:sz w:val="20"/>
        </w:rPr>
        <w:t>er/General Contractor (CM/GC) Contracting</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635.501</w:t>
      </w:r>
      <w:r>
        <w:rPr>
          <w:rFonts w:ascii="arial" w:eastAsia="arial" w:hAnsi="arial" w:cs="arial"/>
          <w:b/>
          <w:i w:val="0"/>
          <w:strike w:val="0"/>
          <w:noProof w:val="0"/>
          <w:color w:val="000000"/>
          <w:position w:val="0"/>
          <w:sz w:val="20"/>
          <w:u w:val="none"/>
          <w:vertAlign w:val="baseline"/>
        </w:rPr>
        <w:t>Purpose.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635.502</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635.503</w:t>
      </w:r>
      <w:r>
        <w:rPr>
          <w:rFonts w:ascii="arial" w:eastAsia="arial" w:hAnsi="arial" w:cs="arial"/>
          <w:b/>
          <w:i w:val="0"/>
          <w:strike w:val="0"/>
          <w:noProof w:val="0"/>
          <w:color w:val="000000"/>
          <w:position w:val="0"/>
          <w:sz w:val="20"/>
          <w:u w:val="none"/>
          <w:vertAlign w:val="baseline"/>
        </w:rPr>
        <w:t>Applicability.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635.504</w:t>
      </w:r>
      <w:r>
        <w:rPr>
          <w:rFonts w:ascii="arial" w:eastAsia="arial" w:hAnsi="arial" w:cs="arial"/>
          <w:b/>
          <w:i w:val="0"/>
          <w:strike w:val="0"/>
          <w:noProof w:val="0"/>
          <w:color w:val="000000"/>
          <w:position w:val="0"/>
          <w:sz w:val="20"/>
          <w:u w:val="none"/>
          <w:vertAlign w:val="baseline"/>
        </w:rPr>
        <w:t>CM/GC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635.505</w:t>
      </w:r>
      <w:r>
        <w:rPr>
          <w:rFonts w:ascii="arial" w:eastAsia="arial" w:hAnsi="arial" w:cs="arial"/>
          <w:b/>
          <w:i w:val="0"/>
          <w:strike w:val="0"/>
          <w:noProof w:val="0"/>
          <w:color w:val="000000"/>
          <w:position w:val="0"/>
          <w:sz w:val="20"/>
          <w:u w:val="none"/>
          <w:vertAlign w:val="baseline"/>
        </w:rPr>
        <w:t>Relationship to the NEPA process.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635.506</w:t>
      </w:r>
      <w:r>
        <w:rPr>
          <w:rFonts w:ascii="arial" w:eastAsia="arial" w:hAnsi="arial" w:cs="arial"/>
          <w:b/>
          <w:i w:val="0"/>
          <w:strike w:val="0"/>
          <w:noProof w:val="0"/>
          <w:color w:val="000000"/>
          <w:position w:val="0"/>
          <w:sz w:val="20"/>
          <w:u w:val="none"/>
          <w:vertAlign w:val="baseline"/>
        </w:rPr>
        <w:t xml:space="preserve">Project approvals and authorizations. </w:t>
      </w:r>
      <w:r>
        <w:rPr>
          <w:rFonts w:ascii="arial" w:eastAsia="arial" w:hAnsi="arial" w:cs="arial"/>
          <w:b/>
          <w:i w:val="0"/>
          <w:strike w:val="0"/>
          <w:noProof w:val="0"/>
          <w:color w:val="000000"/>
          <w:position w:val="0"/>
          <w:sz w:val="20"/>
          <w:u w:val="none"/>
          <w:vertAlign w:val="baseline"/>
        </w:rPr>
        <w:t> [*36950] </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635.507</w:t>
      </w:r>
      <w:r>
        <w:rPr>
          <w:rFonts w:ascii="arial" w:eastAsia="arial" w:hAnsi="arial" w:cs="arial"/>
          <w:b/>
          <w:i w:val="0"/>
          <w:strike w:val="0"/>
          <w:noProof w:val="0"/>
          <w:color w:val="000000"/>
          <w:position w:val="0"/>
          <w:sz w:val="20"/>
          <w:u w:val="none"/>
          <w:vertAlign w:val="baseline"/>
        </w:rPr>
        <w:t>Cost eligibility.</w:t>
      </w:r>
    </w:p>
    <w:p>
      <w:pPr>
        <w:numPr>
          <w:numId w:val="35"/>
        </w:numPr>
        <w:spacing w:before="120" w:line="240" w:lineRule="atLeast"/>
      </w:pPr>
      <w:r>
        <w:rPr>
          <w:b/>
          <w:i w:val="0"/>
          <w:sz w:val="20"/>
        </w:rPr>
        <w:t>er/General Contractor (CM/GC) Contracting</w:t>
      </w:r>
    </w:p>
    <w:p>
      <w:pPr>
        <w:numPr>
          <w:numId w:val="36"/>
        </w:numPr>
        <w:spacing w:before="120" w:line="240" w:lineRule="atLeast"/>
      </w:pPr>
      <w:bookmarkStart w:id="4" w:name="Bookmark__80_fr_36939_1"/>
      <w:bookmarkEnd w:id="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prescribe policies, requirements, and procedures relating to the use of the CM/GC method of contracting on Federal-aid projects.</w:t>
      </w:r>
    </w:p>
    <w:p>
      <w:pPr>
        <w:numPr>
          <w:numId w:val="37"/>
        </w:numPr>
        <w:spacing w:before="120" w:line="240" w:lineRule="atLeast"/>
      </w:pPr>
      <w:bookmarkStart w:id="5" w:name="Bookmark__80_fr_36939_2"/>
      <w:bookmarkEnd w:id="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Agreed price</w:t>
      </w:r>
      <w:r>
        <w:rPr>
          <w:rFonts w:ascii="arial" w:eastAsia="arial" w:hAnsi="arial" w:cs="arial"/>
          <w:b w:val="0"/>
          <w:i w:val="0"/>
          <w:strike w:val="0"/>
          <w:noProof w:val="0"/>
          <w:color w:val="000000"/>
          <w:position w:val="0"/>
          <w:sz w:val="20"/>
          <w:u w:val="none"/>
          <w:vertAlign w:val="baseline"/>
        </w:rPr>
        <w:t xml:space="preserve"> means the price agreed to by the Construction Manager/General Contractor (CM/GC) contractor and the contracting agency to provide construction services for a specific scope and schedule.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CM/GC contractor</w:t>
      </w:r>
      <w:r>
        <w:rPr>
          <w:rFonts w:ascii="arial" w:eastAsia="arial" w:hAnsi="arial" w:cs="arial"/>
          <w:b w:val="0"/>
          <w:i w:val="0"/>
          <w:strike w:val="0"/>
          <w:noProof w:val="0"/>
          <w:color w:val="000000"/>
          <w:position w:val="0"/>
          <w:sz w:val="20"/>
          <w:u w:val="none"/>
          <w:vertAlign w:val="baseline"/>
        </w:rPr>
        <w:t xml:space="preserve"> means the entity that has been awarded a two-phase contract for a CM/GC project and is responsible for providing preconstruction services under the first phase and, if a price agreement is reached, construction services under the second phase of such contract.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CM/GC project</w:t>
      </w:r>
      <w:r>
        <w:rPr>
          <w:rFonts w:ascii="arial" w:eastAsia="arial" w:hAnsi="arial" w:cs="arial"/>
          <w:b w:val="0"/>
          <w:i w:val="0"/>
          <w:strike w:val="0"/>
          <w:noProof w:val="0"/>
          <w:color w:val="000000"/>
          <w:position w:val="0"/>
          <w:sz w:val="20"/>
          <w:u w:val="none"/>
          <w:vertAlign w:val="baseline"/>
        </w:rPr>
        <w:t xml:space="preserve"> means a project to be delivered using a two-phase contract with a CM/GC contractor for services during the preconstruction and construction phases of a project.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Construction services</w:t>
      </w:r>
      <w:r>
        <w:rPr>
          <w:rFonts w:ascii="arial" w:eastAsia="arial" w:hAnsi="arial" w:cs="arial"/>
          <w:b w:val="0"/>
          <w:i w:val="0"/>
          <w:strike w:val="0"/>
          <w:noProof w:val="0"/>
          <w:color w:val="000000"/>
          <w:position w:val="0"/>
          <w:sz w:val="20"/>
          <w:u w:val="none"/>
          <w:vertAlign w:val="baseline"/>
        </w:rPr>
        <w:t xml:space="preserve"> means the physical construction work undertaken by a CM/GC contractor to construct a project or a portion of the project (including early work packages). Construction services may be authorized as a single contract for the project, or through a combination of contracts covering portions of the CM/GC project. Procurement and authorization procedures are the same for every contract for construction services.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Contracting agency</w:t>
      </w:r>
      <w:r>
        <w:rPr>
          <w:rFonts w:ascii="arial" w:eastAsia="arial" w:hAnsi="arial" w:cs="arial"/>
          <w:b w:val="0"/>
          <w:i w:val="0"/>
          <w:strike w:val="0"/>
          <w:noProof w:val="0"/>
          <w:color w:val="000000"/>
          <w:position w:val="0"/>
          <w:sz w:val="20"/>
          <w:u w:val="none"/>
          <w:vertAlign w:val="baseline"/>
        </w:rPr>
        <w:t xml:space="preserve"> means the State Transportation Agency (STA), and any State or local government agency, public-private partnership, or Indian tribe (as defined in </w:t>
      </w:r>
      <w:hyperlink r:id="rId8" w:history="1">
        <w:r>
          <w:rPr>
            <w:rFonts w:ascii="arial" w:eastAsia="arial" w:hAnsi="arial" w:cs="arial"/>
            <w:b w:val="0"/>
            <w:i/>
            <w:strike w:val="0"/>
            <w:noProof w:val="0"/>
            <w:color w:val="0077CC"/>
            <w:position w:val="0"/>
            <w:sz w:val="20"/>
            <w:u w:val="single"/>
            <w:vertAlign w:val="baseline"/>
          </w:rPr>
          <w:t>2 CFR 200.54</w:t>
        </w:r>
      </w:hyperlink>
      <w:r>
        <w:rPr>
          <w:rFonts w:ascii="arial" w:eastAsia="arial" w:hAnsi="arial" w:cs="arial"/>
          <w:b w:val="0"/>
          <w:i w:val="0"/>
          <w:strike w:val="0"/>
          <w:noProof w:val="0"/>
          <w:color w:val="000000"/>
          <w:position w:val="0"/>
          <w:sz w:val="20"/>
          <w:u w:val="none"/>
          <w:vertAlign w:val="baseline"/>
        </w:rPr>
        <w:t>) that is the acting under the supervision of the STA and is awarding and administering a CM/GC contract.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Division Administrator</w:t>
      </w:r>
      <w:r>
        <w:rPr>
          <w:rFonts w:ascii="arial" w:eastAsia="arial" w:hAnsi="arial" w:cs="arial"/>
          <w:b w:val="0"/>
          <w:i w:val="0"/>
          <w:strike w:val="0"/>
          <w:noProof w:val="0"/>
          <w:color w:val="000000"/>
          <w:position w:val="0"/>
          <w:sz w:val="20"/>
          <w:u w:val="none"/>
          <w:vertAlign w:val="baseline"/>
        </w:rPr>
        <w:t xml:space="preserve"> means the chief FHWA official assigned to conduct business in a particular State.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Early work package</w:t>
      </w:r>
      <w:r>
        <w:rPr>
          <w:rFonts w:ascii="arial" w:eastAsia="arial" w:hAnsi="arial" w:cs="arial"/>
          <w:b w:val="0"/>
          <w:i w:val="0"/>
          <w:strike w:val="0"/>
          <w:noProof w:val="0"/>
          <w:color w:val="000000"/>
          <w:position w:val="0"/>
          <w:sz w:val="20"/>
          <w:u w:val="none"/>
          <w:vertAlign w:val="baseline"/>
        </w:rPr>
        <w:t xml:space="preserve"> means a portion or phase of physical construction work (including material acquired for a construction phase) that is procured after NEPA is complete but before all design work for the project is complete. Contracting agencies may procure an early work package only when the risks of the work are adequately identified and the scope of work is defined sufficiently for the contracting agency and the CM/GC contractor to reasonably determine price. The requirements in § 635.506 and § 635.507 apply to procuring an early work package and FHWA authorization for an early work package.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Final design</w:t>
      </w:r>
      <w:r>
        <w:rPr>
          <w:rFonts w:ascii="arial" w:eastAsia="arial" w:hAnsi="arial" w:cs="arial"/>
          <w:b w:val="0"/>
          <w:i w:val="0"/>
          <w:strike w:val="0"/>
          <w:noProof w:val="0"/>
          <w:color w:val="000000"/>
          <w:position w:val="0"/>
          <w:sz w:val="20"/>
          <w:u w:val="none"/>
          <w:vertAlign w:val="baseline"/>
        </w:rPr>
        <w:t xml:space="preserve"> has the same meaning as defined in § 636.103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NEPA process</w:t>
      </w:r>
      <w:r>
        <w:rPr>
          <w:rFonts w:ascii="arial" w:eastAsia="arial" w:hAnsi="arial" w:cs="arial"/>
          <w:b w:val="0"/>
          <w:i w:val="0"/>
          <w:strike w:val="0"/>
          <w:noProof w:val="0"/>
          <w:color w:val="000000"/>
          <w:position w:val="0"/>
          <w:sz w:val="20"/>
          <w:u w:val="none"/>
          <w:vertAlign w:val="baseline"/>
        </w:rPr>
        <w:t xml:space="preserve"> means the environmental review required under the National Environmental Policy Act (NEPA) of 1969 (</w:t>
      </w:r>
      <w:hyperlink r:id="rId43"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applicable portions of the NEPA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parts 1500-1508, and part 771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Preconstruction services</w:t>
      </w:r>
      <w:r>
        <w:rPr>
          <w:rFonts w:ascii="arial" w:eastAsia="arial" w:hAnsi="arial" w:cs="arial"/>
          <w:b w:val="0"/>
          <w:i w:val="0"/>
          <w:strike w:val="0"/>
          <w:noProof w:val="0"/>
          <w:color w:val="000000"/>
          <w:position w:val="0"/>
          <w:sz w:val="20"/>
          <w:u w:val="none"/>
          <w:vertAlign w:val="baseline"/>
        </w:rPr>
        <w:t xml:space="preserve"> means consulting to provide a contracting agency and its designer with information regarding the impacts of design on the physical construction of the project, including scheduling, work sequencing, cost engineering, constructability, cost estimating, and risk identification. Under an agreement for preconstruction services, the CM/GC contractor may provide consulting services during both preliminary and final design. Such services do not include design and engineering-related services as defined in § 172.3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Preliminary design</w:t>
      </w:r>
      <w:r>
        <w:rPr>
          <w:rFonts w:ascii="arial" w:eastAsia="arial" w:hAnsi="arial" w:cs="arial"/>
          <w:b w:val="0"/>
          <w:i w:val="0"/>
          <w:strike w:val="0"/>
          <w:noProof w:val="0"/>
          <w:color w:val="000000"/>
          <w:position w:val="0"/>
          <w:sz w:val="20"/>
          <w:u w:val="none"/>
          <w:vertAlign w:val="baseline"/>
        </w:rPr>
        <w:t xml:space="preserve"> has the same meaning as defined in § 636.103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Solicitation document</w:t>
      </w:r>
      <w:r>
        <w:rPr>
          <w:rFonts w:ascii="arial" w:eastAsia="arial" w:hAnsi="arial" w:cs="arial"/>
          <w:b w:val="0"/>
          <w:i w:val="0"/>
          <w:strike w:val="0"/>
          <w:noProof w:val="0"/>
          <w:color w:val="000000"/>
          <w:position w:val="0"/>
          <w:sz w:val="20"/>
          <w:u w:val="none"/>
          <w:vertAlign w:val="baseline"/>
        </w:rPr>
        <w:t xml:space="preserve"> means the document used by the contracting agency to advertise the CM/GC project and request expressions of interest, statements of qualifications, proposals, or offers.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transportation agency</w:t>
      </w:r>
      <w:r>
        <w:rPr>
          <w:rFonts w:ascii="arial" w:eastAsia="arial" w:hAnsi="arial" w:cs="arial"/>
          <w:b w:val="0"/>
          <w:i w:val="0"/>
          <w:strike w:val="0"/>
          <w:noProof w:val="0"/>
          <w:color w:val="000000"/>
          <w:position w:val="0"/>
          <w:sz w:val="20"/>
          <w:u w:val="none"/>
          <w:vertAlign w:val="baseline"/>
        </w:rPr>
        <w:t xml:space="preserve"> (STA) has the same meaning as the term State transportation department under § 635.102 of this chapter.</w:t>
      </w:r>
    </w:p>
    <w:p>
      <w:pPr>
        <w:numPr>
          <w:numId w:val="38"/>
        </w:numPr>
        <w:spacing w:before="120" w:line="240" w:lineRule="atLeast"/>
      </w:pPr>
      <w:bookmarkStart w:id="6" w:name="Bookmark__80_fr_36939_3"/>
      <w:bookmarkEnd w:id="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of this subpart apply to all Federal-aid projects within the right-of-way of a public highway, those projects required by law to be treated as if located on a Federal-aid highway, and other projects which are linked to such projects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project would not exist without another Federal-aid highway project) that are to be delivered using the CM/GC contractor method.</w:t>
      </w:r>
    </w:p>
    <w:p>
      <w:pPr>
        <w:numPr>
          <w:numId w:val="39"/>
        </w:numPr>
        <w:spacing w:before="120" w:line="240" w:lineRule="atLeast"/>
      </w:pPr>
      <w:bookmarkStart w:id="7" w:name="Bookmark__80_fr_36939_4"/>
      <w:bookmarkEnd w:id="7"/>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agency may award a two-phase contract to a CM/GC contractor for preconstruction and construction services. The first phase of this contract is the preconstruction services phase. The second phase is the construction services phase. The construction services phase may occur under one contract or under multiple contracts covering portions of the project, including early work packages.</w:t>
      </w:r>
    </w:p>
    <w:p>
      <w:pPr>
        <w:numPr>
          <w:numId w:val="41"/>
        </w:numPr>
        <w:spacing w:before="120" w:line="240" w:lineRule="atLeast"/>
      </w:pP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agency shall procure the CM/GC contract using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procurement procedures providing for free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Contracting agency procedures may use any of the following solicitation options in procuring a CM/GC contract: Letters of interest, requests for qualifications, interviews, request for proposals or other solicitation procedures provided by applicable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policy. Single-phase or multiple-phase selection procedures may also be used.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agency procedures shall require, at a minimum, that a CM/GC contract be advertised through solicitation documents that: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Clearly define the scope of services being requested;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evaluation factors and significant subfactors and their relative importance in evaluating proposals;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all required deliverables;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whether interviews will be conducted before establishing the final rank;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or reference sample contract form(s).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interviews are used in the selection process, the contracting agency must offer the opportunity for an interview to all short listed firms (or firms that submitted responsive proposals, if a short list is not used). Also, if interviews are used, then the contracting agency must not engage in conduct that favors one firm over another and must not disclose a firm's offer to another firm.</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agency may award a CM/GC contract based on qualifications, experience, best value, or any other combination of factors considered appropriate by the contracting agency and the Division Administrator and which are clearly specified in the solicitation documents.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event that the contracting agency is unwilling or unable to enter into an agreement with the CM/GC contractor for the construction services phase of the project (including any early work package), after notification to the Division Administrator, the contracting agency may initiate a new procurement process meeting the requirements of subpart A of this part. If FHWA participation is being requested in the cost of construction, the contracting agency must request FHWA's approval before advertising for bids or proposals in accordance with § 635.112. Once the contracting agency advertises for bids or proposals for the project or a portion of </w:t>
      </w:r>
      <w:r>
        <w:rPr>
          <w:rFonts w:ascii="arial" w:eastAsia="arial" w:hAnsi="arial" w:cs="arial"/>
          <w:b/>
          <w:i w:val="0"/>
          <w:strike w:val="0"/>
          <w:noProof w:val="0"/>
          <w:color w:val="000000"/>
          <w:position w:val="0"/>
          <w:sz w:val="20"/>
          <w:u w:val="none"/>
          <w:vertAlign w:val="baseline"/>
        </w:rPr>
        <w:t> [*36951] </w:t>
      </w:r>
      <w:r>
        <w:rPr>
          <w:rFonts w:ascii="arial" w:eastAsia="arial" w:hAnsi="arial" w:cs="arial"/>
          <w:b w:val="0"/>
          <w:i w:val="0"/>
          <w:strike w:val="0"/>
          <w:noProof w:val="0"/>
          <w:color w:val="000000"/>
          <w:position w:val="0"/>
          <w:sz w:val="20"/>
          <w:u w:val="none"/>
          <w:vertAlign w:val="baseline"/>
        </w:rPr>
        <w:t xml:space="preserve"> the project, the contracting agency no longer can use the agreed price procedures under this CM/GC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When the contracting agency makes a decision to initiate a new procurement, the contracting agency may determine that there is an apparent conflict of interest and not allow the CM/GC contractor to submit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w:t>
      </w:r>
    </w:p>
    <w:p>
      <w:pPr>
        <w:numPr>
          <w:numId w:val="48"/>
        </w:numPr>
        <w:spacing w:before="120" w:line="240" w:lineRule="atLeast"/>
      </w:pPr>
      <w:r>
        <w:rPr>
          <w:b/>
          <w:i/>
          <w:sz w:val="20"/>
        </w:rPr>
        <w:t>cedures.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 must submit its proposed CM/GC procurement procedures to the FHWA Division Administrator for review and approval. Any changes in approved procedures and requirements shall also be subject to approval by the Division Administrator. Other contracting agencies may follow STA approved procedures or their own procedures if approved by the both the STA and FHWA.</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Division Administrator may approve procedures that conform to the requirements of this subpart and which do not, in the opinion of the Division Administrator, operate to restrict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Division Administrator's approval of CM/GC procurement procedures may not be delegated or assigned to the STA.</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 635.116(a), agreements for construction services must specify a minimum percentage of work (no less than 30 percent of the total cost of the agreement for construction services, excluding specialty work) that a contractor must perform with its own forces. If required by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administrative policy, the contracting agency may require the CM/GC contractor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let and award subcontracts for construction services to the lowest responsive bidder.</w:t>
      </w:r>
    </w:p>
    <w:p>
      <w:pPr>
        <w:numPr>
          <w:numId w:val="51"/>
        </w:numPr>
        <w:spacing w:before="120" w:line="240" w:lineRule="atLeast"/>
      </w:pP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of payment to the CM/GC contractor shall be set forth in the original solicitation documents, contract, and any contract modification or change order thereto. A single contract may contain different payment methods as appropriate for compensation of different elements of work.</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methods of payment for preconstruction services shall be: Lump sum, cost plus fixed fee, cost per unit of work, specific rates of compensation, or other comparable payment method permitted in State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cost plus a percentage of cost and percentage of construction cost methods of payment shall not be used.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of payment for construction services may include any method of payment authorized by State law (including, but not limited to, lump sum, unit price and target price); however, when compensation is based on actual costs, an approved indirect cost rate must be used.</w:t>
      </w:r>
    </w:p>
    <w:p>
      <w:pPr>
        <w:numPr>
          <w:numId w:val="53"/>
        </w:numPr>
        <w:spacing w:before="120" w:line="240" w:lineRule="atLeast"/>
      </w:pPr>
      <w:r>
        <w:rPr>
          <w:b/>
          <w:i w:val="0"/>
          <w:sz w:val="20"/>
        </w:rPr>
        <w:t>NEPA process.</w:t>
      </w:r>
      <w:bookmarkStart w:id="8" w:name="Bookmark__80_fr_36939_5"/>
      <w:bookmarkEnd w:id="8"/>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procuring a CM/GC contract before the completion of the NEPA process, the contracting agency may:</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solicitation documents;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Proceed with the award of a CM/GC contract providing for preconstruction services and an option to enter into a future agreement for construction services once the NEPA review process is complete;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notices to proceed to the CM/GC contractor for preconstruction services, excluding final design-related activities;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notice-to-proceed to a consultant design firm for the preliminary design and any work related to preliminary design of the project to the extent that those actions do not limit any reasonable range of alternatives.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agency shall not proceed with the award of an agreement for the construction services phase of a CM/GC contract (including early work packages such as advanced material acquisition or site work) and, except as provided in paragraph (c) of this section, shall not proceed, or permit any consultant or contractor to proceed, with construction until the completion of the NEPA process for the project.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agency may proceed, solely at the risk and expense of the contracting agency, with design activities at any level of detail, including final design and preconstruction services associated with final design, for a CM/GC project before completion of the NEPA process without affecting subsequent approvals required for the project. However, FHWA shall not authorize final design activities and preconstruction services associated with final design, and such activities shall not be eligible for Federal funding as provided in § 635.506(c), until after the completion the NEPA process. A contracting agency may use a CM/GC contractor for preconstruction services associated with at-risk final design only if the contracting agency has a procedure for segregating the costs of the CM/GC contractor's at-risk work from preconstruction services eligible for reimbursement during the NEPA process. If a contracting agency decides to perform at-risk final design, it must notify FHWA of its decision to do so before undertaking such activities.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CM/GC contract must include termination provisions in the event the environmental review process does not result in the selection of a build alternative. This termination provision is in addition to the termination for cause or convenience clause required by 2 CFR part 200, Appendix II.</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CM/GC contract must include a provision providing that the scope of services in the preconstruction phase includes all alternatives identified and considered in the NEPA process.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CM/GC contract must include appropriate provisions ensuring no commitments are made to any alternative during the NEPA process, and that the comparative merits of all alternatives identified and considered during the NEPA process, including the no-build alternative, will be evaluated and fairly considered.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CM/GC contractor must not prepare NEPA documentation or have any decisionmaking responsibility with respect to the NEPA process. However, the CM/GC contractor may be requested to provide information about the project and possible mitigation actions, including constructability information, and its work product may be considered in the NEPA analysis and included in the record.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agreement for construction services under a CM/GC contract must include appropriate provisions ensuring that all environmental and mitigation measures identified in the NEPA documentation and committed to in the NEPA determination for the selected alternative will be implemented.</w:t>
      </w:r>
    </w:p>
    <w:p>
      <w:pPr>
        <w:numPr>
          <w:numId w:val="56"/>
        </w:numPr>
        <w:spacing w:before="120" w:line="240" w:lineRule="atLeast"/>
      </w:pPr>
      <w:r>
        <w:rPr>
          <w:b/>
          <w:i w:val="0"/>
          <w:sz w:val="20"/>
        </w:rPr>
        <w:t>d authorizations.</w:t>
      </w:r>
      <w:bookmarkStart w:id="9" w:name="Bookmark__80_fr_36939_6"/>
      <w:bookmarkEnd w:id="9"/>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23 U.S.C. 106(c)</w:t>
      </w:r>
      <w:r>
        <w:rPr>
          <w:rFonts w:ascii="arial" w:eastAsia="arial" w:hAnsi="arial" w:cs="arial"/>
          <w:b w:val="0"/>
          <w:i w:val="0"/>
          <w:strike w:val="0"/>
          <w:noProof w:val="0"/>
          <w:color w:val="000000"/>
          <w:position w:val="0"/>
          <w:sz w:val="20"/>
          <w:u w:val="none"/>
          <w:vertAlign w:val="baseline"/>
        </w:rPr>
        <w:t>, the States may assume certain FHWA responsibilities for project design, plans, specifications, estimates, contract awards, and inspections. Any individual State's assumption of FHWA responsibilities for approvals and determinations for CM/GC projects, as described in this subpart, will be addressed in the State's FHWA/STA Stewardship and Oversight Agreement. The State may not further delegate or assign those responsibilities. If an STA assumes responsibility for an FHWA approval or determination contained in this subpart, the STA will include documentation in the project file sufficient to substantiate its actions and to support any request for authorization. The STA will provide FHWA with the documentation upon request.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requesting the authorization for either preconstruction or construction activities, the contracting agency must submit its solicitation document for CM/GC services to the Division Administrator for approval. </w:t>
      </w:r>
      <w:r>
        <w:rPr>
          <w:rFonts w:ascii="arial" w:eastAsia="arial" w:hAnsi="arial" w:cs="arial"/>
          <w:b/>
          <w:i w:val="0"/>
          <w:strike w:val="0"/>
          <w:noProof w:val="0"/>
          <w:color w:val="000000"/>
          <w:position w:val="0"/>
          <w:sz w:val="20"/>
          <w:u w:val="none"/>
          <w:vertAlign w:val="baseline"/>
        </w:rPr>
        <w:t> [*36952] </w:t>
      </w:r>
    </w:p>
    <w:p>
      <w:pPr>
        <w:numPr>
          <w:numId w:val="59"/>
        </w:numPr>
        <w:spacing w:before="120" w:line="240" w:lineRule="atLeast"/>
      </w:pPr>
      <w:r>
        <w:rPr>
          <w:b/>
          <w:i/>
          <w:sz w:val="20"/>
        </w:rPr>
        <w:t>pprovals and authorization.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contracting agency wishes Federal participation in the cost of the CM/GC contractor's preconstruction services, it must request FHWA's authorization of preliminary engineering before incurring such costs.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authorizing pre-construction services by the CM/GC contractor, the Division Administrator must review and approve the contracting agency's cost or price analysis for every procurement (including contract modifications). A cost or price analysis is encouraged but not required for procurements less than the simplified acquisition threshold (currently $ 150,000).</w:t>
      </w:r>
    </w:p>
    <w:p>
      <w:pPr>
        <w:numPr>
          <w:numId w:val="61"/>
        </w:numPr>
        <w:spacing w:before="120" w:line="240" w:lineRule="atLeast"/>
      </w:pPr>
      <w:r>
        <w:rPr>
          <w:b/>
          <w:i/>
          <w:sz w:val="20"/>
        </w:rPr>
        <w:t>rocess.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contracting agency proceeds with final design activities, including preconstruction services associated with final design activities, at its own expense before the completion of the NEPA process, then those activities for the selected alternative may be eligible for Federal reimbursement after the completion of the NEPA process so long as the Division Administrator finds that the contracting agency's final design-related activities: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limit the identification and fair evaluation of a reasonable range of alternatives for the proposed project,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result in an irrevocable commitment by the contracting agency to the selection of a particular alternative,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have an adverse environmental impact,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necessary and reasonable and adequately documented.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during the NEPA process, the Division Administrator finds the final design work limits the fair evaluation of alternatives, irrevocably commits the contracting agency to the selection of any alternative, or causes an adverse environmental impact, then the Division Administrator shall require the contracting agency to take any necessary action to ensure the integrity of the NEPA process regardless of whether the contracting agency wishes to receive Federal reimbursement for such activities.</w:t>
      </w:r>
    </w:p>
    <w:p>
      <w:pPr>
        <w:numPr>
          <w:numId w:val="67"/>
        </w:numPr>
        <w:spacing w:before="120" w:line="240" w:lineRule="atLeast"/>
      </w:pPr>
      <w:r>
        <w:rPr>
          <w:b/>
          <w:i/>
          <w:sz w:val="20"/>
        </w:rPr>
        <w:t>ovals and authorizations.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requirements in § 635.505, the contracting agency may request Federal participation in the construction services costs associated with a CM/GC construction project, or portion of a project (including an early work package). In such cases, FHWA's construction contracting requirements will apply to all of the CM/GC project's construction contracts if any portion (including an early work package) of the CM/GC project construction is funded with title 23 funds. Any expenses incurred for construction services before FHWA authorization shall not be eligible for reimbursement except as may be determined in accordance with § 1.9 of this chapter.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FHWA must approve the price estimate for construction costs for the entire project before authorization of construction services (including authorization of an early work package).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agency must perform a price analysis for any agreement (or contract modification) that establishes or revises the scope, schedule or price for the construction of the CM/GC project or a portion of the project (including an early work package). The price analysis must compare the agreed price with the contracting agency's engineer's estimate or an independent cost estimate (if required by the contracting agency). A price analysis is encouraged but not required for procurements less than the simplified acquisition threshold (currently $ 150,000).</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Administrator must review and approve the contracting agency's price analysis and agreed price for the construction services of a CM/GC project or a portion of the project (including an early work package) before authorization of construction services.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contracting agency and the CM/GC contractor agree on a price for construction services, FHWA's authorization of construction services will be based on the approved agreed price for the project or portion of the project. The authorization may include authorization of an early work package, including the advanced acquisition of materials consistent with § 635.122. In the event that construction materials are acquired for a CM/GC project but not installed in the CM/GC project, the cost of such material will not be eligible for Federal-aid participation. In accordance with § 635.507 and 2 CFR part 200, FHWA may deny eligibility for part or all of an early work package if such work is not needed for, or used for, the project.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Award of Federal-aid CM/GC contracts for preconstruction and construction services requires prior concurrence from the Division Administrator. The concurrence is a prerequisite to the authorization of preconstruction and construction services (including authorization for an early work package). Concurrence in the contract award constitutes approval of the agreed price, scope, and schedule for the work. The documentation supporting a contract award should include the Disadvantaged Business Enterprise documentation required by 26 CFR 26.53(b)(2) when there is a contract goal. A copy of the executed contract between the contracting agency and the CM/GC contractor, including any agreement for construction services, shall be furnished to the Division Administrator as soon as practical after execution. If the contracting agency decides not to proceed with the award of a CM/GC construction services contract, then it must notify the FHWA Division Administrator as provided in § 635.504(b)(6).</w:t>
      </w:r>
    </w:p>
    <w:p>
      <w:pPr>
        <w:numPr>
          <w:numId w:val="70"/>
        </w:numPr>
        <w:spacing w:before="120" w:line="240" w:lineRule="atLeast"/>
      </w:pPr>
      <w:bookmarkStart w:id="10" w:name="Bookmark__80_fr_36939_7"/>
      <w:bookmarkEnd w:id="10"/>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Costs, or prices based on estimated costs, for agreements under a CM/GC contract shall be eligible for Federal-aid reimbursement only to the extent that costs incurred, or cost estimates included in negotiated prices, are allowable in accordance with the Federal cost principles (as specified in 2 CFR part 200, subpart E). Contracting agencies must perform a cost or price analysis in connection with procurement actions, including contract modifications, in accordance with </w:t>
      </w:r>
      <w:hyperlink r:id="rId10" w:history="1">
        <w:r>
          <w:rPr>
            <w:rFonts w:ascii="arial" w:eastAsia="arial" w:hAnsi="arial" w:cs="arial"/>
            <w:b w:val="0"/>
            <w:i/>
            <w:strike w:val="0"/>
            <w:noProof w:val="0"/>
            <w:color w:val="0077CC"/>
            <w:position w:val="0"/>
            <w:sz w:val="20"/>
            <w:u w:val="single"/>
            <w:vertAlign w:val="baseline"/>
          </w:rPr>
          <w:t>2 CFR 200.323(a)</w:t>
        </w:r>
      </w:hyperlink>
      <w:r>
        <w:rPr>
          <w:rFonts w:ascii="arial" w:eastAsia="arial" w:hAnsi="arial" w:cs="arial"/>
          <w:b w:val="0"/>
          <w:i w:val="0"/>
          <w:strike w:val="0"/>
          <w:noProof w:val="0"/>
          <w:color w:val="000000"/>
          <w:position w:val="0"/>
          <w:sz w:val="20"/>
          <w:u w:val="none"/>
          <w:vertAlign w:val="baseline"/>
        </w:rPr>
        <w:t xml:space="preserve"> and this subpart.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preconstruction services, to the extent that actual costs or cost estimates are included in negotiated prices that will be used for cost reimbursement, the costs must comply with the Federal cost principles to be eligible for participation.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construction services, the price analysis must confirm the agreed price is reasonable in order to satisfy cost eligibility requirements (see § 635.506(d)(3)). The FHWA will rely on an approved price analysis when authorizing funds for construction.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contract terms and payment are negotiated based on individual elements of costs, the CM/GC contractor must provide an indirect cost rate established in accordance with the Federal cost principles (as specified in 2 CFR part 200, subpart E).</w:t>
      </w:r>
    </w:p>
    <w:p>
      <w:pPr>
        <w:numPr>
          <w:numId w:val="74"/>
        </w:numPr>
        <w:spacing w:before="120" w:line="240" w:lineRule="atLeast"/>
      </w:pP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CM/GC contractor presents an indirect cost rate established in accordance with the Federal cost principles (as specified in 2 CFR part 200, subpart E), it shall include a certification by an official of the CM/GC contractor that all costs are allowable in accordance with the Federal cost principles.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official of the CM/GC contractor shall be an individual executive or financial officer of the CM/GC contractor's organization, at a level no lower than a Vice President or Chief Financial Officer, or equivalent, who has the authority to make representations about the financial </w:t>
      </w:r>
      <w:r>
        <w:rPr>
          <w:rFonts w:ascii="arial" w:eastAsia="arial" w:hAnsi="arial" w:cs="arial"/>
          <w:b/>
          <w:i w:val="0"/>
          <w:strike w:val="0"/>
          <w:noProof w:val="0"/>
          <w:color w:val="000000"/>
          <w:position w:val="0"/>
          <w:sz w:val="20"/>
          <w:u w:val="none"/>
          <w:vertAlign w:val="baseline"/>
        </w:rPr>
        <w:t> [*36953] </w:t>
      </w:r>
      <w:r>
        <w:rPr>
          <w:rFonts w:ascii="arial" w:eastAsia="arial" w:hAnsi="arial" w:cs="arial"/>
          <w:b w:val="0"/>
          <w:i w:val="0"/>
          <w:strike w:val="0"/>
          <w:noProof w:val="0"/>
          <w:color w:val="000000"/>
          <w:position w:val="0"/>
          <w:sz w:val="20"/>
          <w:u w:val="none"/>
          <w:vertAlign w:val="baseline"/>
        </w:rPr>
        <w:t xml:space="preserve"> information utilized to establish the indirect cost rate proposal submitted.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of final indirect costs shall read as follows: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Certificate of Final Indirect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is to certify that I have reviewed this proposal to establish final indirect cost rates and to the best of my knowledge and belief:</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costs included in this proposal (identify proposal and date) to establish final indirect cost rates for (identify period covered by rate) are allowable in accordance with the cost principles of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of title 48,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31; and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proposal does not include any costs which are expressly unallowable under applicable cost principles of the FAR of 48 CFR part 31.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Firm: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Signature: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Name of Certifying Official: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Title: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Date of Execution: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2015-15617 Filed 6-26-15;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4910-22-P</w:t>
      </w:r>
    </w:p>
    <w:p>
      <w:pPr>
        <w:keepNext/>
        <w:spacing w:before="240" w:after="0" w:line="340" w:lineRule="atLeast"/>
        <w:ind w:left="0" w:right="0" w:firstLine="0"/>
        <w:jc w:val="left"/>
      </w:pPr>
      <w:bookmarkStart w:id="11" w:name="Dates"/>
      <w:bookmarkEnd w:id="11"/>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August 28, 2015.</w:t>
      </w:r>
    </w:p>
    <w:p>
      <w:pPr>
        <w:keepNext/>
        <w:spacing w:before="240" w:after="0" w:line="340" w:lineRule="atLeast"/>
        <w:ind w:left="0" w:right="0" w:firstLine="0"/>
        <w:jc w:val="left"/>
      </w:pPr>
      <w:bookmarkStart w:id="12" w:name="Contacts"/>
      <w:bookmarkEnd w:id="12"/>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To ensure that you do not duplicate your docket submissions, please submit them by only one of the following means: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eRulemaking Portal: Go to </w:t>
      </w:r>
      <w:hyperlink r:id="rId61" w:history="1">
        <w:r>
          <w:rPr>
            <w:rFonts w:ascii="arial" w:eastAsia="arial" w:hAnsi="arial" w:cs="arial"/>
            <w:b w:val="0"/>
            <w:i/>
            <w:strike w:val="0"/>
            <w:noProof w:val="0"/>
            <w:color w:val="0077CC"/>
            <w:position w:val="0"/>
            <w:sz w:val="20"/>
            <w:u w:val="single"/>
            <w:vertAlign w:val="baseline"/>
          </w:rPr>
          <w:t>http://www.</w:t>
        </w:r>
      </w:hyperlink>
      <w:hyperlink r:id="rId61" w:history="1">
        <w:r>
          <w:rPr>
            <w:rFonts w:ascii="arial" w:eastAsia="arial" w:hAnsi="arial" w:cs="arial"/>
            <w:b/>
            <w:i/>
            <w:strike w:val="0"/>
            <w:noProof w:val="0"/>
            <w:color w:val="0077CC"/>
            <w:position w:val="0"/>
            <w:sz w:val="20"/>
            <w:u w:val="single"/>
            <w:vertAlign w:val="baseline"/>
          </w:rPr>
          <w:t>regulations</w:t>
        </w:r>
      </w:hyperlink>
      <w:hyperlink r:id="rId6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follow the online instructions for submitting comments.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Mail: Docket Management Facility, U.S. Department of Transportation, 1200 New Jersey Ave. SE., West Building Ground Floor Room W12-140, Washington, DC 20590-0001;</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Hand Delivery: West Building Ground Floor, Room W12-140, 1200 New Jersey Ave. SE., between 9 a.m. 5 p.m., Monday through Friday, except Federal holidays. The telephone number is (202) 366-9329;</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Instructions: You must include the agency name and docket number DOT-FHWA-or the Regulatory Identification Number (RIN) for the rulemaking at the beginning of your comments. All comments received will be posted without change to </w:t>
      </w:r>
      <w:hyperlink r:id="rId61" w:history="1">
        <w:r>
          <w:rPr>
            <w:rFonts w:ascii="arial" w:eastAsia="arial" w:hAnsi="arial" w:cs="arial"/>
            <w:b w:val="0"/>
            <w:i/>
            <w:strike w:val="0"/>
            <w:noProof w:val="0"/>
            <w:color w:val="0077CC"/>
            <w:position w:val="0"/>
            <w:sz w:val="20"/>
            <w:u w:val="single"/>
            <w:vertAlign w:val="baseline"/>
          </w:rPr>
          <w:t>http://www.</w:t>
        </w:r>
      </w:hyperlink>
      <w:hyperlink r:id="rId61" w:history="1">
        <w:r>
          <w:rPr>
            <w:rFonts w:ascii="arial" w:eastAsia="arial" w:hAnsi="arial" w:cs="arial"/>
            <w:b/>
            <w:i/>
            <w:strike w:val="0"/>
            <w:noProof w:val="0"/>
            <w:color w:val="0077CC"/>
            <w:position w:val="0"/>
            <w:sz w:val="20"/>
            <w:u w:val="single"/>
            <w:vertAlign w:val="baseline"/>
          </w:rPr>
          <w:t>regulations</w:t>
        </w:r>
      </w:hyperlink>
      <w:hyperlink r:id="rId6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information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Gerald Yakowenko, Contract Administration Team Leader, Office of Program Administration, (202) 366-1562, or Ms. Janet Myers, Office of the Chief Counsel, (202) 366-2019, Federal Highway Administration, 1200 New Jersey Avenue SE., Washington, DC 20590. Office hours are from 8 a.m. to 4:30 p.m., E.T., Monday through Friday, except Federal holidays.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25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25</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36939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630-- PRECONSTRUCTION PR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630.106 Authorization to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8"/>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635-- CONSTRUCTION AND M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635.1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635.104 Method of constru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 635.107 Participation by d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635.109 Standardized chang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 635.110 Licensing and qual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 635.112 Advertising for bi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635.113 Bid opening and bi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635.114 Award of contract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635.122 Participation in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 635.309 Author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Subpart E-- Construction Mana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Subpart E-- Construction Mana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 635.50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 635.5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 635.50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 635.504 CM/GC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b) Procurement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c) FHWA approval of CM/GC 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d) Subcontrac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e) Payment metho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635.505 Relationship to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635.506 Project approval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b) Preconstruction services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c) Final design during NEPA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d) Construction services ap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e) Contract aw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 635.507 Cost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b) Indirect cost r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c) Cost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F2R-48R0-008G-Y3MS-00000-00&amp;context=" TargetMode="External" /><Relationship Id="rId11" Type="http://schemas.openxmlformats.org/officeDocument/2006/relationships/hyperlink" Target="https://advance.lexis.com/api/document?collection=administrative-codes&amp;id=urn:contentItem:56C5-S490-008G-Y4KD-00000-00&amp;context=" TargetMode="External" /><Relationship Id="rId12" Type="http://schemas.openxmlformats.org/officeDocument/2006/relationships/hyperlink" Target="http://www.fhwa.dot.gov/everydaycounts/edctwo/2012/cmgc.cfm" TargetMode="External" /><Relationship Id="rId13" Type="http://schemas.openxmlformats.org/officeDocument/2006/relationships/hyperlink" Target="https://advance.lexis.com/api/document?collection=administrative-codes&amp;id=urn:contentItem:5G3G-M750-008G-Y517-00000-00&amp;context=" TargetMode="External" /><Relationship Id="rId14" Type="http://schemas.openxmlformats.org/officeDocument/2006/relationships/hyperlink" Target="https://advance.lexis.com/api/document?collection=administrative-codes&amp;id=urn:contentItem:5MBP-RX80-008G-Y44F-00000-00&amp;context=" TargetMode="External" /><Relationship Id="rId15" Type="http://schemas.openxmlformats.org/officeDocument/2006/relationships/hyperlink" Target="https://advance.lexis.com/api/document?collection=administrative-codes&amp;id=urn:contentItem:5MBP-RWX0-008G-Y3XM-00000-00&amp;context=" TargetMode="External" /><Relationship Id="rId16" Type="http://schemas.openxmlformats.org/officeDocument/2006/relationships/hyperlink" Target="https://advance.lexis.com/api/document?collection=administrative-codes&amp;id=urn:contentItem:5MBP-RWX0-008G-Y3XN-00000-00&amp;context=" TargetMode="External" /><Relationship Id="rId17" Type="http://schemas.openxmlformats.org/officeDocument/2006/relationships/hyperlink" Target="https://advance.lexis.com/api/document?collection=administrative-codes&amp;id=urn:contentItem:5MBP-RWX0-008G-Y3XS-00000-00&amp;context=" TargetMode="External" /><Relationship Id="rId18" Type="http://schemas.openxmlformats.org/officeDocument/2006/relationships/hyperlink" Target="https://advance.lexis.com/api/document?collection=administrative-codes&amp;id=urn:contentItem:5MBP-RWX0-008G-Y3XT-00000-00&amp;context=" TargetMode="External" /><Relationship Id="rId19" Type="http://schemas.openxmlformats.org/officeDocument/2006/relationships/hyperlink" Target="https://advance.lexis.com/api/document?collection=administrative-codes&amp;id=urn:contentItem:5MBP-RWX0-008G-Y3X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BP-RX90-008G-Y4BT-00000-00&amp;context=" TargetMode="External" /><Relationship Id="rId21" Type="http://schemas.openxmlformats.org/officeDocument/2006/relationships/hyperlink" Target="https://advance.lexis.com/api/document?collection=administrative-codes&amp;id=urn:contentItem:5MBP-RWX0-008G-Y3XX-00000-00&amp;context=" TargetMode="External" /><Relationship Id="rId22" Type="http://schemas.openxmlformats.org/officeDocument/2006/relationships/hyperlink" Target="https://advance.lexis.com/api/document?collection=administrative-codes&amp;id=urn:contentItem:5MBP-RWX0-008G-Y3XY-00000-00&amp;context=" TargetMode="External" /><Relationship Id="rId23" Type="http://schemas.openxmlformats.org/officeDocument/2006/relationships/hyperlink" Target="https://advance.lexis.com/api/document?collection=administrative-codes&amp;id=urn:contentItem:5MBP-RWX0-008G-Y3Y6-00000-00&amp;context=" TargetMode="External" /><Relationship Id="rId24" Type="http://schemas.openxmlformats.org/officeDocument/2006/relationships/hyperlink" Target="https://advance.lexis.com/api/document?collection=administrative-codes&amp;id=urn:contentItem:5MBP-RX80-008G-Y44G-00000-00&amp;context=" TargetMode="External" /><Relationship Id="rId25" Type="http://schemas.openxmlformats.org/officeDocument/2006/relationships/hyperlink" Target="https://advance.lexis.com/api/document?collection=administrative-codes&amp;id=urn:contentItem:5H0W-0PY0-008G-Y452-00000-00&amp;context=" TargetMode="External" /><Relationship Id="rId26" Type="http://schemas.openxmlformats.org/officeDocument/2006/relationships/hyperlink" Target="http://www.fhwa.dot.gov/programadmin/contracts/071263.cfm" TargetMode="External" /><Relationship Id="rId27" Type="http://schemas.openxmlformats.org/officeDocument/2006/relationships/hyperlink" Target="http://www.fhwa.dot.gov/programadmin/contracts/090878.cfm" TargetMode="External" /><Relationship Id="rId28" Type="http://schemas.openxmlformats.org/officeDocument/2006/relationships/hyperlink" Target="https://advance.lexis.com/api/document?collection=administrative-codes&amp;id=urn:contentItem:56C5-S490-008G-Y4K8-00000-00&amp;context=" TargetMode="External" /><Relationship Id="rId29" Type="http://schemas.openxmlformats.org/officeDocument/2006/relationships/hyperlink" Target="https://advance.lexis.com/api/document?collection=administrative-codes&amp;id=urn:contentItem:56C5-S480-008G-Y48M-00000-00&amp;context=" TargetMode="External" /><Relationship Id="rId3" Type="http://schemas.openxmlformats.org/officeDocument/2006/relationships/fontTable" Target="fontTable.xml" /><Relationship Id="rId30" Type="http://schemas.openxmlformats.org/officeDocument/2006/relationships/hyperlink" Target="http://www.fhwa.dot.gov/construction/080625.cfm" TargetMode="External" /><Relationship Id="rId31" Type="http://schemas.openxmlformats.org/officeDocument/2006/relationships/hyperlink" Target="https://advance.lexis.com/api/document?collection=administrative-codes&amp;id=urn:contentItem:5MBP-RWX0-008G-Y3Y1-00000-00&amp;context=" TargetMode="External" /><Relationship Id="rId32" Type="http://schemas.openxmlformats.org/officeDocument/2006/relationships/hyperlink" Target="https://advance.lexis.com/api/document?collection=administrative-codes&amp;id=urn:contentItem:5JYP-FVD0-008G-Y3Y6-00000-00&amp;context=" TargetMode="External" /><Relationship Id="rId33" Type="http://schemas.openxmlformats.org/officeDocument/2006/relationships/hyperlink" Target="https://advance.lexis.com/api/document?collection=administrative-codes&amp;id=urn:contentItem:5F2R-48R0-008G-Y3NP-00000-00&amp;context=" TargetMode="External" /><Relationship Id="rId34" Type="http://schemas.openxmlformats.org/officeDocument/2006/relationships/hyperlink" Target="https://advance.lexis.com/api/document?collection=statutes-legislation&amp;id=urn:contentItem:4YF7-GK41-NRF4-41VJ-00000-00&amp;context=" TargetMode="External" /><Relationship Id="rId35" Type="http://schemas.openxmlformats.org/officeDocument/2006/relationships/hyperlink" Target="https://advance.lexis.com/api/document?collection=statutes-legislation&amp;id=urn:contentItem:4YF7-GSX1-NRF4-41W0-00000-00&amp;context=" TargetMode="External" /><Relationship Id="rId36" Type="http://schemas.openxmlformats.org/officeDocument/2006/relationships/hyperlink" Target="https://advance.lexis.com/api/document?collection=administrative-codes&amp;id=urn:contentItem:5JBW-7FH0-008H-02NH-00000-00&amp;context=" TargetMode="External" /><Relationship Id="rId37" Type="http://schemas.openxmlformats.org/officeDocument/2006/relationships/hyperlink" Target="https://advance.lexis.com/api/document?collection=administrative-codes&amp;id=urn:contentItem:5MBP-RWY0-008G-Y3YJ-00000-00&amp;context=" TargetMode="External" /><Relationship Id="rId38" Type="http://schemas.openxmlformats.org/officeDocument/2006/relationships/hyperlink" Target="https://advance.lexis.com/api/document?collection=administrative-codes&amp;id=urn:contentItem:5H0W-0PY0-008G-Y451-00000-00&amp;context=" TargetMode="External" /><Relationship Id="rId39" Type="http://schemas.openxmlformats.org/officeDocument/2006/relationships/hyperlink" Target="http://www.fhwa.dot.gov/legsregs/directives/orders/44701a.htm"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5CD7-HSK0-01XN-S228-00000-00&amp;context=" TargetMode="External" /><Relationship Id="rId41" Type="http://schemas.openxmlformats.org/officeDocument/2006/relationships/hyperlink" Target="https://advance.lexis.com/api/document?collection=statutes-legislation&amp;id=urn:contentItem:4YF7-GWP1-NRF4-4368-00000-00&amp;context=" TargetMode="External" /><Relationship Id="rId42" Type="http://schemas.openxmlformats.org/officeDocument/2006/relationships/hyperlink" Target="https://advance.lexis.com/api/document?collection=statutes-legislation&amp;id=urn:contentItem:4YF7-GNM1-NRF4-408K-00000-00&amp;context=" TargetMode="External" /><Relationship Id="rId43" Type="http://schemas.openxmlformats.org/officeDocument/2006/relationships/hyperlink" Target="https://advance.lexis.com/api/document?collection=statutes-legislation&amp;id=urn:contentItem:4YF7-GR91-NRF4-41FB-00000-00&amp;context=" TargetMode="External" /><Relationship Id="rId44" Type="http://schemas.openxmlformats.org/officeDocument/2006/relationships/hyperlink" Target="https://advance.lexis.com/api/document?collection=administrative-codes&amp;id=urn:contentItem:5RTF-3GC0-008H-025J-00000-00&amp;context=" TargetMode="External" /><Relationship Id="rId45" Type="http://schemas.openxmlformats.org/officeDocument/2006/relationships/hyperlink" Target="https://advance.lexis.com/api/document?collection=administrative-codes&amp;id=urn:contentItem:5JYP-FVD0-008G-Y3Y8-00000-00&amp;context=" TargetMode="External" /><Relationship Id="rId46" Type="http://schemas.openxmlformats.org/officeDocument/2006/relationships/hyperlink" Target="http://www.fhwa.dot.gov/enviornment/environmental_justice/ej_at_dot/order_56102a/index.cfm" TargetMode="External" /><Relationship Id="rId47" Type="http://schemas.openxmlformats.org/officeDocument/2006/relationships/hyperlink" Target="http://www.fhwa.dot.gov/legsregs/directives/orders/664023a.htm" TargetMode="External" /><Relationship Id="rId48" Type="http://schemas.openxmlformats.org/officeDocument/2006/relationships/hyperlink" Target="https://advance.lexis.com/api/document?collection=statutes-legislation&amp;id=urn:contentItem:4YF7-GRR1-NRF4-40FG-00000-00&amp;context=" TargetMode="External" /><Relationship Id="rId49" Type="http://schemas.openxmlformats.org/officeDocument/2006/relationships/hyperlink" Target="https://advance.lexis.com/api/document?collection=statutes-legislation&amp;id=urn:contentItem:4YF7-GNY1-NRF4-43R4-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R11-NRF4-442N-00000-00&amp;context=" TargetMode="External" /><Relationship Id="rId51" Type="http://schemas.openxmlformats.org/officeDocument/2006/relationships/hyperlink" Target="https://advance.lexis.com/api/document?collection=statutes-legislation&amp;id=urn:contentItem:5CD7-HSN0-01XN-S3CM-00000-00&amp;context=" TargetMode="External" /><Relationship Id="rId52" Type="http://schemas.openxmlformats.org/officeDocument/2006/relationships/hyperlink" Target="https://advance.lexis.com/api/document?collection=statutes-legislation&amp;id=urn:contentItem:5CCB-R210-01XN-S2XX-00000-00&amp;context=" TargetMode="External" /><Relationship Id="rId53" Type="http://schemas.openxmlformats.org/officeDocument/2006/relationships/hyperlink" Target="https://advance.lexis.com/api/document?collection=statutes-legislation&amp;id=urn:contentItem:5CFP-G910-01XN-S2WC-00000-00&amp;context=" TargetMode="External" /><Relationship Id="rId54" Type="http://schemas.openxmlformats.org/officeDocument/2006/relationships/hyperlink" Target="https://advance.lexis.com/api/document?collection=statutes-legislation&amp;id=urn:contentItem:5CFP-G8X0-01XN-S03X-00000-00&amp;context=" TargetMode="External" /><Relationship Id="rId55" Type="http://schemas.openxmlformats.org/officeDocument/2006/relationships/hyperlink" Target="https://advance.lexis.com/api/document?collection=administrative-codes&amp;id=urn:contentItem:56C5-S470-008G-Y3FK-00000-00&amp;context=" TargetMode="External" /><Relationship Id="rId56" Type="http://schemas.openxmlformats.org/officeDocument/2006/relationships/hyperlink" Target="https://advance.lexis.com/api/document?collection=administrative-codes&amp;id=urn:contentItem:5NFR-X9G0-008H-035T-00000-00&amp;context=" TargetMode="External" /><Relationship Id="rId57" Type="http://schemas.openxmlformats.org/officeDocument/2006/relationships/hyperlink" Target="https://advance.lexis.com/api/document?collection=statutes-legislation&amp;id=urn:contentItem:4YF7-GP51-NRF4-40HB-00000-00&amp;context=" TargetMode="External" /><Relationship Id="rId58" Type="http://schemas.openxmlformats.org/officeDocument/2006/relationships/hyperlink" Target="https://advance.lexis.com/api/document?collection=statutes-legislation&amp;id=urn:contentItem:4YF7-GSP1-NRF4-4514-00000-00&amp;context=" TargetMode="External" /><Relationship Id="rId59" Type="http://schemas.openxmlformats.org/officeDocument/2006/relationships/hyperlink" Target="https://advance.lexis.com/api/document?collection=statutes-legislation&amp;id=urn:contentItem:4YF7-GRD1-NRF4-42R1-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JHN-4KT0-008H-031P-00000-00&amp;context=" TargetMode="External" /><Relationship Id="rId61" Type="http://schemas.openxmlformats.org/officeDocument/2006/relationships/hyperlink" Target="http://www.regulations.gov" TargetMode="External" /><Relationship Id="rId62" Type="http://schemas.openxmlformats.org/officeDocument/2006/relationships/numbering" Target="numbering.xml" /><Relationship Id="rId63" Type="http://schemas.openxmlformats.org/officeDocument/2006/relationships/styles" Target="styles.xml" /><Relationship Id="rId7" Type="http://schemas.openxmlformats.org/officeDocument/2006/relationships/hyperlink" Target="https://advance.lexis.com/api/document?collection=administrative-codes&amp;id=urn:contentItem:5GB1-RM00-006W-838V-00000-00&amp;context=" TargetMode="External" /><Relationship Id="rId8" Type="http://schemas.openxmlformats.org/officeDocument/2006/relationships/hyperlink" Target="https://advance.lexis.com/api/document?collection=administrative-codes&amp;id=urn:contentItem:5F2R-48R0-008G-Y3HC-00000-00&amp;context=" TargetMode="External" /><Relationship Id="rId9" Type="http://schemas.openxmlformats.org/officeDocument/2006/relationships/hyperlink" Target="http://www.fhwa.dot.gov/federalaid/stewardship/140328.cfm"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25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59424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71557745</vt:lpwstr>
  </property>
  <property fmtid="{D5CDD505-2E9C-101B-9397-08002B2CF9AE}" pid="3" name="LADocCount">
    <vt:lpwstr>1</vt:lpwstr>
  </property>
  <property fmtid="{D5CDD505-2E9C-101B-9397-08002B2CF9AE}" pid="4" name="UserPermID">
    <vt:lpwstr>urn:user:PA185916758</vt:lpwstr>
  </property>
</Properties>
</file>