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4340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017, Part II, Tuesday, January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4340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NATIONAL CREDIT UNION ADMINISTRATION (NCUA)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Risk-Based Capital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CREDIT UNION ADMINISTRATION (NCUA)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3133-AD77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700, 701, 702, 703, 713, 723, and 747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NCUA Board (Board) is seeking comment on a second proposed rule that would amend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prompt corrective action (PCA) to require that credit unions taking certain risks hold capital commensurate with those risks. The proposal would restructure NCUA's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 various revisions, including amending the agency's current risk-based net worth requirement by replacing the current risk-based net worth ratio with a new risk-based capital ratio for federally insured natural person credit unions (credit unions). The proposal would also, in response to public comments received, make a number of changes to the original proposed rule that the Board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27, 2014. These changes include, among other things, exempting credit unions with up to $ 100 million in total assets from the new rule, lowering the risk-based capital ratio level required for an affected credit union to be classified as well capitalized from 10.5 percent to 10 percent, lowering the risk weights for various classes of assets, removing interest rate risk components from the risk weights, and extending the implementation timeframe to January 1, 2019. These changes would substantially reduce the number of credit unions subject to the rule, reduce the impact on affected credit unions, and afford affected credit unions sufficient time to prepare for the rule's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risk-based capital requirement set forth in this proposal would be more consistent with NCUA's risk-based capital measure for corporate credit unions and more comparable to the regulatory risk-based capital measures used by the Federal Deposit Insurance Corporation, Board of Governors of the Federal Reserve, and Office of the Comptroller of Currency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revisions would amend the risk weights for many of NCUA's current asset classifications; require higher minimum levels of capital for credit unions with concentrations of assets in real estate loans or commercial loans or higher levels of non-current loans; and set forth how NCUA can address a credit union that does not hold capital that is commensurate with its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would also eliminate several provisions in NCUA's current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provisions relating to the regular reserve account, risk-mitigation credits, and alternative risk weights. (For clarity, the "current"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remain in force until the effective date of a final risk-based capital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Summary of the Original Proposal and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Impact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primary mission is to ensure the safety and soundness of federally insured credit unions. NCUA performs this function by examining and supervising all federal credit unions, participating in the examination and supervision of federally insured, state-chartered credit unions in coordination with state regulators, and insuring members' accounts at federally insured credit unions. n1 In its role as administrator of the National Credit Union Share Insurance fund (NCUSIF), NCUA insures and regulates approximately 6,400 federally insured credit unions, holding total assets exceeding $ 1.1 trillion and representing approximately 99 million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Within the nine states that allow privately insured credit unions, approximately 133 state-chartered credit unions are privately insured and are not subject to NCUA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January 2014 meeting, the Board issued a proposed rule (the Original Proposal) n2 to amend NCUA's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702. The Original Proposal sought to enhance risk sensitivity and address weaknesses in the existing regulatory capital framework for credit unions. The revisions in the Original Proposal included a new method for computing NCUA's risk-based requirement that would be more consistent with the risk-based capital ratio measure used for corporate credit unions n3 and more comparable to the risk-based capital ratio measures used by the Other Banking Agencies. n4 In general, this new method for computing NCUA's risk-based requirement would have adjusted the risk weights for many asset </w:t>
      </w:r>
      <w:r>
        <w:rPr>
          <w:rFonts w:ascii="arial" w:eastAsia="arial" w:hAnsi="arial" w:cs="arial"/>
          <w:b/>
          <w:i w:val="0"/>
          <w:strike w:val="0"/>
          <w:noProof w:val="0"/>
          <w:color w:val="000000"/>
          <w:position w:val="0"/>
          <w:sz w:val="20"/>
          <w:u w:val="none"/>
          <w:vertAlign w:val="baseline"/>
        </w:rPr>
        <w:t> [*4341] </w:t>
      </w:r>
      <w:r>
        <w:rPr>
          <w:rFonts w:ascii="arial" w:eastAsia="arial" w:hAnsi="arial" w:cs="arial"/>
          <w:b w:val="0"/>
          <w:i w:val="0"/>
          <w:strike w:val="0"/>
          <w:noProof w:val="0"/>
          <w:color w:val="000000"/>
          <w:position w:val="0"/>
          <w:sz w:val="20"/>
          <w:u w:val="none"/>
          <w:vertAlign w:val="baseline"/>
        </w:rPr>
        <w:t xml:space="preserve"> classifications to lower the minimum risk-based capital ratio requirement for credit unions with lower-risk operations. Conversely, this new method would have required higher minimum levels of risk-based capital for credit unions with concentrations of assets in residential real estate loans or commercial loans, or high levels of non-current loans.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79 FR 11183</w:t>
        </w:r>
      </w:hyperlink>
      <w:r>
        <w:rPr>
          <w:rFonts w:ascii="arial" w:eastAsia="arial" w:hAnsi="arial" w:cs="arial"/>
          <w:b w:val="0"/>
          <w:i w:val="0"/>
          <w:strike w:val="0"/>
          <w:noProof w:val="0"/>
          <w:color w:val="000000"/>
          <w:position w:val="0"/>
          <w:sz w:val="20"/>
          <w:u w:val="none"/>
          <w:vertAlign w:val="baseline"/>
        </w:rPr>
        <w:t xml:space="preserve"> (Feb.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due to the inherent limitations of any widely applied risk-based capital measurement system, the Original Proposal also included procedures for the Board to require an individual credit union to hold a higher level of risk-based capital where NCUA staff raised specific supervisory concerns regarding the credit union's condition. Finally, the Original Proposal eliminated the provisions of current § 702.401(b) relating to transfers to the regular reserve account, current § 702.106 regarding the standard calculation of the RBNW ratio requirement, current § 702.107 regarding alternative components for the standard calculation, and current § 702.108 regarding the risk-mitigation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Original Proposal, the Board received over 2,000 comments with many suggestions on how to improve the Original Proposal. The Board has reviewed the comments and determined that it was appropriate to issue a second proposed rule. The Board notes that, because this is a new proposed rule, it is not required to respond to any comments received on the Original Proposal. However, the Board believes it is important to address those comments, and has, therefore, included comment summaries and responses throughout the preamble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now requesting comment on this second proposed rule regarding risk-based capital. Based largely on comments it received on the Original Proposal, the Board is proposing many improvements to the Original Proposal, including: (1) Amending the definition of "complex" credit union by increasing the asset threshold from $ 50 million to $ 100 million; (2) reducing the number of asset concentration thresholds for residential real estate loans and commercial loans (formerly classified as MBLS); (3) assigning one-to-four family non-owner-occupied residential real estate loans the same risk weights as other residential real estate loans; (4) eliminating IRR from this proposed rule; (5) extending the implementation timeframe to January 1, 2019; and (6) eliminating the Individual Minimum Capital Requirement (IMCR) provision. Among other things, these changes would substantially reduce the number of credit unions subject to the rule, and would afford affected credit unions sufficient time to prepare for the rule's full implementation. A full discussion of the impact of these and other changes in this proposed rule is contained in Impact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of the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the revisions in the Original Proposal and this proposal are intended to implement the statutory requirements of the Federal Credit Union Act (FCUA) and follow recommendations made by the Government Accountability Office (GAO).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1998, Congress enacted the Credit Union Membership Access Act (CUMAA). n5 Section 301 of CUMAA added new section 216 to the FCUA, n6 which requires the Board to adopt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system of PCA to restore the net worth of credit unions that become inadequately capitalized. n7 Section 216(b)(1)(A) requires the Board to adopt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system of PCA for federally insured credit unions that is "consistent with" section 216 of the FCUA and "comparable to" section 38 of the Federal Deposit Insurance Act (FDI Act). n8 Section 216(b)(1)(B) requires that the Board, in designing the PCA system, also take into account the "cooperative character of credit unions"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credit unions are not-for-profit cooperatives that do not issue capital stock, must rely on retained earnings to build net worth, and have boards of directors that consist primarily of volunteers). n9 In 2000, the Board implemented the required system of PCA, primarily in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Public Law 105-219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913</w:t>
      </w:r>
      <w:r>
        <w:rPr>
          <w:rFonts w:ascii="arial" w:eastAsia="arial" w:hAnsi="arial" w:cs="arial"/>
          <w:b w:val="0"/>
          <w:i w:val="0"/>
          <w:strike w:val="0"/>
          <w:noProof w:val="0"/>
          <w:color w:val="000000"/>
          <w:position w:val="0"/>
          <w:sz w:val="20"/>
          <w:u w:val="none"/>
          <w:vertAlign w:val="baseline"/>
        </w:rPr>
        <w:t xml:space="preserve">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9" w:history="1">
        <w:r>
          <w:rPr>
            <w:rFonts w:ascii="arial" w:eastAsia="arial" w:hAnsi="arial" w:cs="arial"/>
            <w:b w:val="0"/>
            <w:i/>
            <w:strike w:val="0"/>
            <w:noProof w:val="0"/>
            <w:color w:val="0077CC"/>
            <w:position w:val="0"/>
            <w:sz w:val="20"/>
            <w:u w:val="single"/>
            <w:vertAlign w:val="baseline"/>
          </w:rPr>
          <w:t>12 U.S.C. 1790d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risk-based net worth requirement for credit unions meeting the definition of "complex" was first applied on the basis of data in the Call Report reflecting activity in the first quarter of 2001. </w:t>
      </w:r>
      <w:hyperlink r:id="rId10" w:history="1">
        <w:r>
          <w:rPr>
            <w:rFonts w:ascii="arial" w:eastAsia="arial" w:hAnsi="arial" w:cs="arial"/>
            <w:b w:val="0"/>
            <w:i/>
            <w:strike w:val="0"/>
            <w:noProof w:val="0"/>
            <w:color w:val="0077CC"/>
            <w:position w:val="0"/>
            <w:sz w:val="20"/>
            <w:u w:val="single"/>
            <w:vertAlign w:val="baseline"/>
          </w:rPr>
          <w:t>65 FR 44950</w:t>
        </w:r>
      </w:hyperlink>
      <w:r>
        <w:rPr>
          <w:rFonts w:ascii="arial" w:eastAsia="arial" w:hAnsi="arial" w:cs="arial"/>
          <w:b w:val="0"/>
          <w:i w:val="0"/>
          <w:strike w:val="0"/>
          <w:noProof w:val="0"/>
          <w:color w:val="000000"/>
          <w:position w:val="0"/>
          <w:sz w:val="20"/>
          <w:u w:val="none"/>
          <w:vertAlign w:val="baseline"/>
        </w:rPr>
        <w:t xml:space="preserve"> (July 20, 2000). NCUA's risk-based net worth requirement has been largely unchanged since its implementation, with the following limited exceptions: Revisions were made to the rule in 2003 to amend the risk-based net worth requirement for MBLs, </w:t>
      </w:r>
      <w:hyperlink r:id="rId11" w:history="1">
        <w:r>
          <w:rPr>
            <w:rFonts w:ascii="arial" w:eastAsia="arial" w:hAnsi="arial" w:cs="arial"/>
            <w:b w:val="0"/>
            <w:i/>
            <w:strike w:val="0"/>
            <w:noProof w:val="0"/>
            <w:color w:val="0077CC"/>
            <w:position w:val="0"/>
            <w:sz w:val="20"/>
            <w:u w:val="single"/>
            <w:vertAlign w:val="baseline"/>
          </w:rPr>
          <w:t>68 FR 56537</w:t>
        </w:r>
      </w:hyperlink>
      <w:r>
        <w:rPr>
          <w:rFonts w:ascii="arial" w:eastAsia="arial" w:hAnsi="arial" w:cs="arial"/>
          <w:b w:val="0"/>
          <w:i w:val="0"/>
          <w:strike w:val="0"/>
          <w:noProof w:val="0"/>
          <w:color w:val="000000"/>
          <w:position w:val="0"/>
          <w:sz w:val="20"/>
          <w:u w:val="none"/>
          <w:vertAlign w:val="baseline"/>
        </w:rPr>
        <w:t xml:space="preserve"> (Oct. 1, 2003); revisions were made to the rule in 2008 to incorporate a change in the statutory definition of "net worth," </w:t>
      </w:r>
      <w:hyperlink r:id="rId12" w:history="1">
        <w:r>
          <w:rPr>
            <w:rFonts w:ascii="arial" w:eastAsia="arial" w:hAnsi="arial" w:cs="arial"/>
            <w:b w:val="0"/>
            <w:i/>
            <w:strike w:val="0"/>
            <w:noProof w:val="0"/>
            <w:color w:val="0077CC"/>
            <w:position w:val="0"/>
            <w:sz w:val="20"/>
            <w:u w:val="single"/>
            <w:vertAlign w:val="baseline"/>
          </w:rPr>
          <w:t>73 FR 72688</w:t>
        </w:r>
      </w:hyperlink>
      <w:r>
        <w:rPr>
          <w:rFonts w:ascii="arial" w:eastAsia="arial" w:hAnsi="arial" w:cs="arial"/>
          <w:b w:val="0"/>
          <w:i w:val="0"/>
          <w:strike w:val="0"/>
          <w:noProof w:val="0"/>
          <w:color w:val="000000"/>
          <w:position w:val="0"/>
          <w:sz w:val="20"/>
          <w:u w:val="none"/>
          <w:vertAlign w:val="baseline"/>
        </w:rPr>
        <w:t xml:space="preserve"> (Dec. 1, 2008); revisions were made to the rule in 2011 to expand the definition of "low-risk assets" to include debt instruments on which the payment of principal and interest is unconditionally guaranteed by NCUA, </w:t>
      </w:r>
      <w:hyperlink r:id="rId13" w:history="1">
        <w:r>
          <w:rPr>
            <w:rFonts w:ascii="arial" w:eastAsia="arial" w:hAnsi="arial" w:cs="arial"/>
            <w:b w:val="0"/>
            <w:i/>
            <w:strike w:val="0"/>
            <w:noProof w:val="0"/>
            <w:color w:val="0077CC"/>
            <w:position w:val="0"/>
            <w:sz w:val="20"/>
            <w:u w:val="single"/>
            <w:vertAlign w:val="baseline"/>
          </w:rPr>
          <w:t>76 FR 16234</w:t>
        </w:r>
      </w:hyperlink>
      <w:r>
        <w:rPr>
          <w:rFonts w:ascii="arial" w:eastAsia="arial" w:hAnsi="arial" w:cs="arial"/>
          <w:b w:val="0"/>
          <w:i w:val="0"/>
          <w:strike w:val="0"/>
          <w:noProof w:val="0"/>
          <w:color w:val="000000"/>
          <w:position w:val="0"/>
          <w:sz w:val="20"/>
          <w:u w:val="none"/>
          <w:vertAlign w:val="baseline"/>
        </w:rPr>
        <w:t xml:space="preserve"> (Mar. 23, 2011); and revisions were made in 2013 to exclude credit unions with total assets of $ 50 million or less from the definition of "complex" credit union, </w:t>
      </w:r>
      <w:hyperlink r:id="rId14" w:history="1">
        <w:r>
          <w:rPr>
            <w:rFonts w:ascii="arial" w:eastAsia="arial" w:hAnsi="arial" w:cs="arial"/>
            <w:b w:val="0"/>
            <w:i/>
            <w:strike w:val="0"/>
            <w:noProof w:val="0"/>
            <w:color w:val="0077CC"/>
            <w:position w:val="0"/>
            <w:sz w:val="20"/>
            <w:u w:val="single"/>
            <w:vertAlign w:val="baseline"/>
          </w:rPr>
          <w:t>78 FR 4033</w:t>
        </w:r>
      </w:hyperlink>
      <w:r>
        <w:rPr>
          <w:rFonts w:ascii="arial" w:eastAsia="arial" w:hAnsi="arial" w:cs="arial"/>
          <w:b w:val="0"/>
          <w:i w:val="0"/>
          <w:strike w:val="0"/>
          <w:noProof w:val="0"/>
          <w:color w:val="000000"/>
          <w:position w:val="0"/>
          <w:sz w:val="20"/>
          <w:u w:val="none"/>
          <w:vertAlign w:val="baseline"/>
        </w:rPr>
        <w:t xml:space="preserve"> (Jan. 18,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9" w:history="1">
        <w:r>
          <w:rPr>
            <w:rFonts w:ascii="arial" w:eastAsia="arial" w:hAnsi="arial" w:cs="arial"/>
            <w:b w:val="0"/>
            <w:i/>
            <w:strike w:val="0"/>
            <w:noProof w:val="0"/>
            <w:color w:val="0077CC"/>
            <w:position w:val="0"/>
            <w:sz w:val="20"/>
            <w:u w:val="single"/>
            <w:vertAlign w:val="baseline"/>
          </w:rPr>
          <w:t>12 U.S.C. 1790d(b)(1)(A)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xml:space="preserve"> (Section 38 of the FDI Act setting forth the PCA requirements for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9" w:history="1">
        <w:r>
          <w:rPr>
            <w:rFonts w:ascii="arial" w:eastAsia="arial" w:hAnsi="arial" w:cs="arial"/>
            <w:b w:val="0"/>
            <w:i/>
            <w:strike w:val="0"/>
            <w:noProof w:val="0"/>
            <w:color w:val="0077CC"/>
            <w:position w:val="0"/>
            <w:sz w:val="20"/>
            <w:u w:val="single"/>
            <w:vertAlign w:val="baseline"/>
          </w:rPr>
          <w:t>12 U.S.C. 1790d(b)(1)(B)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12 CFR part 702;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65 FR 8584</w:t>
        </w:r>
      </w:hyperlink>
      <w:r>
        <w:rPr>
          <w:rFonts w:ascii="arial" w:eastAsia="arial" w:hAnsi="arial" w:cs="arial"/>
          <w:b w:val="0"/>
          <w:i w:val="0"/>
          <w:strike w:val="0"/>
          <w:noProof w:val="0"/>
          <w:color w:val="000000"/>
          <w:position w:val="0"/>
          <w:sz w:val="20"/>
          <w:u w:val="none"/>
          <w:vertAlign w:val="baseline"/>
        </w:rPr>
        <w:t xml:space="preserve"> (Feb. 18, 2000)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65 FR 44950</w:t>
        </w:r>
      </w:hyperlink>
      <w:r>
        <w:rPr>
          <w:rFonts w:ascii="arial" w:eastAsia="arial" w:hAnsi="arial" w:cs="arial"/>
          <w:b w:val="0"/>
          <w:i w:val="0"/>
          <w:strike w:val="0"/>
          <w:noProof w:val="0"/>
          <w:color w:val="000000"/>
          <w:position w:val="0"/>
          <w:sz w:val="20"/>
          <w:u w:val="none"/>
          <w:vertAlign w:val="baseline"/>
        </w:rPr>
        <w:t xml:space="preserve"> (July 20,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section 216 of the FCUA is to "resolve the problems of [federally] insured credit unions at the least possible long-term loss to the [NCUSIF]." n11 To carry out that purpose, Congress set forth a basic structure for PCA in section 216 that consists of three principal components: (1) A framework combining mandatory actions prescribed by statute with discretionary actions developed by NCUA; (2) an alternative system of PCA to be developed by NCUA for credit unions defined as "new"; and (3) a risk-based net worth requirement to apply to credit unions that NCUA defines as "complex." This proposed rule focuses primarily on principal components (1) and (3), although amendments to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principal component (2) are also included as part of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9" w:history="1">
        <w:r>
          <w:rPr>
            <w:rFonts w:ascii="arial" w:eastAsia="arial" w:hAnsi="arial" w:cs="arial"/>
            <w:b w:val="0"/>
            <w:i/>
            <w:strike w:val="0"/>
            <w:noProof w:val="0"/>
            <w:color w:val="0077CC"/>
            <w:position w:val="0"/>
            <w:sz w:val="20"/>
            <w:u w:val="single"/>
            <w:vertAlign w:val="baseline"/>
          </w:rPr>
          <w:t>12 U.S.C. 1790d(a)(1)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section 216(c) of the FCUA requires NCUA to use a credit union's net worth ratio to determine its classification among five "net worth categories" set forth in the FCUA. n12 Section 216(o) generally defines a credit union's "net worth" as its retained earnings balance, n13 and a credit union's "net worth ratio" n14 as the ratio of its net worth to its total assets. n15 As a credit union's net worth ratio declines, so does its classification among the five net worth categories, thus subjecting it to an expanding range of mandatory and discretionary supervisory actions.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Section 1790d(c).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Section 1790d(o)(2).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Throughout this document the terms "net worth ratio" and "leverage ratio" are used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Section 1790d(o)(3).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Section 1790d(c) through (g); </w:t>
      </w:r>
      <w:r>
        <w:rPr>
          <w:rFonts w:ascii="arial" w:eastAsia="arial" w:hAnsi="arial" w:cs="arial"/>
          <w:b w:val="0"/>
          <w:i/>
          <w:strike w:val="0"/>
          <w:noProof w:val="0"/>
          <w:color w:val="000000"/>
          <w:position w:val="0"/>
          <w:sz w:val="20"/>
          <w:u w:val="none"/>
          <w:vertAlign w:val="baseline"/>
        </w:rPr>
        <w:t>12 CFR 702.204(a)</w:t>
      </w:r>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216(d)(1) of the FCUA requires that NCUA's system of PCA include, in addition to the statutorily defined net worth ratio requirement applicable to federally insured natural-person credit unions, "a risk-based net worth n17 requirement for insured credit </w:t>
      </w:r>
      <w:r>
        <w:rPr>
          <w:rFonts w:ascii="arial" w:eastAsia="arial" w:hAnsi="arial" w:cs="arial"/>
          <w:b/>
          <w:i w:val="0"/>
          <w:strike w:val="0"/>
          <w:noProof w:val="0"/>
          <w:color w:val="000000"/>
          <w:position w:val="0"/>
          <w:sz w:val="20"/>
          <w:u w:val="none"/>
          <w:vertAlign w:val="baseline"/>
        </w:rPr>
        <w:t> [*4342] </w:t>
      </w:r>
      <w:r>
        <w:rPr>
          <w:rFonts w:ascii="arial" w:eastAsia="arial" w:hAnsi="arial" w:cs="arial"/>
          <w:b w:val="0"/>
          <w:i w:val="0"/>
          <w:strike w:val="0"/>
          <w:noProof w:val="0"/>
          <w:color w:val="000000"/>
          <w:position w:val="0"/>
          <w:sz w:val="20"/>
          <w:u w:val="none"/>
          <w:vertAlign w:val="baseline"/>
        </w:rPr>
        <w:t xml:space="preserve"> unions that are complex, as defined by the Board . . . ." n18 Unlike the terms "net worth" and "net worth ratio," the term "risk-based net worth" is not defined in the FCUA. n19 Accordingly, when read together, sections 216(b)(1) and 216(d)(1) grant the Board broad authority to design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 risk-based net worth requirement, so long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comparable to the Other Banking Agencies' PCA requirements and consistent with the requirements of section 216 of the FCUA and the cooperative character of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For purposes of this rulemaking, the term "risk-based net worth requirement" is used in reference to the statutory requirement for the Board to design a capital standard that accounts for variations in the risk profile of complex credit union. The terms "risk-based capital ratio" and "risk-based capital ratio" are used to refer to the specific standards this rulemaking proposes to function as criteria for the statutory risk-based net worth requirement. For example, this rulemaking's proposed risk-based capital ratio would replace the risk-based net worth ratio in the current rule. The term "risk-based capital ratio" is also used by the Other Banking Agencies and the international banking community when referring to the types of risk-based requirements that are addressed in this proposal. This change in terminology throughout the proposal would have no substantive effect on the requirements of the FCUA, and is intended only to reduce confusion for the reader.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9" w:history="1">
        <w:r>
          <w:rPr>
            <w:rFonts w:ascii="arial" w:eastAsia="arial" w:hAnsi="arial" w:cs="arial"/>
            <w:b w:val="0"/>
            <w:i/>
            <w:strike w:val="0"/>
            <w:noProof w:val="0"/>
            <w:color w:val="0077CC"/>
            <w:position w:val="0"/>
            <w:sz w:val="20"/>
            <w:u w:val="single"/>
            <w:vertAlign w:val="baseline"/>
          </w:rPr>
          <w:t>12 U.S.C. 1790d(d)(1)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1790d(o)</w:t>
        </w:r>
      </w:hyperlink>
      <w:r>
        <w:rPr>
          <w:rFonts w:ascii="arial" w:eastAsia="arial" w:hAnsi="arial" w:cs="arial"/>
          <w:b w:val="0"/>
          <w:i w:val="0"/>
          <w:strike w:val="0"/>
          <w:noProof w:val="0"/>
          <w:color w:val="000000"/>
          <w:position w:val="0"/>
          <w:sz w:val="20"/>
          <w:u w:val="none"/>
          <w:vertAlign w:val="baseline"/>
        </w:rPr>
        <w:t xml:space="preserve"> (Congress specifically defined the terms "net worth" and "net worth ratio" in the FCUA, but did not define the statutory term "risk-based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FCUA directs NCUA to base its definition of "complex" credit unions "on the portfolios of assets and liabilities of credit unions." n20 It also requires NCUA to design a risk-based net worth requirement to apply to such "complex" credit unions. n21 The risk-based net worth requirement must "take account of any material risks against which the net worth ratio required for [a federally] insured credit union to be adequately capitalized [(six percent net worth ratio)] may not provide adequate protection." n22 In the Senate Report on CUMAA, Congress expressed its intent with regard to the design of the risk-based requirement and the meaning of section 216(d)(2) by providing: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9"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9"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NCUA must design the risk-based net worth requirement to take into account any material risks against which the 6 percent net worth ratio required for a credit union to be adequately capitalized may not provide adequate protection. Thus the NCUA should, for example, consider whether the 6 percent requirement provides adequate protection against interest-rate risk and other market risks, credit risk, and the risks posed by contingent liabilities, as well as other relevant risks. The design of the risk-based net worth requirement should reflect a reasoned judgment about the actual risks involved.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 Rep. No. 193, 105th Cong., 2d Sess. 13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216(c) of the FCUA requires that, if a credit union meets the definition of "complex" and its net worth ratio initially indicates that it meets or exceeds the net worth ratio requirement to be either "adequately capitalized" or "well capitalized," the credit union must still satisfy the separate risk-based net worth requirement. n24 Under the separate risk-based net worth requirement, the complex credit union must, in addition to meeting the statutory net worth ratio requirement, also meet or exceed the minimum risk-based net worth requirement that corresponds to either the adequately capitalized or well capitalized capital category in order to receive a capital classification of adequately capitalized or well capitalized, as the case may be. n25 For example, if a complex credit union meets or exceeds the net worth ratio requirement to be classified as well capitalized, then it must also meet or exceed the corresponding risk-based net worth requirement to be well capitalized.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9" w:history="1">
        <w:r>
          <w:rPr>
            <w:rFonts w:ascii="arial" w:eastAsia="arial" w:hAnsi="arial" w:cs="arial"/>
            <w:b w:val="0"/>
            <w:i/>
            <w:strike w:val="0"/>
            <w:noProof w:val="0"/>
            <w:color w:val="0077CC"/>
            <w:position w:val="0"/>
            <w:sz w:val="20"/>
            <w:u w:val="single"/>
            <w:vertAlign w:val="baseline"/>
          </w:rPr>
          <w:t>12 U.S.C. 1790d(c)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risk-based net worth requirement also indirectly impacts credit unions in the "undercapitalized" and lower net worth categories, which are required to operate under an approved net worth restoration plan. The plan must provide the means and a timetable to reach the "adequately capitalized"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1790d(f)(5)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702.206(c)</w:t>
      </w:r>
      <w:r>
        <w:rPr>
          <w:rFonts w:ascii="arial" w:eastAsia="arial" w:hAnsi="arial" w:cs="arial"/>
          <w:b w:val="0"/>
          <w:i w:val="0"/>
          <w:strike w:val="0"/>
          <w:noProof w:val="0"/>
          <w:color w:val="000000"/>
          <w:position w:val="0"/>
          <w:sz w:val="20"/>
          <w:u w:val="none"/>
          <w:vertAlign w:val="baseline"/>
        </w:rPr>
        <w:t xml:space="preserve">. However, for "complex" credit unions in the "undercapitalized" or lower net worth categories, the minimum net worth ratio "gate" to that category will be six percent or the credit union's risk-based net worth requirement, if higher than 6 percent. In that event, a complex credit union's net worth restoration plan will have to prescribe the steps a credit union will take to reach a higher net worth ratio "gate" to that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702.206(c)(1)(i)(A)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1790d(c)(1)(A)(ii)</w:t>
        </w:r>
      </w:hyperlink>
      <w:r>
        <w:rPr>
          <w:rFonts w:ascii="arial" w:eastAsia="arial" w:hAnsi="arial" w:cs="arial"/>
          <w:b w:val="0"/>
          <w:i w:val="0"/>
          <w:strike w:val="0"/>
          <w:noProof w:val="0"/>
          <w:color w:val="000000"/>
          <w:position w:val="0"/>
          <w:sz w:val="20"/>
          <w:u w:val="none"/>
          <w:vertAlign w:val="baseline"/>
        </w:rPr>
        <w:t xml:space="preserve"> and (c)(1)(B)(ii).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complex credit union meets or exceeds the net worth ratio requirement to be classified as well capitalized or adequately capitalized, but fails to meet the corresponding risk-based net worth requirement to be well capitalized or adequately capitalized, then the credit union's capital classification is determined based on the risk-based net worth requirement. For example, if a complex credit union is classified as well capitalized based on its net worth ratio, but only meets the risk-based net worth requirement that corresponds with the adequately capitalized capital category, then that credit union's capital classification would be adequately capitalized. Similarly, if a complex credit union meets the risk-based net worth requirement to be well capitalized, but only meets the net worth ratio requirement to be undercapitalized, then that credit union's overall capital classification is undercapitalized. In either case, the credit union would be subject to any mandatory and discretionary supervisory actions applicable to its lowest capital classification category.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9" w:history="1">
        <w:r>
          <w:rPr>
            <w:rFonts w:ascii="arial" w:eastAsia="arial" w:hAnsi="arial" w:cs="arial"/>
            <w:b w:val="0"/>
            <w:i/>
            <w:strike w:val="0"/>
            <w:noProof w:val="0"/>
            <w:color w:val="0077CC"/>
            <w:position w:val="0"/>
            <w:sz w:val="20"/>
            <w:u w:val="single"/>
            <w:vertAlign w:val="baseline"/>
          </w:rPr>
          <w:t>12 U.S.C. 1790d(c)(1)(c)(ii)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Original Proposal, some commenters questioned NCUA's legal authority to impose a risk-based net worth requirement on both well capitalized and adequately capitalized credit unions. NCUA's position is that the Board is authorized to do so under the FCUA. Section 216(c)(1)(A) specifically provides that, to be classified as well capitalized, a complex credit union must meet the statutory net worth ratio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any applicable risk-based net worth requirement. Section 216(c)(1) provides, in relation to "net worth categories," that: (1) An insured credit union is "well capitalized" if it has a net worth ratio of not less than 7 percent;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it meets </w:t>
      </w:r>
      <w:r>
        <w:rPr>
          <w:rFonts w:ascii="arial" w:eastAsia="arial" w:hAnsi="arial" w:cs="arial"/>
          <w:b w:val="0"/>
          <w:i/>
          <w:strike w:val="0"/>
          <w:noProof w:val="0"/>
          <w:color w:val="000000"/>
          <w:position w:val="0"/>
          <w:sz w:val="20"/>
          <w:u w:val="none"/>
          <w:vertAlign w:val="baseline"/>
        </w:rPr>
        <w:t>any applicable risk-based net worth requirement</w:t>
      </w:r>
      <w:r>
        <w:rPr>
          <w:rFonts w:ascii="arial" w:eastAsia="arial" w:hAnsi="arial" w:cs="arial"/>
          <w:b w:val="0"/>
          <w:i w:val="0"/>
          <w:strike w:val="0"/>
          <w:noProof w:val="0"/>
          <w:color w:val="000000"/>
          <w:position w:val="0"/>
          <w:sz w:val="20"/>
          <w:u w:val="none"/>
          <w:vertAlign w:val="baseline"/>
        </w:rPr>
        <w:t xml:space="preserve"> under subsection (d) of this section; (2) an insured credit union is "adequately capitalized" if it has a net worth ratio of not less than 6 percent;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it meets </w:t>
      </w:r>
      <w:r>
        <w:rPr>
          <w:rFonts w:ascii="arial" w:eastAsia="arial" w:hAnsi="arial" w:cs="arial"/>
          <w:b w:val="0"/>
          <w:i/>
          <w:strike w:val="0"/>
          <w:noProof w:val="0"/>
          <w:color w:val="000000"/>
          <w:position w:val="0"/>
          <w:sz w:val="20"/>
          <w:u w:val="none"/>
          <w:vertAlign w:val="baseline"/>
        </w:rPr>
        <w:t>any applicable risk-based net worth requirement</w:t>
      </w:r>
      <w:r>
        <w:rPr>
          <w:rFonts w:ascii="arial" w:eastAsia="arial" w:hAnsi="arial" w:cs="arial"/>
          <w:b w:val="0"/>
          <w:i w:val="0"/>
          <w:strike w:val="0"/>
          <w:noProof w:val="0"/>
          <w:color w:val="000000"/>
          <w:position w:val="0"/>
          <w:sz w:val="20"/>
          <w:u w:val="none"/>
          <w:vertAlign w:val="baseline"/>
        </w:rPr>
        <w:t xml:space="preserve"> under subsection (d) of this section; and (3) an insured credit union is "undercapitalized" if it has a net worth ratio of less than 6 percent;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it fails to meet </w:t>
      </w:r>
      <w:r>
        <w:rPr>
          <w:rFonts w:ascii="arial" w:eastAsia="arial" w:hAnsi="arial" w:cs="arial"/>
          <w:b w:val="0"/>
          <w:i/>
          <w:strike w:val="0"/>
          <w:noProof w:val="0"/>
          <w:color w:val="000000"/>
          <w:position w:val="0"/>
          <w:sz w:val="20"/>
          <w:u w:val="none"/>
          <w:vertAlign w:val="baseline"/>
        </w:rPr>
        <w:t>any applicable risk-based net worth requirement</w:t>
      </w:r>
      <w:r>
        <w:rPr>
          <w:rFonts w:ascii="arial" w:eastAsia="arial" w:hAnsi="arial" w:cs="arial"/>
          <w:b w:val="0"/>
          <w:i w:val="0"/>
          <w:strike w:val="0"/>
          <w:noProof w:val="0"/>
          <w:color w:val="000000"/>
          <w:position w:val="0"/>
          <w:sz w:val="20"/>
          <w:u w:val="none"/>
          <w:vertAlign w:val="baseline"/>
        </w:rPr>
        <w:t xml:space="preserve"> under subsection (d) of this section. n27 The language in components (1) and (2), when read in conjunction with the language in section 216(d), authorizes NCUA to impose risk-based net worth requirements on both well capitalized and adequately capitalized credit unions.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9" w:history="1">
        <w:r>
          <w:rPr>
            <w:rFonts w:ascii="arial" w:eastAsia="arial" w:hAnsi="arial" w:cs="arial"/>
            <w:b w:val="0"/>
            <w:i/>
            <w:strike w:val="0"/>
            <w:noProof w:val="0"/>
            <w:color w:val="0077CC"/>
            <w:position w:val="0"/>
            <w:sz w:val="20"/>
            <w:u w:val="single"/>
            <w:vertAlign w:val="baseline"/>
          </w:rPr>
          <w:t>12 U.S.C. 1790d(c)(1)(A)</w:t>
        </w:r>
      </w:hyperlink>
      <w:r>
        <w:rPr>
          <w:rFonts w:ascii="arial" w:eastAsia="arial" w:hAnsi="arial" w:cs="arial"/>
          <w:b w:val="0"/>
          <w:i w:val="0"/>
          <w:strike w:val="0"/>
          <w:noProof w:val="0"/>
          <w:color w:val="000000"/>
          <w:position w:val="0"/>
          <w:sz w:val="20"/>
          <w:u w:val="none"/>
          <w:vertAlign w:val="baseline"/>
        </w:rPr>
        <w:t>-(C)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216(d)(2) of the FCUA sets forth specific requirements for the design of the risk-based net worth requirement mandated under section 216(d)(1). n28 Specifically, section 216(d)(2) requires that the Board "design the risk-based net worth requirement to take account of </w:t>
      </w:r>
      <w:r>
        <w:rPr>
          <w:rFonts w:ascii="arial" w:eastAsia="arial" w:hAnsi="arial" w:cs="arial"/>
          <w:b w:val="0"/>
          <w:i/>
          <w:strike w:val="0"/>
          <w:noProof w:val="0"/>
          <w:color w:val="000000"/>
          <w:position w:val="0"/>
          <w:sz w:val="20"/>
          <w:u w:val="none"/>
          <w:vertAlign w:val="baseline"/>
        </w:rPr>
        <w:t>any material risks</w:t>
      </w:r>
      <w:r>
        <w:rPr>
          <w:rFonts w:ascii="arial" w:eastAsia="arial" w:hAnsi="arial" w:cs="arial"/>
          <w:b w:val="0"/>
          <w:i w:val="0"/>
          <w:strike w:val="0"/>
          <w:noProof w:val="0"/>
          <w:color w:val="000000"/>
          <w:position w:val="0"/>
          <w:sz w:val="20"/>
          <w:u w:val="none"/>
          <w:vertAlign w:val="baseline"/>
        </w:rPr>
        <w:t xml:space="preserve"> against which the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required for an insured credit union to be adequately capitalized may not provide adequate protection." n29 Under section 216(c)(1)(B) of the FCUA, the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required for an insured credit union to be adequately capitalized is six percent. n30 The plain language of section 216(d)(2) supports NCUA's interpretation that Congress intended for the Board to design a risk-based net worth requirement to take into account any material risks beyond those already addressed through the statutory 6 percent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required for a </w:t>
      </w:r>
      <w:r>
        <w:rPr>
          <w:rFonts w:ascii="arial" w:eastAsia="arial" w:hAnsi="arial" w:cs="arial"/>
          <w:b/>
          <w:i w:val="0"/>
          <w:strike w:val="0"/>
          <w:noProof w:val="0"/>
          <w:color w:val="000000"/>
          <w:position w:val="0"/>
          <w:sz w:val="20"/>
          <w:u w:val="none"/>
          <w:vertAlign w:val="baseline"/>
        </w:rPr>
        <w:t> [*4343] </w:t>
      </w:r>
      <w:r>
        <w:rPr>
          <w:rFonts w:ascii="arial" w:eastAsia="arial" w:hAnsi="arial" w:cs="arial"/>
          <w:b w:val="0"/>
          <w:i w:val="0"/>
          <w:strike w:val="0"/>
          <w:noProof w:val="0"/>
          <w:color w:val="000000"/>
          <w:position w:val="0"/>
          <w:sz w:val="20"/>
          <w:u w:val="none"/>
          <w:vertAlign w:val="baseline"/>
        </w:rPr>
        <w:t xml:space="preserve"> credit union to be adequately capitalized.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1790d(d).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1790d(d)(2).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1790d(c)(1)(B).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193, 105th Cong., 2d Sess. (1998) (providing in relevant part: "The NCUA must design the risk-based net worth requirement to take into account any material risks against which the 6 percent net worth ratio required for an insured credit union to be adequately capitalized may not provide adequate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language in section 216(d)(2) of the FCUA simply identifies the types of risks that NCUA's risk-based net worth requirement must address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risks not already addressed by the statutory six percent net worth ratio requirement). It is a misinterpretation of section 216(d)(2) to argue, as some commenters have in response to the Original Proposal, that Congress' use of the term "adequately capitalized" in section 216(d)(2) somehow limits the Board's authority to impose a higher risk-based capital ratio level for well capitalized credit unions. Rather than prohibiting the Board from imposing a higher risk-based capital ratio level for well capitalized credit unions, section 216(d)(2) simply requires that the Board design the risk-based net worth requirement to take into account those risks not adequately addressed by the statute's six percent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requirement. Thus, the plain language of section 216(d) does not support these commenters'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NCUA's interpretation of its legal authority to impose a risk-based net worth requirement on both well capitalized and adequately capitalized credit unions is further supported by the Other Banking Agencies' PCA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n32 Section 38(c)(1)(A) of the FDI Act, upon which section 216 of the FCUA was modeled, n33 requires that the Other Banking Agencies' "relevant capital measures" "include (i) a leverage limit; and (ii) </w:t>
      </w:r>
      <w:r>
        <w:rPr>
          <w:rFonts w:ascii="arial" w:eastAsia="arial" w:hAnsi="arial" w:cs="arial"/>
          <w:b w:val="0"/>
          <w:i/>
          <w:strike w:val="0"/>
          <w:noProof w:val="0"/>
          <w:color w:val="000000"/>
          <w:position w:val="0"/>
          <w:sz w:val="20"/>
          <w:u w:val="none"/>
          <w:vertAlign w:val="baseline"/>
        </w:rPr>
        <w:t>a risk-based capital requirement."</w:t>
      </w:r>
      <w:r>
        <w:rPr>
          <w:rFonts w:ascii="arial" w:eastAsia="arial" w:hAnsi="arial" w:cs="arial"/>
          <w:b w:val="0"/>
          <w:i w:val="0"/>
          <w:strike w:val="0"/>
          <w:noProof w:val="0"/>
          <w:color w:val="000000"/>
          <w:position w:val="0"/>
          <w:sz w:val="20"/>
          <w:u w:val="none"/>
          <w:vertAlign w:val="baseline"/>
        </w:rPr>
        <w:t xml:space="preserve"> n34 Despite Congress' use of the singular noun "requirement" in section 38 of the FDI Act, the Other Banking Agencies'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went into effect before Congress passed CUMAA, have long required that their regulated institutions meet different risk-based capital ratio levels to be classified as well capitalized, adequately capitalized, undercapitalized, or significantly undercapitalized. Therefore, by setting different risk-based capital ratio levels for credit unions to be adequately and well capitalized, NCUA's risk-based capital requirement would be consistent with the requirements of section 216 of the FCUA and would be "comparable" to the Other Banking Agencies'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e.g.,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 CFR 324.403(b)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193, 105th Cong., 2d Sess., 12 (1998) (Providing in relevant part: "New section 216 [of the FCUA] is modeled on section 38 of the Federal Deposit Insurance Act, which has applied to FDIC-insured depository institutions since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5" w:history="1">
        <w:r>
          <w:rPr>
            <w:rFonts w:ascii="arial" w:eastAsia="arial" w:hAnsi="arial" w:cs="arial"/>
            <w:b w:val="0"/>
            <w:i/>
            <w:strike w:val="0"/>
            <w:noProof w:val="0"/>
            <w:color w:val="0077CC"/>
            <w:position w:val="0"/>
            <w:sz w:val="20"/>
            <w:u w:val="single"/>
            <w:vertAlign w:val="baseline"/>
          </w:rPr>
          <w:t>12 U.S.C. 1831o(c)(1)(A)</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the Original Proposal and this Second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Important Role and Benefit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is the buffer that depository institutions, including credit unions, use to prevent institutional failure or dramatic deleveraging during times of strees. As evidenced by the recent recession, during a financial crisis a buffer can mean the difference between the survival or failure of a financial insitution. Financial crises are very costly, both to the economy in general and to individual depository institutions. n35 While the onset of a financial crisis is inherently unpredictable, a review of the historical record over a range of countries and recent time periods has suggested that a significant crisis involving depository institutions occurs about once every 20 to 25 years, and has a typical cumulative discounted cost in terms of lost aggregate output relative to the precrisis trend of about 60 percent of precrisis annual output. n36 In other words, the typical crisis results in losses over time, relative to the precrisis trend economic growth, that amount to more than half of the economy's output before the onset of the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Credit unions play a sizable role in the U.S. depository system. Assets in the credit union system amount to more than $ 1.1 trillion, roughly 8 percent of U.S. chartered depository institution assets (source: NCUA Calculation using the financial accounts of the United States, Federal Reserve Statistical Release Z.1, Table L.110, September 18, 2014). Data from the Federal Reserve indicate that credit unions account for about 12 percent of private consumer installment lending. (Source: NCUA calculations using data from the Federal Reserve Statistical Release G.19, Consumer Credit, September 2014. Total consumer credit outstanding (not mortgages) was $ 3,246.8 billion of which $ 826.2 billion was held by the federal government and $ 293.1 billion was held by credit unions. The 12 percent figure is the $ 293.1 billion divided by the total outstanding less the federal government total). Just over a third of households have some financial affiliation with a credit union. (Source: NCUA calculations using data from the Federal Reserve 2013 survey of Consumer Finance.) All Federal Reserve Statistical Releases are available at </w:t>
      </w:r>
      <w:r>
        <w:rPr>
          <w:rFonts w:ascii="arial" w:eastAsia="arial" w:hAnsi="arial" w:cs="arial"/>
          <w:b w:val="0"/>
          <w:i/>
          <w:strike w:val="0"/>
          <w:noProof w:val="0"/>
          <w:color w:val="000000"/>
          <w:position w:val="0"/>
          <w:sz w:val="20"/>
          <w:u w:val="none"/>
          <w:vertAlign w:val="baseline"/>
        </w:rPr>
        <w:t xml:space="preserve">http: </w:t>
      </w:r>
      <w:hyperlink r:id="rId18" w:history="1">
        <w:r>
          <w:rPr>
            <w:rFonts w:ascii="arial" w:eastAsia="arial" w:hAnsi="arial" w:cs="arial"/>
            <w:b w:val="0"/>
            <w:i/>
            <w:strike w:val="0"/>
            <w:noProof w:val="0"/>
            <w:color w:val="0077CC"/>
            <w:position w:val="0"/>
            <w:sz w:val="20"/>
            <w:u w:val="single"/>
            <w:vertAlign w:val="baseline"/>
          </w:rPr>
          <w:t>www.federalreserve.gov</w:t>
        </w:r>
      </w:hyperlink>
      <w:r>
        <w:rPr>
          <w:rFonts w:ascii="arial" w:eastAsia="arial" w:hAnsi="arial" w:cs="arial"/>
          <w:b w:val="0"/>
          <w:i/>
          <w:strike w:val="0"/>
          <w:noProof w:val="0"/>
          <w:color w:val="000000"/>
          <w:position w:val="0"/>
          <w:sz w:val="20"/>
          <w:u w:val="none"/>
          <w:vertAlign w:val="baseline"/>
        </w:rPr>
        <w:t xml:space="preserve"> econresdata statisticsdata.htm.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Basel Committee on Banking Supervision, </w:t>
      </w:r>
      <w:r>
        <w:rPr>
          <w:rFonts w:ascii="arial" w:eastAsia="arial" w:hAnsi="arial" w:cs="arial"/>
          <w:b w:val="0"/>
          <w:i/>
          <w:strike w:val="0"/>
          <w:noProof w:val="0"/>
          <w:color w:val="000000"/>
          <w:position w:val="0"/>
          <w:sz w:val="20"/>
          <w:u w:val="none"/>
          <w:vertAlign w:val="baseline"/>
        </w:rPr>
        <w:t>An assessment of the long-term economic impact of stronger capital and liquidity requirements</w:t>
      </w:r>
      <w:r>
        <w:rPr>
          <w:rFonts w:ascii="arial" w:eastAsia="arial" w:hAnsi="arial" w:cs="arial"/>
          <w:b w:val="0"/>
          <w:i w:val="0"/>
          <w:strike w:val="0"/>
          <w:noProof w:val="0"/>
          <w:color w:val="000000"/>
          <w:position w:val="0"/>
          <w:sz w:val="20"/>
          <w:u w:val="none"/>
          <w:vertAlign w:val="baseline"/>
        </w:rPr>
        <w:t xml:space="preserve"> 3-4 (August 2010), available at </w:t>
      </w:r>
      <w:hyperlink r:id="rId19" w:history="1">
        <w:r>
          <w:rPr>
            <w:rFonts w:ascii="arial" w:eastAsia="arial" w:hAnsi="arial" w:cs="arial"/>
            <w:b w:val="0"/>
            <w:i/>
            <w:strike w:val="0"/>
            <w:noProof w:val="0"/>
            <w:color w:val="0077CC"/>
            <w:position w:val="0"/>
            <w:sz w:val="20"/>
            <w:u w:val="single"/>
            <w:vertAlign w:val="baseline"/>
          </w:rPr>
          <w:t>http://www.bis.org/publ/bcbs173.pdf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losses do not explicitly account for government interventions that ameliorated the observed economic impact. This is the median loss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2007-2009 financial crisis and the associated economic dislocations during the Great Recession were particularly costly to the United States in terms of lost output and jobs. Real GDP declined more than four percent, almost nine million jobs were lost, and the unemployment rate rose to 10 percent. n37 The cited figures are just the direct losses. Compared to where the economy would have been had it followed the precrisis trend, the losses in terms of GDP and jobs would be higher. For example, using the results described in the previous paragraph as a guide, the cumulative loss of output from the recent financial crisis is roughly $ 10 trillion (2014 dollars). n38 Other estimates of the total loss, derived using approaches different than described in the previous paragraph, are similar. For example, researchers at the Federal Reserve Bank of Dallas, using a different approach that achieved results within the same range, estimated a range of loss of $ 6 trillion to $ 14 trillion due to the crisis.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National Bureau of Economic Research Business Cycle Dating Committee defines the beginning date of the recession as December 2007 (2007Q4) and the ending date of the recession as June 2009 (2009Q2). See the National Bureau of Economic Research Web site: </w:t>
      </w:r>
      <w:hyperlink r:id="rId20" w:history="1">
        <w:r>
          <w:rPr>
            <w:rFonts w:ascii="arial" w:eastAsia="arial" w:hAnsi="arial" w:cs="arial"/>
            <w:b w:val="0"/>
            <w:i/>
            <w:strike w:val="0"/>
            <w:noProof w:val="0"/>
            <w:color w:val="0077CC"/>
            <w:position w:val="0"/>
            <w:sz w:val="20"/>
            <w:u w:val="single"/>
            <w:vertAlign w:val="baseline"/>
          </w:rPr>
          <w:t>http://www.nber.org/cycles/cyclesmain.html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real GDP decline was calculated by NCUA using data for 2007Q4 and 2009Q2 from the National Income and Product Accounts, Bureau of Economic Analysis, U.S. Department of Commerce; see Table 1.1.3. Data are available at </w:t>
      </w:r>
      <w:hyperlink r:id="rId21" w:history="1">
        <w:r>
          <w:rPr>
            <w:rFonts w:ascii="arial" w:eastAsia="arial" w:hAnsi="arial" w:cs="arial"/>
            <w:b w:val="0"/>
            <w:i/>
            <w:strike w:val="0"/>
            <w:noProof w:val="0"/>
            <w:color w:val="0077CC"/>
            <w:position w:val="0"/>
            <w:sz w:val="20"/>
            <w:u w:val="single"/>
            <w:vertAlign w:val="baseline"/>
          </w:rPr>
          <w:t>http://www.bea.gov/iTable/iTable.cfm?ReqID=9&amp;step=1#reqid=9&amp;step=1&amp;isuri=1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Data accessed November 11, 2014. The jobs lost figure was calculated by NCUA using data from the Bureau of Labor Statistics (BLS), U.S. Department of Labor, Current Employment Statistics, CES Peak-Trough Tables. The statistic cited is the decline in total nonfarm employees from December 2007 through February 2010, which BLS defines as the trough of the employment series. Data available at: </w:t>
      </w:r>
      <w:hyperlink r:id="rId22" w:history="1">
        <w:r>
          <w:rPr>
            <w:rFonts w:ascii="arial" w:eastAsia="arial" w:hAnsi="arial" w:cs="arial"/>
            <w:b w:val="0"/>
            <w:i/>
            <w:strike w:val="0"/>
            <w:noProof w:val="0"/>
            <w:color w:val="0077CC"/>
            <w:position w:val="0"/>
            <w:sz w:val="20"/>
            <w:u w:val="single"/>
            <w:vertAlign w:val="baseline"/>
          </w:rPr>
          <w:t>http://www.bls.gov/ces/cespeaktrough.htm</w:t>
        </w:r>
      </w:hyperlink>
      <w:r>
        <w:rPr>
          <w:rFonts w:ascii="arial" w:eastAsia="arial" w:hAnsi="arial" w:cs="arial"/>
          <w:b w:val="0"/>
          <w:i w:val="0"/>
          <w:strike w:val="0"/>
          <w:noProof w:val="0"/>
          <w:color w:val="000000"/>
          <w:position w:val="0"/>
          <w:sz w:val="20"/>
          <w:u w:val="none"/>
          <w:vertAlign w:val="baseline"/>
        </w:rPr>
        <w:t xml:space="preserve"> and accessed on November 11, 2014. The unemployment rate was taken from the Bureau of Labor Statistics, U.S. Department of Labor, Current Population Survey, series LNS14000000. Accessed November 11, 2014 at </w:t>
      </w:r>
      <w:hyperlink r:id="rId23" w:history="1">
        <w:r>
          <w:rPr>
            <w:rFonts w:ascii="arial" w:eastAsia="arial" w:hAnsi="arial" w:cs="arial"/>
            <w:b w:val="0"/>
            <w:i/>
            <w:strike w:val="0"/>
            <w:noProof w:val="0"/>
            <w:color w:val="0077CC"/>
            <w:position w:val="0"/>
            <w:sz w:val="20"/>
            <w:u w:val="single"/>
            <w:vertAlign w:val="baseline"/>
          </w:rPr>
          <w:t>http://data.bls.gov/pdq/SurveyOutputServlet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unemployment rate peaked at 10 percent in October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NCUA calculations based on from the National Income and Product Accounts, Bureau of Economic Analysis, U.S. Department of Commerce. Data from Table 1.1.6 show real GDP at $ 14.992 trillion in 2007Q4 in chained 2009 dollars. Adjusting to 2014 dollars using the GDP price index and using the 60 percent loss figure cited yields an estimated loss of approximately $ 10 trillion in 2014 dollars. Data are available at </w:t>
      </w:r>
      <w:hyperlink r:id="rId21" w:history="1">
        <w:r>
          <w:rPr>
            <w:rFonts w:ascii="arial" w:eastAsia="arial" w:hAnsi="arial" w:cs="arial"/>
            <w:b w:val="0"/>
            <w:i/>
            <w:strike w:val="0"/>
            <w:noProof w:val="0"/>
            <w:color w:val="0077CC"/>
            <w:position w:val="0"/>
            <w:sz w:val="20"/>
            <w:u w:val="single"/>
            <w:vertAlign w:val="baseline"/>
          </w:rPr>
          <w:t>http://www.bea.gov/iTable/iTable.cfm?ReqID=9&amp;step=1#reqid=9&amp;step=1&amp;isuri=1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Tyler Atkinson, David Luttrell &amp; Harvey Rosenblum, Fed. Reserve Bank of Dall, </w:t>
      </w:r>
      <w:r>
        <w:rPr>
          <w:rFonts w:ascii="arial" w:eastAsia="arial" w:hAnsi="arial" w:cs="arial"/>
          <w:b w:val="0"/>
          <w:i/>
          <w:strike w:val="0"/>
          <w:noProof w:val="0"/>
          <w:color w:val="000000"/>
          <w:position w:val="0"/>
          <w:sz w:val="20"/>
          <w:u w:val="none"/>
          <w:vertAlign w:val="baseline"/>
        </w:rPr>
        <w:t>How Bad Was It? The Costs and Consequences of the 2007-2009 Financial Crisis</w:t>
      </w:r>
      <w:r>
        <w:rPr>
          <w:rFonts w:ascii="arial" w:eastAsia="arial" w:hAnsi="arial" w:cs="arial"/>
          <w:b w:val="0"/>
          <w:i w:val="0"/>
          <w:strike w:val="0"/>
          <w:noProof w:val="0"/>
          <w:color w:val="000000"/>
          <w:position w:val="0"/>
          <w:sz w:val="20"/>
          <w:u w:val="none"/>
          <w:vertAlign w:val="baseline"/>
        </w:rPr>
        <w:t xml:space="preserve"> (July 2013), available at </w:t>
      </w:r>
      <w:hyperlink r:id="rId24" w:history="1">
        <w:r>
          <w:rPr>
            <w:rFonts w:ascii="arial" w:eastAsia="arial" w:hAnsi="arial" w:cs="arial"/>
            <w:b w:val="0"/>
            <w:i/>
            <w:strike w:val="0"/>
            <w:noProof w:val="0"/>
            <w:color w:val="0077CC"/>
            <w:position w:val="0"/>
            <w:sz w:val="20"/>
            <w:u w:val="single"/>
            <w:vertAlign w:val="baseline"/>
          </w:rPr>
          <w:t>https://dallasfed.org/assets/documents/research/staff/staff1301.pdf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using bank data across several countries and time periods indicates that higher levels of capital insulate financial institutions from the </w:t>
      </w:r>
      <w:r>
        <w:rPr>
          <w:rFonts w:ascii="arial" w:eastAsia="arial" w:hAnsi="arial" w:cs="arial"/>
          <w:b/>
          <w:i w:val="0"/>
          <w:strike w:val="0"/>
          <w:noProof w:val="0"/>
          <w:color w:val="000000"/>
          <w:position w:val="0"/>
          <w:sz w:val="20"/>
          <w:u w:val="none"/>
          <w:vertAlign w:val="baseline"/>
        </w:rPr>
        <w:t> [*4344] </w:t>
      </w:r>
      <w:r>
        <w:rPr>
          <w:rFonts w:ascii="arial" w:eastAsia="arial" w:hAnsi="arial" w:cs="arial"/>
          <w:b w:val="0"/>
          <w:i w:val="0"/>
          <w:strike w:val="0"/>
          <w:noProof w:val="0"/>
          <w:color w:val="000000"/>
          <w:position w:val="0"/>
          <w:sz w:val="20"/>
          <w:u w:val="none"/>
          <w:vertAlign w:val="baseline"/>
        </w:rPr>
        <w:t xml:space="preserve"> effects of unexpected adverse developments in their asset portfolio or their deposit liabilities. n40 For the financial system as a whole, research on the banking sector has shown that higher levels of capital can reduce the probability of a systemic crisis. n41 By reducing the probability of a systemic financial crisis and insulating individual institutions from failure, higher capital requirements confer very large benefits to the overall economy. n42 With the median long-term output loss associated with a crisis in the range of 60 percent of precrisis GDP, a one percentage point reduction in the probability of a crisis would add roughly 0.6 percent to GDP each year (permanently).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 Assessment of the Long-Term Economic Impact of Stronger Capital and Liquidity Requirements, Basel Committee on Banking Supervision, August 2010. Pages 14-17. The study indicates that the seven percent TCE/RWA ratio is equivalent to a five percent ratio of equity to total assets. The average ratio of equity to total assets for the 14 largest OECD countries from 1980 to 2007 was 5.3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higher levels of capital can insulate depository institutions from adverse shocks, holding higher levels of capital does have costs, both to individual institutions and to the economy as a whole. For the most part, the largest cost associated with holding higher levels of capital, in the long term, is foregone opportunities; that is, from the loss of potential earnings from making loans, from the cost to bank customers and credit union members of higher loan rates and lower deposit rates, and the downstream costs from the customers' and members' reduced spending. n44 Estimating the size of these effects is difficult. However, despite limitations on the ability to quantify these effects, the annual costs appear to be significantly smaller than the losses avoided by reducing the probability of a systemic crisis. For example, research using data on banking systems across developed countries indicates that a one percentage point increase in the capital ratio increases lending spreads (the spread between lending rates and deposit rates) by 13 basis points. n45 The research also shows that the long-run reduction in output (real GDP) consistent with a one percentage point increase in the Tier 1 common equity n46 to risks assets ratio would be on the order of 0.1 percent. n47 Thus, it is clear that the relatively large potential long-term benefits of holding higher levels of capital outweigh the relatively small long-term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 Assessment of the Long-Term Economic Impact of Stronger Capital and Liquidity Requirements, Basel Committee on Banking Supervision, August 2010. Pages 21-27.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There are a number of simplifying assumptions involved in the calculation, including the assumption that banks fully pass through the increase in the cost of capital to their borrowers.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Basel Committee on Banking Supervision, </w:t>
      </w:r>
      <w:r>
        <w:rPr>
          <w:rFonts w:ascii="arial" w:eastAsia="arial" w:hAnsi="arial" w:cs="arial"/>
          <w:b w:val="0"/>
          <w:i/>
          <w:strike w:val="0"/>
          <w:noProof w:val="0"/>
          <w:color w:val="000000"/>
          <w:position w:val="0"/>
          <w:sz w:val="20"/>
          <w:u w:val="none"/>
          <w:vertAlign w:val="baseline"/>
        </w:rPr>
        <w:t>An Assessment of the Long-Term Economic Impact of Stronger Capital and Liquidity Requirements</w:t>
      </w:r>
      <w:r>
        <w:rPr>
          <w:rFonts w:ascii="arial" w:eastAsia="arial" w:hAnsi="arial" w:cs="arial"/>
          <w:b w:val="0"/>
          <w:i w:val="0"/>
          <w:strike w:val="0"/>
          <w:noProof w:val="0"/>
          <w:color w:val="000000"/>
          <w:position w:val="0"/>
          <w:sz w:val="20"/>
          <w:u w:val="none"/>
          <w:vertAlign w:val="baseline"/>
        </w:rPr>
        <w:t xml:space="preserve"> 21-27 (Aug.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Tier 1 common equity is made up of common stock, retained earnings, accumulated other comprehensive income, and some miscellaneous minority interests and common stock as part of an employee stock ownership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To be clear, the 0.1 percent figure represents the one-time, long-term loss, which should be compared with the 60 percent loss potentially avoided by reducing the probability of a financial crisis by a little more than one percentage point. See </w:t>
      </w:r>
      <w:r>
        <w:rPr>
          <w:rFonts w:ascii="arial" w:eastAsia="arial" w:hAnsi="arial" w:cs="arial"/>
          <w:b w:val="0"/>
          <w:i/>
          <w:strike w:val="0"/>
          <w:noProof w:val="0"/>
          <w:color w:val="000000"/>
          <w:position w:val="0"/>
          <w:sz w:val="20"/>
          <w:u w:val="none"/>
          <w:vertAlign w:val="baseline"/>
        </w:rPr>
        <w:t>An Assessment of the Long-Term Economic Impact of Stronger Capital and Liquidity Requirements,</w:t>
      </w:r>
      <w:r>
        <w:rPr>
          <w:rFonts w:ascii="arial" w:eastAsia="arial" w:hAnsi="arial" w:cs="arial"/>
          <w:b w:val="0"/>
          <w:i w:val="0"/>
          <w:strike w:val="0"/>
          <w:noProof w:val="0"/>
          <w:color w:val="000000"/>
          <w:position w:val="0"/>
          <w:sz w:val="20"/>
          <w:u w:val="none"/>
          <w:vertAlign w:val="baseline"/>
        </w:rPr>
        <w:t xml:space="preserve"> Basel Committee on Banking Supervision, August 2010. Pages 21-27.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financial crisis revealed a number of inadequacies in the current approach to capital requirements. Banks, in particular, experienced an elevated number of failures and the need for federal intervention in the form of capital infusions. n48 As discussed in more detail below, credit unions also experienced elevated losses and the need for government intervention. The clear implication is that capital levels in these cases were inadequate, especially relative to the riskiness of the assets that some institutions were holding on their books.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For a readable overview of the 2007-2008 financial crisis and the government response see, </w:t>
      </w:r>
      <w:r>
        <w:rPr>
          <w:rFonts w:ascii="arial" w:eastAsia="arial" w:hAnsi="arial" w:cs="arial"/>
          <w:b w:val="0"/>
          <w:i/>
          <w:strike w:val="0"/>
          <w:noProof w:val="0"/>
          <w:color w:val="000000"/>
          <w:position w:val="0"/>
          <w:sz w:val="20"/>
          <w:u w:val="none"/>
          <w:vertAlign w:val="baseline"/>
        </w:rPr>
        <w:t>The Final Report of the Congressional Oversight Panel,</w:t>
      </w:r>
      <w:r>
        <w:rPr>
          <w:rFonts w:ascii="arial" w:eastAsia="arial" w:hAnsi="arial" w:cs="arial"/>
          <w:b w:val="0"/>
          <w:i w:val="0"/>
          <w:strike w:val="0"/>
          <w:noProof w:val="0"/>
          <w:color w:val="000000"/>
          <w:position w:val="0"/>
          <w:sz w:val="20"/>
          <w:u w:val="none"/>
          <w:vertAlign w:val="baseline"/>
        </w:rPr>
        <w:t xml:space="preserve"> Congressional Oversight Panel, March 16, 2011. See also Ben S. Bernanke, "Some Reflections on the Crisis and the Policy Response," Speech at the Russell Sage Foundation and The Century Foundation Conference on "Rethinking Finance," New York, New York, April 13, 2012. Available at: </w:t>
      </w:r>
      <w:hyperlink r:id="rId25" w:history="1">
        <w:r>
          <w:rPr>
            <w:rFonts w:ascii="arial" w:eastAsia="arial" w:hAnsi="arial" w:cs="arial"/>
            <w:b w:val="0"/>
            <w:i/>
            <w:strike w:val="0"/>
            <w:noProof w:val="0"/>
            <w:color w:val="0077CC"/>
            <w:position w:val="0"/>
            <w:sz w:val="20"/>
            <w:u w:val="single"/>
            <w:vertAlign w:val="baseline"/>
          </w:rPr>
          <w:t>http://www.federalreserve.gov/newsevents/speech/2012speech.htm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risk-based capital system, institutions that are holding assets that have historically shown higher levels of risk are generally required to hold more capital against those assets. At the same time, an institution's leverage ratio, which does not account for the riskiness of assets, can provide a baseline level of capital adequacy in the event that the approach to assigning risk weights does not capture all risks. A system including well-designed and well-calibrated risk-based capital standards is generally more efficient from the point of view of the overall economy, as well as for individual institutions. In general, risk-based capital standards increase capital requirements at those institutions whose asset portfolios have, on average, higher risk. Conversely, risk-based capital standards generally decrease the cost of holding capital for institutions whose strategies focus on lower risk activities. In that way, risk-based capital standards generate the benefits of helping to insulate the economy from financial crises, while also preventing some of the potential costs that would occur from holding unnecessarily high levels of capital at low-risk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Why did the Board issue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Proposal would have amended NCUA's risk-based net worth requirements to be more comparable to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required by the FCUA. n49 In 2013, the Other Banking Agencies issued final rules materially updating the risk-based capital requirements for insured banks. n50 These changes to the Other Banking Agencies' risk-based capital requirements, the weaknesses in NCUA's current risk-based net worth ratio requirement exposed by the recession of 2007-2009, and the fact that NCUA's risk-based net worth requirement had not been meaningfully updated since 2002, prompted the Board to reconsider NCUA's current risk-based net worth ratio requirement and other aspects of NCUA's current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 doing, the Board was also guided by specific recommendations to update NCUA's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by GAO in its January 2012 review of NCUA's system of PCA.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1790d(b)(1)(A)(ii)</w:t>
        </w:r>
      </w:hyperlink>
      <w:r>
        <w:rPr>
          <w:rFonts w:ascii="arial" w:eastAsia="arial" w:hAnsi="arial" w:cs="arial"/>
          <w:b w:val="0"/>
          <w:i w:val="0"/>
          <w:strike w:val="0"/>
          <w:noProof w:val="0"/>
          <w:color w:val="000000"/>
          <w:position w:val="0"/>
          <w:sz w:val="20"/>
          <w:u w:val="none"/>
          <w:vertAlign w:val="baseline"/>
        </w:rPr>
        <w:t xml:space="preserve"> (Requiring that the NCUA's system of PCA be "comparable" to the PCA requirements in section 1831o of the Federal Deposit Insurance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 (The FDIC published an interim final rule regarding regulatory capital for their regulated institutions separately from the Other Banking Agencies.)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78 FR 62017</w:t>
        </w:r>
      </w:hyperlink>
      <w:r>
        <w:rPr>
          <w:rFonts w:ascii="arial" w:eastAsia="arial" w:hAnsi="arial" w:cs="arial"/>
          <w:b w:val="0"/>
          <w:i w:val="0"/>
          <w:strike w:val="0"/>
          <w:noProof w:val="0"/>
          <w:color w:val="000000"/>
          <w:position w:val="0"/>
          <w:sz w:val="20"/>
          <w:u w:val="none"/>
          <w:vertAlign w:val="baseline"/>
        </w:rPr>
        <w:t xml:space="preserve"> (Oct. 11, 2013) (The Office of the Comptroller of the Currency and the Board of Governors of the Federal Reserve System later published a regulatory capital final rule for their regulated institutions, which is consistent with the requirements in the FDIC's IFR.).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GAO-12-247, </w:t>
      </w:r>
      <w:r>
        <w:rPr>
          <w:rFonts w:ascii="arial" w:eastAsia="arial" w:hAnsi="arial" w:cs="arial"/>
          <w:b w:val="0"/>
          <w:i/>
          <w:strike w:val="0"/>
          <w:noProof w:val="0"/>
          <w:color w:val="000000"/>
          <w:position w:val="0"/>
          <w:sz w:val="20"/>
          <w:u w:val="none"/>
          <w:vertAlign w:val="baseline"/>
        </w:rPr>
        <w:t>Earlier Actions Are Needed to Better Address Troubled Credit Unions,</w:t>
      </w:r>
      <w:r>
        <w:rPr>
          <w:rFonts w:ascii="arial" w:eastAsia="arial" w:hAnsi="arial" w:cs="arial"/>
          <w:b w:val="0"/>
          <w:i w:val="0"/>
          <w:strike w:val="0"/>
          <w:noProof w:val="0"/>
          <w:color w:val="000000"/>
          <w:position w:val="0"/>
          <w:sz w:val="20"/>
          <w:u w:val="none"/>
          <w:vertAlign w:val="baseline"/>
        </w:rPr>
        <w:t xml:space="preserve"> (Jan. 2012)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issued the Original Proposal to enhance risk sensitivity and address weaknesses in the existing regulatory capital framework for credit unions. Under the current rule, only two credit unions are required to hold more capital as a result of the required risk-based net worth ratio measure. The Board emphasized that capital and risk operate synchronously, and that credit union senior management, boards, and regulators are all accountable for ensuring that appropriate capital levels are in place based on the credit union's risk exposure. The Original Proposal reflected the Board's initial effort to establish a system for assigning risk </w:t>
      </w:r>
      <w:r>
        <w:rPr>
          <w:rFonts w:ascii="arial" w:eastAsia="arial" w:hAnsi="arial" w:cs="arial"/>
          <w:b/>
          <w:i w:val="0"/>
          <w:strike w:val="0"/>
          <w:noProof w:val="0"/>
          <w:color w:val="000000"/>
          <w:position w:val="0"/>
          <w:sz w:val="20"/>
          <w:u w:val="none"/>
          <w:vertAlign w:val="baseline"/>
        </w:rPr>
        <w:t> [*4345] </w:t>
      </w:r>
      <w:r>
        <w:rPr>
          <w:rFonts w:ascii="arial" w:eastAsia="arial" w:hAnsi="arial" w:cs="arial"/>
          <w:b w:val="0"/>
          <w:i w:val="0"/>
          <w:strike w:val="0"/>
          <w:noProof w:val="0"/>
          <w:color w:val="000000"/>
          <w:position w:val="0"/>
          <w:sz w:val="20"/>
          <w:u w:val="none"/>
          <w:vertAlign w:val="baseline"/>
        </w:rPr>
        <w:t xml:space="preserve"> weights that was more indicative of the potential risks existing within credit unions. Accordingly, the Original Proposal was intended to help credit unions better absorb losses and establish a safer, more resilient, and more stable credit union system that could weather periods of financial stress, thereby reducing risks to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economic crisis highlighted the need for a sound system of capital requirements to address risk. From 2008 through 2012, 27 credit unions with assets greater than $ 50 million (the current threshold for applicability of the risk-based net worth requirement) failed at a cost of $ 728 million to the NCUSIF, n52 due in large part to holding inadequate levels of capital relative to the levels of risk associated with their assets and operations. In many cases, the capital deficiencies relative to elevated risk levels were identified by examiners and communicated through the examination process to officials at these credit unions. n53 Although the credit union officials were provided with notice of the capital deficiencies, they ignored the supervisory concerns or did not act in a timely manner to address the concerns raised. Furthermore, NCUA's ability to take enforcement actions to address supervisory concerns in a timely manner was cited by GAO as limited under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 result, over a dozen very large consumer credit unions, and numerous smaller ones, were in danger of failing and required extensive NCUA intervention, financial assistance, or both, along with increased reserve levels for the NCUSIF. n54 The Original Proposal sought to incorporate the lessons learned from those failures, and near failures, and better account for risks not addressed by NCUA's current PCA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These figures are based on data collected by NCUA throughout the crisis, and do not include the costs associated with failures of corporate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OIG-13-10, Material Loss Review of Chetco Federal Credit Union (October 1, 2013), OIG-13-05, Material Loss Review of Telesis Community Credit Union (March 15, 2013), OIG-10-15, Material Loss Review of Ensign Federal Credit Union, (Sept. 23, 2010), OIG-10-03, Material Loss Reviews of Cal State 9 Credit union (April 14,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As most of these credit unions are still active institutions, or have merged into other active institutions, NCUA cannot provide additional details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that, in general, most credit unions with over $ 100 million in assets (the proposed new threshold for applicability of the risk-based capital ratio measure) hold capital well above the statutory net worth ratio for credit unions to be classified as well capitalized, as shown in the following table.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statement and the majority of the related analysis in this section is specific to credit unions with $ 100 million in assets or greater, unless otherwise noted, as this proposed rule would only apply to credit unions at or above this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Credit Unions with Assets of at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Least $ 100 Million, by Net Worth Ratio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credit unions hold additional capital as a cushion against an unexpected adverse shock that might drive their net worth ratios below the well capitalized level. Because credit unions primarily generate capital only through retained earnings, there is an added incentive to hold higher levels of capital. Most banks, however, also hold capital in excess of their required well capitalized thresholds and on par with total capital levels held by credit unions, despite having the ability to raise capital outside of retained earnings. n56 This suggests that strong capital levels serve an important purpose for financial institutions despite any associated cost of the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The aggregate core capital (leverage) ratio for all FDIC-insured institutions as of December 2013 was 9.41 percent. FDIC Quarterly, 2014, Volume 8,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table below, at year end 2013, 119 credit unions, or 7.3 percent of all credit unions with assets greater than $ 100 million in assets, exhibited a net worth ratio below eight percent. Of that 7.3 percent of credit unions, all were either already below the seven percent well capitalized threshold or were only slightly above, so they were vulnerable to falling below the well capitalized level with only a modest shock to their net income. Call report data as of December 31, 2013, indicates that these 119 credit unions hold assets of $ 68.7 billion, which is more than seven percent of all credit union assets (see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Distribution of Total Assets of Credit Unions with</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of at Least $ 100 Million, by Net Worth Ratio &lt;57&gt;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percent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Assets,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billions $</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shows that credit unions falling below the seven percent well capitalized net worth ratio requirement tend to contract their asset base. By contrast, over the same period, credit unions that did not fall below the seven percent well capitalized net worth ratio requirement experienced annualized asset growth of almost seven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Data based on year end Call Report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 in Assets at Credit Unions With More Than $ 100 Million in Assets(58M)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 over the four quarters after a</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Growth over the four quarters where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decline in the net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net worth ratio did not fall below</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worth ratio below 7%</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banks that can issue other forms of capital like common stock, credit unions that need to raise additional capital when faced with a capital shortfall generally have no choice except to reduce member dividends or other interest payments, raise lending rates, or cut non-interest expenses in an attempt to direct more income to retained earnings. n59 Thus, the first round impact of falling or low capital levels at credit unions is likely a direct reduction in credit union members' access to credit or interest bearing accounts. Hence, an important policy objective of capital standards is to ensure that financial institutions build sufficient capital to continue functioning as financial intermediaries during times of stress without government intervention or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Based on Call Report data, using annualized growth 2007 Q4-2013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Low-income designated credit unions can issue secondary capital accounts that count as net worth for PCA purposes. As of June 30, 2014, there are 2,107 low-income designated credit unions. Given the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size) of these credit unions and the types of instruments they can offer, however, there is often a very limited market for these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analysis of credit union Call Report data from 2006 forward, as detailed below, also makes it clear that higher capital levels keep credit unions from becoming undercapitalized during periods of economic stress. The table below summarizes the changes in the net worth ratio that occurred during the recent economic crisis. Of credit unions with a net worth ratio of less than eight percent in the fourth quarter of 2006, 80 percent fell below seven percent at some time during the financial crisis and its immediate aftermath. Of credit unions with 8 percent to 10 percent net worth ratios in the fourth quarter of 2006, just under 33 percent fell below seven percent during the crisis period. However, of credit unions that entered the crisis with at least 10 percent net worth ratios, less than five percent fell below the seven percent well capitalized standard during the crisis or its immediate aftermath.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080"/>
        <w:gridCol w:w="1080"/>
        <w:gridCol w:w="1080"/>
        <w:gridCol w:w="1080"/>
        <w:gridCol w:w="108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of Net Worth Ratios of Credit Unions With at Least $ 100</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in Assets by Lowest Net Worth Ratio During the Financial Crisis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Lowest Net Worth Ratio between 2007Q1 and 2010Q4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8-10%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in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2006Q4</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 percent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 percent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 percent</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table below shows how credit unions with at least $ 100 million in assets in the fourth quarter of 2006 fared during the five years after the fourth quarter of 2007, which was the period that encompassed the Great Recession. The table shows that the credit unions that survived the crisis and recession had higher net worth ratios going into the Great Recession. In particular, credit unions with more than $ 100 million in assets before the crisis began, but failed during the crisis, had a median precrisis net worth ratio of less than nine percent, while similarly sized institutions that survived the crisis had, on average, precrisis net worth ratios in excess of 11 percent. </w:t>
      </w:r>
      <w:r>
        <w:rPr>
          <w:rFonts w:ascii="arial" w:eastAsia="arial" w:hAnsi="arial" w:cs="arial"/>
          <w:b/>
          <w:i w:val="0"/>
          <w:strike w:val="0"/>
          <w:noProof w:val="0"/>
          <w:color w:val="000000"/>
          <w:position w:val="0"/>
          <w:sz w:val="20"/>
          <w:u w:val="none"/>
          <w:vertAlign w:val="baseline"/>
        </w:rPr>
        <w:t> [*4347]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Characteristics of FICUs With Assets &gt; $ 100 Million at</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End of 2006 by Five Year Survival Beginning 2007 Q4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Worth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 Share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 Share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Survivors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Survivorship is determined based on whether a FICU stopped filing a Call Report over the five years starting in the fourth quarter of 2007. Failures exclude credit unions that merged or voluntarily liquidated. Note: All failures had precrisis net worth ratios in excess of seven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demonstrating the differences in the capital positions of credit unions that failed from those that did not fail, the table above highlights two additional considerations. First, the table shows that other performance indicators were different between the two groups of credit unions. In particular, the survivors had a lower median loan-to-asset ratio, a lower median share of total loans in real estate loans, and a lower share of member business loans in their overall loan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limitation of the leverage ratio is that it is a lagging indicator because it is based largely on accounting standards. Accounting figures are point-in-time values largely based on historical performance to date. Further, the leverage ratio does not discriminate between low-risk and high-risk assets or changes in the composition of the balance sheet. A risk-based capital ratio measure is more prospective in that, as a credit union makes asset allocation choices, it drives capital requirements before losses occur and capital levels decline. The differences in indicators between the failure group and the survivors in the table above demonstrate that factors in addition to capital levels play an important role in preventing failure. For example, all of the failures listed in the table above had net worth ratios in excess of the well capitalized level at the end of 2006. The severe weakness of NCUA's current risk-based net worth requirement is further demonstrated by the fact that, of the 27 credit unions that failed during the Great Recession, only two of those credit unions were considered less than well capitalized due to the existing RBNW requirement. n60 A well designed risk-based capital ratio standard would have been more successful in helping credit unions avoid failure precisely because such standards are targeted at activities that result in elevated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See table above (referencing the 27 failures of credit unions over $ 100 million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a risk-based capital standard beyond a leverage ratio is further supported when considering a more comprehensive review of credit union failures. The figures below present data from NCUA's review of the 192 credit union failures that occurred over the past 10 years and indicates that 160 failed credit unions had net worth ratios greater than seven percent two years prior to their failure. Further, the failed credit unions exhibited a 12 percent average net worth ratio two years prior to their failure. </w:t>
      </w:r>
      <w:r>
        <w:rPr>
          <w:rFonts w:ascii="arial" w:eastAsia="arial" w:hAnsi="arial" w:cs="arial"/>
          <w:b/>
          <w:i w:val="0"/>
          <w:strike w:val="0"/>
          <w:noProof w:val="0"/>
          <w:color w:val="000000"/>
          <w:position w:val="0"/>
          <w:sz w:val="20"/>
          <w:u w:val="none"/>
          <w:vertAlign w:val="baseline"/>
        </w:rPr>
        <w:t> [*4348]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82.79pt">
            <v:imagedata r:id="rId2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pict>
          <v:shape id="_x0000_i1030" type="#_x0000_t75" style="width:432.06pt;height:275.29pt">
            <v:imagedata r:id="rId2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above shows that credit unions with high net worth ratios can and have failed, demonstrating that a leverage ratio alone has not always proven to be an adequate predictor of a credit union's future viability. However, </w:t>
      </w:r>
      <w:r>
        <w:rPr>
          <w:rFonts w:ascii="arial" w:eastAsia="arial" w:hAnsi="arial" w:cs="arial"/>
          <w:b/>
          <w:i w:val="0"/>
          <w:strike w:val="0"/>
          <w:noProof w:val="0"/>
          <w:color w:val="000000"/>
          <w:position w:val="0"/>
          <w:sz w:val="20"/>
          <w:u w:val="none"/>
          <w:vertAlign w:val="baseline"/>
        </w:rPr>
        <w:t> [*4349] </w:t>
      </w:r>
      <w:r>
        <w:rPr>
          <w:rFonts w:ascii="arial" w:eastAsia="arial" w:hAnsi="arial" w:cs="arial"/>
          <w:b w:val="0"/>
          <w:i w:val="0"/>
          <w:strike w:val="0"/>
          <w:noProof w:val="0"/>
          <w:color w:val="000000"/>
          <w:position w:val="0"/>
          <w:sz w:val="20"/>
          <w:u w:val="none"/>
          <w:vertAlign w:val="baseline"/>
        </w:rPr>
        <w:t xml:space="preserve"> a more robust risk-based capital standard would reflect the presence of elevated balance sheet risk sooner, and in relevant cases would improve a credit union's odds of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recession or other source of financial stress poses more difficulties for credit unions with limited capital options and with capital levels lower than what their risks warrant. A capital shortfall reduces a credit union's ability to effectively serve its members. At the same time, the shortfall can cascade to the rest of the credit union system through the NCUSIF, potentially affecting an even broader number of credit union members. Credit unions are an important source of consumer credit and a capital shortfall that affects the credit union system could reduce general consumer access to credit for millions of credit union members. n61 Accordingly, a risk-based capital rule that is effective in requiring credit unions with low capital ratios and a large share of high-risk assets to hold more capital relative to their risk profile, while limiting the burden on already well capitalized credit unions, should provide positive net benefits to the credit union system and the United States economy. Improved resilience enhances credit unions' ability to function during periods of financial stress and reduce risks to the NCUSIF.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Credit unions play a sizable role in the U.S. depository system. Assets in the credit union system amount to more than $ 1.1 trillion, roughly eight percent of U.S. chartered depository institution assets (source: NCUA calculation using the financial accounts of the United States, Federal Reserve Statistical Release Z.1, Table L.110, September 18, 2014). Data from the Federal Reserve indicate that credit unions account for about 12 percent of private consumer installment lending. (Source: NCUA calculations using data from the Federal Reserve Statistical Release G.19, Consumer Credit, September 2014. Total consumer credit outstanding (not mortgages) was $ 3,246.8 billion of which $ 826.2 billion was held by the federal government and $ 293.1 billion was held by credit unions. The 12 percent figure is the $ 293.1 billion divided by the total outstanding less the federal government total). Just over a third of households have some financial affiliation with a credit union. (Source: NCUA calculations using data from the Federal Reserve 2013 survey of Consumer Finance.) All Federal Reserve Statistical Releases are available at </w:t>
      </w:r>
      <w:r>
        <w:rPr>
          <w:rFonts w:ascii="arial" w:eastAsia="arial" w:hAnsi="arial" w:cs="arial"/>
          <w:b w:val="0"/>
          <w:i/>
          <w:strike w:val="0"/>
          <w:noProof w:val="0"/>
          <w:color w:val="000000"/>
          <w:position w:val="0"/>
          <w:sz w:val="20"/>
          <w:u w:val="none"/>
          <w:vertAlign w:val="baseline"/>
        </w:rPr>
        <w:t xml:space="preserve">http: </w:t>
      </w:r>
      <w:hyperlink r:id="rId18" w:history="1">
        <w:r>
          <w:rPr>
            <w:rFonts w:ascii="arial" w:eastAsia="arial" w:hAnsi="arial" w:cs="arial"/>
            <w:b w:val="0"/>
            <w:i/>
            <w:strike w:val="0"/>
            <w:noProof w:val="0"/>
            <w:color w:val="0077CC"/>
            <w:position w:val="0"/>
            <w:sz w:val="20"/>
            <w:u w:val="single"/>
            <w:vertAlign w:val="baseline"/>
          </w:rPr>
          <w:t>www.federalreserve.gov</w:t>
        </w:r>
      </w:hyperlink>
      <w:r>
        <w:rPr>
          <w:rFonts w:ascii="arial" w:eastAsia="arial" w:hAnsi="arial" w:cs="arial"/>
          <w:b w:val="0"/>
          <w:i/>
          <w:strike w:val="0"/>
          <w:noProof w:val="0"/>
          <w:color w:val="000000"/>
          <w:position w:val="0"/>
          <w:sz w:val="20"/>
          <w:u w:val="none"/>
          <w:vertAlign w:val="baseline"/>
        </w:rPr>
        <w:t xml:space="preserve"> econresdata statisticsdata.htm.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reflected the Board's objective of modifying the existing system for assigning risk weights to make it more indicative of the risks in credit unions. The Board intended it to help credit unions better absorb losses and establish a safer, more resilient, and more stable credit union system. However, as noted below, the Board believes the Original Proposal can be improved and is, therefore, issuing this second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significant changes would the Original Proposal have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Proposal would have changed the current risk-based net worth requirement applicable to complex credit unions (which was then defined as credit unions with more than $ 50 million in assets). In particular, the Original Proposal would have replaced the current risk-based net worth ratio measure with a new risk-based capital ratio measure that would have been more comparable to the risk-based capital requirement in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NCUA's capital requirements and PCA supervisory actions for "new" credit unions and credit unions with $ 50 million or less in assets would have remained largely unchanged, with a few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intended the change in the risk-based capital methodology in the Original Proposal to improve the comparability of risk-based capital ratios across financial institutions. Compared to the current risk-based net worth ratio measure, the methodology under the Original Proposal would have provided a more common measure both of credit union capital available to absorb losses and of asset risk. Moreover, the use of a consistent framework for assigning risk weights would have resulted in better comparability and improved understanding between all types of federally insured financial institutions, and would have increased the correlation between required capital levels and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replaced the current method used by credit unions to apply risk weights to their assets with a new risk-based capital ratio measure that is more commonly applied to depository institutions worldwide. The proposed risk-based capital ratio measure was the percentage of a credit union's capital available to cover losses, divided by the credit union's defined risk weighted asset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rule, the numerator of the RBNW ratio is "net worth" as defined in section 216(o)(2). n62 However, as discussed in the Legal Authority section of this preamble, the FCUA gives the Board broad discretion in designing the risk-based capital requirement. n63 Thus, the Original Proposal would have broadened the definition of the risk-based capital ratio numerator.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 of "net worth" at </w:t>
      </w:r>
      <w:hyperlink r:id="rId9" w:history="1">
        <w:r>
          <w:rPr>
            <w:rFonts w:ascii="arial" w:eastAsia="arial" w:hAnsi="arial" w:cs="arial"/>
            <w:b w:val="0"/>
            <w:i/>
            <w:strike w:val="0"/>
            <w:noProof w:val="0"/>
            <w:color w:val="0077CC"/>
            <w:position w:val="0"/>
            <w:sz w:val="20"/>
            <w:u w:val="single"/>
            <w:vertAlign w:val="baseline"/>
          </w:rPr>
          <w:t>12 U.S.C. 1790d(o)(2)(A)</w:t>
        </w:r>
      </w:hyperlink>
      <w:r>
        <w:rPr>
          <w:rFonts w:ascii="arial" w:eastAsia="arial" w:hAnsi="arial" w:cs="arial"/>
          <w:b w:val="0"/>
          <w:i w:val="0"/>
          <w:strike w:val="0"/>
          <w:noProof w:val="0"/>
          <w:color w:val="000000"/>
          <w:position w:val="0"/>
          <w:sz w:val="20"/>
          <w:u w:val="none"/>
          <w:vertAlign w:val="baseline"/>
        </w:rPr>
        <w:t xml:space="preserve">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1790d(d)(2) (Recognizing the limitations of the net worth ratio, Congress directed the Board to develop a risk-based net worth requirement that "take[s] account of any material risks against which the net worth ratio . . . may not provide adequate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chose to take this approach to provide a more comparable measure of capital across all financial institutions and to better account for those related elements of the financial statement that are available to cover losses and protect the NCUSIF. Under the Original Proposal, the risk-based capital ratio numerator essentially started with the generally accepted accounting principles (GAAP) definition of equity (which is broader than the statutory definition of "net worth"), adding the allowance for loan and lease losses (ALLL) account subject to some limitations, and deducting goodwill, intangible assets, and the NCUSIF deposit. In addition, to more accurately reflect capital available to absorb losses, this broader definition of the risk-based capital ratio numerator would have contributed over 50 basis points, on average, to credit unions'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denominator for the risk-based capital ratio, Congress recognized that operating a credit union involves taking and managing a variety of risks. As stated previously, the FCUA mandates that NCUA's risk-based net worth requirement "take account of any material risks against which the net worth ratio required for [a federally] insured credit union to be adequately capitalized may not provide adequate protection." n64 In the Senate Report on CUMAA, Congress expressed its intent with regard to the design of the risk-based net worth requirement by directing NCUA to "consider whether the 6 percent [net worth ratio] requirement provides adequate protection against interest-rate risk and other market risks, credit risk, and the risks posed by contingent liabilities, as well as other relevant risks."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 Rep. No. 193, 105th Cong., 2d Sess. 13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risk-based net worth ratio measure in NCUA's current PCA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has not been substantially updated since 2002, was designed to primarily address credit risk, concentration risk, interest rate risk (IRR), and liquidity risk. The current rule does this through the assignment of risk weights to different types of assets based on the predominant form of risk that is associated with the asset type. Loans and investments make up the vast majority (88 percent based on December 2013 Call Report data) of credit union assets and, therefore, are the primary variables for the denominator of a credit </w:t>
      </w:r>
      <w:r>
        <w:rPr>
          <w:rFonts w:ascii="arial" w:eastAsia="arial" w:hAnsi="arial" w:cs="arial"/>
          <w:b/>
          <w:i w:val="0"/>
          <w:strike w:val="0"/>
          <w:noProof w:val="0"/>
          <w:color w:val="000000"/>
          <w:position w:val="0"/>
          <w:sz w:val="20"/>
          <w:u w:val="none"/>
          <w:vertAlign w:val="baseline"/>
        </w:rPr>
        <w:t> [*4350] </w:t>
      </w:r>
      <w:r>
        <w:rPr>
          <w:rFonts w:ascii="arial" w:eastAsia="arial" w:hAnsi="arial" w:cs="arial"/>
          <w:b w:val="0"/>
          <w:i w:val="0"/>
          <w:strike w:val="0"/>
          <w:noProof w:val="0"/>
          <w:color w:val="000000"/>
          <w:position w:val="0"/>
          <w:sz w:val="20"/>
          <w:u w:val="none"/>
          <w:vertAlign w:val="baseline"/>
        </w:rPr>
        <w:t xml:space="preserve"> union's current risk-based net worth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rule, most types of loans have risk weights based on credit risk. Concentration risk and IRR are incorporated for real estate loans and member business loans (MBLs) using a tiered risk weight framework. As a credit union's concentration in these loans increases, incrementally higher levels of capital are required. This requirement was intended to provide capital to protect against the concentration risk and IRR inherent in a long duration and/or complex whole loan portfolio with limited liquidity.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Concentration risk is mainly accounted for in commercial and real estate loans because, historically, this is where credit unions have experienced concentration and IRR problems. These types of assets are longer and/or provide fewer options and greater challenges in managing, restructuring, or selling such portfolios. Cash flows for shorter-term loans, like auto loans, are typically much less susceptible to changing rates; and portfolios customarily cash flow fast enough to mitigate concentration and IRR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maintained a very similar risk weight structure for loans, with a few exceptions. The Original Proposal would have effectively reduced the capital required for a credit union to hold first-lien residential real estate loans, and raised the capital required to hold junior-lien residential real estate loans, consumer loans, and MBLs.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rule, as opposed to this second proposal, assigns risk weights to most types of investments based on their IRR and liquidity risk. The rationale for doing so was that most credit unions maintain liquidity in their investment portfolio. For credit unions with high loan volume involving long-term fixed rate products, the investment portfolio can exacerbate the interest rate and liquidity risks involved in meeting member lending and deposit preferences. NCUA's current rule, unlike this second proposal, assigns risk weights to most investments based on their weighted average life, with the weights generally calibrated to the projected loss in value of a U.S. Treasury security if interest rates increased by 300 basis points. The Original Proposal would have retained this approach to assigning investment risk weights. However, the Original Proposal would have effectively reduced the capital required for investments with weighted average lives of less than five years, and increased the capital required for investments with weighted average lives of greater than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was intentionally designed to parallel the current approach to applying risk weights to assets using existing information contained in the Call Report, thereby minimizing transition costs and associated reporting burdens. In comparison to the current risk-based net worth ratio method however, the originally proposed risk-based capital ratio method would have included a greater number of exposure categories for purposes of calculating a credit union's risk-weighted assets. Thus, the Original Proposal would have required that some additional data be collected on the Call Report. However, this additional data would not have represented a material increase to the burden of completing the Call Report. Further, under the Original Proposal, the rule would have provided an 18-month implementation period for credit unions to adjust their systems to account for the additional data items that would have been collected in the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in which the risk-based net worth ratio functions in relation to the net worth categories under the current rule could result in a credit union's capital classification declining directly from well capitalized to undercapitalized if it fails to meet the required risk-based net worth ratio level. n67 The Original Proposal would have modified this approach by requiring credit unions to meet different risk-based capital ratio levels for the well capitalized (10.5 percent) and adequately capitalized (eight percent) categories. This formulation would have been comparable with the Other Banking Agencies' capital rules, n68 and would have encouraged (but did not require) credit unions to build capital sufficient to absorb losses and prevent precipitous declines in their overall capital classification. In addition to providing greater comparability with the Other Banking Agencies' rules, the different threshold levels also would have resulted in a risk-based net worth requirement that could have effectively addressed any "outlier" credit unions and encouraged them to accumulate additional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Per the FCUA, "undercapitalized" is the lowest PCA category in which a failure to meet the risk-based net worth requirement can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CFR 324.10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324.11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generally retained the definition of "complex" in the current rule so the proposed changes to the risk-based net worth requirement would have applied to all credit unions with over $ 50 million in total assets.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14" w:history="1">
        <w:r>
          <w:rPr>
            <w:rFonts w:ascii="arial" w:eastAsia="arial" w:hAnsi="arial" w:cs="arial"/>
            <w:b w:val="0"/>
            <w:i/>
            <w:strike w:val="0"/>
            <w:noProof w:val="0"/>
            <w:color w:val="0077CC"/>
            <w:position w:val="0"/>
            <w:sz w:val="20"/>
            <w:u w:val="single"/>
            <w:vertAlign w:val="baseline"/>
          </w:rPr>
          <w:t>78 FR 4032</w:t>
        </w:r>
      </w:hyperlink>
      <w:r>
        <w:rPr>
          <w:rFonts w:ascii="arial" w:eastAsia="arial" w:hAnsi="arial" w:cs="arial"/>
          <w:b w:val="0"/>
          <w:i w:val="0"/>
          <w:strike w:val="0"/>
          <w:noProof w:val="0"/>
          <w:color w:val="000000"/>
          <w:position w:val="0"/>
          <w:sz w:val="20"/>
          <w:u w:val="none"/>
          <w:vertAlign w:val="baseline"/>
        </w:rPr>
        <w:t xml:space="preserve"> (Jan. 18,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Public Comments on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2,056 public comments on the Original Proposal from credit unions, trade associations, state credit union leagues, state supervisory authorities, public officials (including current and former members of the U.S. Congress), Federal Home Loan Banks, credit union members, and other interested parties. Because this is a new proposed rule, the Board notes it is not required to respond to any comments received on the Original Proposal. However, the Board believes it is important to address all relevant comments. Therefore, the Board has included comment summaries and responses throughout the preamble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while some commenters supported the concept of adopting risk-based capital standards for complex credit unions that were more comparable to those applicable to banks, most commenters opposed the Original Proposal, particularly those requirements that the commenters believed exceeded the requirements imposed on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also expressed concerns about the potential costs and burdens of various aspects of the Original Proposal. A significant number of commenters argued that new risk-based capital standards were not necessary at this time, particularly given the success of consumer credit unions during the recent financial crisis. A number of commenters also requested that the Board withdraw the Original Proposal and reissue a proposal for another round of public comments with significant revisions to the risk weights. Many commenters also asked for additional time to implement the new requirements and adjust their balance sheets.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responds to the significant comments received on the Original Proposal throughout this preamble. More detailed discussions on the comments received on particular aspects of the Original Proposal, and NCUA's responses to those comments, are primarily provided in the section-by-section analysis part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 on Application of Risk-Based Capital Standards to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over 2,000 comments regarding the application of risk-based capital standards to credit unions under the Original Proposal. A majority of the commenters stated that NCUA's current risk-based net worth ratio standard is working well, </w:t>
      </w:r>
      <w:r>
        <w:rPr>
          <w:rFonts w:ascii="arial" w:eastAsia="arial" w:hAnsi="arial" w:cs="arial"/>
          <w:b/>
          <w:i w:val="0"/>
          <w:strike w:val="0"/>
          <w:noProof w:val="0"/>
          <w:color w:val="000000"/>
          <w:position w:val="0"/>
          <w:sz w:val="20"/>
          <w:u w:val="none"/>
          <w:vertAlign w:val="baseline"/>
        </w:rPr>
        <w:t> [*4351] </w:t>
      </w:r>
      <w:r>
        <w:rPr>
          <w:rFonts w:ascii="arial" w:eastAsia="arial" w:hAnsi="arial" w:cs="arial"/>
          <w:b w:val="0"/>
          <w:i w:val="0"/>
          <w:strike w:val="0"/>
          <w:noProof w:val="0"/>
          <w:color w:val="000000"/>
          <w:position w:val="0"/>
          <w:sz w:val="20"/>
          <w:u w:val="none"/>
          <w:vertAlign w:val="baseline"/>
        </w:rPr>
        <w:t xml:space="preserve"> particularly given that the credit union industry survived the recent financial crisis, and that maintaining the current system is far preferable to adopting the Original Proposal. Some commenters stated they were opposed to imposing a more sophisticated risk-based capital framework on credit unions. Other commenters stated they appreciated NCUA's efforts to keep the new requirements relatively simple and to minimize the implementation burden on affected institutions. A substantial number of other commenters agreed that updates to NCUA's risk-based net worth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necessary to keep up with what other financial institutions are doing, but did not agree with certain aspects of the Original Proposal. Other commenters stated that some form of risk-based capital calculation was prudent to reward those institutions that do not stretch too hard for earnings or put their members' deposits at extraordinary risk. A significant number of commenters specifically suggested that the rule be amended to match the risk-based capital requirement for banks, the Basel III risk-based capital standards, or both. Other commenters suggested that the structure and performance of credit unions suggests that the risk weights should be less stringent than the risk weights applied to banks. Still other commenters suggested that instead of focusing on the past failures of credit unions, the Board should be focused on the successes of credit unions and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help credit unions achieve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significant number of comments questioning whether the proposal would actually serve to protect the NCUSIF and make the industry safer and sounder. A number of commenters stated that the proposal essentially represented a de facto assumption of important balance sheet management decisions by NCUA for purposes of protecting the NCUSIF at the expense of the current prerogatives and interests of individual credit unions and their members. Commenters contended that since the implicit incentives in the proposal are the same for every credit union, over the long run, the Original Proposal would cause credit unions to become less financially diverse, which would increase the vulnerability of the industry and NCUSIF to some future widespread economic adversity. Commenters stated that credit unions are in the risk business by nature and that the proposal was too focused on a number-generated, one-size-fits-all solution. Other commenters requested that the Board be mindful that the risk weights that are adopted in the rule could ultimately drive which types of products and services are offered by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NCUA include a risk-capital model calculation as part of the examination process, similar to NCUA requirements for other types of modeling such as the model required for IRR testing. Those commenters suggested that the results of the risk-based capital model could be used to identify "potential risk" by examiners and credit union boards, calling for additional scrutiny in the exam, instead of prescribing a rule that is assumed to quantify "actual"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the Other Banking Agencies are all leaning toward simply using a simplified leverage ratio to account for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Justification and Supporting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commented on the Board's justification and analysis supporting the need for a proposed rule. Commenters suggested the proposal was arbitrary and developed without feedback from the credit union industry. Other commenters suggested that the Board should have provided stakeholders with a more thorough discussion of how the proposal would fit into NCUA's regulatory framework, including recently issued final rules regarding liquidity risk, IRR, and stress testing and capital planning. Commenters stated there was no credible analysis available in the Original Proposal to suggest credit unions overall are unlikely to perform well under the current PCA system, which already includes a risk-based net worth requirement. Others commented that the proposal provided no evidence that this rule would help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the Board did not sufficiently take into account the unique nature of credit unions and the financial performance and distinctive structure of credit unions in developing the proposal. They argued this was problematic because the Board is required to take into account the unique nature of credit unions in designing a system of PCA, and that by failing to sufficiently account for credit union differences and the lower level of risk that credit unions demonstrate as a result led to a proposal that would require well-managed credit unions to hold too much capital. Others suggested that the proposal failed to consider how the use of bank style capital levels could adversely impact credit unions. There were those who felt that the Board should propose a rule only if NCUA has prepared a reasoned determination that the rule's benefits justify its costs. They suggested that any benefits in terms of reduced NCUSIF losses would be minor at best and the very real costs of unnecessarily high capital requirements would be substantial. Commenters also suggested that the proposal was not tailored to impose the least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on the basis provided for the proposed rule. Commenters suggested the proposal should have been based on historical perspectives, and stated that based on their own analysis the proposal would have avoided few if any past credit union failures. One commenter stated that only 1.1 percent of credit unions with more than $ 50 million in assets have failed in the six-and-a-half years since the beginning of the worst financial crisis and recession in 80 years. The commenter did, however, acknowledge that the proposed system would have been more effective than the current system in identifying credit unions that subsequently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Board's justification that the proposal seeks to incorporate lessons learned from past failures of credit unions to hold sufficient levels of capital despite warnings from NCUA examiners was unsupportable because NCUA and state officials have various supervisory enforcement measures at their disposal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preliminary warning letters, letters of understanding and agreement, and cease and desist orders) to force a credit union to improve the alignment between its risk exposures and its available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commenters questioned the Board's supporting analysis for various aspects of the proposal. Commenters suggested that the empirical foundation provided for the proposed risk weights was not sufficient. Other commenters stated that the Board should provide additional justification and more clarity as to why the proposed risk weights differ from those for other community financial institutions. Many commenters stated they would like an opportunity to review and comment on empirical data, but that they were not provided sufficient information to understand how the metrics behind the proposal were determined and how historic losses contributed to each calculation. One commenter suggested that NCUA should expand its research horizons to include data-sourcing outside the natural-person credit union space, claiming the Original Proposal contained several examples where "uncertain" conclusions were drawn from insufficient data or those where </w:t>
      </w:r>
      <w:r>
        <w:rPr>
          <w:rFonts w:ascii="arial" w:eastAsia="arial" w:hAnsi="arial" w:cs="arial"/>
          <w:b/>
          <w:i w:val="0"/>
          <w:strike w:val="0"/>
          <w:noProof w:val="0"/>
          <w:color w:val="000000"/>
          <w:position w:val="0"/>
          <w:sz w:val="20"/>
          <w:u w:val="none"/>
          <w:vertAlign w:val="baseline"/>
        </w:rPr>
        <w:t> [*4352] </w:t>
      </w:r>
      <w:r>
        <w:rPr>
          <w:rFonts w:ascii="arial" w:eastAsia="arial" w:hAnsi="arial" w:cs="arial"/>
          <w:b w:val="0"/>
          <w:i w:val="0"/>
          <w:strike w:val="0"/>
          <w:noProof w:val="0"/>
          <w:color w:val="000000"/>
          <w:position w:val="0"/>
          <w:sz w:val="20"/>
          <w:u w:val="none"/>
          <w:vertAlign w:val="baseline"/>
        </w:rPr>
        <w:t xml:space="preserve"> research was halted due to the burdensome process of data collection. The commenter suggested that often these data sources are limited to natural-person credit unions, many of which have little exposure to the asset classes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stated purpose of the proposal was to mitigate losses to the NCUSIF that could result from inadequate capital, but that GAO and NCUA's Office of Inspector General (OIG) reports demonstrate that deficiencies in the examination process contributed substantially to losses during the financial crisis, and that such deficiencies continue to be a significant factor in more recent credit unions failures. That commenter suggested that instead of focusing on a risk-based capital requirement for credit unions to contain NCUSIF losses, the Board should be improving examiner training so that agency field staff can more readily identify material risks without increasing the agency's budget, which is funded by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expressed concerns regarding the justification and explanation of how credit risks as well as interest rate, concentration, liquidity, operational, market risks, and other types of risk were addressed in the proposed rule. Commenters questioned the Board's justification for including IRR and concentration risk in the proposed risk weights for investments, real estate loans, and member business loans. A small number of commenters suggested that there was no explanation of which portion of the proposed risk weight is intended to address each of these risk elements, and that, as a result, the risk weights did not reflect a reasoned judgment about the actual risks involved.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Concerns Related to the Unique Nature of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significant number of comments expressing concerns that the proposed rule would have put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A majority of the commenters suggested that the differences between NCUA's proposed risk weights and the Other Banking Agencies' capital rules would have constrained the healthy growth of the credit union industry. Commenters suggested that the statutory seven percent net worth requirement to be classified as well capitalized was set artificially high by Congress to slow the growth of credit unions and that the proposed rule would build on that artificially high net worth requirement and further slow the growth of credit unions, putting credit unions at a further disadvantage to banks. A significant number of commenters stated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in the proposed rule could incentivize many credit unions to switch to bank charters. Other commenters suggested that NCUA's proposed risk-based capital ratios were much more volatile than the risk weights under the Other Banking Agencies' rule, and that the proposed risk weights for some investments were excessively punitive and should be changed to match the risk weights used in Basel n70 and the Other Banking Agencies' calculations. Still others suggested that it would be appropriate for NCUA to establish new risk-based capital ratio levels only when the leverage ratio requirements for credit unions to be adequately and well capitalized were lowered.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Basel 1 (First Capital Accord) established minimum capital standards (1998). Basel II established the three pillar framework (first issued in 2004). Basel III is the most recent and builds upon Basel II pillars and enhances the core principles (first issued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stated that they appreciated that the Board kept the proposed risk-based capital calculation less complicated than the banking risk-based capital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suggested that it was not appropriate for the Board to adopt the framework of the Basel system in the proposal and also take parts from NCUA's current PCA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bear no relationship to Basel. A substantial number of commenters stated that neither Basel III nor the Other Banking Agencies rules attempt to capture IRR, liquidity risk, market risk, or operational risk in their risk weights, and that Basel III and the Other Banking Agencies' capital rules are only designed to take into account credit risk. Many commenters stated that adopting either the Basel III format or the Other Banking Agencies' risk weights accurately would give both NCUA and the credit union industry credibility to all outside parties. Other commenters suggested that, because of these and other differences, the proposal was not "comparable" with the Other Banking Agencies' rules, which is a requirement of the FCUA.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number of commenters stated that the structure and performance of credit unions suggests that the risk weights should be less stringent than the risk weights applied to banks. Other commenters suggested that the proposed risk-based capital standards for credit unions are comparable to FDIC standards, but that they fail to take into account the unique characteristics of the credit union system as required by the FCUA. Commenters noted that unlike banks, credit unions do not have capital stock and cannot go to outside investors to seek equity capital to fuel growth or shore up capital ratios in times of stress. They stated that the rule and associated risk weights should recognize that sources of capital within the credit union industry are not as easily acquired as capital sources for banks. A number of commenters stated that if Congress had intended credit unions to be subject to the same requirements as banks it would have said so, and suggested that the Board should stop treating credit unions like banks and judging them by return on investment, and instead judge them on how effectively they deliver on their mission and make a distinctive impact relative to their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rule should be based on three principles: (1) Risk weights should generally be similar to those applied to community banks in the United States; (2) for those assets where credit union loss experience is historically lower than bank loss rates, credit union risk weights should be at or below bank risk weights; and (3) concentration risk and IRR should not be incorporated into the risk-based capital system, but instead, should be addressed in the regulatory, examination and supervision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claimed that the risk weights established by FDIC do not exceed 100 percent so NCUA's rule should not establish levels over 100 percent as it would impede growth and preclude credit unions from generating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the differences between proposed risk weights and banks' rules would encourage credit unions to make consumer loans by discouraging credit unions from making other types of loans, such as mortgage loans, MBLs, or agricultural loans. Others suggested that the proposed rule would have forced all credit unions into a bank model that would have required them to pay less, charge more, and increase fees. Other commenters suggested that the proposed risk weights could drive many credit unions to a "cookie cutter" balance sheet where each credit union has the same percentage of total assets allocated to specific loan types, which could force a high percentage of credit unions into less profitable asset growth and make it challenging to differentiate themselves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credit unions generally operate as portfolio lenders, making and holding high-quality consumer and residential real estate loans that serve their members and improve their communities, and that credit unions often carry significantly less exposure to volatile product lines such as acquisition development and construction loans, commercial real estate, and complex derivatives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added that credit unions also face stringent regulatory restrictions on their investment powers, and as a result, natural-person credit unions fared substantially better during the recent financial crisis than many other entities, including banks. Those commenters concluded that an appropriate risk-based capital requirement would reflect these important differences with a streamlined program that recognizes credit unions as strong counter-cyclical lenders while bolstering safety and soundness through meaningful benchmarks and access to supplemental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substantial number of comments concerning the impact that the Original Proposal would have had on credit unions. In general, most of these commenters expressed concern that the Original Proposal would have had a material adverse impact on individual credit unions and the entire credit union industry. This section outlines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commenters stated that the proposed risk-based capital requirement would weaken credit unions' ability to build the capital cushions they need to protect themselves against risk and would hamper credit unions' ability to grow and provide services to their members. Other commenters stated that the Original Proposal would constrain future investments by credit unions and, thus, would limit credit unions' ability to provide certain services, better loan rates, and dividends to their members. Others expressed concern that the proposal would impede growth and deter lending among credit unions, even those with demonstrated long-term ability to manage risk and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Original Proposal seemed to be a reaction to the Great Recession and that the Board should further consider the Original Proposal's impact on the future of the credit union industry. Commenters suggested that the proposed requirement to hold a higher capital-to-asset ratio would cause credit union asset growth to stagnate and decline over the long term, for any given rate of return on assets, and that the Board should try to quantify these costs and weigh them against the uncertain benefits of minor reductions in the relative cost of credit union failures. Using the rule that the sustainable asset growth rate is equal to the return on equity, or Asset Growth Rate = ROA/Capital Ratio, some commenters estimated that asset growth for credit unions would slow to eight percent under the Original Proposal, or 1.1 percent lower than the asset growth rate would be without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because credit unions can only build capital through retained earnings, the Original Proposal could severely limit credit unions' ability to grow, to increase the products and services they provide to their members, and to help their local communities prosper. They also suggested that the Original Proposal may actually reduce credit unions' ability to absorb losses, given their limited access to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stated that the low risk weights applied to consumer loans and the high risk weights applied to first-lien mortgage loans, mortgage servicing rights, and subordinate-lien mortgage loans would push credit unions to make more consumer loans and fewer mortgage loans, despite a significant demand for real estate lending services at some credit unions. Other commenters stated that the Original Proposal would induce credit unions to focus on risk-based capital instead of growth in real capital. Still other commenters suggested the proposed risk weights would penalize non-consumer lending, which could force small credit unions to only make consumer loans on very low margins, a strategy that would not survive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Original Proposal did not properly account for the effect of economic downturns on credit unions, and that it would be difficult or impossible for downgraded credit unions to rebuild following an economic downturn.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suggested that NCUA underestimated the adverse effect of the Original Proposal. They maintained that the Board understated the number of credit unions whose net worth would have decreased to just barely over well capitalized or adequately capitalized levels. One commenter suggested that, under the Original Proposal, approximately 1,000 credit unions would be required to raise $ 4 billion in additional capital. Other commenters proffered that the Original Proposal would require the credit union industry to hold an additional $ 6.5 billion to $ 7 billion dollars in additional capital to retain the same buffers that exist today and still be considered well capitalized. Commenters suggested that the Board considered only the narrowest interpretation of the Original Proposal's impact, ignoring the immediate and long-term effects that it would have on individual credit unions and the entire credit union system. They stated that credit unions cannot easily manage their capital to the exact dollar level that equates to NCUA's proposed standards, and that credit unions typically strive to maintain sufficient space or buffers between their actual net worth ratios and the minimum required levels to be well capitalized because of the significant consequences of not meeting the net worth standards. According to the commenters, credit unions choosing to regain their buffer would only have three choices: (1) Rebalance their assets, recognizing an opportunity cost when they forego higher earnings, which would diminish their ability to grow; (2) ration services, stifling asset and membership growth; or (3) require members to pay more, resulting in fewer member benefits and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added that the Original Proposal would require many credit unions to adjust their capital levels to maintain current margins above the well capitalized threshold, at the same time as earnings at credit unions continue to be squeezed by low interest rates, downward pressure on other revenue streams, and moderate loan growth. They argued that these adjustments would pressure credit unions, already suffering from low to moderate loan-to-share ratios, to decrease their assets by curbing lending in an attempt to comply with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commenters stated that the Original Proposal would cause the reallocation of credit union capital toward less productive uses. One commenter suggested that, for some credit unions, the Original Proposal would increase the amount of capital required to be well capitalized above the current level of seven percent of total assets, positing that 10.5 percent of risk assets amounts to more than seven percent of total assets for most credit unions, depending on the ratio of risk assets to total assets. The commenter assumed that, across all potentially affected credit unions, the total amount of capital necessary to be well capitalized would increase by $ 7.6 billion, or, in other words, that the Original Proposal would increase the </w:t>
      </w:r>
      <w:r>
        <w:rPr>
          <w:rFonts w:ascii="arial" w:eastAsia="arial" w:hAnsi="arial" w:cs="arial"/>
          <w:b/>
          <w:i w:val="0"/>
          <w:strike w:val="0"/>
          <w:noProof w:val="0"/>
          <w:color w:val="000000"/>
          <w:position w:val="0"/>
          <w:sz w:val="20"/>
          <w:u w:val="none"/>
          <w:vertAlign w:val="baseline"/>
        </w:rPr>
        <w:t> [*4354] </w:t>
      </w:r>
      <w:r>
        <w:rPr>
          <w:rFonts w:ascii="arial" w:eastAsia="arial" w:hAnsi="arial" w:cs="arial"/>
          <w:b w:val="0"/>
          <w:i w:val="0"/>
          <w:strike w:val="0"/>
          <w:noProof w:val="0"/>
          <w:color w:val="000000"/>
          <w:position w:val="0"/>
          <w:sz w:val="20"/>
          <w:u w:val="none"/>
          <w:vertAlign w:val="baseline"/>
        </w:rPr>
        <w:t xml:space="preserve"> well capitalized net worth ratio requirement an average of 0.76 percent, from seven percent to 7.76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noted their concern that the Original Proposal would force many credit unions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expressed concern that the Original Proposal would curtail MBL activities. They stated that the Original Proposal unfairly penalized credit unions that are exempt from the MBL limits in § 107A of the FCUA. n71 Other commenters suggested that the Original Proposal would stifle the strategic business plans of credit unions that specialize in MBLs to grow their assets with additional commercial and real estate loans. They also stated that the Original Proposal would drive down MBL activity in rural areas because credit unions specializing in MBLs, particularly in agricultural loans and/or loans secured by farm land, cannot diversify their portfolio by providing other types of loans not needed by their members. Others stated that the proposed risk weights for MBLs would discriminate against credit unions that serve underserved and credit-challenged Americans--taxi drivers, farmers, and those in faith-based credit unions. Commenters suggested that, in order to increase their risk-based capital ratios required under the Original Proposal, credit unions may feel forced to reduce mortgage and business lending or increase loan rates and fees. They stated that the Original Proposal would have a negative effect on agricultural lending, farming communities, and credit union members, particularly those in rural and low-income areas. A number of commenters urged the Board to further consider the economic impact and consequences of reduced liquidity and financing for families and small businesses. Others argued that the Original Proposal would eliminate credit unions' business models centering on mortgage lending.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32"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proposed risk weights would discourage well capitalized credit unions from engaging in mergers of undercapitalized credit unions because the Original Proposal would force credit unions into less profitable asset growth. Other commenters maintained that the reduction of credit unions' capital margin or cushion would negatively impact credit unions' ability to merge, and would permit only the largest credit unions to merge with smaller credit unions. Still others suggested that the Original Proposal would encourage mergers of credit unions not meeting the risk-based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number of commenters stated that the Original Proposal would have a direct negative impact on credit union service organizations (CUSOs) by discouraging investment in CUSOs, thereby forcing many credit unions to limit services to their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feared that the Original Proposal would result in stricter scrutiny by examiners, which would increase NCUA's examination and supervision costs and, therefore, the costs borne by credit union members. Other commenters suggested that NCUA already has a large examination and oversight budget to eliminate risk to the NCUSIF; they contended the Original Proposal did not sufficiently address the aggregate costs of these initiatives to credit union members. According to these commenters, the impact of the Original Proposal on credit union members, in the form of excessive supervision and lost earnings due to overcapitalization, could itself pose a risk to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shared their belief that the Original Proposal would reduce lending in dramatic ways and stifle the economy. Other commenters asserted that the Original Proposal would decrease member benefits, such as patronage dividends and reduced expenses. A number of commenters stated that the Original Proposal failed to consider impacts on businesses and the economy, particularly on small businesses that rely on credit unions for credit. Several commenters suggested that the Original Proposal would force some credit unions away from their missions to serve member in predominantly rural and low-income fields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encouraged the Board to follow the cost-benefit analysis blueprint established by Executive Orders 13563 and 13579. Doing so, they argued, would allow meaningful, cumulative analysis that would result in a more coherent rule with fewer harmful, unintended consequences for the American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significant concerns about the Original Proposal's negative impact on the growth and viability of small credit unions. They suggested that the Original Proposal would inhibit the growth of credit unions that are developing from small credit unions (less than $ 50 million) to medium-size credit unions ($ 50 million-$ 99 million). Other commenters suggested it would reduce the monetary and other support that larger credit unions historically have provided to their smaller counterparts. They noted that some small credit unions depend on grants, scholarships, and training opportunities funded by larger credit unions. If these larger credit unions were compelled to change their loan and investment portfolios, or are required to adjust their capital, those commenters concluded their income levels would decline, thereby rendering it more difficult for them to fund as many opportunities for small credit unions. One credit union with less than $ 10 million in assets asserted that it would be adversely affected by the proposed change in the capital reserves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Original Proposal imposed unnecessary regulatory burdens that would impede small credit unions' ability to serve their members. A substantial number of commenters stated that small credit unions not classified as "complex" and not subject to the risk-based capital requirement would still be negatively affected because the Original Proposal estimated the paperwork burdens include over 160 hours of work for credit unions, which is significant for small credit unions with limited resources. Other commenters suggested that small credit unions would suffer significantly due to the complexity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its implementation costs. Many commenters stated that small credit unions cannot survive under the current regulatory burdens. Others foresaw potentially disastrous consequences if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pushed down to small credit unions. An official at one small credit union asserted that the Original Proposal would affect its strategic planning as it approached $ 50 million in assets. Another commenter stated that, as a credit union with under $ 50 million in assets, it was concerned about the uncertainty of how the Original Proposal would affect privately insured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concerns that the proposal did not provide for input from state regulators who may have a different view or approach from that of NCUA. Other commenters suggested that the proposal was developed with no involvement or dialogue with state regulators. Commenters suggested that the Board should ensure that NCUA properly implements directives in the FCU Act and coordinates with state officials in implementing risk-based requirements and PCA. </w:t>
      </w:r>
      <w:r>
        <w:rPr>
          <w:rFonts w:ascii="arial" w:eastAsia="arial" w:hAnsi="arial" w:cs="arial"/>
          <w:b/>
          <w:i w:val="0"/>
          <w:strike w:val="0"/>
          <w:noProof w:val="0"/>
          <w:color w:val="000000"/>
          <w:position w:val="0"/>
          <w:sz w:val="20"/>
          <w:u w:val="none"/>
          <w:vertAlign w:val="baseline"/>
        </w:rPr>
        <w:t> [*4355]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the primary changes the Board has included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Original Proposal, this proposal would replace the method currently used by credit unions to apply risk weights to their assets with a new risk-based capital ratio measure that is more comparable to that applied to depository institutions worldwide. The proposed risk-based capital ratio measure would be the percentage of a credit union's capital available to cover losses, divided by the credit union's defined risk-weighted asset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introduction, this proposed rule would make substantial modifications to the Original Proposal to address specific concerns that were raised by commenters regarding the proposal's cost, complexity, and burden. These changes would include: (1) Amending the definition of "complex" credit union by increasing the asset threshold from $ 50 million to $ 100 million; (2) reducing the number of asset concentration thresholds for residential real estate loans and commercial loans (formerly classified as MBLS); (3) assigning one-to-four family non-owner-occupied residential real estate loans the same risk weights as other residential real estate loans; (4) eliminating IRR from this proposed rule; (5) extending the implementation timeframe to January 1, 2019; and (6) eliminating the Individual Minimum Capital Requirement (IMCR) provision. Among other things, these changes would substantially reduce the number of credit unions subject to the rule, and would afford affected credit unions sufficient time to prepare for the rule's full implementation. A full discussion of the impact of these and other changes in this proposed rule is contained in Impact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of the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the FCUA gives NCUA broad discretion in designing the risk-based net worth requirement. Thus, this proposal would incorporate a broadened definition of capital to be used as the numerator in calculating the proposed new risk-based capital ratio measure. The Board is proposing this change to provide a more comparable measure of capital across all financial institutions and to better account for related elements of the financial statement that are available to cover losses and protect the NCUSIF. This broader definition of capital would more accurately reflect the amount of capital that is available at a credit union to absorb losses. On average, it would increase a credit union's risk-based capital ratio by over 50 basis points as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agrees with the various comments received on the Original Proposal that suggested the allowance for loan and lease losses (ALLL) account should be included in its entirety in the risk-based capital ratio numerator (that is, not subject to a 1.25 percent cap), and that goodwill and other intangible assets specifically related to a supervisory merger that occurs before the Board finalizes its risk-based capital ratio rule should be included in the risk-based capital ratio numerator for some period of time before being excluded (approximately 10 years after any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For a more detailed discussion on these and the other proposed changes, and responses to the comments received on the Original Proposal, refer to the section-by-section analysis part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denominator for the risk-based capital ratio measure, section 216(d)(2) of the FCUA requires that the Board, in designing a risk-based net worth requirement, "take account of </w:t>
      </w:r>
      <w:r>
        <w:rPr>
          <w:rFonts w:ascii="arial" w:eastAsia="arial" w:hAnsi="arial" w:cs="arial"/>
          <w:b w:val="0"/>
          <w:i/>
          <w:strike w:val="0"/>
          <w:noProof w:val="0"/>
          <w:color w:val="000000"/>
          <w:position w:val="0"/>
          <w:sz w:val="20"/>
          <w:u w:val="none"/>
          <w:vertAlign w:val="baseline"/>
        </w:rPr>
        <w:t>any material risks</w:t>
      </w:r>
      <w:r>
        <w:rPr>
          <w:rFonts w:ascii="arial" w:eastAsia="arial" w:hAnsi="arial" w:cs="arial"/>
          <w:b w:val="0"/>
          <w:i w:val="0"/>
          <w:strike w:val="0"/>
          <w:noProof w:val="0"/>
          <w:color w:val="000000"/>
          <w:position w:val="0"/>
          <w:sz w:val="20"/>
          <w:u w:val="none"/>
          <w:vertAlign w:val="baseline"/>
        </w:rPr>
        <w:t xml:space="preserve"> against which the net worth ratio required for [a federally] insured credit union to be adequately capitalized may not provide adequate protection." n72 Congress specifically listed IRR with respect to this provision in the Senate Report accompanying CUMAA, which added the aforementioned requirement to the FCUA. n73 Section 216(d)(2) of the FCUA differs from the corresponding provision in section 38 of the FDI Act, n74 which requires the Other Banking Agencies to implement risk-based capital requirements, because section 216(d)(2) specifically requires that NCUA's risk-based requirement address " </w:t>
      </w:r>
      <w:r>
        <w:rPr>
          <w:rFonts w:ascii="arial" w:eastAsia="arial" w:hAnsi="arial" w:cs="arial"/>
          <w:b w:val="0"/>
          <w:i/>
          <w:strike w:val="0"/>
          <w:noProof w:val="0"/>
          <w:color w:val="000000"/>
          <w:position w:val="0"/>
          <w:sz w:val="20"/>
          <w:u w:val="none"/>
          <w:vertAlign w:val="baseline"/>
        </w:rPr>
        <w:t>any material risks.</w:t>
      </w:r>
      <w:r>
        <w:rPr>
          <w:rFonts w:ascii="arial" w:eastAsia="arial" w:hAnsi="arial" w:cs="arial"/>
          <w:b w:val="0"/>
          <w:i w:val="0"/>
          <w:strike w:val="0"/>
          <w:noProof w:val="0"/>
          <w:color w:val="000000"/>
          <w:position w:val="0"/>
          <w:sz w:val="20"/>
          <w:u w:val="none"/>
          <w:vertAlign w:val="baseline"/>
        </w:rPr>
        <w:t xml:space="preserve"> " Accordingly, despite the absence of an IRR component in the Other Banking Agencies' risk-based capital requirements, n75 the Board is still required to account for any material risks in the risk-based requirement unless the risk is deemed </w:t>
      </w:r>
      <w:r>
        <w:rPr>
          <w:rFonts w:ascii="arial" w:eastAsia="arial" w:hAnsi="arial" w:cs="arial"/>
          <w:b w:val="0"/>
          <w:i/>
          <w:strike w:val="0"/>
          <w:noProof w:val="0"/>
          <w:color w:val="000000"/>
          <w:position w:val="0"/>
          <w:sz w:val="20"/>
          <w:u w:val="none"/>
          <w:vertAlign w:val="baseline"/>
        </w:rPr>
        <w:t>immaterial</w:t>
      </w:r>
      <w:r>
        <w:rPr>
          <w:rFonts w:ascii="arial" w:eastAsia="arial" w:hAnsi="arial" w:cs="arial"/>
          <w:b w:val="0"/>
          <w:i w:val="0"/>
          <w:strike w:val="0"/>
          <w:noProof w:val="0"/>
          <w:color w:val="000000"/>
          <w:position w:val="0"/>
          <w:sz w:val="20"/>
          <w:u w:val="none"/>
          <w:vertAlign w:val="baseline"/>
        </w:rPr>
        <w:t xml:space="preserve"> because of the existence of some other mechanism that the Board believes adequately accounts for the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9"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 Rep. No. 193, 105th Cong., 2d Sess. 13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15"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33" w:history="1">
        <w:r>
          <w:rPr>
            <w:rFonts w:ascii="arial" w:eastAsia="arial" w:hAnsi="arial" w:cs="arial"/>
            <w:b w:val="0"/>
            <w:i/>
            <w:strike w:val="0"/>
            <w:noProof w:val="0"/>
            <w:color w:val="0077CC"/>
            <w:position w:val="0"/>
            <w:sz w:val="20"/>
            <w:u w:val="single"/>
            <w:vertAlign w:val="baseline"/>
          </w:rPr>
          <w:t>78 FR 55349, 55362</w:t>
        </w:r>
      </w:hyperlink>
      <w:r>
        <w:rPr>
          <w:rFonts w:ascii="arial" w:eastAsia="arial" w:hAnsi="arial" w:cs="arial"/>
          <w:b w:val="0"/>
          <w:i w:val="0"/>
          <w:strike w:val="0"/>
          <w:noProof w:val="0"/>
          <w:color w:val="000000"/>
          <w:position w:val="0"/>
          <w:sz w:val="20"/>
          <w:u w:val="none"/>
          <w:vertAlign w:val="baseline"/>
        </w:rPr>
        <w:t xml:space="preserve"> (Sept. 10, 2013) ("The risk-based capital ratios under these rules do not explicitly take account of the quality of individual asset portfolios or the range of other types of risk to which FDIC-supervised institutions may be exposed, such as interest rate, liquidity, market, or operational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risk-based net worth requirement has included some aspect of IRR since its inception in 2000. Further, the Board continues to believe that IRR, if not adequately addressed through some regulatory, statutory or supervisory mechanism, can represent a material risk for purposes of NCUA's risk-based requirement. n76 The Board noted its concerns about IRR in the preamble of the final IRR rule issued in January 2012 when it highlighted the need for federally insured credit unions to have an effective IRR management program. n77 NCUA's requirement to have an effective IRR management program was necessitated in part by the Board's concern over the steady lengthening in maturity of average credit union assets, an increase that in turn was fueled by a steady and extended expansion into mortgage loans and investments. At the same time credit unions were experiencing an increase in the weighted average maturity of their assets, much of their current portfolio was established in a period of record-low interest rates and at contractually fixed coupon amounts. These asset factors, coupled with a large influx of non-maturity shares also priced at historically low rates, has created a unique mismatch between assets and liabilities and a potentially volatile sensitivity in earnings and capital. Accordingly, the Board continues to view IRR as a major risk facing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IRR has been NCUA's top supervisory priority for the last few years, and has appeared as an issue of significant concern in the Financial Stability Oversight Council's 2012 and 2013 Annual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34" w:history="1">
        <w:r>
          <w:rPr>
            <w:rFonts w:ascii="arial" w:eastAsia="arial" w:hAnsi="arial" w:cs="arial"/>
            <w:b w:val="0"/>
            <w:i/>
            <w:strike w:val="0"/>
            <w:noProof w:val="0"/>
            <w:color w:val="0077CC"/>
            <w:position w:val="0"/>
            <w:sz w:val="20"/>
            <w:u w:val="single"/>
            <w:vertAlign w:val="baseline"/>
          </w:rPr>
          <w:t>77 FR 5155</w:t>
        </w:r>
      </w:hyperlink>
      <w:r>
        <w:rPr>
          <w:rFonts w:ascii="arial" w:eastAsia="arial" w:hAnsi="arial" w:cs="arial"/>
          <w:b w:val="0"/>
          <w:i w:val="0"/>
          <w:strike w:val="0"/>
          <w:noProof w:val="0"/>
          <w:color w:val="000000"/>
          <w:position w:val="0"/>
          <w:sz w:val="20"/>
          <w:u w:val="none"/>
          <w:vertAlign w:val="baseline"/>
        </w:rPr>
        <w:t xml:space="preserve"> (February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long-term balance sheet trends at credit unions and NCUA's experiences dealing with problem institutions, the Board has concluded that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supervisory process alone cannot adequately address IRR. However, the Board agrees with commenters on the Original Proposal who suggested that measures of IRR based comprehensively on assets and liabilities (including hedges) should be favored over measures that are based upon an asset-only approach, which is the approach taken in the current rule and was also the approach taken in the Original Proposal. Accordingly, the Board is now proposing to exclude consideration of IRR from the risk-based capital ratio measure, but in the future intends to consider alternative approaches for taking into account the IRR at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methodology for assigning risk weights in this proposed rule, therefore, would account only for credit risk and concentration risk. The Board believes that a capital-at-risk methodology is more appropriate for </w:t>
      </w:r>
      <w:r>
        <w:rPr>
          <w:rFonts w:ascii="arial" w:eastAsia="arial" w:hAnsi="arial" w:cs="arial"/>
          <w:b/>
          <w:i w:val="0"/>
          <w:strike w:val="0"/>
          <w:noProof w:val="0"/>
          <w:color w:val="000000"/>
          <w:position w:val="0"/>
          <w:sz w:val="20"/>
          <w:u w:val="none"/>
          <w:vertAlign w:val="baseline"/>
        </w:rPr>
        <w:t> [*4356] </w:t>
      </w:r>
      <w:r>
        <w:rPr>
          <w:rFonts w:ascii="arial" w:eastAsia="arial" w:hAnsi="arial" w:cs="arial"/>
          <w:b w:val="0"/>
          <w:i w:val="0"/>
          <w:strike w:val="0"/>
          <w:noProof w:val="0"/>
          <w:color w:val="000000"/>
          <w:position w:val="0"/>
          <w:sz w:val="20"/>
          <w:u w:val="none"/>
          <w:vertAlign w:val="baseline"/>
        </w:rPr>
        <w:t xml:space="preserve"> measuring the risks arising from the changes in interest rates. The use of capital-at-risk methodologies to identify, measure and control IRR is a long standing practice in larger credit unions and a standard expectation among depository institution supervisors, including NCUA. Net economic value (NEV) is the most prevalent tool credit unions use to measure capital-at-risk. NEV measures the effect of changes in interest rates on a credit union's economic value. NCUA has had a supervisory expectation for the use of asset liability management modeling by large credit unions for decades. In 2013, NCUA codified the requirement for IRR policies and management programs under section 741.3(b)(5). n78 Paragraph (b)(5) currently requires federally insured credit unions with over $ 50 million in assets to develop and adopt a written policy on IRR management, and a program to effectively implement that policy, as part of their asset liability management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78 FR 4032, 4037</w:t>
        </w:r>
      </w:hyperlink>
      <w:r>
        <w:rPr>
          <w:rFonts w:ascii="arial" w:eastAsia="arial" w:hAnsi="arial" w:cs="arial"/>
          <w:b w:val="0"/>
          <w:i w:val="0"/>
          <w:strike w:val="0"/>
          <w:noProof w:val="0"/>
          <w:color w:val="000000"/>
          <w:position w:val="0"/>
          <w:sz w:val="20"/>
          <w:u w:val="none"/>
          <w:vertAlign w:val="baseline"/>
        </w:rPr>
        <w:t xml:space="preserve"> (Jan. 18,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IRR will no longer be included in this proposal, NCUA will consider what alternative approaches can be taken to account for IRR at credit unions. Alternative approaches that could be taken include adding a separate IRR standard as a subcomponent of the risk-based net worth requirement to complement the proposed risk-based capital ratio measure. Conceptually, a separate IRR standard should be based on a comprehensive balance sheet measure, like NEV, that takes into account offsetting risk effects between assets and liabilities (including benefits from derivative transactions). The intent of such a measure would be to measure IRR consistently and transparently across all asset and liability categories, to address both rising and falling rate scenarios, and to supplement the supervisory process with a measure calibrated to address severe outliers. This approach would also incorporate a forward-looking, proactive measure into NCUA's capital standards, as recommended by GAO.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GAO-12-247, </w:t>
      </w:r>
      <w:r>
        <w:rPr>
          <w:rFonts w:ascii="arial" w:eastAsia="arial" w:hAnsi="arial" w:cs="arial"/>
          <w:b w:val="0"/>
          <w:i/>
          <w:strike w:val="0"/>
          <w:noProof w:val="0"/>
          <w:color w:val="000000"/>
          <w:position w:val="0"/>
          <w:sz w:val="20"/>
          <w:u w:val="none"/>
          <w:vertAlign w:val="baseline"/>
        </w:rPr>
        <w:t>Earlier Actions Are Needed to Better Address Troubled Credit Unions,</w:t>
      </w:r>
      <w:r>
        <w:rPr>
          <w:rFonts w:ascii="arial" w:eastAsia="arial" w:hAnsi="arial" w:cs="arial"/>
          <w:b w:val="0"/>
          <w:i w:val="0"/>
          <w:strike w:val="0"/>
          <w:noProof w:val="0"/>
          <w:color w:val="000000"/>
          <w:position w:val="0"/>
          <w:sz w:val="20"/>
          <w:u w:val="none"/>
          <w:vertAlign w:val="baseline"/>
        </w:rPr>
        <w:t xml:space="preserve"> (Jan. 2012)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proposed elimination of IRR measures from the current rule, and GAO's recommendation for NCUA to incorporate a forward-looking measure into credit union's capital standards, the Board specifically requests comments on alternative approaches that could be taken in the future to reasonably account for IRR.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Board has decided to exclude IRR from the computation of the risk weights for assets in this proposal, it was necessary to propose significant changes to how investments are currently risk-weighted. This proposal adopts a risk weight framework for investments based largely on the credit risk of the issuer or underlying collateral. This proposed approach would be substantially similar to the Other Banking Agencies' framework for investments. n80 Because the same types of investments generally perform identically on a credit risk basis for credit unions and banks, the variations in this proposal from the Other Banking Agencies' investment risk weights primarily involve credit union-specific type investments. For example, the proposed risk weights assigned to investments in capital instruments issued by corporate credit unions and credit union service organizations would differ from the corresponding risk-weights assigned to bank investments. While this approach to assigning risk weight to investments would require credit unions to report additional data on the Call Report, the Board believes such an approach would result in net benefits to credit unions in terms of the improved precision of the capital requirements. Further, the more granular data will improve NCUA's offsite supervision capabilities. The section-by-section analysis part of the preamble contains more detailed discussions on the specific changes being proposed to the investment risk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Concentration risk can also be a material risk. As the Basel Committee on Banking Supervision explained in Basel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concentrations are arguably the single most important cause of major problems in banks. Risk concentrations can arise in a bank's assets, liabilities, or off-balance sheet items, through the execution or processing of transactions (either product or service), or through a combination of exposures across these broad categories. Because lending is the primary activity of most banks, credit risk concentrations are often the most material risk concentrations within a bank. Credit risk concentrations, by their nature, are based on common or correlated risk factors, which, in times of stress, have an adverse effect on the creditworthiness of each of the individual counterparties making up the concentration.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Basel Committee on Banking Supervision, "International Convergence of Capital Measurement and Capital Standards: A Revised Framework, Comprehensive Version" 214 (June 2006)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http://www.bis.org/publ/bcbs128.pdf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Basel 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higher risk weights for concentrations of real estate loans and MBLs exists in the current risk-based requirement. Eliminating the concentration dimension for risk weights would be a step backward and is inconsistent with the concerns raised regarding concentration risk by GAO and in Material Loss Reviews (MLRs) conducted by NCUA's OIG. The 2012 GAO report notes credit concentration risk contributed to 27 of 85 credit union failures that occurred between January 1, 2008, and June 30, 2011. Credit unions with high MBL concentrations are particularly susceptible to changes in business conditions that can affect borrower cash flow, collateral value, or other factors increasing the probability of default. GAO found in its 2012 report that credit unions who failed had more MBLs as a percentage of total assets than peers and the industry average. GAO advised NCUA to revise PCA taking into account credit unions with a high percentage of MBLs to total assets. The report documented NCUA's agreement to revise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capital standards adequately address concentration risk.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GAO-12-247, Earlier Actions are Needed to Better Address Troubled Credit Unions (2012),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also recommended NCUA address the real estate concentration risk concerns raised by NCUA's OIG, who completed several MLRs where failed credit unions had large real estate loan concentrations. The NCUSIF incurred losses of at least $ 25 million in each of these cases. The credit unions reviewed held substantial residential real estate loan concentrations in either first-lien mortgage loans, home equity lines of credit (HELOCS), or both.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Inspector General, National Credit Union Administration, OIG-10-03, Material Loss Review of Cal State 9 Credit Union (April 14, 2010), available at </w:t>
      </w:r>
      <w:hyperlink r:id="rId37" w:history="1">
        <w:r>
          <w:rPr>
            <w:rFonts w:ascii="arial" w:eastAsia="arial" w:hAnsi="arial" w:cs="arial"/>
            <w:b w:val="0"/>
            <w:i/>
            <w:strike w:val="0"/>
            <w:noProof w:val="0"/>
            <w:color w:val="0077CC"/>
            <w:position w:val="0"/>
            <w:sz w:val="20"/>
            <w:u w:val="single"/>
            <w:vertAlign w:val="baseline"/>
          </w:rPr>
          <w:t>http://www.ncua.gov/about/Leadership/CO/OIG/Documents/OIG201003MLRCalState9.pdf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Office of Inspector General, National Credit Union Administration, OIG-11-07, Material Loss Review of Beehive Credit Union (July 7, 2011), available at </w:t>
      </w:r>
      <w:hyperlink r:id="rId38" w:history="1">
        <w:r>
          <w:rPr>
            <w:rFonts w:ascii="arial" w:eastAsia="arial" w:hAnsi="arial" w:cs="arial"/>
            <w:b w:val="0"/>
            <w:i/>
            <w:strike w:val="0"/>
            <w:noProof w:val="0"/>
            <w:color w:val="0077CC"/>
            <w:position w:val="0"/>
            <w:sz w:val="20"/>
            <w:u w:val="single"/>
            <w:vertAlign w:val="baseline"/>
          </w:rPr>
          <w:t>http://www.ncua.gov/about/Leadership/CO/OIG/Documents/OIG201107MLRBeehiveCU.pdf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Office of Inspector General, National Credit Union Administration, OIG-10-15, Material Loss Review of Ensign Federal Credit Union, (September 23, 2010), available at </w:t>
      </w:r>
      <w:hyperlink r:id="rId39" w:history="1">
        <w:r>
          <w:rPr>
            <w:rFonts w:ascii="arial" w:eastAsia="arial" w:hAnsi="arial" w:cs="arial"/>
            <w:b w:val="0"/>
            <w:i/>
            <w:strike w:val="0"/>
            <w:noProof w:val="0"/>
            <w:color w:val="0077CC"/>
            <w:position w:val="0"/>
            <w:sz w:val="20"/>
            <w:u w:val="single"/>
            <w:vertAlign w:val="baseline"/>
          </w:rPr>
          <w:t>http://www.ncua.gov/about/Leadership/CO/OIG/Documents/OIG201015MLREnsign.pdf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Board is now proposing to include a tiered risk weight framework for high concentrations of residential real estate loans and commercial loans n84 in NCUA's risk-based capital ratio measure. n85 As a </w:t>
      </w:r>
      <w:r>
        <w:rPr>
          <w:rFonts w:ascii="arial" w:eastAsia="arial" w:hAnsi="arial" w:cs="arial"/>
          <w:b/>
          <w:i w:val="0"/>
          <w:strike w:val="0"/>
          <w:noProof w:val="0"/>
          <w:color w:val="000000"/>
          <w:position w:val="0"/>
          <w:sz w:val="20"/>
          <w:u w:val="none"/>
          <w:vertAlign w:val="baseline"/>
        </w:rPr>
        <w:t> [*4357] </w:t>
      </w:r>
      <w:r>
        <w:rPr>
          <w:rFonts w:ascii="arial" w:eastAsia="arial" w:hAnsi="arial" w:cs="arial"/>
          <w:b w:val="0"/>
          <w:i w:val="0"/>
          <w:strike w:val="0"/>
          <w:noProof w:val="0"/>
          <w:color w:val="000000"/>
          <w:position w:val="0"/>
          <w:sz w:val="20"/>
          <w:u w:val="none"/>
          <w:vertAlign w:val="baseline"/>
        </w:rPr>
        <w:t xml:space="preserve"> credit union's concentration in these asset classes increases, incrementally higher levels of capital would be required. This approach would address concentration risk as it relates to minimum required capital levels through a transparent, standardized, regulatory requirement. Considering concentration risk solely in the examination process would be less consistent and transparent, and would lack a strong enforcement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definition of commercial loans and the differences between commercial loans and MBLs are discussed in more detail in the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tiered framework would provide for an incrementally higher capital requirement resulting in a blended rate for the corresponding portfolio. That is, the portion of the portfolio below the threshold would receive a lower risk weight, and the portion above the threshold would receive a higher risk weight. The higher risk weight would be consistent across asset categories as a 50 percent increase from the base rate. Some comments on the Original Proposal suggested NCUA should have combined similar exposures across asset classes, such as investments and loans. For example, residential mortgage-backed security concentrations could have been included with the real estate loan thresholds due to the similarity of the underlying assets. However, given the more liquid nature and price transparency of a security, the Board believes including this with the risk thresholds for real estate lending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agrees with various commenters on the Original Proposal that the tiered risk weight system should be adjusted so as to focus on material outliers, thereby creating more consistency of capital treatment with banks. Accordingly, the Board proposes to use a single, higher concentration threshold to simplify the risk weight framework and calibrate it to be applicable only to credit unions that deviate significantly from the mean. n86 This single, higher concentration threshold would provide sufficient flexibility for the vast majority of credit unions to operate at a level where the risk weights are substantially similar to the risk weights applied to similar bank assets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The concentration threshold for real estate loans is approximately two standard deviations from the mean. The concentration threshold for commercial loans is over five standard deviations from the mean.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Based on NCUA's analysis of call report data, approximately 90 percent of complex credit unions operate at levels below the concentration thresholds proposed for residential real estate loans. Over 99 percent of complex credit unions operate at levels below the concentration thresholds proposed for commercial loans.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324.32(f)</w:t>
        </w:r>
      </w:hyperlink>
      <w:r>
        <w:rPr>
          <w:rFonts w:ascii="arial" w:eastAsia="arial" w:hAnsi="arial" w:cs="arial"/>
          <w:b w:val="0"/>
          <w:i w:val="0"/>
          <w:strike w:val="0"/>
          <w:noProof w:val="0"/>
          <w:color w:val="000000"/>
          <w:position w:val="0"/>
          <w:sz w:val="20"/>
          <w:u w:val="none"/>
          <w:vertAlign w:val="baseline"/>
        </w:rPr>
        <w:t xml:space="preserve"> and (g) (corresponding FDIC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concentration thresholds would not limit a credit union's lending activity; rather, the thresholds would merely require the credit union to hold capital for the elevated risk. The Board does not believe credit unions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because most loans (except for loans at extremely high concentrations) would be assigned risk weights similar to those applicable to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216(b)(1)(A)(ii) of the FCUA, which requires NCUA's PCA requirement be comparable to the Other Banking Agencies' PCA requirements, the Board largely relied on the risk weights assigned to various asset classes under the Basel Accords and the Other Banking Agencies' risk-based capital rules, as well as the underlying principles, for this proposal. n88 NCUA has, however, tailored the risk weights in this proposal for certain assets that are unique to credit unions; where a demonstrable and compelling case exists, based on contemporary and sustained performance differences, to differentiate for certain asset classes between banks and credit unions; or where a provision of the FCUA required doing so. Thus, this proposal provides for even greater comparability to Other Banking Agencies' risk weights than the Original Proposal by adjusting asset classes and recalibrating risk weight, including for all loans changing the definition of "current" from less than 60 to less than 90 days past due.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NCUA has attempted to simplify certain aspects of this proposed rule to take into account the cooperative character of credit unions while still imposing risk-based capital standards that are substantially similar and equivalent in rigor to the standards imposed on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1790d(b)(1)(B)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table showing a summary of the risk weights included in this proposal. See the section-by-section analysis part of the preamble below for more detail on the proposed changes to the asset classes and risk weights.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Proposed Risk Weights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Cash/Currency/Coin</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 Claims--U.S.</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Govt. (Treas./GNMA)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Balances Due from Federal</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Banks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 Deposits</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Financial 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Instruments issued by</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NCUA and FDIC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CLF Stock</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Uninsured deposits at 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 Inst.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Obligations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FNMA and FHLMC pass through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 Oblig. Bonds Issued by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Political Sub.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FHLB Stock and Balances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Agency Residential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 or Asset Backed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(ABS) 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Bonds Issued by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Political Sub.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Non-Agency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MBS 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Membership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Non-Agency ABS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 Securities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Development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Stripped MBS (Int.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and Prin.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Funds Part 703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General Account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(BOLI/CUOLI)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Perpetual 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Servicing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Account Life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Traded Equity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(non 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Funds Part 703 Non-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Non-Publicly Traded Equity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 (non 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 of Any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Secured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Unsecured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&lt; 35%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&gt; 35%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Current First Lien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&lt; 20%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&gt; 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Junior Lien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Commercial Loans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Compensating Balance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&lt; 50%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&gt; 50%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CUSOs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 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Balance Sheet Items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Assigned</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Cash/Currency/Coin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 Claims--U.S.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Govt. (Treas./GNMA)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Balances Due from Federal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Banks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 Deposits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Financial 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Instruments issued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NCUA and FDIC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CLF Stock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Uninsured deposits at 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 Inst.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Obligations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FNMA and FHLMC pass through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 Oblig. Bonds Issued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Political Sub.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FHLB Stock and Balances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Agency Residential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 or Asset Backed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(ABS) 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Bonds Issued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Political Sub.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Non-Agency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MBS 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Membership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Non-Agency ABS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 Securities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Development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Stripped MBS (Int.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and Prin.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Funds Part 703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General Account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(BOLI/CUOLI)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Perpetual Capital</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Servicing Assets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Account Life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Traded Equity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(non 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Funds Part 703 Non-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Non-Publicly Traded Equity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 (non 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 of Any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 *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Secured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Unsecured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&lt; 35%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&gt; 35%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Current First Lien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&lt; 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&gt; 20%</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Junior Lien</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Commercial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Compensating Balance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&lt; 50%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&gt; 50% of</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CUSOs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 CUSO</w:t>
            </w:r>
          </w:p>
        </w:tc>
        <w:tc>
          <w:tcPr>
            <w:tcW w:w="120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Balance Sheet Items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Assigned</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With the option to use the look-through options.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With the option to use the gross-up approach.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The "look-through" approaches are discussed in more detail in part of the preamble discussing § 702.103(c)(4)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The "gross-up" approach is discussed in more detail in part of the preamble discussing § 702.103(c)(4)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that FDIC's capital standards are the "minimum capital requirements and overall capital adequacy standards for FDIC-supervised institutions . . . include[ing] methodologies for calculating minimum capital requirements . . ."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12 CFR 324.1(a)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FDIC may require an FDIC-supervised institution to hold an amount of regulatory capital greater than otherwise required under its capital rules if the FDIC determines that the institution's capital requirements under its capital rules are not commensurate with the institution's credit, market, operational, or other risks.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12 CFR 324.1(d)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September 10, 2013 preamble to part 324 of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FDIC's general risk-based capital rules indicate that the capital requirements are minimum standards generally based on broad credit-risk considerations. The risk-based capital ratios under these rules do not explicitly take account of the quality of individual asset portfolios or the range of other types of risk to which FDIC-supervised institutions may be exposed, such as interest-rate risk, liquidity, market, or operational risks . . . In light of these considerations, as a prudent matter, an FDIC-supervised institution is generally expected to operate with capital positions well above the minimum risk-based ratios and to hold capital commensurate with the level and nature of the risks to which it is exposed, which may entail holding capital significantly above the minimum requirements.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33" w:history="1">
        <w:r>
          <w:rPr>
            <w:rFonts w:ascii="arial" w:eastAsia="arial" w:hAnsi="arial" w:cs="arial"/>
            <w:b w:val="0"/>
            <w:i/>
            <w:strike w:val="0"/>
            <w:noProof w:val="0"/>
            <w:color w:val="0077CC"/>
            <w:position w:val="0"/>
            <w:sz w:val="20"/>
            <w:u w:val="single"/>
            <w:vertAlign w:val="baseline"/>
          </w:rPr>
          <w:t>78 FR 55362,</w:t>
        </w:r>
      </w:hyperlink>
      <w:r>
        <w:rPr>
          <w:rFonts w:ascii="arial" w:eastAsia="arial" w:hAnsi="arial" w:cs="arial"/>
          <w:b w:val="0"/>
          <w:i w:val="0"/>
          <w:strike w:val="0"/>
          <w:noProof w:val="0"/>
          <w:color w:val="000000"/>
          <w:position w:val="0"/>
          <w:sz w:val="20"/>
          <w:u w:val="none"/>
          <w:vertAlign w:val="baseline"/>
        </w:rPr>
        <w:t xml:space="preserve"> Tuesday, September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FDIC's approach to risk weights is calibrated to be the minimum regulatory capital standard. Similarly, this proposal is calibrated to be the minimum regulatory capital standard. Therefore, the Board believes it is necessary to incorporate a broader regulatory provision requiring complex credit unions to maintain capital commensurate with the level and nature of all risks to which they are exposed, and to maintain a written strategy for assessing capital adequacy and maintaining an appropriate level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 702.101(b) is based on a similar provision in the Other Banking Agencies' rules. n94 This provision would not affect a complex credit union's PCA classification. It would, however, support NCUA's assessment of complex credit unions' capital adequacy in the supervisory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CAMEL and risk ratings). Following the publication of a final risk-based capital rule, NCUA would develop and publish supervisory guidance for examiners and credit unions on the application of this provision. Please refer to the section-by- </w:t>
      </w:r>
      <w:r>
        <w:rPr>
          <w:rFonts w:ascii="arial" w:eastAsia="arial" w:hAnsi="arial" w:cs="arial"/>
          <w:b/>
          <w:i w:val="0"/>
          <w:strike w:val="0"/>
          <w:noProof w:val="0"/>
          <w:color w:val="000000"/>
          <w:position w:val="0"/>
          <w:sz w:val="20"/>
          <w:u w:val="none"/>
          <w:vertAlign w:val="baseline"/>
        </w:rPr>
        <w:t> [*4359] </w:t>
      </w:r>
      <w:r>
        <w:rPr>
          <w:rFonts w:ascii="arial" w:eastAsia="arial" w:hAnsi="arial" w:cs="arial"/>
          <w:b w:val="0"/>
          <w:i w:val="0"/>
          <w:strike w:val="0"/>
          <w:noProof w:val="0"/>
          <w:color w:val="000000"/>
          <w:position w:val="0"/>
          <w:sz w:val="20"/>
          <w:u w:val="none"/>
          <w:vertAlign w:val="baseline"/>
        </w:rPr>
        <w:t xml:space="preserve"> section analysis part of this preamble for a more detailed discussion of this new provision and the related supervisory process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CFR 324.10(d)(1)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this proposed new capital adequacy provision, existing enforcement authority for unsafe and unsound conditions or practices, n95 NCUA's authority to reclassify an insured credit union into a lower net worth category, n96 and comments on the Original Proposal, the Board has decided to eliminate the provision in the Original Proposal for imposing an IMCR.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See § 702.1(d) of this proposed rule and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See section 1790(d)(h) of the Federal Credit Union Act, and § 702.102(b) of this proposed rule and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702.105(a) would have introduced rules and procedures to permit the Board, on a case-by-case basis, to impose an IMCR that exceeds the risk-based capital requirement that otherwise would apply to a credit union under subpart A of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 702.105(a) would have prescribed criteria to determine when a credit union's capital is, or may become, inadequate, making it appropriate to impose a higher capital requirement. It then would have prescribed standards to determine what heightened capital requirement to impose in such cases, based not only on mathematical and objective criteria, but on subjective judgment grounded in agency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a staff-level decision to impose a discretionary supervisory action (DSA) under part 702, n97 and a decision to impose an IMCR would have been treated as a "material supervisory determination." n98 As such, proposed § 747.2006 would have required NCUA to provide the affected credit union with reasonable notice of a proposed IMCR, and it established an independent process by which to challenge the proposed IMCR, culminating in Board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702.202(b)</w:t>
      </w:r>
      <w:r>
        <w:rPr>
          <w:rFonts w:ascii="arial" w:eastAsia="arial" w:hAnsi="arial" w:cs="arial"/>
          <w:b w:val="0"/>
          <w:i w:val="0"/>
          <w:strike w:val="0"/>
          <w:noProof w:val="0"/>
          <w:color w:val="000000"/>
          <w:position w:val="0"/>
          <w:sz w:val="20"/>
          <w:u w:val="none"/>
          <w:vertAlign w:val="baseline"/>
        </w:rPr>
        <w:t xml:space="preserve">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9" w:history="1">
        <w:r>
          <w:rPr>
            <w:rFonts w:ascii="arial" w:eastAsia="arial" w:hAnsi="arial" w:cs="arial"/>
            <w:b w:val="0"/>
            <w:i/>
            <w:strike w:val="0"/>
            <w:noProof w:val="0"/>
            <w:color w:val="0077CC"/>
            <w:position w:val="0"/>
            <w:sz w:val="20"/>
            <w:u w:val="single"/>
            <w:vertAlign w:val="baseline"/>
          </w:rPr>
          <w:t>12 U.S.C. 1790d(k)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few notable exceptions, n99 the comments addressing the IMCR were critical of the concept itself, NCUA's legal authority to impose an IMCR, the scope of an IMCR, the criteria and procedures for imposing it, the subjectivity and discretion involved, or the lack of an option for review by an independent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Several trade association commenters advocated limiting the scope of the IMCR to IRR and concentration risk only, otherwise excluding those two risks from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the IMCR provision in this proposal has been removed, the commenters' concerns with the various aspects of the IMCR are no longer relevant. NCUA would be able to address any deficiencies in a credit union's capital levels relative to its risk by: (1) Reclassifying the credit union into a lower net worth category under § 702.102(b) of this proposal and FCUA; n100 (2) determining in relation to proposed § 702.101(b) that capital levels are not commensurate with the level or nature of the risks to which the credit union is exposed; or (3) using other supervisory authorities to address unsafe or unsound conditions or practices as noted in § 702.1(d) of this proposal and the current rule. As a practical matter, in using these authorities, NCUA may provide specific metrics for necessary reductions in risk levels, increases in capital levels beyond those otherwise required under this part, and some combination of risk reduction and increased capital so it is clear how the credit union can address NCUA's supervisory concerns. Then it would be up to the credit union to decide which particular option to pursue to remedy NCUA's enforcement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9" w:history="1">
        <w:r>
          <w:rPr>
            <w:rFonts w:ascii="arial" w:eastAsia="arial" w:hAnsi="arial" w:cs="arial"/>
            <w:b w:val="0"/>
            <w:i/>
            <w:strike w:val="0"/>
            <w:noProof w:val="0"/>
            <w:color w:val="0077CC"/>
            <w:position w:val="0"/>
            <w:sz w:val="20"/>
            <w:u w:val="single"/>
            <w:vertAlign w:val="baseline"/>
          </w:rPr>
          <w:t>12 U.S.C. 1790d(h)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preamble, the Original Proposal would have required that credit union meet different risk-based capital ratio levels for the adequately capitalized category (eight percent) and the well capitalized category (10.5 percent). Commenters on the Original Proposal questioned NCUA's legal authority to require complex credit unions to meet one risk-based capital ratio to be adequately capitalized and a different, higher risk-based capital ratio to be classified as well capitalized. As explained in the legal authority section of this preamble, the Board has the authority under the FCUA to take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Board supports lowering the risk-based capital ratio level required for a complex credit union to be classified as well capitalized from 10.5 percent to 10 percent. The Board agrees with commenters that a 10 percent risk-based capital ratio level for well capitalized credit unions simplifies the comparison with the Other Banking Agencies' rules n101 by removing the effect of the capital conservation buffer. n102 Capital ratio thresholds are largely a function of risk weights. As discussed in other parts of this proposal, the Board is now proposing to more closely align NCUA's risk weights with those assigned by the Other Banking Agencies, n103 so it follows that the risk-based capital ratio thresholds should also align as much as possible. The proposed 10 percent risk-based capital ratio level for well capitalized credit unions, along with the eight percent risk-based capital ratio level for adequately capitalized credit unions, would be comparable to the total risk-based capital ratio requirements contained in the Other Banking Agencies' capital rules. n104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 CFR 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"capital conservation buffer" is explained in more detail in the discussion on proposed § 702.102(a) in the section-by-section analysis part of the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 CFR 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applied to all credit unions with over $ 50 million in total assets. Based on NCUA's analysis of the comments received on the Original Proposal, the Board is now proposing to define a credit union as "complex" if it has assets of more than $ 100 million. n105 Credit unions meeting this threshold have a portfolio of assets and liabilities that are complex, based upon the products and services in which they are engaged. Credit unions with $ 100 million in assets or less generally do not have a complex structure of assets and liabilities and are a small share of the overall assets in the credit union system, thereby limiting the exposure of the NCUSIF to these institutions. As discussed later in this document, the $ 100 million asset threshold is a clear demarcation above which all credit unions engage in complex activities, and where almost all such credit unions (99 percent) are involved in multiple complex activities, in stark contrast to credit unions with $ 100 million in assets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There is no exemption for banks from the risk-based capital requirements of the other banking agencies. There are 1,975 FDIC-insured banks with assets less than $ 100 million as of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believes an asset threshold would be clear, logical, and easy to administer when compared to the more complicated formula credit unions are required to follow under the current rule n106 to determine if they are complex. Using a more straightforward proxy for complex credit unions would also help account for the fact that credit unions have boards of directors that consist primarily of volunteers. The $ 100 million dollar asset size threshold would exempt almost 80 percent of credit unions n107 from any regulatory burden associated with complying with this rule, while covering nearly 90 percent of the assets in the credit union system. The threshold would also be consistent with the fact that the majority </w:t>
      </w:r>
      <w:r>
        <w:rPr>
          <w:rFonts w:ascii="arial" w:eastAsia="arial" w:hAnsi="arial" w:cs="arial"/>
          <w:b/>
          <w:i w:val="0"/>
          <w:strike w:val="0"/>
          <w:noProof w:val="0"/>
          <w:color w:val="000000"/>
          <w:position w:val="0"/>
          <w:sz w:val="20"/>
          <w:u w:val="none"/>
          <w:vertAlign w:val="baseline"/>
        </w:rPr>
        <w:t> [*4360] </w:t>
      </w:r>
      <w:r>
        <w:rPr>
          <w:rFonts w:ascii="arial" w:eastAsia="arial" w:hAnsi="arial" w:cs="arial"/>
          <w:b w:val="0"/>
          <w:i w:val="0"/>
          <w:strike w:val="0"/>
          <w:noProof w:val="0"/>
          <w:color w:val="000000"/>
          <w:position w:val="0"/>
          <w:sz w:val="20"/>
          <w:u w:val="none"/>
          <w:vertAlign w:val="baseline"/>
        </w:rPr>
        <w:t xml:space="preserve"> of losses (as measured as a proportion of the total dollar cost) to the NCUSIF result from credit unions with assets greater than $ 100 million. For a more detailed discussion of the rationale the Board considered in defining complex, see the discussion associated with proposed § 702.103 in the section-by-section analysis part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12 CFR 702.106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Based upon December 31, 2013 Call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provided an 18-month implementation period for credit unions to adjust to the new requirements. The Board agrees with the comments received on the Original Proposal that a longer implementation period is necessary due to the complexity of this rule and the changes needed in the Call Report. Therefore, the Board is proposing to more than double the implementation period by extending it to January 1, 2019, to provide both credit unions and NCUA sufficient time to make the necessary adjustments, such as systems, processes, and procedures, and to reduce the burden on affected credit unions in meeting the new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702--Capital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Structure of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Original Proposal, this proposed rule would reorganize part 702 by consolidating NCUA's PCA requirements, which are currently included under subsections A, B, C, and D, under proposed subparts A and B. Proposed subpart A would be titled "Prompt Corrective Action" and proposed subpart B would be titled "Alternative Prompt Corrective Action for New Credit Unions." n108 The reorganization of the proposed rule is designed so that credit unions need only reference the subpart applying to their institution to identify the applicable minimum capital standards and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believes that consolidating these sections would reduce confusion and save credit union staff from having to frequently flip back and forth through the four subparts of the current PCA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Under both current § 702.301(b) and proposed § 702.201(b), a credit union is "new" if it is "a federally-insured credit union that both has been in operation for less than ten (10) years and has total assets of not more than $ 10 million. A credit union which exceeds $ 10 million in total assets may become new' if its total assets subsequently decline below $ 10 million while it is still in operation for less than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this proposed rule would restructure part 702 by consolidating most of the rules relating to capital and PCA that are applicable to credit unions that are not "new" credit unions under new subpart A. This change is intended to simplify the structure of part 702. The specific sections that would be included in new subpart A and the proposed changes to those sections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proposed rule would consolidate most of NCUA's rules relating to alternative capital and PCA requirements for "new" credit unions under new subpart B. This change is intended to simplify the structure of part 702. The sections under new subpart B would remain largely unchanged from the requirements of current part 702 relating to alternative capital and PCA, except for revisions to the sections relating to reserves and the payment of dividends. The specific sections included in new subpart B and the specific changes to the sections under new subpart B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proposed rule would retain subpart E of part 702, Stress Testing, but would re-designate and re-number the current subpart as subpart C. Other than re-designating and re-numbering the subpart, the language and requirements of current subpart E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 Authority, Purpose, Scope, and Other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proposed § 702.1 would remain substantially similar to current § 702.1, but would be amended to update terminology and internal cross references within the section, consistent with the changes that are being proposed in other sections of part 702. No substantive changes to the section are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expressing concerns regarding the Boards authority to issue the Original Proposal. Several commenters stated that the Board lacks legal authority to issue a rule implementing the risk-based capital requirement as proposed. Other commenters suggested that the Board did not adequately account for the unique nature of credit unions in the Original Proposal. Another commenter suggested that the language of the FCUA does not mean that there should be one approach and one universal algorithm applied to all risk in the same fashion. Other commenters suggested that the Original Proposal was inconsistent with the statutory requirement for the Board to design a system of PCA that is comparable to that of FDIC. Other commenters argued that the proposed risk-based capital requirement was inconsistent with the FCUA because they believed it ignored the fact that most credit unions raise net worth only through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carefully considered these comments and generally disagrees with commenters' reading of the FCUA. Section 216(b)(1) of the FCUA requires the Board to adopt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system of PCA for insured credit unions that is "comparable to" the system of PCA prescribed in the FDI Act, that is also "consistent" with the requirements of section 216 of the FCUA, and that takes into account the cooperative character of credit unions. n109 Paragraph (d)(1) of the same section requires that NCUA's system of PCA include "a risk-based net worth requirement for insured credit unions that are complex . . ." When read together, these sections grant the Board broad authority to design reasonable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stated purpose of section 216, which is to "resolve the problems of [federally] insured credit unions at the least possible long-term loss to the [National Credit Union Share Insurance] Fund." n110 As explained in more detail below, the Board believes that this proposed rule is comparable, although not identical in detail, to the PCA and risk-based capital requirements for banks. In addition, as explained throughout the preamble to this proposed rule, this proposal deviates from the PCA and risk-based capital requirements applicable to banks as required by section 216 of the FCUA and takes into account the cooperative character of credit unions. Accordingly, the Board believes that this proposed rule would implement the risk-based net worth requirement consistent with section 216 of the FCUA.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9" w:history="1">
        <w:r>
          <w:rPr>
            <w:rFonts w:ascii="arial" w:eastAsia="arial" w:hAnsi="arial" w:cs="arial"/>
            <w:b w:val="0"/>
            <w:i/>
            <w:strike w:val="0"/>
            <w:noProof w:val="0"/>
            <w:color w:val="0077CC"/>
            <w:position w:val="0"/>
            <w:sz w:val="20"/>
            <w:u w:val="single"/>
            <w:vertAlign w:val="baseline"/>
          </w:rPr>
          <w:t>12 U.S.C. 1790d(b)(1)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Section 1790d(a)(1).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proposed § 702.2 would have retained many of the definitions in current § 702.2 with no substantive changes. The Original Proposal would, however, have removed the paragraph number assigned to each of the definitions under current § 702.2 and would have reorganized the section so the new and existing definitions were listed in alphabetic order. This reformatting would have made § 702.2 more consistent with current §§ 700.2, 703.2 and 704.2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n111 In addition, the originally proposed § 702.2 would have added a number of new definitions, and amended some existing definitions in § 702.2. These changes were intended to help clarify the </w:t>
      </w:r>
      <w:r>
        <w:rPr>
          <w:rFonts w:ascii="arial" w:eastAsia="arial" w:hAnsi="arial" w:cs="arial"/>
          <w:b/>
          <w:i w:val="0"/>
          <w:strike w:val="0"/>
          <w:noProof w:val="0"/>
          <w:color w:val="000000"/>
          <w:position w:val="0"/>
          <w:sz w:val="20"/>
          <w:u w:val="none"/>
          <w:vertAlign w:val="baseline"/>
        </w:rPr>
        <w:t> [*4361] </w:t>
      </w:r>
      <w:r>
        <w:rPr>
          <w:rFonts w:ascii="arial" w:eastAsia="arial" w:hAnsi="arial" w:cs="arial"/>
          <w:b w:val="0"/>
          <w:i w:val="0"/>
          <w:strike w:val="0"/>
          <w:noProof w:val="0"/>
          <w:color w:val="000000"/>
          <w:position w:val="0"/>
          <w:sz w:val="20"/>
          <w:u w:val="none"/>
          <w:vertAlign w:val="baseline"/>
        </w:rPr>
        <w:t xml:space="preserve"> meaning of terms used in the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41" w:history="1">
        <w:r>
          <w:rPr>
            <w:rFonts w:ascii="arial" w:eastAsia="arial" w:hAnsi="arial" w:cs="arial"/>
            <w:b w:val="0"/>
            <w:i/>
            <w:strike w:val="0"/>
            <w:noProof w:val="0"/>
            <w:color w:val="0077CC"/>
            <w:position w:val="0"/>
            <w:sz w:val="20"/>
            <w:u w:val="single"/>
            <w:vertAlign w:val="baseline"/>
          </w:rPr>
          <w:t>12 CFR 700.2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 CFR 703.2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 CFR 704.2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these technical changes to § 702.2 and has decided to retain the changes described above in this second proposal. Consistent with section 202 of the FCUA, n112 the Board has incorporated the phrase in accordance with GAAP' into many of the definitions to clarify that generally accepted accounting principles would be used determine how an item is recorded on the statement of financial condition from which it would be incorporated into the risk-based capital calculation. The following definitions, some of which were included in the Original Proposal, would be added, amended, or removed under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44" w:history="1">
        <w:r>
          <w:rPr>
            <w:rFonts w:ascii="arial" w:eastAsia="arial" w:hAnsi="arial" w:cs="arial"/>
            <w:b w:val="0"/>
            <w:i/>
            <w:strike w:val="0"/>
            <w:noProof w:val="0"/>
            <w:color w:val="0077CC"/>
            <w:position w:val="0"/>
            <w:sz w:val="20"/>
            <w:u w:val="single"/>
            <w:vertAlign w:val="baseline"/>
          </w:rPr>
          <w:t>12 U.S.C. 1782(a)(6)(C)(i)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Allowances for loan and lease losses (ALLL).</w:t>
      </w:r>
      <w:r>
        <w:rPr>
          <w:rFonts w:ascii="arial" w:eastAsia="arial" w:hAnsi="arial" w:cs="arial"/>
          <w:b w:val="0"/>
          <w:i w:val="0"/>
          <w:strike w:val="0"/>
          <w:noProof w:val="0"/>
          <w:color w:val="000000"/>
          <w:position w:val="0"/>
          <w:sz w:val="20"/>
          <w:u w:val="none"/>
          <w:vertAlign w:val="baseline"/>
        </w:rPr>
        <w:t xml:space="preserve"> Under the Original Proposal, the term "allowance for loan and lease loss" would have been defined as reserves that have been established through charges against earnings to absorb future losses on loans, lease financing receivables, or other extensions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ALLL in the Original Proposal and has decided to retain the term and definition in this second proposal with the following changes. As discussed in more detail below, the Board is now proposing to amend the definition of ALLL to address the importance of maintaining ALLL in accordance with GAAP since the integrity of the risk-based capital ratio is dependent upon an accurate ALLL, particularly now that this second proposal would allow the entire ALLL balance to be included in the risk-based capital ratio numerator. A credit union maintaining ALLL in accordance with GAAP will make timely adjustments to the ALLL including the timely charge off of loan losses. Accordingly, under this proposed rule, the term "ALLL" would be defined as valuation allowances that have been established through a charge against earnings to cover estimated credit losses on loans, lease financing receivables or other extensions of credit as determined in accordance with GAAP.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Amortized cost.</w:t>
      </w:r>
      <w:r>
        <w:rPr>
          <w:rFonts w:ascii="arial" w:eastAsia="arial" w:hAnsi="arial" w:cs="arial"/>
          <w:b w:val="0"/>
          <w:i w:val="0"/>
          <w:strike w:val="0"/>
          <w:noProof w:val="0"/>
          <w:color w:val="000000"/>
          <w:position w:val="0"/>
          <w:sz w:val="20"/>
          <w:u w:val="none"/>
          <w:vertAlign w:val="baseline"/>
        </w:rPr>
        <w:t xml:space="preserve"> Under this proposed rule, the new term "amortized cost" would be defined as the purchase price of a security adjusted for amortizations of premium or accretion of discount if the security was purchased at other than par or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new term is being added because investments accounted for as held-to-maturity are reported on the balance sheet at amortized cost while investments accounted for as available-for-sale are reported on the balance sheet at fair value. As explained in more detail below, to ensure consistency in the measure of minimum capital for held-to-maturity or available-for-sale investments, the risk weights will be applied to the amortized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 regional director.</w:t>
      </w:r>
      <w:r>
        <w:rPr>
          <w:rFonts w:ascii="arial" w:eastAsia="arial" w:hAnsi="arial" w:cs="arial"/>
          <w:b w:val="0"/>
          <w:i w:val="0"/>
          <w:strike w:val="0"/>
          <w:noProof w:val="0"/>
          <w:color w:val="000000"/>
          <w:position w:val="0"/>
          <w:sz w:val="20"/>
          <w:u w:val="none"/>
          <w:vertAlign w:val="baseline"/>
        </w:rPr>
        <w:t xml:space="preserve"> This proposed rule would amend the definitions section to remove the definition of the term "appropriate regional director" from the current rule. The definition is unnecessary and redundant because the term "Regional Director" is already defined for purposes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700.2.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 state official.</w:t>
      </w:r>
      <w:r>
        <w:rPr>
          <w:rFonts w:ascii="arial" w:eastAsia="arial" w:hAnsi="arial" w:cs="arial"/>
          <w:b w:val="0"/>
          <w:i w:val="0"/>
          <w:strike w:val="0"/>
          <w:noProof w:val="0"/>
          <w:color w:val="000000"/>
          <w:position w:val="0"/>
          <w:sz w:val="20"/>
          <w:u w:val="none"/>
          <w:vertAlign w:val="baseline"/>
        </w:rPr>
        <w:t xml:space="preserve"> Under this proposed rule, the term "appropriate state official" would be defined as the state commission, board or other supervisory authority having jurisdiction over the credit union. The proposal would amend the current definition of "appropriate state official" to provide additional clarity by adding the italicized words above ("state" and "the") to the definition, and by removing the words "chartered by the state which chartered the affected credit union," which the Board believes are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Call Report.</w:t>
      </w:r>
      <w:r>
        <w:rPr>
          <w:rFonts w:ascii="arial" w:eastAsia="arial" w:hAnsi="arial" w:cs="arial"/>
          <w:b w:val="0"/>
          <w:i w:val="0"/>
          <w:strike w:val="0"/>
          <w:noProof w:val="0"/>
          <w:color w:val="000000"/>
          <w:position w:val="0"/>
          <w:sz w:val="20"/>
          <w:u w:val="none"/>
          <w:vertAlign w:val="baseline"/>
        </w:rPr>
        <w:t xml:space="preserve"> Under the Original Proposal, the term "Call Report" would have been defined as the Call Report required to be filed by all credit unions under § 741.6(a)(2).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"Call Report" and has decided to retain the definition unchanged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Carrying value.</w:t>
      </w:r>
      <w:r>
        <w:rPr>
          <w:rFonts w:ascii="arial" w:eastAsia="arial" w:hAnsi="arial" w:cs="arial"/>
          <w:b w:val="0"/>
          <w:i w:val="0"/>
          <w:strike w:val="0"/>
          <w:noProof w:val="0"/>
          <w:color w:val="000000"/>
          <w:position w:val="0"/>
          <w:sz w:val="20"/>
          <w:u w:val="none"/>
          <w:vertAlign w:val="baseline"/>
        </w:rPr>
        <w:t xml:space="preserve"> Under this proposed rule, the new term "carrying value" would be defined, with respect to an asset, as the value of the asset on the statement of financial condition of the credit union, determined in accordance with GAAP. Under this proposed rule, for many assets, the carrying value would be the amount subject to the application of the associated risk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Central counterparty (CCP).</w:t>
      </w:r>
      <w:r>
        <w:rPr>
          <w:rFonts w:ascii="arial" w:eastAsia="arial" w:hAnsi="arial" w:cs="arial"/>
          <w:b w:val="0"/>
          <w:i w:val="0"/>
          <w:strike w:val="0"/>
          <w:noProof w:val="0"/>
          <w:color w:val="000000"/>
          <w:position w:val="0"/>
          <w:sz w:val="20"/>
          <w:u w:val="none"/>
          <w:vertAlign w:val="baseline"/>
        </w:rPr>
        <w:t xml:space="preserve"> Under this proposed rule, the new term "central counterparty" would be defined as a counterparty (for example, a clearing house) that facilitates trades between counterparties in one or more financial markets by either guaranteeing trades or novating contracts. The Board is proposing to add this term to coincide with amendments it is making in the derivatives section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loan.</w:t>
      </w:r>
      <w:r>
        <w:rPr>
          <w:rFonts w:ascii="arial" w:eastAsia="arial" w:hAnsi="arial" w:cs="arial"/>
          <w:b w:val="0"/>
          <w:i w:val="0"/>
          <w:strike w:val="0"/>
          <w:noProof w:val="0"/>
          <w:color w:val="000000"/>
          <w:position w:val="0"/>
          <w:sz w:val="20"/>
          <w:u w:val="none"/>
          <w:vertAlign w:val="baseline"/>
        </w:rPr>
        <w:t xml:space="preserve"> Under this proposed rule, the new term "commercial loan" would be defined as any loan, line of credit, or letter of credit (including any unfunded commitments) to individuals, sole proprietorships, partnerships, corporations, or other business enterprises for commercial, industrial, and professional purposes, but not for investment or personal expenditure purposes. The definition would also provide that the term commercial loan excludes loans to CUSOs, first- or junior-lien residential real estate loans, and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to adopt a different approach from the Original Proposal, in which it applied risk weights to assets that fell within the statutory definition of MBLs, and is now proposing to assign specific risk weights to all loans meeting the new definition of commercial loans provided above. The proposed definition of commercial loans is more reflective of the risk of these loans than the previously defined term MBL, which would no longer be used in proposed § 702.104, and, as discussed in more detail below, is intended to better identify the loans made for a commercial purpose and having similar risk characteristics. Classification of a loan as a commercial loan would be based upon the purpose of the loan, the use of the proceeds of the loan, and the type of underlying collateral. Commercial loans may take the form of direct or purchased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commercial loans would generally include the following types of loans: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Many of the descriptions below overlap and are not intended to be an all-inclusive list.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for commercial, industrial and professional purposes to:</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Mining, oil- and gas-producing, and quarrying companies;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Manufacturing companies of all kinds, including those which process agricultural commodities;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companies;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and communications companies and public utilities;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Wholesale and retail trade enterprises and other dealers in commodities;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 associates including farmers' cooperatives;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enterprises such as hotels, motels, laundries, automotive service stations, and nursing homes and hospitals operated for profit;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Insurance agents;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Practitioners of law, medicine and public accounting.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for the purpose of financial capital expenditures and current operations.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Loans to finance agricultural production and other loans to farmers, including: </w:t>
      </w:r>
      <w:r>
        <w:rPr>
          <w:rFonts w:ascii="arial" w:eastAsia="arial" w:hAnsi="arial" w:cs="arial"/>
          <w:b/>
          <w:i w:val="0"/>
          <w:strike w:val="0"/>
          <w:noProof w:val="0"/>
          <w:color w:val="000000"/>
          <w:position w:val="0"/>
          <w:sz w:val="20"/>
          <w:u w:val="none"/>
          <w:vertAlign w:val="baseline"/>
        </w:rPr>
        <w:t> [*4362]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and advances made for the purpose of financing agricultural production, including the growing and storing of crops, the marketing or carrying of agricultural products by the growers thereof, and the breeding, raising, fattening, or marketing of livestock;</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and advances made for the purpose of financial fisheries and forestries, including loans to commercial fishermen;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notes and other notes of farmers that the credit union has discounted, or purchased from, merchants and dealers, either with or without recourse to the seller;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and advances to farmers for purchase of farm machinery, equipment, and implements;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and advances to farmers for all other purposes associated with the maintenance or operations of the farm.</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 secured by multifamily residential properties with 5 or more dwelling units in structures (including apartment buildings and apartment hotels) used primarily to accommodate a household on a more or less permanent basis and cooperative-type apartment buildings containing 5 or more dwelling units.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Under this proposal, loans secured by one-to-four family residential property are defined as first or junior lien residential real estate loans.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secured by real estate as evidenced by mortgages or other liens on business and industrial properties, hotels, churches, hospitals, educational and charitable institutions, dormitories, clubs, lodges, association buildings, "homes" for aged persons and orphans, golf courses, recreational facilities, and similar properties.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finance leases for fleets of vehicles used for commercial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Commitment.</w:t>
      </w:r>
      <w:r>
        <w:rPr>
          <w:rFonts w:ascii="arial" w:eastAsia="arial" w:hAnsi="arial" w:cs="arial"/>
          <w:b w:val="0"/>
          <w:i w:val="0"/>
          <w:strike w:val="0"/>
          <w:noProof w:val="0"/>
          <w:color w:val="000000"/>
          <w:position w:val="0"/>
          <w:sz w:val="20"/>
          <w:u w:val="none"/>
          <w:vertAlign w:val="baseline"/>
        </w:rPr>
        <w:t xml:space="preserve"> Under the Original Proposal, the term "commitment" would have been defined as any legally binding arrangement that obligated the credit union to extend credit or to purchase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the definition of "commitment" and has decided to retain the definition in this proposal, but with a minor change. In this proposal, the term "commitment" would be defined as any legally binding arrangement that obligates the credit union to extend credit, to purchase </w:t>
      </w:r>
      <w:r>
        <w:rPr>
          <w:rFonts w:ascii="arial" w:eastAsia="arial" w:hAnsi="arial" w:cs="arial"/>
          <w:b w:val="0"/>
          <w:i/>
          <w:strike w:val="0"/>
          <w:noProof w:val="0"/>
          <w:color w:val="000000"/>
          <w:position w:val="0"/>
          <w:sz w:val="20"/>
          <w:u w:val="none"/>
          <w:vertAlign w:val="baseline"/>
        </w:rPr>
        <w:t>or sell</w:t>
      </w:r>
      <w:r>
        <w:rPr>
          <w:rFonts w:ascii="arial" w:eastAsia="arial" w:hAnsi="arial" w:cs="arial"/>
          <w:b w:val="0"/>
          <w:i w:val="0"/>
          <w:strike w:val="0"/>
          <w:noProof w:val="0"/>
          <w:color w:val="000000"/>
          <w:position w:val="0"/>
          <w:sz w:val="20"/>
          <w:u w:val="none"/>
          <w:vertAlign w:val="baseline"/>
        </w:rPr>
        <w:t xml:space="preserve"> assets, </w:t>
      </w:r>
      <w:r>
        <w:rPr>
          <w:rFonts w:ascii="arial" w:eastAsia="arial" w:hAnsi="arial" w:cs="arial"/>
          <w:b w:val="0"/>
          <w:i/>
          <w:strike w:val="0"/>
          <w:noProof w:val="0"/>
          <w:color w:val="000000"/>
          <w:position w:val="0"/>
          <w:sz w:val="20"/>
          <w:u w:val="none"/>
          <w:vertAlign w:val="baseline"/>
        </w:rPr>
        <w:t>or enter into a financial transaction.</w:t>
      </w:r>
      <w:r>
        <w:rPr>
          <w:rFonts w:ascii="arial" w:eastAsia="arial" w:hAnsi="arial" w:cs="arial"/>
          <w:b w:val="0"/>
          <w:i w:val="0"/>
          <w:strike w:val="0"/>
          <w:noProof w:val="0"/>
          <w:color w:val="000000"/>
          <w:position w:val="0"/>
          <w:sz w:val="20"/>
          <w:u w:val="none"/>
          <w:vertAlign w:val="baseline"/>
        </w:rPr>
        <w:t xml:space="preserve"> The italicized words would be added to expand the definition to provide additional clarity and to encompass a broader range of financial transactions than just extending credit or purchasing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loan.</w:t>
      </w:r>
      <w:r>
        <w:rPr>
          <w:rFonts w:ascii="arial" w:eastAsia="arial" w:hAnsi="arial" w:cs="arial"/>
          <w:b w:val="0"/>
          <w:i w:val="0"/>
          <w:strike w:val="0"/>
          <w:noProof w:val="0"/>
          <w:color w:val="000000"/>
          <w:position w:val="0"/>
          <w:sz w:val="20"/>
          <w:u w:val="none"/>
          <w:vertAlign w:val="baseline"/>
        </w:rPr>
        <w:t xml:space="preserve"> Under this proposed rule, the new term "consumer loan" would be defined as a loan to one or more individuals for household, family, or other personal expenditures, including any loans secured by vehicles generally manufactured for personal, family, or household use regardless of the purpose of the loan. The proposed definition would provide further that the term consumer loan excludes commercial loans, loans to CUSOs, first- and junior-lien residential real estate loans, and loans for the purchase of fleet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under this proposed rule, consumer loans would include direct and indirect loans for the following purposes: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of new and used passenger cars and other vehicles such as minivans, sport-utility vehicles, pickup trucks, and similar light trucks or heavy duty trucks generally manufactured for personal, family, or household use and not used as fleet vehicles or to carry fare-paying passengers;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of household appliances, furniture, trailers, and boats;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Repairs or improvements to the borrower's residence (that do not meet the definition of a loan secured by real estate);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expenses, including student loans;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expenses;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taxes;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Vacations;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Consolidation of personal debts;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of real estate or mobile homes to be used as the borrower's primary residence (that do not meet the definition of a loan secured by real estate);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personal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to add this new term and definition to part 702 to distinguish loans made for a consumer purpose from real estate loans and commercial loans so each can be assigned to an appropriate risk weight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Contractual compensating balance.</w:t>
      </w:r>
      <w:r>
        <w:rPr>
          <w:rFonts w:ascii="arial" w:eastAsia="arial" w:hAnsi="arial" w:cs="arial"/>
          <w:b w:val="0"/>
          <w:i w:val="0"/>
          <w:strike w:val="0"/>
          <w:noProof w:val="0"/>
          <w:color w:val="000000"/>
          <w:position w:val="0"/>
          <w:sz w:val="20"/>
          <w:u w:val="none"/>
          <w:vertAlign w:val="baseline"/>
        </w:rPr>
        <w:t xml:space="preserve"> Under this proposed rule, the new term "contractual compensating balance" would be defined as the funds a commercial loan borrower must maintain on deposit at the lender credit union as security for the loan in accordance with the loan agreement, subject to a proper account hold and on deposit as of the measurement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this new term because it recognizes that the portion of commercial loans covered by contractual compensating balances present a lower credit risk, and thus should be assigned a lower risk weight provided the credit union has a proper hold and maintains the compensating balance.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Credit conversion factor (CCF).</w:t>
      </w:r>
      <w:r>
        <w:rPr>
          <w:rFonts w:ascii="arial" w:eastAsia="arial" w:hAnsi="arial" w:cs="arial"/>
          <w:b w:val="0"/>
          <w:i w:val="0"/>
          <w:strike w:val="0"/>
          <w:noProof w:val="0"/>
          <w:color w:val="000000"/>
          <w:position w:val="0"/>
          <w:sz w:val="20"/>
          <w:u w:val="none"/>
          <w:vertAlign w:val="baseline"/>
        </w:rPr>
        <w:t xml:space="preserve"> Under this proposed rule, the new term "credit conversion factor" would be defined as the percentage used to assign a credit exposure equivalent amount for selected off-balance sheet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is being proposed to help clarify the process used to calculate the credit exposure equivalent for off-balance sheet items. Specific off-balance sheet items have a probability of becoming an actual credit exposure and shifting on to the balance sheet. The CCF is an estimate of this probability.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Credit union.</w:t>
      </w:r>
      <w:r>
        <w:rPr>
          <w:rFonts w:ascii="arial" w:eastAsia="arial" w:hAnsi="arial" w:cs="arial"/>
          <w:b w:val="0"/>
          <w:i w:val="0"/>
          <w:strike w:val="0"/>
          <w:noProof w:val="0"/>
          <w:color w:val="000000"/>
          <w:position w:val="0"/>
          <w:sz w:val="20"/>
          <w:u w:val="none"/>
          <w:vertAlign w:val="baseline"/>
        </w:rPr>
        <w:t xml:space="preserve"> Under this proposed rule, the term "credit union" would be defined as a federally insured, natural-person credit union, whether federally or state-chartered. The proposal would amend the current definition of the term "credit union" to remove the words "as defined by </w:t>
      </w:r>
      <w:hyperlink r:id="rId45" w:history="1">
        <w:r>
          <w:rPr>
            <w:rFonts w:ascii="arial" w:eastAsia="arial" w:hAnsi="arial" w:cs="arial"/>
            <w:b w:val="0"/>
            <w:i/>
            <w:strike w:val="0"/>
            <w:noProof w:val="0"/>
            <w:color w:val="0077CC"/>
            <w:position w:val="0"/>
            <w:sz w:val="20"/>
            <w:u w:val="single"/>
            <w:vertAlign w:val="baseline"/>
          </w:rPr>
          <w:t>12 U.S.C. 1752(6)</w:t>
        </w:r>
      </w:hyperlink>
      <w:r>
        <w:rPr>
          <w:rFonts w:ascii="arial" w:eastAsia="arial" w:hAnsi="arial" w:cs="arial"/>
          <w:b w:val="0"/>
          <w:i w:val="0"/>
          <w:strike w:val="0"/>
          <w:noProof w:val="0"/>
          <w:color w:val="000000"/>
          <w:position w:val="0"/>
          <w:sz w:val="20"/>
          <w:u w:val="none"/>
          <w:vertAlign w:val="baseline"/>
        </w:rPr>
        <w:t>" from the end of the definition because they are unnecessary, and could mistakenly be read to limit the definition of "credit unions" to state-chartered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Under this proposed rule, the new term "current" would be defined to mean, with respect to any loan, that the loan is less than 90 days past due, not placed on non-accrual status, and not restructured.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loans carried on non-accrual status should not be included with delinquent loans, and that the Original Proposal did not take into consideration the balances in the ALLL if the credit union is able, under GAAP, to reserve for individual losses. Other commenters suggested that the definition of "delinquent loans" should be amended to match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count loans as delinquent only if they are 90 days or more past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now proposing to count loans as non-current if they are 90 days past due (rather than 60 days past due), and, as explained in more detail below, to assign them to the higher risk weight category associated with past due loans. This change would better align this proposal with the definition of "current loan"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n115 The change to 90 days past due would also be consistent with § 741.3(b)(2), which specifies that a credit union's written lending policies must include "loan workout arrangements and nonaccrual standards that include the discontinuance of interest accrual on loans past due by 90 days or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loans that are more than 90 days past due, or restructured, tend to </w:t>
      </w:r>
      <w:r>
        <w:rPr>
          <w:rFonts w:ascii="arial" w:eastAsia="arial" w:hAnsi="arial" w:cs="arial"/>
          <w:b/>
          <w:i w:val="0"/>
          <w:strike w:val="0"/>
          <w:noProof w:val="0"/>
          <w:color w:val="000000"/>
          <w:position w:val="0"/>
          <w:sz w:val="20"/>
          <w:u w:val="none"/>
          <w:vertAlign w:val="baseline"/>
        </w:rPr>
        <w:t> [*4363] </w:t>
      </w:r>
      <w:r>
        <w:rPr>
          <w:rFonts w:ascii="arial" w:eastAsia="arial" w:hAnsi="arial" w:cs="arial"/>
          <w:b w:val="0"/>
          <w:i w:val="0"/>
          <w:strike w:val="0"/>
          <w:noProof w:val="0"/>
          <w:color w:val="000000"/>
          <w:position w:val="0"/>
          <w:sz w:val="20"/>
          <w:u w:val="none"/>
          <w:vertAlign w:val="baseline"/>
        </w:rPr>
        <w:t xml:space="preserve"> have higher incidences of default resulting in losses. The Board is aware that the historical and individual loan losses are reflected in the balance of the ALLL, and believes that removal of the 1.25 percent of assets limit on the ALLL addresses the concerns expressed by commenters that, under the Original Proposal, there was a potential for negative consequences for maintaining an adequate ALLL for delinquent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would replace the term "delinquent loans," which was used in the Original Proposal, when referring to whether a loan is past due, placed on non-accrual status, modified, or restructured. The Board believes using the term "current" when referring to loans will eliminate confusion caused by using the term "delinquent loan" in reference to regulatory reporting requirements or proper accounting treatment. Under this second proposed rule, loans are either current or non-current for purposes of determining their appropriate risk weight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CUSO.</w:t>
      </w:r>
      <w:r>
        <w:rPr>
          <w:rFonts w:ascii="arial" w:eastAsia="arial" w:hAnsi="arial" w:cs="arial"/>
          <w:b w:val="0"/>
          <w:i w:val="0"/>
          <w:strike w:val="0"/>
          <w:noProof w:val="0"/>
          <w:color w:val="000000"/>
          <w:position w:val="0"/>
          <w:sz w:val="20"/>
          <w:u w:val="none"/>
          <w:vertAlign w:val="baseline"/>
        </w:rPr>
        <w:t xml:space="preserve"> Under the Original Proposal, the term "CUSO" would have been defined as a credit union service organization as defined in parts 712 and 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of "CUSO" and has decided to retain the definition unchanged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Custodian.</w:t>
      </w:r>
      <w:r>
        <w:rPr>
          <w:rFonts w:ascii="arial" w:eastAsia="arial" w:hAnsi="arial" w:cs="arial"/>
          <w:b w:val="0"/>
          <w:i w:val="0"/>
          <w:strike w:val="0"/>
          <w:noProof w:val="0"/>
          <w:color w:val="000000"/>
          <w:position w:val="0"/>
          <w:sz w:val="20"/>
          <w:u w:val="none"/>
          <w:vertAlign w:val="baseline"/>
        </w:rPr>
        <w:t xml:space="preserve"> Under this proposed rule, the new term "custodian" would be defined as a financial institution that has legal custody of collateral as part of a qualifying master netting agreement, clearing agreement or other financial agreement. The Board is proposing to add this new term to coincide with other changes it is proposing to make in the derivatives section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Under this proposed rule, the new term "depository institution" would be defined as a financial institution that engages in the business of providing financial services; that is recognized as a bank or a credit union by the supervisory or monetary authorities of the country of its incorporation and the country of its principal banking operations; that receives deposits to a substantial extent in the regular course of business; and that has the power to accept demand deposits. The definition provides further that the term depository institution includes all federally insured offices of commercial banks, mutual and stock savings banks, savings or building and loan associations (stock and mutual), cooperative banks, credit unions and international banking facilities of domestic depository institutions, and all privately insured state-chartered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depository institution would primarily be used to address the risk weights assigned to deposits in depository institutions.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Derivatives Clearing Organization (DCO).</w:t>
      </w:r>
      <w:r>
        <w:rPr>
          <w:rFonts w:ascii="arial" w:eastAsia="arial" w:hAnsi="arial" w:cs="arial"/>
          <w:b w:val="0"/>
          <w:i w:val="0"/>
          <w:strike w:val="0"/>
          <w:noProof w:val="0"/>
          <w:color w:val="000000"/>
          <w:position w:val="0"/>
          <w:sz w:val="20"/>
          <w:u w:val="none"/>
          <w:vertAlign w:val="baseline"/>
        </w:rPr>
        <w:t xml:space="preserve"> Under this proposed rule the term "Derivatives Clearing Organization (DCO)" would be defined as having the same definition as provided by the Commodity Futures Trading Commission in </w:t>
      </w:r>
      <w:hyperlink r:id="rId46" w:history="1">
        <w:r>
          <w:rPr>
            <w:rFonts w:ascii="arial" w:eastAsia="arial" w:hAnsi="arial" w:cs="arial"/>
            <w:b w:val="0"/>
            <w:i/>
            <w:strike w:val="0"/>
            <w:noProof w:val="0"/>
            <w:color w:val="0077CC"/>
            <w:position w:val="0"/>
            <w:sz w:val="20"/>
            <w:u w:val="single"/>
            <w:vertAlign w:val="baseline"/>
          </w:rPr>
          <w:t>17 CFR 1.3(d)</w:t>
        </w:r>
      </w:hyperlink>
      <w:r>
        <w:rPr>
          <w:rFonts w:ascii="arial" w:eastAsia="arial" w:hAnsi="arial" w:cs="arial"/>
          <w:b w:val="0"/>
          <w:i w:val="0"/>
          <w:strike w:val="0"/>
          <w:noProof w:val="0"/>
          <w:color w:val="000000"/>
          <w:position w:val="0"/>
          <w:sz w:val="20"/>
          <w:u w:val="none"/>
          <w:vertAlign w:val="baseline"/>
        </w:rPr>
        <w:t>. The Board is proposing to add this new term to coincide with other changes it is proposing to make in the derivatives section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Derivative contract.</w:t>
      </w:r>
      <w:r>
        <w:rPr>
          <w:rFonts w:ascii="arial" w:eastAsia="arial" w:hAnsi="arial" w:cs="arial"/>
          <w:b w:val="0"/>
          <w:i w:val="0"/>
          <w:strike w:val="0"/>
          <w:noProof w:val="0"/>
          <w:color w:val="000000"/>
          <w:position w:val="0"/>
          <w:sz w:val="20"/>
          <w:u w:val="none"/>
          <w:vertAlign w:val="baseline"/>
        </w:rPr>
        <w:t xml:space="preserve"> Under this proposed rule, the term "derivative contract" would be defined as a financial contract whose value is derived from the values of one or more underlying assets, reference rates, or indices of asset values or reference rates. The definition would provide further that the term derivative contract includes interest rate derivative contracts, exchange rate derivative contracts, equity derivative contracts, commodity derivative contracts, and credit derivative contracts. The definition would also provide that the term derivative contract also includes unsettled securities, commodities, and foreign exchange transactions with a contractual settlement or delivery lag that is longer than the lesser of the market standard for the particular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of "derivatives contract." This proposal, however, includes a slightly modified definition of derivative contract to state derivative means a financial contract whose value is derived from the values of one or more underlying assets, reference rates, or indices of asset values or reference rates. Derivative contracts include interest rate derivative contracts, exchange rate derivative contracts, equity derivative contracts, commodity derivative contracts, and credit derivative contracts. Derivative contracts also include unsettled securities, commodities, and foreign exchange transactions with a contractual settlement or delivery lag that is longer than the lesser of the market standard for the particular instrument. The Board believes this modification will make this proposal more clear and 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Equity investment.</w:t>
      </w:r>
      <w:r>
        <w:rPr>
          <w:rFonts w:ascii="arial" w:eastAsia="arial" w:hAnsi="arial" w:cs="arial"/>
          <w:b w:val="0"/>
          <w:i w:val="0"/>
          <w:strike w:val="0"/>
          <w:noProof w:val="0"/>
          <w:color w:val="000000"/>
          <w:position w:val="0"/>
          <w:sz w:val="20"/>
          <w:u w:val="none"/>
          <w:vertAlign w:val="baseline"/>
        </w:rPr>
        <w:t xml:space="preserve"> Under this proposed rule, the new term "equity investment" would be defined as investments in equity securities, and any other ownership interests, including, for example, investments in partnerships and limited liability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term would be primarily used to address the risk weights assigned to equity exposures. The Board recognizes that equity investments contain significant credit risk as they are generally in the first loss position and depend upon continued profitable operations of a business entity to retain value. The liquidity of equity investments can vary depending upon if the investment is publicly traded or closely held.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Equity investment in CUSOs.</w:t>
      </w:r>
      <w:r>
        <w:rPr>
          <w:rFonts w:ascii="arial" w:eastAsia="arial" w:hAnsi="arial" w:cs="arial"/>
          <w:b w:val="0"/>
          <w:i w:val="0"/>
          <w:strike w:val="0"/>
          <w:noProof w:val="0"/>
          <w:color w:val="000000"/>
          <w:position w:val="0"/>
          <w:sz w:val="20"/>
          <w:u w:val="none"/>
          <w:vertAlign w:val="baseline"/>
        </w:rPr>
        <w:t xml:space="preserve"> The Original Proposal would have defined the term "investment in CUSO" as the unimpaired value of the credit union's aggregate CUSO investments as measured under generally accepted accounting principles on an unconsolidated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"investments in CUSO." However, the Board has decided to change the term and the definition as follows. Under this proposed rule, the new term "equity investment in CUSOs" would be defined as the unimpaired value of the credit union's equity investments in a CUSO as recorded on the statement of financial condition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renamed this term and amended the definition in this proposal to emphasize the importance of recording equity investments in CUSOs in accordance with GAAP and clarify how the equity investment in a CUSO for the assignment of risk weights is determined. By following GAAP:</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unconsolidated CUSO, a credit union must assign the risk weight to the unimpaired value of the equity investment as presented on the statement of financial condition;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consolidated CUSO, a credit union's equity investment is normally zero since the consolidation entries eliminate the intercompany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Exchange.</w:t>
      </w:r>
      <w:r>
        <w:rPr>
          <w:rFonts w:ascii="arial" w:eastAsia="arial" w:hAnsi="arial" w:cs="arial"/>
          <w:b w:val="0"/>
          <w:i w:val="0"/>
          <w:strike w:val="0"/>
          <w:noProof w:val="0"/>
          <w:color w:val="000000"/>
          <w:position w:val="0"/>
          <w:sz w:val="20"/>
          <w:u w:val="none"/>
          <w:vertAlign w:val="baseline"/>
        </w:rPr>
        <w:t xml:space="preserve"> Under this proposed rule the new term "exchange" would be defined as a central financial clearing market where end users can trade derivatives. The Board is proposing to add this new term to coincide with other changes it is proposing to make in the derivatives section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Excluded goodwill, and excluded other intangible assets.</w:t>
      </w:r>
      <w:r>
        <w:rPr>
          <w:rFonts w:ascii="arial" w:eastAsia="arial" w:hAnsi="arial" w:cs="arial"/>
          <w:b w:val="0"/>
          <w:i w:val="0"/>
          <w:strike w:val="0"/>
          <w:noProof w:val="0"/>
          <w:color w:val="000000"/>
          <w:position w:val="0"/>
          <w:sz w:val="20"/>
          <w:u w:val="none"/>
          <w:vertAlign w:val="baseline"/>
        </w:rPr>
        <w:t xml:space="preserve"> Under this proposed rule, the new term "excluded goodwill" would be defined as the outstanding balance, maintained in accordance with GAAP, of any goodwill originating from a supervisory merger or combination that was completed no more than 29 days after publication of this rule in final form in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[*4364]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The definition would provide further that the term excluded goodwill and its accompanying definition will expire on January 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also define the new term "excluded other intangible assets" as the outstanding balance, maintained in accordance with GAAP, of any other intangible assets such as core deposit intangibles, member relationship intangibles, or trade name intangible originating from a supervisory merger or combination that was completed no more than 29 days after publication of this rule in final form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definition would provide further that the term excluded other intangible assets and its accompanying definition will expire on January 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added these two definitions as part of a response to certain comments on the Original Proposal and seeks to take into account the impact goodwill or other intangible assets recorded from transactions defined as supervisory mergers or combinations has on the calculation of the risk-based capital ratio upon implementation. This proposed exclusion would apply to supervisory mergers or combinations that are completed prior to a date that is 30 days from the date of publication of this rule in final form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Board intends to allow this additional time (until approximately 2024) for supervisory mergers or combinations related goodwill and other intangible assets to be absorbed under the proposed risk-based capital ratio. Under this proposal, the amount of goodwill deducted from the risk-based capital ratio numerator would be reduced by the balance of excluded goodwill or excluded other intangible assets recorded in accordance with GAAP as of the measurement date. However, credit unions would still need to conform to GAAP in the measurement and disclosure of goodwill and other intangible assets. This proposed exclusion would end on January 1, 2025 so the last quarter-end date with this exclusion will be December 31, 2024. This means that any remaining goodwill or other intangible assets would be required to be deducted from the risk-based capital ratio numerator after January 1, 2025.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Exposure amount.</w:t>
      </w:r>
      <w:r>
        <w:rPr>
          <w:rFonts w:ascii="arial" w:eastAsia="arial" w:hAnsi="arial" w:cs="arial"/>
          <w:b w:val="0"/>
          <w:i w:val="0"/>
          <w:strike w:val="0"/>
          <w:noProof w:val="0"/>
          <w:color w:val="000000"/>
          <w:position w:val="0"/>
          <w:sz w:val="20"/>
          <w:u w:val="none"/>
          <w:vertAlign w:val="baseline"/>
        </w:rPr>
        <w:t xml:space="preserve"> Under this proposed rule, the new term "exposure amount" would be defined as: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amortized cost for investments classified as held-to-maturity and available-for-sale, and the fair value for trading securities.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for Federal Reserve Bank Stock, Central Liquidity Facility Stock, Federal Home Loan Bank Stock, nonperpetual capital and perpetual contributed capital at corporate credit unions, and equity investments in CUSOs.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non-CUSO equity investments, and investment funds.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the credit union's holdings of general account permanent insurance, and separate account insurance.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under § 702.105 of this part for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would be used to ensure the specific assets are assigned consistent risk weights based on the treatment of the specific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Fair value.</w:t>
      </w:r>
      <w:r>
        <w:rPr>
          <w:rFonts w:ascii="arial" w:eastAsia="arial" w:hAnsi="arial" w:cs="arial"/>
          <w:b w:val="0"/>
          <w:i w:val="0"/>
          <w:strike w:val="0"/>
          <w:noProof w:val="0"/>
          <w:color w:val="000000"/>
          <w:position w:val="0"/>
          <w:sz w:val="20"/>
          <w:u w:val="none"/>
          <w:vertAlign w:val="baseline"/>
        </w:rPr>
        <w:t xml:space="preserve"> Under this proposed rule, the new term "fair value" would be defined as having the same meaning as provided in GAAP. This definition is important because the proper accounting for some specific assets subject to risk weights are recorded on the statement of financial condition at fair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collateral.</w:t>
      </w:r>
      <w:r>
        <w:rPr>
          <w:rFonts w:ascii="arial" w:eastAsia="arial" w:hAnsi="arial" w:cs="arial"/>
          <w:b w:val="0"/>
          <w:i w:val="0"/>
          <w:strike w:val="0"/>
          <w:noProof w:val="0"/>
          <w:color w:val="000000"/>
          <w:position w:val="0"/>
          <w:sz w:val="20"/>
          <w:u w:val="none"/>
          <w:vertAlign w:val="baseline"/>
        </w:rPr>
        <w:t xml:space="preserve"> Under this proposed rule, the new term "financial collateral" would be defined as collateral approved by both the credit union and the counterparty as part of the collateral agreement in recognition of credit risk mitigation for derivative contracts. The Board is proposing to add this new term to coincide with other changes it is proposing to make in the derivatives section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First-lien residential real estate loan.</w:t>
      </w:r>
      <w:r>
        <w:rPr>
          <w:rFonts w:ascii="arial" w:eastAsia="arial" w:hAnsi="arial" w:cs="arial"/>
          <w:b w:val="0"/>
          <w:i w:val="0"/>
          <w:strike w:val="0"/>
          <w:noProof w:val="0"/>
          <w:color w:val="000000"/>
          <w:position w:val="0"/>
          <w:sz w:val="20"/>
          <w:u w:val="none"/>
          <w:vertAlign w:val="baseline"/>
        </w:rPr>
        <w:t xml:space="preserve"> Under this proposed rule, the new term "first-lien residential real estate loan" would be defined as a loan or line of credit primarily secured by a first-lien on a one-to-four family residential property where: (1) The credit union made a reasonable and good faith determination at or before consummation of the loan that the member will have a reasonable ability to repay the loan according to its terms; and (2) in transactions where the credit union holds the first-lien and junior-lien(s), and no other party holds an intervening lien, for purposes of this part the combined balance will be treated as a single first-lien residential real estate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term "first mortgage real estate loan" would have been defined as loans and lines of credit fully secured by first-liens on real estate (excluding MBLs), where the original amortization of the mortgage exposure does not exceed 30 years; the loan underwriting took into account all the borrower's obligations, including mortgage obligations, principal, interest, taxes, insurance (including mortgage guarantee insurance) and assessments; and the loan underwriting concluded the borrower is able to repay the exposure using the maximum interest rate that may apply in the first five years, the maximum contract exposure over the life of the mortgage, and verified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stated that they believed the proposed definition of first mortgage real estate loan would conflict with rules promulgated by the Consumer Financial Protection Bureau (CFPB), which may prevent credit unions from originating mortgage loans that qualify as "qualified mortgages" under CFPB's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are otherwise permitted under those rules, without incurring an additional capital charge. One commenter suggested that the proposed definition of first mortgage real estate loan should be amended to read as follows: "A loan on realty with the benefit of a senior security interest to all others." Other commenters stated that the definition of first mortgage real estate loan is overbroad and should be revised to exclude home equity lines of credit because the risks associated with 30-year fixed-rate first-lien mortgages and HELOCs are vastly different and should not be assigned the same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received on the Original Proposal, the Board is now proposing to eliminate the term "first mortgage real estate loan" and the accompanying definition and instead use the new term "first-lien residential real estate loan" for purposes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the credit risk for all first-lien residential real estate loans, in which the credit union has conducted a reasonable analysis of the ability of the borrower to repay, are sufficiently similar to justify a lower risk weight than most other types of loans. Accordingly, the Board is proposing to remove from the definition of first-lien residential real estate loans the requirement that such loans not have an amortization period exceeding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believes, however, that first-lien residential real estate loans with amortizations longer than 30 years contain additional risks and must be underwritten with great care and monitored closely. Accordingly, the low risk weight assigned to first-lien residential real estate loans should not be viewed as encouraging certain real estate loan features which can be harmful to the credit quality of the loan, including an interest-only period, negative amortization, balloon payments, or excess upfront points and fees. </w:t>
      </w:r>
      <w:r>
        <w:rPr>
          <w:rFonts w:ascii="arial" w:eastAsia="arial" w:hAnsi="arial" w:cs="arial"/>
          <w:b/>
          <w:i w:val="0"/>
          <w:strike w:val="0"/>
          <w:noProof w:val="0"/>
          <w:color w:val="000000"/>
          <w:position w:val="0"/>
          <w:sz w:val="20"/>
          <w:u w:val="none"/>
          <w:vertAlign w:val="baseline"/>
        </w:rPr>
        <w:t> [*4365]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Credit unions must continue to make a good-faith effort to determine before the loan is made whether a borrower is likely to be able to repay the loan. In practice this means credit unions must generally ascertain, consider, and document a borrower's income, assets, employment status and stability, credit history and current and proposed monthly expenses. n116 NCUA does not intend for this definition to conflict with rules promulgated by CFPB. Rather, the Board believes the requirement that the credit union make a reasonable and good-faith effort that the member has the ability to repay the loans is consistent with CFPB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ensures the grouping of loans receiving this relatively low risk weight would be substantially similar in credit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See NCUA Regulatory Alert, 14-RA-01, Ability-to-Repay and Qualified Mortgage Requirements from the Consumer Financial Protection Bureau (CFPB), January 2014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first-lien residential real estate loan would include first-lien residential real estate loans that are not owner occupied. First-lien residential real estate loans that are over $ 50,000 and not the primary residence of the borrower would continue to count toward the credit union's total of member business loans for the purpose of monitoring and compliance with the statutory limitation on MBLs. However, they would be included in the definition of first-lien residential real estate loans for the purpose of this part and would be risk-weighted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credit union holds both the first-and junior-liens on a residential real estate loan without an intervening lien holder and the loan otherwise meets this definition, the entire combined balance of the loans would be assigned the risk weight for first-lien residential real estate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Under the Original Proposal, the term "GAAP" would have been defined as generally accepted accounting principles as used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"GAAP" and has decided to retain the term in this proposal with the following changes. Under this proposed rule, the term "GAAP" would be defined as generally accepted accounting principles in the United States as set forth in the Financial Accounting Standards Board's (FASB) Accounting Standards Codification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to define "GAAP" narrowly to retain its conventional meaning. However, credit unions should also follow joint accounting issuances by the chief accountants' of the federal financial institution regulatory agencies (including NCUA) that provide implementation guidance consistent with GAAP practice. The guidance issued jointly by the federal financial institution regulatory agencies' chief accountants' does not add to or modify existing financial reporting requirements under GAAP but often narrows GAAP practice to address supervisory considerations related to financial institutions. The federal financial institution regulatory agencies' chief accountants have a practice of clearing such guidance implementing GAAP through the FASB and the SEC's Office of the Chief Accountant.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account permanent insurance.</w:t>
      </w:r>
      <w:r>
        <w:rPr>
          <w:rFonts w:ascii="arial" w:eastAsia="arial" w:hAnsi="arial" w:cs="arial"/>
          <w:b w:val="0"/>
          <w:i w:val="0"/>
          <w:strike w:val="0"/>
          <w:noProof w:val="0"/>
          <w:color w:val="000000"/>
          <w:position w:val="0"/>
          <w:sz w:val="20"/>
          <w:u w:val="none"/>
          <w:vertAlign w:val="baseline"/>
        </w:rPr>
        <w:t xml:space="preserve"> Under this proposed rule, the new term "general account permanent insurance" would be defined as an account into which all premiums, except those designated for separate accounts are deposited, including premiums for life insurance and fixed annuities and the fixed portfolio of variable annuities, whereby the general assets of the insurance company support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general account permanent insurance would include direct obligations to the insurance provider. This would mean that the credit risk associated with general account permanent insurance is to the insurance company, which generally makes these insurance accounts have a lower credit risk than separate account insurance, which is a segregated accounting and reporting account held separately from the insurer's general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obligation.</w:t>
      </w:r>
      <w:r>
        <w:rPr>
          <w:rFonts w:ascii="arial" w:eastAsia="arial" w:hAnsi="arial" w:cs="arial"/>
          <w:b w:val="0"/>
          <w:i w:val="0"/>
          <w:strike w:val="0"/>
          <w:noProof w:val="0"/>
          <w:color w:val="000000"/>
          <w:position w:val="0"/>
          <w:sz w:val="20"/>
          <w:u w:val="none"/>
          <w:vertAlign w:val="baseline"/>
        </w:rPr>
        <w:t xml:space="preserve"> Under this proposed rule, the new term "general obligation" would be defined as a bond or similar obligation that is backed by the full faith and credit of a public sector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to add this definition to clarify that general obligation bonds or debt are generally backed by the credit and "taxing power" of the issuing jurisdiction rather than the revenue from a given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Goodwill.</w:t>
      </w:r>
      <w:r>
        <w:rPr>
          <w:rFonts w:ascii="arial" w:eastAsia="arial" w:hAnsi="arial" w:cs="arial"/>
          <w:b w:val="0"/>
          <w:i w:val="0"/>
          <w:strike w:val="0"/>
          <w:noProof w:val="0"/>
          <w:color w:val="000000"/>
          <w:position w:val="0"/>
          <w:sz w:val="20"/>
          <w:u w:val="none"/>
          <w:vertAlign w:val="baseline"/>
        </w:rPr>
        <w:t xml:space="preserve"> Under the Original Proposal, the term "goodwill" would have been defined as an intangible asset representing the future economic benefits arising from other assets acquired in a business combination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merger) that are not individually identified and separately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"goodwill" and has decided to retain the definition in this proposed rule, with the addition that goodwill must be maintained in accordance with GAAP and does not include a new term "excluded goodwill." Accordingly, under this proposal, the term "goodwill" would be defined as an intangible asset, maintained in accordance with GAAP, representing the future economic benefits arising from other assets acquired in a business combination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merger) that are not individually identified and separately recognized. Goodwill does not include excluded goodwill. These proposed changes are intended to clarify the definition and make it consistent with other changes being made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guarantee.</w:t>
      </w:r>
      <w:r>
        <w:rPr>
          <w:rFonts w:ascii="arial" w:eastAsia="arial" w:hAnsi="arial" w:cs="arial"/>
          <w:b w:val="0"/>
          <w:i w:val="0"/>
          <w:strike w:val="0"/>
          <w:noProof w:val="0"/>
          <w:color w:val="000000"/>
          <w:position w:val="0"/>
          <w:sz w:val="20"/>
          <w:u w:val="none"/>
          <w:vertAlign w:val="baseline"/>
        </w:rPr>
        <w:t xml:space="preserve"> Under this proposed rule, the new term "government guarantee" would be defined as a guarantee provided by the U.S. Government, FDIC, NCUA or other U.S. Government agencies, or a public sector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that government guarantees provide enhanced credit protection, particularly to loans, and revised the risk weights for the portion of loans with a government guarantee to a lower risk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Government-sponsored enterprise (GSE).</w:t>
      </w:r>
      <w:r>
        <w:rPr>
          <w:rFonts w:ascii="arial" w:eastAsia="arial" w:hAnsi="arial" w:cs="arial"/>
          <w:b w:val="0"/>
          <w:i w:val="0"/>
          <w:strike w:val="0"/>
          <w:noProof w:val="0"/>
          <w:color w:val="000000"/>
          <w:position w:val="0"/>
          <w:sz w:val="20"/>
          <w:u w:val="none"/>
          <w:vertAlign w:val="baseline"/>
        </w:rPr>
        <w:t xml:space="preserve"> Under this proposed rule, the new term "government-sponsored enterprise" would be defined as an entity established or chartered by the U.S. Government to serve public purposes specified by the U.S. Congress, but whose debt obligations are not explicitly guaranteed by the full faith and credit of the U.S.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Guarantee.</w:t>
      </w:r>
      <w:r>
        <w:rPr>
          <w:rFonts w:ascii="arial" w:eastAsia="arial" w:hAnsi="arial" w:cs="arial"/>
          <w:b w:val="0"/>
          <w:i w:val="0"/>
          <w:strike w:val="0"/>
          <w:noProof w:val="0"/>
          <w:color w:val="000000"/>
          <w:position w:val="0"/>
          <w:sz w:val="20"/>
          <w:u w:val="none"/>
          <w:vertAlign w:val="baseline"/>
        </w:rPr>
        <w:t xml:space="preserve"> Under this proposed rule, the new term "guarantee" would be defined as a financial guarantee, letter of credit, insurance, or similar financial instrument that allows one party to transfer the credit risk of one or more specific exposures to another party. The Board is proposing to add this definition to provide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Identified losses.</w:t>
      </w:r>
      <w:r>
        <w:rPr>
          <w:rFonts w:ascii="arial" w:eastAsia="arial" w:hAnsi="arial" w:cs="arial"/>
          <w:b w:val="0"/>
          <w:i w:val="0"/>
          <w:strike w:val="0"/>
          <w:noProof w:val="0"/>
          <w:color w:val="000000"/>
          <w:position w:val="0"/>
          <w:sz w:val="20"/>
          <w:u w:val="none"/>
          <w:vertAlign w:val="baseline"/>
        </w:rPr>
        <w:t xml:space="preserve"> Under the Original Proposal, the term "identified losses" would have been defined as those items that have been determined by an evaluation made by a state or federal examiner, as measured on the date of examination, to be chargeable against income, capital and/or valuation allowances such as the allowance for loan and lease losses. That proposed definition also would have provided the following examples of identified losses: Assets classified as losses, off-balance sheet items classified as losses, any provision expenses that are necessary to replenish valuation allowances to an adequate level, liabilities not shown on the books, estimated losses in contingent liabilities, and differences in accounts that represent shortages. </w:t>
      </w:r>
      <w:r>
        <w:rPr>
          <w:rFonts w:ascii="arial" w:eastAsia="arial" w:hAnsi="arial" w:cs="arial"/>
          <w:b/>
          <w:i w:val="0"/>
          <w:strike w:val="0"/>
          <w:noProof w:val="0"/>
          <w:color w:val="000000"/>
          <w:position w:val="0"/>
          <w:sz w:val="20"/>
          <w:u w:val="none"/>
          <w:vertAlign w:val="baseline"/>
        </w:rPr>
        <w:t> [*4366]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of "identified losses." Nevertheless, the Board is now proposing to amend the definition of "identified losses" from the Original Proposal to ensure that identified losses would be measured in accordance with GAAP. Accordingly, under this proposal, the term "identified losses" would be defined as those items that have been determined by an evaluation made by NCUA, or in the case of a state-chartered credit union, the appropriate state official, as measured on the date of examination in accordance with GAAP, to be chargeable against income, equity or valuation allowances such as the allowances for loan and lease losses. The definition would provide further that examples of identified losses would be assets classified as losses, off-balance sheet items classified as losses, any provision expenses that are necessary to replenish valuation allowances to an adequate level, liabilities not shown on the books, estimated losses in contingent liabilities, and differences in accounts that represent shortages.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Industrial development bond.</w:t>
      </w:r>
      <w:r>
        <w:rPr>
          <w:rFonts w:ascii="arial" w:eastAsia="arial" w:hAnsi="arial" w:cs="arial"/>
          <w:b w:val="0"/>
          <w:i w:val="0"/>
          <w:strike w:val="0"/>
          <w:noProof w:val="0"/>
          <w:color w:val="000000"/>
          <w:position w:val="0"/>
          <w:sz w:val="20"/>
          <w:u w:val="none"/>
          <w:vertAlign w:val="baseline"/>
        </w:rPr>
        <w:t xml:space="preserve"> Under this proposed rule, the new term "industrial development bond" would be defined as a security issued under the auspices of a state or other political subdivision for the benefit of a private party or enterprise where that party or enterprise, rather than the government entity, is obligated to pay the principal and interest on the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would be added to ensure the ultimate obligor's risk weight is used for risk-based capital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Intangible assets.</w:t>
      </w:r>
      <w:r>
        <w:rPr>
          <w:rFonts w:ascii="arial" w:eastAsia="arial" w:hAnsi="arial" w:cs="arial"/>
          <w:b w:val="0"/>
          <w:i w:val="0"/>
          <w:strike w:val="0"/>
          <w:noProof w:val="0"/>
          <w:color w:val="000000"/>
          <w:position w:val="0"/>
          <w:sz w:val="20"/>
          <w:u w:val="none"/>
          <w:vertAlign w:val="baseline"/>
        </w:rPr>
        <w:t xml:space="preserve"> Under the Original Proposal, the term "intangible assets" would have been defined as those assets that are required to be reported as intangible assets on a credit union's Call Report, including but not limited to purchased credit card relationships, goodwill, favorable leaseholds, and core deposit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"Intangible assets", but is proposing to revise the definition for clarity. Accordingly, under this proposal, the term "intangible assets" would be defined as assets, maintained in accordance with GAAP, other than financial assets, that lack physical substance. This proposed change would not affect the substance of the definition, but will make the definition clearer. Additionally, the Board is proposing to add a definition for "other intangibles", which are a subset of "intangible assets," and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Investment fund.</w:t>
      </w:r>
      <w:r>
        <w:rPr>
          <w:rFonts w:ascii="arial" w:eastAsia="arial" w:hAnsi="arial" w:cs="arial"/>
          <w:b w:val="0"/>
          <w:i w:val="0"/>
          <w:strike w:val="0"/>
          <w:noProof w:val="0"/>
          <w:color w:val="000000"/>
          <w:position w:val="0"/>
          <w:sz w:val="20"/>
          <w:u w:val="none"/>
          <w:vertAlign w:val="baseline"/>
        </w:rPr>
        <w:t xml:space="preserve"> Under this proposed rule, the new term "investment fund" would be defined as an investment with a pool of underlying investment assets. The proposed definition would provide further that the term investment fund includes an investment company that is registered under § 8 of the Investment Company Act of 1940, as amended, and collective investment funds or common trust investments that are unregistered investment products that pool fiduciary client assets to invest in a diversified pool of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proposing to define the term "investment fund" broadly to capture more than SEC-registered investment companies and funds offered by banks. This broader definition is intended to allow for the use of the look-through approaches used in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n117 which are discussed in more detail below, to separate account insurance or other pooled investments.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Junior-lien residential real estate loan.</w:t>
      </w:r>
      <w:r>
        <w:rPr>
          <w:rFonts w:ascii="arial" w:eastAsia="arial" w:hAnsi="arial" w:cs="arial"/>
          <w:b w:val="0"/>
          <w:i w:val="0"/>
          <w:strike w:val="0"/>
          <w:noProof w:val="0"/>
          <w:color w:val="000000"/>
          <w:position w:val="0"/>
          <w:sz w:val="20"/>
          <w:u w:val="none"/>
          <w:vertAlign w:val="baseline"/>
        </w:rPr>
        <w:t xml:space="preserve"> Under this proposed rule, the new term "junior-lien residential real estate loan" would be defined as a loan or line of credit secured by a subordinate lien on a one-to-four family residential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observed higher delinquency and losses of junior lien residential real estate loans, and consistent with the risk weights assigned by the Other Banking Agencies, n118 the Board proposes assigning higher risk weights for junior-lien residential real estate loans than for first-lien residential real estate loans. This definition would generally include all residential real estate loans that do not meet the definition of a first-lien residential real estate loans since the credit union is secured by a second or subsequent lien on the residential property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 to a CUSO.</w:t>
      </w:r>
      <w:r>
        <w:rPr>
          <w:rFonts w:ascii="arial" w:eastAsia="arial" w:hAnsi="arial" w:cs="arial"/>
          <w:b w:val="0"/>
          <w:i w:val="0"/>
          <w:strike w:val="0"/>
          <w:noProof w:val="0"/>
          <w:color w:val="000000"/>
          <w:position w:val="0"/>
          <w:sz w:val="20"/>
          <w:u w:val="none"/>
          <w:vertAlign w:val="baseline"/>
        </w:rPr>
        <w:t xml:space="preserve"> Under the Original Proposal, the term "loans to CUSO" would have been defined as the aggregate outstanding loan balance, available line(s) of credit from the credit union, and guarantees the credit union has made to or on behalf of a CUSO.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"Loans to CUSOs" and has decided to retain the term in this proposal with the following changes to the term and the definition. Under this proposed rule the term "loan to a CUSO" would be defined as the outstanding balance of any loan from a credit union to a CUSO as recorded on the statement of financial condition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originally proposed to add this definition to capture the importance of recording loans to a CUSO in accordance with GAAP and to clarify how the assignment of risk weights would be determined. By following GAAP:</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unconsolidated CUSO, a credit union must assign the risk weight to the outstanding balance of the loans to the CUSO as presented on the statement of financial condition;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consolidated CUSO, the loan to a CUSO is normally zero since the consolidation entries eliminate the intercompany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 secured by real estate.</w:t>
      </w:r>
      <w:r>
        <w:rPr>
          <w:rFonts w:ascii="arial" w:eastAsia="arial" w:hAnsi="arial" w:cs="arial"/>
          <w:b w:val="0"/>
          <w:i w:val="0"/>
          <w:strike w:val="0"/>
          <w:noProof w:val="0"/>
          <w:color w:val="000000"/>
          <w:position w:val="0"/>
          <w:sz w:val="20"/>
          <w:u w:val="none"/>
          <w:vertAlign w:val="baseline"/>
        </w:rPr>
        <w:t xml:space="preserve"> Under this proposed rule, the new term "loan secured by real estate" would be defined as a loan that, at origination, is secured wholly or substantially by a lien(s) on real property for which the lien(s) is central to the extension of the credit. The definition would provide further that a lien is "central" to the extension of credit if the borrowers would not have been extended credit in the same amount or on terms as favorable without the lien(s) on real property. The definition would also provide that, for a loan to be "secured wholly or substantially by a lien(s) on real property," the estimated value of the real estate collateral at origination (after deducting any more senior liens held by others) must be greater than 50 percent of the principal amount of the loan at origination.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using this term to ensure consistency in the assignment of risk weights for real estate loans. The definition would clarify that the terms of the loan are predicated on the existence of the lien on real property and that the real estate value at origination of the loans must be at least 50 percent of the principal amount of the loan to meet the definition. The Board does not intend for this to mean that a real estate loan with a 50 percent loan-to-value ratio is an appropriate credit risk but rather such a loan only meets the definition of secured by real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Loans transferred with limited recourse.</w:t>
      </w:r>
      <w:r>
        <w:rPr>
          <w:rFonts w:ascii="arial" w:eastAsia="arial" w:hAnsi="arial" w:cs="arial"/>
          <w:b w:val="0"/>
          <w:i w:val="0"/>
          <w:strike w:val="0"/>
          <w:noProof w:val="0"/>
          <w:color w:val="000000"/>
          <w:position w:val="0"/>
          <w:sz w:val="20"/>
          <w:u w:val="none"/>
          <w:vertAlign w:val="baseline"/>
        </w:rPr>
        <w:t xml:space="preserve"> Under the Original Proposal, the term "loans transferred with limited recourse" would have been defined as the total principal balance outstanding of loans transferred, including participations, for which the transfer qualified for true sale accounting treatment under GAAP, and for which the transferor credit union retained some limited recourse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insufficient recourse to preclude true sale accounting treatment). The proposed definition would also have clarified that the term does not include transfers that qualify for true sale accounting treatment but contain only routine </w:t>
      </w:r>
      <w:r>
        <w:rPr>
          <w:rFonts w:ascii="arial" w:eastAsia="arial" w:hAnsi="arial" w:cs="arial"/>
          <w:b/>
          <w:i w:val="0"/>
          <w:strike w:val="0"/>
          <w:noProof w:val="0"/>
          <w:color w:val="000000"/>
          <w:position w:val="0"/>
          <w:sz w:val="20"/>
          <w:u w:val="none"/>
          <w:vertAlign w:val="baseline"/>
        </w:rPr>
        <w:t> [*4367] </w:t>
      </w:r>
      <w:r>
        <w:rPr>
          <w:rFonts w:ascii="arial" w:eastAsia="arial" w:hAnsi="arial" w:cs="arial"/>
          <w:b w:val="0"/>
          <w:i w:val="0"/>
          <w:strike w:val="0"/>
          <w:noProof w:val="0"/>
          <w:color w:val="000000"/>
          <w:position w:val="0"/>
          <w:sz w:val="20"/>
          <w:u w:val="none"/>
          <w:vertAlign w:val="baseline"/>
        </w:rPr>
        <w:t xml:space="preserve"> representation and warranty paragraphs that are standard for sale on the secondary market, provided the credit union is in compliance with all other related requirements such as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proposed definition be amended to represent the true risk associated with that product. Commenters stated that the proposed definition mirrors the Call Report field and includes the "total principal balance outstanding of loans transferred . . . for which the transferor credit union retained some limited recourse." Although commenters stated they appreciated NCUA's efforts to align defined terms with existing Call Report fields, they countered that contingent liabilities should be taken into account only to the extent the credit union retains contractual and legal liability on the exposure. On partial recourse loans, commenters suggested that the credit union only retains a small fraction of the liability and is not exposed on the total principal balance. However, commenters stated that, under the Original Proposal, a credit union would be treated as holding the full balance as a contingent liability. Commenters suggested that this was a significant misrepresentation of the risk and created a disincentive for credit unions to utilize limited recourse loan sale relationships, which provide credit unions with a valuable option in managing liquidity risk and IRR, while still incentivizing the credit union to make high-quality loans. Commenters stated that the proposal would penalize credit unions that have utilized these programs prudently and effectively as part of a safe and sound asset management program. To remedy this problem, commenters suggested the definition of the term "loans transferred with limited recourse" and the corresponding Call Report field should be amended to reflect the true recourse exposure of the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Board is now proposing to amend the calculation for determining the risk-based capital requirement for loans transferred with limited recourse to more accurately align the capital requirement with the true recourse exposure. Whereas the Original Proposal would have required the credit union to multiply the face amount, or notional value, of the loans transferred with limited recourse by the appropriate credit conversion factor and then apply the appropriate risk weight, this proposed rule would amend the calculation to require a credit union to multiply the off-balance sheet exposure by the appropriate credit conversion factor and then apply the appropriate risk weight. A new definition for off-balance sheet exposure is included in this proposal and is discussed in more detail below. In addition, the definition of "loans transferred with limited recourse" is revised by amending all references to "warranty paragraphs" to read "warranty clauses" to clarify that it is the content of the document and not its length that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this proposed rule, the term "Loans transferred with limited recourse" would be defined as the total principal balance outstanding of loans transferred, including participations, for which the transfer qualified for true sale accounting treatment under GAAP, and for which the transferor credit union retained some limited recourse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insufficient recourse to preclude true sale accounting treatment). The definition would provide further that the term loans transferred with limited recourse excludes transfers that qualify for true sale accounting treatment but contain only routine representation and warranty clauses that are standard for sales on the secondary market, provided the credit union is in compliance with all other related requirements, such as capital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Mortgage-backed security (MBS).</w:t>
      </w:r>
      <w:r>
        <w:rPr>
          <w:rFonts w:ascii="arial" w:eastAsia="arial" w:hAnsi="arial" w:cs="arial"/>
          <w:b w:val="0"/>
          <w:i w:val="0"/>
          <w:strike w:val="0"/>
          <w:noProof w:val="0"/>
          <w:color w:val="000000"/>
          <w:position w:val="0"/>
          <w:sz w:val="20"/>
          <w:u w:val="none"/>
          <w:vertAlign w:val="baseline"/>
        </w:rPr>
        <w:t xml:space="preserve"> Under this proposed rule, the new term "mortgage-backed security" would be defined as a security backed by first- or junior-lien mortgages secured by real estate upon which is located a dwelling, mixed residential and commercial structure, residential manufactured home, or commercial structure. This definition would be similar to the definition of MBS in part 704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only difference is that the phrase "first- or junior-lien mortgages" in the proposed part 702 definition replaces the phrase "first or second mortgage" in the definition in part 704. This makes the proposed part 702 definition more consistent with the terminology used throughout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Mortgage partnership finance program.</w:t>
      </w:r>
      <w:r>
        <w:rPr>
          <w:rFonts w:ascii="arial" w:eastAsia="arial" w:hAnsi="arial" w:cs="arial"/>
          <w:b w:val="0"/>
          <w:i w:val="0"/>
          <w:strike w:val="0"/>
          <w:noProof w:val="0"/>
          <w:color w:val="000000"/>
          <w:position w:val="0"/>
          <w:sz w:val="20"/>
          <w:u w:val="none"/>
          <w:vertAlign w:val="baseline"/>
        </w:rPr>
        <w:t xml:space="preserve"> Under this proposed rule, the new term "mortgage partnership finance program" would be defined as any Federal Home Loan Bank program through which loans are originated by a depository institution that are purchased or funded by the Federal Home Loan Banks, where the depository institutions receive fees for managing the credit risk of the loans and servicing them. The definition would provide further that the credit risk must be shared between the depository institutions and the Federal Home Loan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this definition is necessary because this proposal would apply a separate risk weight to the off-balance sheet exposure resulting from loans transferred under the defined program. Additionally, the method that would be used to calculate the risk-based capital requirement for loans in the defined program would be different from other loans transferred with limited recourse. A separate definition and risk weight for loans sold under this program would result in a risk-based capital requirement consistent with the credit loss history of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Mortgage servicing assets.</w:t>
      </w:r>
      <w:r>
        <w:rPr>
          <w:rFonts w:ascii="arial" w:eastAsia="arial" w:hAnsi="arial" w:cs="arial"/>
          <w:b w:val="0"/>
          <w:i w:val="0"/>
          <w:strike w:val="0"/>
          <w:noProof w:val="0"/>
          <w:color w:val="000000"/>
          <w:position w:val="0"/>
          <w:sz w:val="20"/>
          <w:u w:val="none"/>
          <w:vertAlign w:val="baseline"/>
        </w:rPr>
        <w:t xml:space="preserve"> Under the Original Proposal, the term "mortgage servicing asset" would have been defined as those assets (net of any related valuation allowances) resulting from contracts to service loans secured by real estate (that have been securitized or owned by others) for which the benefits of servicing are expected to more than adequately compensate the servicer for performing the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"mortgage servicing asset" and has decided to retain the proposed definition in this proposal with the following changes for clarity. Credit unions are expected to follow GAAP when reporting assets, which is intended to clarify that credit unions must report mortgage servicing assets net of any related valuation allowance because it is required by GAAP. Accordingly, under this proposed rule, the term "mortgage servicing assets" would be defined as those assets, maintained in accordance with GAAP, resulting from contracts to service loans secured by real estate (that have been securitized or owned by others) for which the benefits of servicing are expected to more than adequately compensate the servicer for performing the servicing.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NCUSIF.</w:t>
      </w:r>
      <w:r>
        <w:rPr>
          <w:rFonts w:ascii="arial" w:eastAsia="arial" w:hAnsi="arial" w:cs="arial"/>
          <w:b w:val="0"/>
          <w:i w:val="0"/>
          <w:strike w:val="0"/>
          <w:noProof w:val="0"/>
          <w:color w:val="000000"/>
          <w:position w:val="0"/>
          <w:sz w:val="20"/>
          <w:u w:val="none"/>
          <w:vertAlign w:val="baseline"/>
        </w:rPr>
        <w:t xml:space="preserve"> Under the Original Proposal, the term "NCUSIF" means the National Credit Union Share Insurance Fund as defined by </w:t>
      </w:r>
      <w:hyperlink r:id="rId48" w:history="1">
        <w:r>
          <w:rPr>
            <w:rFonts w:ascii="arial" w:eastAsia="arial" w:hAnsi="arial" w:cs="arial"/>
            <w:b w:val="0"/>
            <w:i/>
            <w:strike w:val="0"/>
            <w:noProof w:val="0"/>
            <w:color w:val="0077CC"/>
            <w:position w:val="0"/>
            <w:sz w:val="20"/>
            <w:u w:val="single"/>
            <w:vertAlign w:val="baseline"/>
          </w:rPr>
          <w:t>12 U.S.C. 1783</w:t>
        </w:r>
      </w:hyperlink>
      <w:r>
        <w:rPr>
          <w:rFonts w:ascii="arial" w:eastAsia="arial" w:hAnsi="arial" w:cs="arial"/>
          <w:b w:val="0"/>
          <w:i w:val="0"/>
          <w:strike w:val="0"/>
          <w:noProof w:val="0"/>
          <w:color w:val="000000"/>
          <w:position w:val="0"/>
          <w:sz w:val="20"/>
          <w:u w:val="none"/>
          <w:vertAlign w:val="baseline"/>
        </w:rPr>
        <w:t>. The Board received no comments on the definition of "NCUSIF" and has decided to retain the term in this proposal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 worth.</w:t>
      </w:r>
      <w:r>
        <w:rPr>
          <w:rFonts w:ascii="arial" w:eastAsia="arial" w:hAnsi="arial" w:cs="arial"/>
          <w:b w:val="0"/>
          <w:i w:val="0"/>
          <w:strike w:val="0"/>
          <w:noProof w:val="0"/>
          <w:color w:val="000000"/>
          <w:position w:val="0"/>
          <w:sz w:val="20"/>
          <w:u w:val="none"/>
          <w:vertAlign w:val="baseline"/>
        </w:rPr>
        <w:t xml:space="preserve"> Generally consistent with the current rule, under this proposed rule the term "net worth" would be defined as: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retained earnings balance of the credit union at quarter-end as determined under GAAP, subject to bullet 3 of this definition.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low-income-designated credit union, net worth also includes secondary capital accounts that are uninsured and subordinate to all other </w:t>
      </w:r>
      <w:r>
        <w:rPr>
          <w:rFonts w:ascii="arial" w:eastAsia="arial" w:hAnsi="arial" w:cs="arial"/>
          <w:b/>
          <w:i w:val="0"/>
          <w:strike w:val="0"/>
          <w:noProof w:val="0"/>
          <w:color w:val="000000"/>
          <w:position w:val="0"/>
          <w:sz w:val="20"/>
          <w:u w:val="none"/>
          <w:vertAlign w:val="baseline"/>
        </w:rPr>
        <w:t> [*4368] </w:t>
      </w:r>
      <w:r>
        <w:rPr>
          <w:rFonts w:ascii="arial" w:eastAsia="arial" w:hAnsi="arial" w:cs="arial"/>
          <w:b w:val="0"/>
          <w:i w:val="0"/>
          <w:strike w:val="0"/>
          <w:noProof w:val="0"/>
          <w:color w:val="000000"/>
          <w:position w:val="0"/>
          <w:sz w:val="20"/>
          <w:u w:val="none"/>
          <w:vertAlign w:val="baseline"/>
        </w:rPr>
        <w:t xml:space="preserve"> claims, including claims of creditors, shareholders, and the NCUSIF.</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credit union that acquires another credit union in a mutual combination, net worth also includes the retained earnings of the acquired credit union, or of an integrated set of activities and assets, less any bargain purchase gain recognized in either case to the extent the difference between the two is greater than zero. The acquired retained earnings must be determined at the point of acquisition under GAAP. A mutual combination, including a supervisory combination, is a transaction in which a credit union acquires another credit union or acquires an integrated set of activities and assets that is capable of being conducted and managed as a credit union.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"net worth" also includes loans to and accounts in an insured credit union, established pursuant to § 208 of the FCUA, provided such loans and accounts: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remaining maturity of more than five years;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subordinate to all other claims including those of shareholders, creditors, and the NCUSIF;</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pledged as security on a loan to, or other obligation of, any party;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insured by the NCUSIF;</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non-cumulative dividends;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transferable;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available to cover operating losses realized by the insured credit union that exceed its available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did not revise the definition of the term "net worth," and NCUA did not receive any comments on the definition. This proposal, however, would delete from the current definition of net worth the sentence "Retained earnings consists of undivided earnings, regular reserve, and any other appropriations designed by management or regulatory authorities," which is included in paragraph (f)(1) of the current definition. That sentence lists items that are included in retained earnings and is not necessary. No substantive change is intended by this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(f)(3) of the current definition would also be revised to clarify that the term "mutual combination" includes a "supervisory combination" because this proposal introduces the new term supervisory merger to part 702, which is a specific type of mutual combination.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Under the Original Proposal, the term "net worth ratio" means the ratio of the net worth of the credit union to the total assets of the credit union truncated to two decimal places. The Board received no comments on the definition of "net worth ratio" and has decided to retain the term in this proposal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credit union.</w:t>
      </w:r>
      <w:r>
        <w:rPr>
          <w:rFonts w:ascii="arial" w:eastAsia="arial" w:hAnsi="arial" w:cs="arial"/>
          <w:b w:val="0"/>
          <w:i w:val="0"/>
          <w:strike w:val="0"/>
          <w:noProof w:val="0"/>
          <w:color w:val="000000"/>
          <w:position w:val="0"/>
          <w:sz w:val="20"/>
          <w:u w:val="none"/>
          <w:vertAlign w:val="baseline"/>
        </w:rPr>
        <w:t xml:space="preserve"> To provide clarity and reduce the number of redundant rule sections, under this proposed rule, the term "new credit union" would be defined as having the same meaning as in § 702.201. No substantive changes to the current definition of "new credit union" are intended.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Nonperpetual capital.</w:t>
      </w:r>
      <w:r>
        <w:rPr>
          <w:rFonts w:ascii="arial" w:eastAsia="arial" w:hAnsi="arial" w:cs="arial"/>
          <w:b w:val="0"/>
          <w:i w:val="0"/>
          <w:strike w:val="0"/>
          <w:noProof w:val="0"/>
          <w:color w:val="000000"/>
          <w:position w:val="0"/>
          <w:sz w:val="20"/>
          <w:u w:val="none"/>
          <w:vertAlign w:val="baseline"/>
        </w:rPr>
        <w:t xml:space="preserve"> Under this proposed rule, the new term "nonperpetual capital" would be defined as having the same meaning as in </w:t>
      </w:r>
      <w:hyperlink r:id="rId43" w:history="1">
        <w:r>
          <w:rPr>
            <w:rFonts w:ascii="arial" w:eastAsia="arial" w:hAnsi="arial" w:cs="arial"/>
            <w:b w:val="0"/>
            <w:i/>
            <w:strike w:val="0"/>
            <w:noProof w:val="0"/>
            <w:color w:val="0077CC"/>
            <w:position w:val="0"/>
            <w:sz w:val="20"/>
            <w:u w:val="single"/>
            <w:vertAlign w:val="baseline"/>
          </w:rPr>
          <w:t>12 CFR 704.2</w:t>
        </w:r>
      </w:hyperlink>
      <w:r>
        <w:rPr>
          <w:rFonts w:ascii="arial" w:eastAsia="arial" w:hAnsi="arial" w:cs="arial"/>
          <w:b w:val="0"/>
          <w:i w:val="0"/>
          <w:strike w:val="0"/>
          <w:noProof w:val="0"/>
          <w:color w:val="000000"/>
          <w:position w:val="0"/>
          <w:sz w:val="20"/>
          <w:u w:val="none"/>
          <w:vertAlign w:val="baseline"/>
        </w:rPr>
        <w:t xml:space="preserve"> for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Off-balance sheet items.</w:t>
      </w:r>
      <w:r>
        <w:rPr>
          <w:rFonts w:ascii="arial" w:eastAsia="arial" w:hAnsi="arial" w:cs="arial"/>
          <w:b w:val="0"/>
          <w:i w:val="0"/>
          <w:strike w:val="0"/>
          <w:noProof w:val="0"/>
          <w:color w:val="000000"/>
          <w:position w:val="0"/>
          <w:sz w:val="20"/>
          <w:u w:val="none"/>
          <w:vertAlign w:val="baseline"/>
        </w:rPr>
        <w:t xml:space="preserve"> Under the Original Proposal, the term "off-balance sheet items" would have been defined as items such as commitments, contingent items, guarantees, certain repo-style transactions, financial standby letters of credit, and forward agreements that are not included on the balance sheet but are normally included in the financial statement footnotes.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"off-balance sheet items," but is proposing to change the words "balance sheet' in the definition to "statement of financial condition." Accordingly, under this proposed rule, the term "off-balance sheet items" would be defined as items such as commitments, contingent items, guarantees, certain repo-style transactions, financial standby letters of credit, and forward agreements that are not included on the statement of financial condition, but are normally reported in the financial statement footnotes.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to make this change in a number of places throughout the rule to make the rule more accurate and to clarify the definition for the reader.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Off-balance sheet exposure.</w:t>
      </w:r>
      <w:r>
        <w:rPr>
          <w:rFonts w:ascii="arial" w:eastAsia="arial" w:hAnsi="arial" w:cs="arial"/>
          <w:b w:val="0"/>
          <w:i w:val="0"/>
          <w:strike w:val="0"/>
          <w:noProof w:val="0"/>
          <w:color w:val="000000"/>
          <w:position w:val="0"/>
          <w:sz w:val="20"/>
          <w:u w:val="none"/>
          <w:vertAlign w:val="baseline"/>
        </w:rPr>
        <w:t xml:space="preserve"> Under this proposed rule, the new term "off-balance sheet exposure" would be defined as follows, depending on the type of exposure: (1) For loans sold under the Federal Home Loan Bank mortgage partnership finance (MPF) program, the outstanding loan balance as of the reporting date, net of any related valuation allowance; (2) for all other loans transferred with limited recourse or other seller-provided credit enhancements and that qualify for true sales accounting, the maximum contractual amount the credit union is exposed to according to the agreement, net of any related valuation allowance; (3) for unfunded commitments, the remaining unfunded portion of the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added the definition of off-balance sheet exposure to clarify the amount of the off-balance sheet item that will be used to calculate a credit union's risk-based capital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On-balance sheet.</w:t>
      </w:r>
      <w:r>
        <w:rPr>
          <w:rFonts w:ascii="arial" w:eastAsia="arial" w:hAnsi="arial" w:cs="arial"/>
          <w:b w:val="0"/>
          <w:i w:val="0"/>
          <w:strike w:val="0"/>
          <w:noProof w:val="0"/>
          <w:color w:val="000000"/>
          <w:position w:val="0"/>
          <w:sz w:val="20"/>
          <w:u w:val="none"/>
          <w:vertAlign w:val="baseline"/>
        </w:rPr>
        <w:t xml:space="preserve"> Under this proposal, the term "on-balance sheet" would be defined as a credit union's assets, liabilities, and equity, as disclosed on the statement of financial condition at a specific point in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intangible assets.</w:t>
      </w:r>
      <w:r>
        <w:rPr>
          <w:rFonts w:ascii="arial" w:eastAsia="arial" w:hAnsi="arial" w:cs="arial"/>
          <w:b w:val="0"/>
          <w:i w:val="0"/>
          <w:strike w:val="0"/>
          <w:noProof w:val="0"/>
          <w:color w:val="000000"/>
          <w:position w:val="0"/>
          <w:sz w:val="20"/>
          <w:u w:val="none"/>
          <w:vertAlign w:val="baseline"/>
        </w:rPr>
        <w:t xml:space="preserve"> Under this proposed rule, the new term "other intangible assets" would be defined as intangible assets, other than servicing assets and goodwill, maintained in accordance with GAAP. The definition would provide further that other intangible assets does not include excluded other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term "intangible assets" would have been defined as those assets that are required to be reported as intangible assets on a credit union's Call Report, including but not limited to purchased credit card relationships, goodwill, favorable leaseholds, and core deposit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of "intangible assets," but has taken the opportunity in this proposed rule to clarify the definition. The term intangible asset is typically defined by GAAP and includes goodwill. However, in the context of deductions from the numerator of the risk-based capital ratio, goodwill is already a deduction. Further, servicing assets are also typically considered an intangible asset. However, because servicing assets can typically be readily sold in the marketplace, the Board believes that intangible assets excluded from the risk-based capital ratio numerator should not include servicing assets. To simplify this issue, the Board has defined the term "other intangible assets" to be those assets defined under GAAP as intangible assets, except goodwill and servicing assets. The Board notes that this is not a substantive change between the two proposals, but merely a clarification to make the rule easier to read and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Over-the-counter (OTC) interest rate derivative contract.</w:t>
      </w:r>
      <w:r>
        <w:rPr>
          <w:rFonts w:ascii="arial" w:eastAsia="arial" w:hAnsi="arial" w:cs="arial"/>
          <w:b w:val="0"/>
          <w:i w:val="0"/>
          <w:strike w:val="0"/>
          <w:noProof w:val="0"/>
          <w:color w:val="000000"/>
          <w:position w:val="0"/>
          <w:sz w:val="20"/>
          <w:u w:val="none"/>
          <w:vertAlign w:val="baseline"/>
        </w:rPr>
        <w:t xml:space="preserve"> Under this proposed rule, the new term "over-the-counter (OTC) interest rate derivative contract" would be defined as a derivative contract that is not cleared on an exchange. The Board is proposing to add this new term to coincide with other changes it is proposing to make in the derivatives section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Perpetual contributed capital.</w:t>
      </w:r>
      <w:r>
        <w:rPr>
          <w:rFonts w:ascii="arial" w:eastAsia="arial" w:hAnsi="arial" w:cs="arial"/>
          <w:b w:val="0"/>
          <w:i w:val="0"/>
          <w:strike w:val="0"/>
          <w:noProof w:val="0"/>
          <w:color w:val="000000"/>
          <w:position w:val="0"/>
          <w:sz w:val="20"/>
          <w:u w:val="none"/>
          <w:vertAlign w:val="baseline"/>
        </w:rPr>
        <w:t xml:space="preserve"> Under this proposed rule, the new term "perpetual contributed capital" would be defined as having the same meaning as in § 704.2 of this chapter. </w:t>
      </w:r>
      <w:r>
        <w:rPr>
          <w:rFonts w:ascii="arial" w:eastAsia="arial" w:hAnsi="arial" w:cs="arial"/>
          <w:b/>
          <w:i w:val="0"/>
          <w:strike w:val="0"/>
          <w:noProof w:val="0"/>
          <w:color w:val="000000"/>
          <w:position w:val="0"/>
          <w:sz w:val="20"/>
          <w:u w:val="none"/>
          <w:vertAlign w:val="baseline"/>
        </w:rPr>
        <w:t> [*4369]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sector entity (PSE).</w:t>
      </w:r>
      <w:r>
        <w:rPr>
          <w:rFonts w:ascii="arial" w:eastAsia="arial" w:hAnsi="arial" w:cs="arial"/>
          <w:b w:val="0"/>
          <w:i w:val="0"/>
          <w:strike w:val="0"/>
          <w:noProof w:val="0"/>
          <w:color w:val="000000"/>
          <w:position w:val="0"/>
          <w:sz w:val="20"/>
          <w:u w:val="none"/>
          <w:vertAlign w:val="baseline"/>
        </w:rPr>
        <w:t xml:space="preserve"> Under this proposed rule, the new term "public sector entity" would be defined as a state, local authority, or other governmental subdivision of the United States below the sovereign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Qualifying master netting agreement.</w:t>
      </w:r>
      <w:r>
        <w:rPr>
          <w:rFonts w:ascii="arial" w:eastAsia="arial" w:hAnsi="arial" w:cs="arial"/>
          <w:b w:val="0"/>
          <w:i w:val="0"/>
          <w:strike w:val="0"/>
          <w:noProof w:val="0"/>
          <w:color w:val="000000"/>
          <w:position w:val="0"/>
          <w:sz w:val="20"/>
          <w:u w:val="none"/>
          <w:vertAlign w:val="baseline"/>
        </w:rPr>
        <w:t xml:space="preserve"> Under this proposed rule, the term "qualifying master netting agreement" would be defined as a written, legally enforceable agreement, provided that: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creates a single legal obligation for all individual transactions covered by the agreement upon an event of default, including upon an event of conservatorship, receivership, insolvency, liquidation, or similar proceeding, of the counterparty;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provides the credit union the right to accelerate, terminate, and close out on a net basis all transactions under the agreement and to liquidate or set off collateral promptly upon an event of default, including upon an event of conservatorship, receivership, insolvency, liquidation, or similar proceeding, of the counterparty, provided that, in any such case, any exercise of rights under the agreement will not be stayed or avoided under applicable law in the relevant jurisdictions, other than in receivership, conservatorship, resolution under the Federal Deposit Insurance Act, Title II of the Dodd-Frank Wall Street Reform and Consumer Protection Act, or under any similar insolvency law applicable to GSEs;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does not contain a walkaway clause (that is, a provision that permits a non-defaulting counterparty to make a lower payment than it otherwise would make under the agreement, or no payment at all, to a defaulter or the estate of a defaulter, even if the defaulter or the estate is a net creditor under the agreement);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recognize an agreement as a qualifying master netting agreement for purposes of this part, a credit union must conduct sufficient legal review, at origination and in response to any changes in applicable law, to conclude with a well-founded basis (and maintain sufficient written documentation of that legal review) that: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meets the requirements of paragraph (2) of this definition;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legal challenge (including one resulting from default or from conservatorship, receivership, insolvency, liquidation, or similar proceeding), the relevant court and administrative authorities would find the agreement to be legal, valid, binding, and enforceable under the law of relevant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retained this definition from the Original Proposal with only minor clarifying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Recourse.</w:t>
      </w:r>
      <w:r>
        <w:rPr>
          <w:rFonts w:ascii="arial" w:eastAsia="arial" w:hAnsi="arial" w:cs="arial"/>
          <w:b w:val="0"/>
          <w:i w:val="0"/>
          <w:strike w:val="0"/>
          <w:noProof w:val="0"/>
          <w:color w:val="000000"/>
          <w:position w:val="0"/>
          <w:sz w:val="20"/>
          <w:u w:val="none"/>
          <w:vertAlign w:val="baseline"/>
        </w:rPr>
        <w:t xml:space="preserve"> Under this proposed rule, the new term "recourse" would be defined as a credit union's retention, in form or in substance, of any credit risk directly or indirectly associated with an asset it has transferred that exceeds a pro-rata share of that credit union's claim on the asset and disclosed in accordance with GAAP. The definition would provide further that if a credit union has no claim on an asset it has transferred, then the retention of any credit risk is recourse. The definition would also provide that a recourse obligation typically arises when a credit union transfers assets in a sale and retains an explicit obligation to repurchase assets or to absorb losses due to a default on the payment of principal or interest or any other deficiency in the performance of the underlying obligor or some other party. Finally, the definition would provide that recourse may also exist implicitly if the credit union provides credit enhancement beyond any contractual obligation to support assets it has transferred.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Residential mortgage-backed security.</w:t>
      </w:r>
      <w:r>
        <w:rPr>
          <w:rFonts w:ascii="arial" w:eastAsia="arial" w:hAnsi="arial" w:cs="arial"/>
          <w:b w:val="0"/>
          <w:i w:val="0"/>
          <w:strike w:val="0"/>
          <w:noProof w:val="0"/>
          <w:color w:val="000000"/>
          <w:position w:val="0"/>
          <w:sz w:val="20"/>
          <w:u w:val="none"/>
          <w:vertAlign w:val="baseline"/>
        </w:rPr>
        <w:t xml:space="preserve"> Under this proposed rule, the new term "residential mortgage-backed security" would be defined as a mortgage-backed security backed by loans secured by a first-lien on residential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to define "residential mortgage-backed security" similarly to the conventional usage of that term. This definition was added to allow for non-subordinated mortgage-backed securities backed by first-lien real estate loans to receive the same risk weight as first-lien residential real estate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Residential property.</w:t>
      </w:r>
      <w:r>
        <w:rPr>
          <w:rFonts w:ascii="arial" w:eastAsia="arial" w:hAnsi="arial" w:cs="arial"/>
          <w:b w:val="0"/>
          <w:i w:val="0"/>
          <w:strike w:val="0"/>
          <w:noProof w:val="0"/>
          <w:color w:val="000000"/>
          <w:position w:val="0"/>
          <w:sz w:val="20"/>
          <w:u w:val="none"/>
          <w:vertAlign w:val="baseline"/>
        </w:rPr>
        <w:t xml:space="preserve"> Under this proposed rule, the new term "residential property" would be defined as a house, condominium unit, cooperative unit, manufactured home, or the construction thereof, and unimproved land zoned for one-to-four family residential use. The definition would provide further that the term residential property excludes boats and motor homes, even if used as a primary residence, and timeshare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new term is to broadly define the types of property that will be considered residential property. The definition is intended to allow for the inclusion of single family residential construction loans. The definition is intended to exclude larger scale speculative residential land transactions, which would be considered commercial loans for assigning risk weights.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Restructured.</w:t>
      </w:r>
      <w:r>
        <w:rPr>
          <w:rFonts w:ascii="arial" w:eastAsia="arial" w:hAnsi="arial" w:cs="arial"/>
          <w:b w:val="0"/>
          <w:i w:val="0"/>
          <w:strike w:val="0"/>
          <w:noProof w:val="0"/>
          <w:color w:val="000000"/>
          <w:position w:val="0"/>
          <w:sz w:val="20"/>
          <w:u w:val="none"/>
          <w:vertAlign w:val="baseline"/>
        </w:rPr>
        <w:t xml:space="preserve"> Under this proposed rule, the new term "restructured" would be defined, with respect to any loan, as a restructuring of the loan in which a credit union, for economic or legal reasons related to a borrower's financial difficulties, grants a concession to the borrower that it would not otherwise consider. According to the definition of "current" loan in this proposal, as restructured loan would not be considered a "current" loan. The definition would provide further that the term restructured excludes loans modified or restructured solely pursuant to the U.S. Treasury's Home Affordable Mortgage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restructuring of a loan may include, but is not necessarily limited to: (1) The transfer from the borrower to the lending credit union of real estate, receivables from third parties, other assets, or an equity interest in the borrower, in full or partial satisfaction of a loan; (2) a modification of the loan terms, such as a reduction of the stated interest rate, principal, or accrued interest or an extension of the maturity date at a stated interest rate lower than the current market rate for new debt with similar risk; or (3) a combination of the above. n119 A loan extended or renewed at a stated interest rate equal to the current market interest rate for new debt with similar risk is not a restructured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FASB ASC 310-40, "Troubled Debt Restructuring by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to add the definition of "restructured" because a loan that is restructured contains elements, as addressed above, which increase the credit risk of the loan and therefore is assigned a higher risk weight associated with non-current loans. This definition also enables the definition of current loan to better align with the Other Banking Agencies n120 while addressing the same exception for loans modified or restructured pursuant to the U.S. Treasury's Home Affordable Mortgage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U.S.C. 324</w:t>
        </w:r>
      </w:hyperlink>
      <w:r>
        <w:rPr>
          <w:rFonts w:ascii="arial" w:eastAsia="arial" w:hAnsi="arial" w:cs="arial"/>
          <w:b w:val="0"/>
          <w:i w:val="0"/>
          <w:strike w:val="0"/>
          <w:noProof w:val="0"/>
          <w:color w:val="000000"/>
          <w:position w:val="0"/>
          <w:sz w:val="20"/>
          <w:u w:val="none"/>
          <w:vertAlign w:val="baseline"/>
        </w:rPr>
        <w:t>.32(g).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Revenue obligation.</w:t>
      </w:r>
      <w:r>
        <w:rPr>
          <w:rFonts w:ascii="arial" w:eastAsia="arial" w:hAnsi="arial" w:cs="arial"/>
          <w:b w:val="0"/>
          <w:i w:val="0"/>
          <w:strike w:val="0"/>
          <w:noProof w:val="0"/>
          <w:color w:val="000000"/>
          <w:position w:val="0"/>
          <w:sz w:val="20"/>
          <w:u w:val="none"/>
          <w:vertAlign w:val="baseline"/>
        </w:rPr>
        <w:t xml:space="preserve"> Under this proposed rule, the new term "revenue obligation" would be defined as a bond or similar obligation that is an obligation of a PSE, but which the PSE is committed to repay with revenues from the specific project financed rather than general tax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obligation bonds or debt are generally paid with revenues from the specific project financed rather than the general credit and taxing power of the issuing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Risk-based capital ratio.</w:t>
      </w:r>
      <w:r>
        <w:rPr>
          <w:rFonts w:ascii="arial" w:eastAsia="arial" w:hAnsi="arial" w:cs="arial"/>
          <w:b w:val="0"/>
          <w:i w:val="0"/>
          <w:strike w:val="0"/>
          <w:noProof w:val="0"/>
          <w:color w:val="000000"/>
          <w:position w:val="0"/>
          <w:sz w:val="20"/>
          <w:u w:val="none"/>
          <w:vertAlign w:val="baseline"/>
        </w:rPr>
        <w:t xml:space="preserve"> Under the Original Proposal, the term "risk-based </w:t>
      </w:r>
      <w:r>
        <w:rPr>
          <w:rFonts w:ascii="arial" w:eastAsia="arial" w:hAnsi="arial" w:cs="arial"/>
          <w:b/>
          <w:i w:val="0"/>
          <w:strike w:val="0"/>
          <w:noProof w:val="0"/>
          <w:color w:val="000000"/>
          <w:position w:val="0"/>
          <w:sz w:val="20"/>
          <w:u w:val="none"/>
          <w:vertAlign w:val="baseline"/>
        </w:rPr>
        <w:t> [*4370] </w:t>
      </w:r>
      <w:r>
        <w:rPr>
          <w:rFonts w:ascii="arial" w:eastAsia="arial" w:hAnsi="arial" w:cs="arial"/>
          <w:b w:val="0"/>
          <w:i w:val="0"/>
          <w:strike w:val="0"/>
          <w:noProof w:val="0"/>
          <w:color w:val="000000"/>
          <w:position w:val="0"/>
          <w:sz w:val="20"/>
          <w:u w:val="none"/>
          <w:vertAlign w:val="baseline"/>
        </w:rPr>
        <w:t xml:space="preserve"> capital ratio" would have been defined as the percentage, rounded to two decimal places, of the risk-based capital ratio numerator to total risk weighted assets, as calculated in accordance with § 702.104(a).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raised concerns with the proposed changes that would have been made to the terminology in the current rule, including adding the new term "risk-based capital ratio" to the rule. Several commenters suggested that the Board would be redefining a statutorily defined term by using the proposed term "risk-based capital ratio" in the rule instead of the statutory term "risk-based net worth ratio"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this comment for reasons that are discussed in more detail in the portion of the preamble relating to § 702.102 below. Other than the comment above, the Board received no comments on the substance of the definition of "risk-based capital ratio" and has decided to retain the definition in this proposal with only non-substantive changes. Accordingly, under this proposed rule the term "risk-based capital ratio" would be defined as the percentage, rounded to two decimal places, of the risk-based capital ratio numerator to risk weighted assets, as calculated in accordance with § 702.104(a).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Risk-weighted assets.</w:t>
      </w:r>
      <w:r>
        <w:rPr>
          <w:rFonts w:ascii="arial" w:eastAsia="arial" w:hAnsi="arial" w:cs="arial"/>
          <w:b w:val="0"/>
          <w:i w:val="0"/>
          <w:strike w:val="0"/>
          <w:noProof w:val="0"/>
          <w:color w:val="000000"/>
          <w:position w:val="0"/>
          <w:sz w:val="20"/>
          <w:u w:val="none"/>
          <w:vertAlign w:val="baseline"/>
        </w:rPr>
        <w:t xml:space="preserve"> Under the Original Proposal, the term "risk-weighted assets" would have been defined as the total risk-weighted assets as calculated in accordance with § 702.104(c).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"risk-weighted assets" and has decided to retain the definition unchanged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Secured consumer loan.</w:t>
      </w:r>
      <w:r>
        <w:rPr>
          <w:rFonts w:ascii="arial" w:eastAsia="arial" w:hAnsi="arial" w:cs="arial"/>
          <w:b w:val="0"/>
          <w:i w:val="0"/>
          <w:strike w:val="0"/>
          <w:noProof w:val="0"/>
          <w:color w:val="000000"/>
          <w:position w:val="0"/>
          <w:sz w:val="20"/>
          <w:u w:val="none"/>
          <w:vertAlign w:val="baseline"/>
        </w:rPr>
        <w:t xml:space="preserve"> Under this proposed rule, the new term "secured consumer loan" would be defined as a consumer loan associated with collateral or other item of value to protect against loss where the creditor has a perfected security interest in the collateral or other item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that a secured consumer loan has lower credit risk than an unsecured consumer loan and, therefore, the Board assigns secured consumer loans to a lower risk weight than unsecured consumer loans. Secured consumer loans generally have lower delinquency rates and lower charge-off rates than unsecured consumer loans. Secured consumer loans generally include those collateralized by new and used vehicles, all-terrain vehicles, recreational vehicles, boats, motorcycles, and other items with a title and could also include a perfected security interest in furniture, fixtures, equipment, antiques, investments and collectables.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executive officer.</w:t>
      </w:r>
      <w:r>
        <w:rPr>
          <w:rFonts w:ascii="arial" w:eastAsia="arial" w:hAnsi="arial" w:cs="arial"/>
          <w:b w:val="0"/>
          <w:i w:val="0"/>
          <w:strike w:val="0"/>
          <w:noProof w:val="0"/>
          <w:color w:val="000000"/>
          <w:position w:val="0"/>
          <w:sz w:val="20"/>
          <w:u w:val="none"/>
          <w:vertAlign w:val="baseline"/>
        </w:rPr>
        <w:t xml:space="preserve"> Under the Original Proposal, the term "senior executive officer" would have been defined as a senior executive officer as defined by § 701.14(b)(2).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"senior executive officer" and has decided to retain the definition unchanged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Separate account insurance.</w:t>
      </w:r>
      <w:r>
        <w:rPr>
          <w:rFonts w:ascii="arial" w:eastAsia="arial" w:hAnsi="arial" w:cs="arial"/>
          <w:b w:val="0"/>
          <w:i w:val="0"/>
          <w:strike w:val="0"/>
          <w:noProof w:val="0"/>
          <w:color w:val="000000"/>
          <w:position w:val="0"/>
          <w:sz w:val="20"/>
          <w:u w:val="none"/>
          <w:vertAlign w:val="baseline"/>
        </w:rPr>
        <w:t xml:space="preserve"> Under this proposed rule, the new term "separate account insurance" would be defined as an account into which a policyholder's cash surrender value is supported by assets segregated from the general assets of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added the definition of separate account insurance. The credit risk associated with separate account insurance may be higher than for general account permanent insurance because the separate account insurance is a segregated accounting and reporting account held separately from the insurer's general assets. The investments in the separate account would typically not be permissible for federal credit unions; therefore the separate account insurance is treated as if it were a non-part 703 compliant investment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Shares.</w:t>
      </w:r>
      <w:r>
        <w:rPr>
          <w:rFonts w:ascii="arial" w:eastAsia="arial" w:hAnsi="arial" w:cs="arial"/>
          <w:b w:val="0"/>
          <w:i w:val="0"/>
          <w:strike w:val="0"/>
          <w:noProof w:val="0"/>
          <w:color w:val="000000"/>
          <w:position w:val="0"/>
          <w:sz w:val="20"/>
          <w:u w:val="none"/>
          <w:vertAlign w:val="baseline"/>
        </w:rPr>
        <w:t xml:space="preserve"> Under the Original Proposal, the term "shares" means deposits, shares, share certificates, share drafts, or any other depository account authorized by federal or state law. The Board did not receive any comments on this term and, therefore, has retained it in this proposal, without modification.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Share-secured loan.</w:t>
      </w:r>
      <w:r>
        <w:rPr>
          <w:rFonts w:ascii="arial" w:eastAsia="arial" w:hAnsi="arial" w:cs="arial"/>
          <w:b w:val="0"/>
          <w:i w:val="0"/>
          <w:strike w:val="0"/>
          <w:noProof w:val="0"/>
          <w:color w:val="000000"/>
          <w:position w:val="0"/>
          <w:sz w:val="20"/>
          <w:u w:val="none"/>
          <w:vertAlign w:val="baseline"/>
        </w:rPr>
        <w:t xml:space="preserve"> Under this proposed rule, the new term "share-secured loan" would be defined as a loan fully secured by shares on deposit at the credit union making the loan, and does not included the imposition of a statutory lien under </w:t>
      </w:r>
      <w:hyperlink r:id="rId50" w:history="1">
        <w:r>
          <w:rPr>
            <w:rFonts w:ascii="arial" w:eastAsia="arial" w:hAnsi="arial" w:cs="arial"/>
            <w:b w:val="0"/>
            <w:i/>
            <w:strike w:val="0"/>
            <w:noProof w:val="0"/>
            <w:color w:val="0077CC"/>
            <w:position w:val="0"/>
            <w:sz w:val="20"/>
            <w:u w:val="single"/>
            <w:vertAlign w:val="baseline"/>
          </w:rPr>
          <w:t>12 CFR 701.39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recognizes that share-secured loans have a low credit risk. It added this new definition to clarify which loans can be classified as share secured and, therefore, assigned a 20 percent risk weight. A credit union should have proper internal controls to ensure that pledged shares are not withdrawn prior to the full payment of the loan they secure. This definition specifically excludes a loan upon which a credit union has impressed a statutory lien pursuant to § 701.39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the subject loan was not originated as share-secured.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STRIPS.</w:t>
      </w:r>
      <w:r>
        <w:rPr>
          <w:rFonts w:ascii="arial" w:eastAsia="arial" w:hAnsi="arial" w:cs="arial"/>
          <w:b w:val="0"/>
          <w:i w:val="0"/>
          <w:strike w:val="0"/>
          <w:noProof w:val="0"/>
          <w:color w:val="000000"/>
          <w:position w:val="0"/>
          <w:sz w:val="20"/>
          <w:u w:val="none"/>
          <w:vertAlign w:val="baseline"/>
        </w:rPr>
        <w:t xml:space="preserve"> Under this proposed rule, the new term "STRIPS" would be defined as separate traded registered interest and principal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to define "STRIPS" similarly to its conventional usage. This definition is meant to define investments that are created by separating a coupon paying security into distinct interest-only and principal-only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Structured product.</w:t>
      </w:r>
      <w:r>
        <w:rPr>
          <w:rFonts w:ascii="arial" w:eastAsia="arial" w:hAnsi="arial" w:cs="arial"/>
          <w:b w:val="0"/>
          <w:i w:val="0"/>
          <w:strike w:val="0"/>
          <w:noProof w:val="0"/>
          <w:color w:val="000000"/>
          <w:position w:val="0"/>
          <w:sz w:val="20"/>
          <w:u w:val="none"/>
          <w:vertAlign w:val="baseline"/>
        </w:rPr>
        <w:t xml:space="preserve"> Under this proposed rule, the new term "structured product" would be defined as an investment that is linked, via return or loss allocation, to another investment or reference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to define "structured product" to include investments that are created to behave like other investments. This definition is meant to ensure bonds that are indexed to equities are treated as equities for risk weight purposes. This definition is also meant to ensure that debentures that have losses that are allocated similarly to subordinated securities are treated as subordinated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Subordinated.</w:t>
      </w:r>
      <w:r>
        <w:rPr>
          <w:rFonts w:ascii="arial" w:eastAsia="arial" w:hAnsi="arial" w:cs="arial"/>
          <w:b w:val="0"/>
          <w:i w:val="0"/>
          <w:strike w:val="0"/>
          <w:noProof w:val="0"/>
          <w:color w:val="000000"/>
          <w:position w:val="0"/>
          <w:sz w:val="20"/>
          <w:u w:val="none"/>
          <w:vertAlign w:val="baseline"/>
        </w:rPr>
        <w:t xml:space="preserve"> Under this proposed rule, the new term "subordinated" would mean, with respect to an investment, that the investment has a junior claim on the underlying collateral or assets to other investments in the same issuance. The definition would provide further that the term subordinated does not apply to securities that are junior only to money market fund eligible securities in the same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that subordinated investments can contain substantial and complicated credit risk elements. The definition of subordinated is designed to encompass all investments that take losses before a more senior claim takes losses. This definition would not include an investment that was once subordinate to a senior investment, but then became non-subordinate because the previously senior investment paid off.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Supervisory merger or combination.</w:t>
      </w:r>
      <w:r>
        <w:rPr>
          <w:rFonts w:ascii="arial" w:eastAsia="arial" w:hAnsi="arial" w:cs="arial"/>
          <w:b w:val="0"/>
          <w:i w:val="0"/>
          <w:strike w:val="0"/>
          <w:noProof w:val="0"/>
          <w:color w:val="000000"/>
          <w:position w:val="0"/>
          <w:sz w:val="20"/>
          <w:u w:val="none"/>
          <w:vertAlign w:val="baseline"/>
        </w:rPr>
        <w:t xml:space="preserve"> Under this proposed rule, the new term "supervisory merger or combination" would be defined as a transaction that involved the following:</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assisted merger or purchase and assumption where funds from the NCUSIF are provided to the continuing credit union;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merger or purchase and assumption classified by NCUA as an "emergency merger" where the acquired credit union is either insolvent or "in danger of insolvency" as defined under appendix B to part 701 of this chapter; or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merger or purchase and assumption that included NCUA's or the appropriate state official's </w:t>
      </w:r>
      <w:r>
        <w:rPr>
          <w:rFonts w:ascii="arial" w:eastAsia="arial" w:hAnsi="arial" w:cs="arial"/>
          <w:b/>
          <w:i w:val="0"/>
          <w:strike w:val="0"/>
          <w:noProof w:val="0"/>
          <w:color w:val="000000"/>
          <w:position w:val="0"/>
          <w:sz w:val="20"/>
          <w:u w:val="none"/>
          <w:vertAlign w:val="baseline"/>
        </w:rPr>
        <w:t> [*4371] </w:t>
      </w:r>
      <w:r>
        <w:rPr>
          <w:rFonts w:ascii="arial" w:eastAsia="arial" w:hAnsi="arial" w:cs="arial"/>
          <w:b w:val="0"/>
          <w:i w:val="0"/>
          <w:strike w:val="0"/>
          <w:noProof w:val="0"/>
          <w:color w:val="000000"/>
          <w:position w:val="0"/>
          <w:sz w:val="20"/>
          <w:u w:val="none"/>
          <w:vertAlign w:val="baseline"/>
        </w:rPr>
        <w:t xml:space="preserve"> identification and selection of the continuing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added this definition to clarify which merger or combination transactions would be subject to an extended time period for absorbing the directly related goodwill and other intangible assets that are part of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Swap dealer.</w:t>
      </w:r>
      <w:r>
        <w:rPr>
          <w:rFonts w:ascii="arial" w:eastAsia="arial" w:hAnsi="arial" w:cs="arial"/>
          <w:b w:val="0"/>
          <w:i w:val="0"/>
          <w:strike w:val="0"/>
          <w:noProof w:val="0"/>
          <w:color w:val="000000"/>
          <w:position w:val="0"/>
          <w:sz w:val="20"/>
          <w:u w:val="none"/>
          <w:vertAlign w:val="baseline"/>
        </w:rPr>
        <w:t xml:space="preserve"> Under this proposed rule, the new term "swap dealer" would be defined as having the same meaning as defined by the Commodity Futures Trading Commission in 17 CFT 1.3(ggg). The Board is proposing to add this new term to coincide with other changes it is proposing to make in the derivatives section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assets.</w:t>
      </w:r>
      <w:r>
        <w:rPr>
          <w:rFonts w:ascii="arial" w:eastAsia="arial" w:hAnsi="arial" w:cs="arial"/>
          <w:b w:val="0"/>
          <w:i w:val="0"/>
          <w:strike w:val="0"/>
          <w:noProof w:val="0"/>
          <w:color w:val="000000"/>
          <w:position w:val="0"/>
          <w:sz w:val="20"/>
          <w:u w:val="none"/>
          <w:vertAlign w:val="baseline"/>
        </w:rPr>
        <w:t xml:space="preserve"> The Original Proposal would have retained the definition of "total assets" in current § 702.2, but would have restructured the definition and provided additional clarifying language. Under proposed paragraph (1) under the definition of "total assets," for each quarter, a credit union must elect one of the four measures of total assets listed in paragraph (2) of the definition to apply for all purposes under part 702 except §§ 702.103 through 702.105 (risk-based capital requirement). Proposed paragraph (2) under the definition of total assets would have provided that "total assets" means a credit union's total assets as measured by either: (i) The credit union's total assets measured by the average of quarter-end balances of the current and three preceding calendar quarters; (ii) the credit union's total assets measured by the average of month-end balances over the three calendar months of the applicable calendar quarter; (iii) the credit union's total assets measured by the average daily balance over the applicable calendar quarter; or (iv) the credit union's total assets measured by the quarter-end balance of the applicable calendar quarter as reported on the credit union's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"total assets" and has decided to retain the definition in this proposal with only minor conforming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Tranche.</w:t>
      </w:r>
      <w:r>
        <w:rPr>
          <w:rFonts w:ascii="arial" w:eastAsia="arial" w:hAnsi="arial" w:cs="arial"/>
          <w:b w:val="0"/>
          <w:i w:val="0"/>
          <w:strike w:val="0"/>
          <w:noProof w:val="0"/>
          <w:color w:val="000000"/>
          <w:position w:val="0"/>
          <w:sz w:val="20"/>
          <w:u w:val="none"/>
          <w:vertAlign w:val="baseline"/>
        </w:rPr>
        <w:t xml:space="preserve"> Under this proposed rule, the new term "tranche" would be defined as one of a number of related securities offered as part of the same transaction. The definition would provide further that the term tranche includes a structured product if it has a loss allocation based off of an investment or reference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to define "tranche" similarly to its conventional usage for securitizations. Structured products are included in this definition if they are allocated losses based on a reference investment or reference pool.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Unsecured consumer loan.</w:t>
      </w:r>
      <w:r>
        <w:rPr>
          <w:rFonts w:ascii="arial" w:eastAsia="arial" w:hAnsi="arial" w:cs="arial"/>
          <w:b w:val="0"/>
          <w:i w:val="0"/>
          <w:strike w:val="0"/>
          <w:noProof w:val="0"/>
          <w:color w:val="000000"/>
          <w:position w:val="0"/>
          <w:sz w:val="20"/>
          <w:u w:val="none"/>
          <w:vertAlign w:val="baseline"/>
        </w:rPr>
        <w:t xml:space="preserve"> Under this proposed rule, the new term "unsecured consumer loan" would be defined as a consumer loan not secured by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that unsecured consumer loans generally have a higher credit risk than secured consumer loans. Unsecured consumer loans have higher delinquency rates and higher charge-off rates than secured consumer loans. Unsecured consumer loans generally include credit card loans, signature loans, and co-maker and cosigner loans. Accordingly, the Board assigns unsecured consumer loans to a higher risk weight category than secured consumer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Government agency.</w:t>
      </w:r>
      <w:r>
        <w:rPr>
          <w:rFonts w:ascii="arial" w:eastAsia="arial" w:hAnsi="arial" w:cs="arial"/>
          <w:b w:val="0"/>
          <w:i w:val="0"/>
          <w:strike w:val="0"/>
          <w:noProof w:val="0"/>
          <w:color w:val="000000"/>
          <w:position w:val="0"/>
          <w:sz w:val="20"/>
          <w:u w:val="none"/>
          <w:vertAlign w:val="baseline"/>
        </w:rPr>
        <w:t xml:space="preserve"> Under the Original Proposal, the term "U.S. Government agency" would have been defined as an instrumentality of the U.S. Government whose obligations are fully and explicitly guaranteed as to the timely payment of principal and interest by the full faith and credit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of "U.S. Government agency" and has decided to retain the proposed definition unchanged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Weighted-average life of investments.</w:t>
      </w:r>
      <w:r>
        <w:rPr>
          <w:rFonts w:ascii="arial" w:eastAsia="arial" w:hAnsi="arial" w:cs="arial"/>
          <w:b w:val="0"/>
          <w:i w:val="0"/>
          <w:strike w:val="0"/>
          <w:noProof w:val="0"/>
          <w:color w:val="000000"/>
          <w:position w:val="0"/>
          <w:sz w:val="20"/>
          <w:u w:val="none"/>
          <w:vertAlign w:val="baseline"/>
        </w:rPr>
        <w:t xml:space="preserve"> Under this proposed rule, the definition of "weighted-average life of investments" and the entirety of current § 702.105 of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removed. The use of weighted-average life (WAL) of investments for the assignment of risk weights is in the current risk-based capital measure and would have been modified with lower capital requirements for shorter average life investments in the Original Proposal. Many commenters objected to the use of WAL for the assignment of risk weights for investments because the risk weights are based primarily on interest rate and liquidity risks, not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the Board now proposes to assign investment risk weights primarily based on credit risk with risk weights more comparable to the risk weights assigned by the Other Banking Agencies. n121 This adjustment would require additional granularity in the reporting of investments on the Call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the definitions included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Subpart A--Prompt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Proposal would have established new subpart A titled "Prompt Corrective Action." New subpart A would have contained the sections of part 702 relating to capital measures, supervisory PCA actions, requirements for net worth restoration plans, and reserve requirements for all credit unions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defined as "new" pursuant to § 216(b)(2) of the FCUA. n122 The Board received no comments on these changes and has decided to retain the changes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Section 1790d(b)(2).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702.101 Capital Measures, Capital Adequacy, Effective Date of Classification, and Notice to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requirements of proposed § 702.101 would have remained largely unchanged from current § 702.101. The title of proposed § 702.101, however, would have been changed to "Capital measures, effective date of classification, and notice to NCUA" to better reflect the three major topics that would have been covered in the section. In addition, the Original Proposal would have replaced the terms "net worth measures" with "capital measures," "net worth classification" with "capital classification," and "net worth category" with "capital category" to reflect the terminology changes being made throughout the proposal, which were discussed above and are discussed in further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raised concerns with the proposed changes that would have been made to the terminology in the current rule. The Board disagrees with these commenters for reasons that are discussed in more detail in the portion of the preamble relating to § 702.102. Other than the comments discussed in more detail below, the Board received no other comments on proposed changes to § 702.101 and has decided to retain the changes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helps to ensure that individual credit unions can continue to serve as credit intermediaries even during times of stress, thereby promoting the safety and soundness of the overall U.S. financial system. As a prudential matter, the NCUA has a long-established policy that federally insured credit unions should hold capital commensurate with the level and nature of the risks to which they are exposed. In some cases, this may entail holding capital above the minimum requirements, depending on the nature of the credit union's activities and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notes that Other Banking Agencies' capital standards are the "minimum capital requirements and </w:t>
      </w:r>
      <w:r>
        <w:rPr>
          <w:rFonts w:ascii="arial" w:eastAsia="arial" w:hAnsi="arial" w:cs="arial"/>
          <w:b/>
          <w:i w:val="0"/>
          <w:strike w:val="0"/>
          <w:noProof w:val="0"/>
          <w:color w:val="000000"/>
          <w:position w:val="0"/>
          <w:sz w:val="20"/>
          <w:u w:val="none"/>
          <w:vertAlign w:val="baseline"/>
        </w:rPr>
        <w:t> [*4372] </w:t>
      </w:r>
      <w:r>
        <w:rPr>
          <w:rFonts w:ascii="arial" w:eastAsia="arial" w:hAnsi="arial" w:cs="arial"/>
          <w:b w:val="0"/>
          <w:i w:val="0"/>
          <w:strike w:val="0"/>
          <w:noProof w:val="0"/>
          <w:color w:val="000000"/>
          <w:position w:val="0"/>
          <w:sz w:val="20"/>
          <w:u w:val="none"/>
          <w:vertAlign w:val="baseline"/>
        </w:rPr>
        <w:t xml:space="preserve"> overall capital adequacy standards for FDIC-supervised institutions . . . include[ing] methodologies for calculating minimum capital requirements . . . ."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12 CFR 324.1(a)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FDIC may require an FDIC-supervised institution to hold an amount of regulatory capital greater than otherwise required under this part if the FDIC determines that the institution's capital requirements under this part are not commensurate with the institution's credit, market, operational, or other risks.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12 CFR 324.1(d)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September 10, 2013 preamble to art 324 of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FDIC's general risk-based capital rules indicate that the capital requirements are minimum standards generally based on broad credit-risk considerations. The risk-based capital ratios under these rules do not explicitly take account of the quality of individual asset portfolios or the range of other types of risk to which FDIC-supervised institutions may be exposed, such as interest-rate risk, liquidity, market, or operational risks . . . In light of these considerations, as a prudent matter, an FDIC-supervised institution is generally expected to operate with capital positions well above the minimum risk-based ratios and to hold capital commensurate with the level and nature of the risks to which it is exposed, which may entail holding capital significantly above the minimum requirements.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hyperlink r:id="rId33" w:history="1">
        <w:r>
          <w:rPr>
            <w:rFonts w:ascii="arial" w:eastAsia="arial" w:hAnsi="arial" w:cs="arial"/>
            <w:b w:val="0"/>
            <w:i/>
            <w:strike w:val="0"/>
            <w:noProof w:val="0"/>
            <w:color w:val="0077CC"/>
            <w:position w:val="0"/>
            <w:sz w:val="20"/>
            <w:u w:val="single"/>
            <w:vertAlign w:val="baseline"/>
          </w:rPr>
          <w:t>78 FR 55362,</w:t>
        </w:r>
      </w:hyperlink>
      <w:r>
        <w:rPr>
          <w:rFonts w:ascii="arial" w:eastAsia="arial" w:hAnsi="arial" w:cs="arial"/>
          <w:b w:val="0"/>
          <w:i w:val="0"/>
          <w:strike w:val="0"/>
          <w:noProof w:val="0"/>
          <w:color w:val="000000"/>
          <w:position w:val="0"/>
          <w:sz w:val="20"/>
          <w:u w:val="none"/>
          <w:vertAlign w:val="baseline"/>
        </w:rPr>
        <w:t xml:space="preserve"> Tuesday, September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FDIC's approach to risk weights is calibrated to be the minimum regulatory capital standard. This NCUA proposal would also be calibrated to be the minimum regulatory capital standard, similar to the FDIC's rule, as suggested by commenters on the Original Proposal. Therefore, the Board believes it is necessary to incorporate a broader regulatory provision requiring complex credit unions to maintain capital commensurate with the level and nature of all risks to which they are exposed, and to maintain a written strategy for assessing capital adequacy and maintaining an appropriate level of capital. Proposed new § 702.101(b) is based on a similar provision in the Other Banking Agencies' rules and within the Board's authority under the FCUA. n126 The Board notes that it has broad legal authority to take action to ensure the safety and soundness of credit unions and the NCUSIF and to carry out the powers granted to the Board. n127 Requiring credit unions to maintain capital adequacy is part of ensuring safety and soundness, and is not a new concept. n128 Rather, as discussed in more detail below, NCUA long-standing practice is to monitor and enforce capital adequacy through the supervisory process. Therefore, proposed § 702.10(b) is a proper use of NCUA's broad legal authority to ensure safety and soundness and to carry out its administrative powers, is consistent with its long-standing supervisory practices, and furthers comparability with the Other Banking Agencies' risk based capital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CFR 324.10(d)(1)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51"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 FR 55340, 55362</w:t>
        </w:r>
      </w:hyperlink>
      <w:r>
        <w:rPr>
          <w:rFonts w:ascii="arial" w:eastAsia="arial" w:hAnsi="arial" w:cs="arial"/>
          <w:b w:val="0"/>
          <w:i w:val="0"/>
          <w:strike w:val="0"/>
          <w:noProof w:val="0"/>
          <w:color w:val="000000"/>
          <w:position w:val="0"/>
          <w:sz w:val="20"/>
          <w:u w:val="none"/>
          <w:vertAlign w:val="baseline"/>
        </w:rPr>
        <w:t>(September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Other Banking Agencies' approach to risk assigning risk weights is calibrated to be the minimum regulatory capital standard, and this proposal is calibrated predominantly based on the Other Banking Agencies' rules as suggested by commenters on the Original Proposal, the Board has concluded it is necessary to require complex credit unions to maintain capital commensurate with the level and nature of all risks to which they are exposed, and a written strategy for assessing capital adequacy and maintaining an appropriate level of capital. This provision would complement NCUA's existing regulatory framework by working in tandem with other regulatory requirements, such as those related to liquidity, interest rate, and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proposed § 702.101 would amend current § 702.101 to include a new capital adequacy provision based on a similar provision in FDIC's rule. n129 The new capital adequacy provision would be added as proposed § 702.101(b) and paragraphs (b) and (c) of current § 702.101 would be renumbered as paragraphs (d) and (e) of proposed § 702.101. The new capital adequacy provision would not affect credit unions' PCA capital category. However, the Board believes it would support the assessment of capital adequacy in the supervisory process (assigning CAMEL and risk ratings).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30" w:history="1">
        <w:r>
          <w:rPr>
            <w:rFonts w:ascii="arial" w:eastAsia="arial" w:hAnsi="arial" w:cs="arial"/>
            <w:b w:val="0"/>
            <w:i/>
            <w:strike w:val="0"/>
            <w:noProof w:val="0"/>
            <w:color w:val="0077CC"/>
            <w:position w:val="0"/>
            <w:sz w:val="20"/>
            <w:u w:val="single"/>
            <w:vertAlign w:val="baseline"/>
          </w:rPr>
          <w:t>12 CFR 324.10</w:t>
        </w:r>
      </w:hyperlink>
      <w:r>
        <w:rPr>
          <w:rFonts w:ascii="arial" w:eastAsia="arial" w:hAnsi="arial" w:cs="arial"/>
          <w:b w:val="0"/>
          <w:i w:val="0"/>
          <w:strike w:val="0"/>
          <w:noProof w:val="0"/>
          <w:color w:val="000000"/>
          <w:position w:val="0"/>
          <w:sz w:val="20"/>
          <w:u w:val="none"/>
          <w:vertAlign w:val="baseline"/>
        </w:rPr>
        <w:t xml:space="preserve"> Minimum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complex credit union is generally expected to have internal processes for assessing capital adequacy that reflect a full understanding of its risks and to ensure that it holds capital corresponding to those risks to maintain overall capital adequacy. n130 The nature of such capital adequacy assessments should be commensurate with the credit union's size, complexity, and risk-profile. Consistent with longstanding NCUA practice, n131 the supervisory assessment of capital adequacy will take account of whether a credit union plans appropriately to maintain an adequate level of capital given its activities and risk profile, as well as risks and other factors that can affect its financial condition; including, for example, the level and severity of problem assets and its exposure to operational risk, IRR and significant asset concentrations. In addition to evaluating the appropriateness of a credit union's capital level given its overall risk profile, the supervisory assessment takes into account the quality and trends in a credit union's capital composition, whether the credit union is entering new activities or introducing new products. The assessment also considers whether a credit union is receiving special supervisory attention, has or is expected to have losses resulting in capital inadequacy, has significant exposure due to risks from nontraditional activities, or has significant exposure to IRR or operational risk. For these reasons, NCUA's supervisory assessment of capital adequacy may differ from conclusions that might be drawn solely from the calculation of a complex credit union's regulatory capital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The Basel framework incorporates similar requirements under Pillar 2 of Basel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NCUA Letter to Credit Unions No. 07-CU-12, December 2007, CAMEL Rating System and NCUA Letter to Credit Unions No. 09-CU-03, November 2009, Reviewing Adequacy of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effective capital planning process involves an assessment of the risks to which a credit union is exposed and its processes for managing and mitigating those risks, an evaluation of its capital adequacy relative to its risks, and consideration of the potential impact on its earnings and capital base from current and prospective economic conditions. While elements of a supervisory review of capital adequacy would be similar across credit unions, evaluation of the level of sophistication of an individual credit union's capital adequacy process should be commensurate with the institution's size, sophistication, and risk profile, similar to the current supervisory practice. NCUA would develop and publish supervisory guidance for examiners on how to apply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they manage their capital so that they operate with a buffer over the regulatory minimum and that examiners expect such a buffer. These commenters expressed concern that examiners will expect even higher capital levels. The Board notes that the credit union system is generally very well capitalized, and </w:t>
      </w:r>
      <w:r>
        <w:rPr>
          <w:rFonts w:ascii="arial" w:eastAsia="arial" w:hAnsi="arial" w:cs="arial"/>
          <w:b/>
          <w:i w:val="0"/>
          <w:strike w:val="0"/>
          <w:noProof w:val="0"/>
          <w:color w:val="000000"/>
          <w:position w:val="0"/>
          <w:sz w:val="20"/>
          <w:u w:val="none"/>
          <w:vertAlign w:val="baseline"/>
        </w:rPr>
        <w:t> [*4373] </w:t>
      </w:r>
      <w:r>
        <w:rPr>
          <w:rFonts w:ascii="arial" w:eastAsia="arial" w:hAnsi="arial" w:cs="arial"/>
          <w:b w:val="0"/>
          <w:i w:val="0"/>
          <w:strike w:val="0"/>
          <w:noProof w:val="0"/>
          <w:color w:val="000000"/>
          <w:position w:val="0"/>
          <w:sz w:val="20"/>
          <w:u w:val="none"/>
          <w:vertAlign w:val="baseline"/>
        </w:rPr>
        <w:t xml:space="preserve"> this provision merely reflects existing supervisory standards for individual complex credit unions. However, NCUA plans to incorporate in its National Supervision Policy Manual procedural controls on the discretion examiners employ in relation to a complex credit union being deemed out of compliance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101(b) Capital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this proposal would add new capital adequacy provisions to current § 702.101(b). The proposed new capital adequacy provisions would be added as § 702.101(b), and the proposal would redesignate paragraphs (b) and (c) of current § 702.101 as paragraphs (d) and (e) of proposed § 702.101. Proposed § 702.101(b) would provide that: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minimum requirements in this part, a credit union defined as complex must maintain capital commensurate with the level and nature of all risks to which the institution is exposed.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defined as complex must have a process for assessing its overall capital adequacy in relation to its risk profile and a comprehensive written strategy for maintaining an appropriate level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702.102 Capital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title of § 702.102 would have been changed from "statutory net worth categories" to "capital classifications." The section would also have continued to list the five statutory capital categories that are provided in § 216(c) of the FCUA.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Section 1790d(c).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expressed concerns with the changes in terminology that were made in this and other sections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Commenters suggested that by using the terms "risk-based capital," "capital categories," "capital classifications," and other terms not specifically included in the FCUA, the Board was redefining the statutorily defined terms "net worth" and "net worth ratio" with terms that do not encompass the same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As the Board explained in the Original Proposal, although § 216(c) of the FCUA uses the general term "net worth categories," the Board believes the term "capital categories" is less confusing for industry practitioners and better describes the two measurements, "net worth ratio" and "risk-based net worth," that make up the categories listed in the statute. It is clear, from the distinct uses of the terms "net worth" and "risk-based net worth" in the FCUA that Congress intended those terms to have different meanings. n133 Moreover, the new terms were defined in the Original Proposal in a manner consistent with both the statutory terms and the FCUA's requirements. The Board has considered the use of these new terms, as well as the comments received, and believes that the new terminology would not alter or otherwise be inconsistent with the requirements of the FCUA. Rather, the Board continues to believe that the use of these new terms will help to clarify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credit unions and other interested parties. Therefore, the Board has decided to retain the changes and new terminology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section 1790d(c)(1)(A) (providing that a credit union is "well capitalized" if it meets both the seven percent net worth ratio requirement and any applicable risk-based net worth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section 1790d(d) (requiring the Board to design a risk-based net worth requirement),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section 1790d(o) (defining the term "net worth," but not defining the term risk-based net worth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102(a) Capital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702.102(a) would have replaced current § 702.102(a) and would have set forth new minimum capital measures for complex credit unions. Consistent with sections 216(c)(1)(A) through (E) of the FCUA, the net worth ratio measures listed in proposed §§ 702.102(a)(1) through (5) would have continued to match those listed in the statute for each capital category, and would have used both the net worth ratio and the proposed risk-based capital ratio as elements of the capital categories for "well capitalized," "adequately capitalized," and "undercapitalized" credit unions. The risk-based capital ratio would have included components that required higher capital levels to reflect increased risk due to IRR, concentration risk, credit risk, market risk, and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also would have introduced a new, scaled risk-based capital ratio measurement approach for assigning capital classifications for well capitalized, adequately capitalized, and undercapitalized credit unions. This scaled approach would have recognized the relationship between higher risk-based capital ratios and the creditworthiness of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numerous general comments concerning the capital categories, nearly all advocating a reduction in all of the risk-based capital ratios for complex credit unions. Some commenters suggested the following risk-based ratios for complex credit unions: Eight percent or greater for well capitalized, 5.5 percent to 7.99 percent for adequately capitalized, and 5.5 percent or lower for undercapitalized. Other commenters suggested that, in light of the historical performance of credit unions through the recent financial crisis, the risk-based capital ratio ratios should be: 8.5 percent or greater to be well capitalized, six percent to 8.49 percent to be adequately capitalized, and six percent or less to be undercapitalized. Still other commenters suggested a reduction in the risk-based capital ratios for each capital category by a minimum of 50 basis points to avoid harming the credit union industry by limiting credit unions' ability to make loans, decreasing their earnings, and hampering current business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comments, the Board is now proposing to reduce the risk-based capital ratio threshold for well capitalized from 10.5 percent to 10 percent. All of the other risk-based capital ratio thresholds from the Original Proposal would remain unchanged. As discussed below, the Board believes this structure is within its legal authority to implement, and that this well capitalized ratio threshold both achieves parity with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n134 and simplifies NCUA's proposed risk-based capital ratio measure by not including the capital conservation buffer that is part of the Other Banking Agencies'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 CFR 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102(a)(1)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proposed § 702.102(a)(1) would have required a credit union to maintain a net worth ratio of seven percent or greater and, if it were a complex credit union, a risk-based capital ratio of 10.5 percent or greater to be classified as well capitalized. The higher proposed risk-based capital requirement for the well capitalized classification was designed to boost the resiliency of complex credit unions throughout financial cycles and align them with the standards used by the Other Banking Agencies. n135 The proposed 10.5 percent risk-based capital ratio target was comparable to the Other Banking Agencies' eight percent total risk-based capital ratio to be adequately capitalized plus the 2.5 percent capital conservation buffer that banks will be required to meet when the capital conservation buffer is fully </w:t>
      </w:r>
      <w:r>
        <w:rPr>
          <w:rFonts w:ascii="arial" w:eastAsia="arial" w:hAnsi="arial" w:cs="arial"/>
          <w:b/>
          <w:i w:val="0"/>
          <w:strike w:val="0"/>
          <w:noProof w:val="0"/>
          <w:color w:val="000000"/>
          <w:position w:val="0"/>
          <w:sz w:val="20"/>
          <w:u w:val="none"/>
          <w:vertAlign w:val="baseline"/>
        </w:rPr>
        <w:t> [*4374] </w:t>
      </w:r>
      <w:r>
        <w:rPr>
          <w:rFonts w:ascii="arial" w:eastAsia="arial" w:hAnsi="arial" w:cs="arial"/>
          <w:b w:val="0"/>
          <w:i w:val="0"/>
          <w:strike w:val="0"/>
          <w:noProof w:val="0"/>
          <w:color w:val="000000"/>
          <w:position w:val="0"/>
          <w:sz w:val="20"/>
          <w:u w:val="none"/>
          <w:vertAlign w:val="baseline"/>
        </w:rPr>
        <w:t xml:space="preserve"> implemented in 2019. n136 To be well capitalized, the Other Banking Agencies require a total risk-based capital ratio of 10 percent. Therefore, a bank can be well capitalized with a total risk-based capital ratio of 10 percent, but its inadequate capital conservation buffer would still limit its ability to make capital distributions and discretionary bonus payments. The Original Proposal included a 10.5 percent risk-based capital ratio requirement, rather than the Other Banking Agencies' 10 percent, n137 to avoid the complexity of a capital conservation buffer.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CFR 324.10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324.11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On September 10, 2013, FDIC published an interim final rule that revised its risk-based and leverage capital requirements for FDIC-supervised institutions.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 CFR 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substantial number of comments regarding the proposed risk-based capital ratio for a credit union to be classified as well capitalized. As a threshold matter, a number of commenters questioned the Board's authority to impose any risk-based net worth requirement on well capitalized credit unions. Specifically, commenters suggested that § 1790d(d) of the FCUA, which they argued provides the entirety of the language in the FCUA dealing with the risk-based component of PCA, directs NCUA to connect the risk-based net worth requirement to the sufficiency of a credit union's net worth only for the adequately capitalized classification. Commenters further maintained that requiring a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risk-based capital ratio level for well capitalized credit unions than the level required for adequately capitalized credit unions contravened both Congressional intent and the Board's statutory authority. They argued that, not only does the FCUA itself prohibit the Board from imposing a higher risk-based capital ratio for the well capitalized threshold, but that sound public policy also supports applying the risk-based net worth requirement only to the adequately capitalized threshold. They cited the seven percent net worth ratio for well capitalized credit unions as support for this argument, stating that this net worth ratio renders a separate, higher risk-based capital ratio level unnecessary for well 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another commenter recommended that the Board impose the same risk-based capital ratio on both well capitalized and adequately capitalized credit unions, and the commenter encouraged the Board not to increase that risk-based capital ratio above eight percent. As support, the commenter noted that, in the preamble to the Original Proposal, the Board stated that the proposed risk-based capital ratio of eight percent would have been reasonable for an adequately capitalized credit union. The commenter further suggested that because adequately capitalized and well capitalized credit unions have higher net worth ratio requirements than similarly situated banks, an eight percent risk-based capital ratio would be sufficient and that it would be unreasonable to require adequately capitalized credit unions to maintain a 10.5 percent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proposed 10.5 percent risk-based capital ratio for a credit union to be classified as well capitalized is not appropriate because it unfairly incorporates the capital conservation buffer into the PCA framework for credit unions. These commenters noted that a bank can be classified as well capitalized with an eight percent total risk-based capital ratio, even if the bank fails to hold the 2.5 percent capital conservation buffer required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the commenters acknowledged that any such failure to meet the capital conservation buffer would limit that bank's ability to make capital distributions and discretionary bonus payments. These commenters maintained that by directly incorporating the capital conservation buffer into NCUA's PCA framework, the Board would disadvantage credit unions by making them more vulnerable to downgrades in their PCA capital classification level, a course of action which the Other Banking Agencies specifically declined to adopt. Commenters further stated that because the capital conservation buffer was designed to absorb losses in stressful periods, the Other Banking Agencies believed that it was appropriate for a depository institution to be able to use some of its capital conservation buffer without being considered less than well capitalized for PCA purposes. Commenters suggested that the Board should, at a minimum, provide credit unions the same flexibility. Other commenters suggested that the Other Banking Agencies adopted the capital conservation buffer as a means to restrict banks from paying dividends to shareholders and "substantial discretionary bonuses" to management, which occurred even as banks' financial conditions weakened during the last financial crisis. These commenters noted that even failed credit unions were not engaging in this practice and, therefore, the concern is not relevant to the credit union industry. Accordingly, the commenters argued that including the capital conservation buffer in the risk-based capital proposal and setting the risk-based capital ratio at 10.5 percent was arbitrary.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capital conservation buffer for banks applies only in periods of significant credit growth, while NCUA's proposed risk-based capital ratio of 10.5 percent would apply at all times in a financial cycle. Other commenters suggested that the Original Proposal would have applied the capital conservation buffer only to the well capitalized classification, thereby subjecting adequately capitalized credit unions only to the eight percent total risk-based capital ratio used by the Other Banking Agencies. Commenters maintained that, for the sake of consistency and comparability among banks and credit unions, the Board should remove the 2.5 percent capital conservation buffer from the well capitalized category and adjust the other levels accordingly. Alternatively, they argued that the Board should, at a minimum, allow credit unions an equivalent five-year implementation period to build capital reserves without sacrificing member services or dramatically increasing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proposed 10.5 percent risk-based capital ratio level as the appropriate level to be considered well capitalized. n138 This commenter maintained, however, that there should not be an associated increase in this risk-based capital requirement if NCUA determines to include the NCUSIF deposit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questioned why well capitalized credit unions would be subject to a risk-based capital ratio of 10.5 percent when banks only need a risk-based capital ratio of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still other commenters suggested that credit unions receiving an overall capital classification of well capitalized be granted blanket waivers, fixed asset exemptions, longer exam cycles, and other incentives under any final risk-based capital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legal authority section of this preamble, the Board has carefully considered these comments and generally disagrees with commenters' reading and interpretation of the FCUA. For the reasons stated in that discussion, it is within NCUA's legal authority to promulgate this proposal and to impose a separate, higher risk-based capital ratio requirement on well capitalized credit unions than the one imposed on adequately capitalized </w:t>
      </w:r>
      <w:r>
        <w:rPr>
          <w:rFonts w:ascii="arial" w:eastAsia="arial" w:hAnsi="arial" w:cs="arial"/>
          <w:b/>
          <w:i w:val="0"/>
          <w:strike w:val="0"/>
          <w:noProof w:val="0"/>
          <w:color w:val="000000"/>
          <w:position w:val="0"/>
          <w:sz w:val="20"/>
          <w:u w:val="none"/>
          <w:vertAlign w:val="baseline"/>
        </w:rPr>
        <w:t> [*4375] </w:t>
      </w:r>
      <w:r>
        <w:rPr>
          <w:rFonts w:ascii="arial" w:eastAsia="arial" w:hAnsi="arial" w:cs="arial"/>
          <w:b w:val="0"/>
          <w:i w:val="0"/>
          <w:strike w:val="0"/>
          <w:noProof w:val="0"/>
          <w:color w:val="000000"/>
          <w:position w:val="0"/>
          <w:sz w:val="20"/>
          <w:u w:val="none"/>
          <w:vertAlign w:val="baseline"/>
        </w:rPr>
        <w:t xml:space="preserve"> credit unions. NCUA's interpretation of its legal authority to require credit unions to meet different risk-based capital ratio levels to be classified as either well capitalized or adequately capitalized is further supported by the Other Banking Agencies' PCA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different risk-based capital ratio levels for banks to be classified as well capitalized, adequately capitalized, undercapitalized, or significantly undercapitalized. n139 Section 38(c)(1)(A) of the FDI Act requires that the Other Banking Agencies' relevant capital measures "include (i) a leverage limit; and (ii) a risk-based capital </w:t>
      </w:r>
      <w:r>
        <w:rPr>
          <w:rFonts w:ascii="arial" w:eastAsia="arial" w:hAnsi="arial" w:cs="arial"/>
          <w:b w:val="0"/>
          <w:i/>
          <w:strike w:val="0"/>
          <w:noProof w:val="0"/>
          <w:color w:val="000000"/>
          <w:position w:val="0"/>
          <w:sz w:val="20"/>
          <w:u w:val="none"/>
          <w:vertAlign w:val="baseline"/>
        </w:rPr>
        <w:t>requirement.</w:t>
      </w:r>
      <w:r>
        <w:rPr>
          <w:rFonts w:ascii="arial" w:eastAsia="arial" w:hAnsi="arial" w:cs="arial"/>
          <w:b w:val="0"/>
          <w:i w:val="0"/>
          <w:strike w:val="0"/>
          <w:noProof w:val="0"/>
          <w:color w:val="000000"/>
          <w:position w:val="0"/>
          <w:sz w:val="20"/>
          <w:u w:val="none"/>
          <w:vertAlign w:val="baseline"/>
        </w:rPr>
        <w:t xml:space="preserve"> " n140 Therefore, by setting different risk-based capital ratio levels for credit unions to be adequately and well capitalized, NCUA's risk-based capital requirement is more "comparable" to the Other Banking Agencies' risk-based capital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 CFR 324.403(b)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15" w:history="1">
        <w:r>
          <w:rPr>
            <w:rFonts w:ascii="arial" w:eastAsia="arial" w:hAnsi="arial" w:cs="arial"/>
            <w:b w:val="0"/>
            <w:i/>
            <w:strike w:val="0"/>
            <w:noProof w:val="0"/>
            <w:color w:val="0077CC"/>
            <w:position w:val="0"/>
            <w:sz w:val="20"/>
            <w:u w:val="single"/>
            <w:vertAlign w:val="baseline"/>
          </w:rPr>
          <w:t>12 U.S.C. 1831o(c)(1)(A)</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notes there are sound policy reasons for setting a higher risk-based capital ratio threshold for the well capitalized category than the one for the adequately capitalized category. Under the current rule, a credit union's capital classification could rapidly decline directly from well capitalized to undercapitalized if it fails to meet the required risk-based net worth ratio level. n141 Moreover, credit unions classified as well capitalized are generally considered financially sound, afforded greater latitude under some other regulatory provisions, n142 and are not subject to most mandatory or discretionary supervisory actions. In contrast, credit unions that fall to the undercapitalized category are financially weak and are subject to various mandatory and discretionary supervisory actions intended to resolve the capital deficiency and limit risk taking until capital levels are restored to prudent levels. The lack of graduated thresholds in the current rule's construct for the risk-based net worth requirement does not effectively provide for earlier reflection in a credit union's net worth category. Under the current rule, a change in the credit union's risk profile, capital levels, or both that results in a decline in the risk-based net worth ratio does not affect its net worth category until it results in the credit union falling to the point where the situation requires mandatory or discretionary supervisory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Per the FCUA, "undercapitalized" is the lowest PCA category in which a failure to meet the risk-based net worth requirement can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12 CFR 745.9-2</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12 CFR 723.7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believes a more effective policy is to adopt a higher threshold for the well capitalized category than for the adequately capitalized category to provide a more graduated framework where a credit union does not necessarily drop directly from well capitalized to undercapitalized. In fact, this policy objective is reflected in how Congress, in section 216(c) of the FCUA, and the Other Banking Agencies, in their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designed the graduated PCA capital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given risk asset, the amount of capital required to be held for that risk asset is calculated by multiplying the dollar amount of the risk asset times the risk weight times the desired capital level. To illustrate, where the threshold for well capitalized is 10 percent, a credit union that has one dollar in a risk asset assigned a 50 percent risk weight would need to hold capital of five cents ($ 1 multiplied by 50 percent multiplied by 10 percent). The point of this illustration is that the risk weights are interdependent with the thresholds set for the regulatory capital categories. The Board notes the risk weights in this proposal are based predominantly on those used by the Other Banking Agencies, as suggested by commenters on the Original Proposal. For the total capital-to-risk assets ratio, the Other Banking Agencies establish a threshold of 10 percent to be well capitalized.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The Other Banking Agencies' Total Risk-Based Capital ratio is the most analogous standard for credit unions given the proposed broadening of the definition of capital to include accounts that would not be included in the definition of Tier 1 capital, such as the allowance for loan and lease losses and secondary capital for low-income designated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NCUA's risk-based capital requirement to be comparable, it should also be equivalent in rigor to the Other Banking Agencies' risk-based capital requirement. n144 The rigor of a regulatory capital standard is primarily a function of how much capital an institution is required to hold for a given type of asset. Thus, if NCUA chose any threshold below 10 percent for the minimum required level of regulatory capital, it would either result in systematically lower incentives for credit unions to accumulate capital or the risk weights would need to be adjusted commensurately to offset the effect of the lower threshold. For example, if a uniform threshold for both well and adequately capitalized were maintained and set at only 8 percent, as some commenters suggested, there would be a decline in the overall rigor of the risk-based capital ratio. Alternatively, the risk weights for various assets could be increased by 20 percent to offset this effect. The Board believes adjusting the risk weights in this manner would create more difficulty in comparing asset types and risk weights across financial institutions, and no doubt lead to misunderstanding and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193, 105th Cong., 2d Sess.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 uniform threshold for the well capitalized and adequately capitalized categories could be maintained, but raised to maintain the rigor of the risk-based capital standard and avoid adjusting the risk weights. This approach would set a higher point at which credit unions would fall to undercapitalized, and therefore be subject to mandatory and discretionary supervisory actions. The Board does not believe this would be optimal, as the supervisory consequences for credit unions with risk-based capital ratios between eight percent and ten percent would be worse than for institutions operating under the Other Banking Agencies'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Maintaining the rigor of the risk-based net worth requirement is also important for another key policy objective of the Board: Ensuring the risk-based net worth requirement is relevant and meaningful. A relevant and meaningful risk-based net worth requirement will result in capital levels better correlated to risk, and better inform credit union decision making. n145 To be relevant and meaningful, the risk-based net worth requirement must result in minimum regulatory capital levels on par with the net worth ratio for credit unions with elevated risk, and be the governing ratio (require more capital than the net worth ratio) for credit unions with extraordinarily high risk profiles. If the highest threshold for the risk-based capital ratio were set as low as 8 percent for well capitalized credit unions, as some commenters suggested, the risk-based net worth requirement would govern very few, if any, credit unions. If the highest risk-based capital ratio threshold were set at eight percent, NCUA estimates at most seven credit unions would have the proposed risk-based ratio be the governing requirement, with only one credit union currently holding insufficient capital to meet the requirement. Further, only credit unions with risk assets greater </w:t>
      </w:r>
      <w:r>
        <w:rPr>
          <w:rFonts w:ascii="arial" w:eastAsia="arial" w:hAnsi="arial" w:cs="arial"/>
          <w:b/>
          <w:i w:val="0"/>
          <w:strike w:val="0"/>
          <w:noProof w:val="0"/>
          <w:color w:val="000000"/>
          <w:position w:val="0"/>
          <w:sz w:val="20"/>
          <w:u w:val="none"/>
          <w:vertAlign w:val="baseline"/>
        </w:rPr>
        <w:t> [*4376] </w:t>
      </w:r>
      <w:r>
        <w:rPr>
          <w:rFonts w:ascii="arial" w:eastAsia="arial" w:hAnsi="arial" w:cs="arial"/>
          <w:b w:val="0"/>
          <w:i w:val="0"/>
          <w:strike w:val="0"/>
          <w:noProof w:val="0"/>
          <w:color w:val="000000"/>
          <w:position w:val="0"/>
          <w:sz w:val="20"/>
          <w:u w:val="none"/>
          <w:vertAlign w:val="baseline"/>
        </w:rPr>
        <w:t xml:space="preserve"> than 90 percent of total assets would be bound by the risk-based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The benefits of a capital system better correlated to risk are discussed in the Summary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capital is a lagging indicator because it is founded primarily on accounting standards, which by their nature are largely based on past performance. The net worth ratio is even more so a lagging indicator because it applies capital--a lagging measure in itself--to total assets. Thus, the net worth ratio does not distinguish among risky assets or changes in a balance sheet's composition. A risk-based capital ratio is more prospective by accounting for asset allocation choices and driving capital requirements before losses occur and capital levels decline. The more relevant the risk-based net worth requirement is, the more likely that credit unions will build capital sufficient to prevent precipitous declines in their PCA capital classifications that could result in greater regulatory oversight and even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relevant and meaningful, the risk-based net worth requirement also needs to incent credit unions to build and maintain capital as they increase risk to be able to absorb any corresponding unexpected losses. A graduated, or tiered, system of capital category thresholds that distinguishes between the well capitalized and adequately capitalized categories will incentivize credit unions to hold sound levels of capital without invoking supervisory action before necessary. While there is no requirement for a credit union to be well capitalized, and there are no supervisory interventions required for a credit union with an adequately capitalized classification, there are some regulatory privileges and other benefits for a credit union that is well capitalized. Chief among those benefits is the accumulation of sufficient capital to weather financial and economic stress. During the recent financial crisis, credit unions experienced large losses in a compressed timeframe, resulting in a rapid deterioration of net worth. Some credit unions that historically had been classified as well capitalized were quickly downgraded to undercapitalized. As noted in the summary section, credit unions that failed at a loss to the NCUSIF on average were very well capitalized, based on their net worth ratios, 24 months prior to failure (average net worth ratio of 12 percent). Over the last 10 years, more than 80 percent of all credit union failures involved institutions that were well capitalized in the 24 months immediately preceding their failure. Unlike the net worth ratio, which is indifferent to the composition of assets, a well-designed risk-based net worth requirement would reflect material shifts in the risk profile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that a risk-based capital framework that encourages and promotes capital accumulation benefits not only those credit unions that achieve the well-capitalized classification, but the entire credit union system. Thus, the Board remains committed to implementing the risk-based requirement under a graduated (multi-tiered) capital category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preamble, the Board supports lowering the well capitalized risk-based capital ratio threshold from 10.5 percent to 10 percent. The Board agrees with the commenters who suggested that a 10 percent risk-based capital ratio would simplify the comparison with the Other Banking Agencies' rules by removing the effect of the capital conservation buffer. The 10 percent threshold for well capitalized credit unions, along with the eight percent threshold for adequately capitalized credit unions, would also be consistent with the total risk-based capital ratio requirements contained in the Other Banking Agencies' capital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ratio thresholds are largely a function of risk weights. As discussed in other parts of this proposal, the Board is now proposing to more closely align NCUA's risk weights with those assigned by the Other Banking Agencies. Therefore, the Board believes that NCUA's risk-based capital ratio threshold levels should also align with those of the Other Banking Agencies as closely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102(a)(2) Adequately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702.102(a)(2) would have required a credit union to maintain a net worth ratio of six percent or greater and, if it were a complex credit union, a risk-based capital ratio of eight percent or greater to be classified as adequately capitalized. This risk-based capital ratio level is comparable to the eight percent total risk-based capital ratio level required by the Other Banking Agencies for a bank to be adequately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discussed above and in other parts of this preamble, the Board received no comments on the Original Proposal's adequately capitalized risk-based capital ratio level. Therefore, the Board has decided to retain the changes, with only minor adjustments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also add proposed § 702.102(a)(2)(iii), which would clarify that a credit union is adequately capitalized only if it meets the net worth and risk-based capital criteria in proposed paragraphs (a)(2)(i) and (ii), and does not meet the definition of a well capitalized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102(a)(3) Undercapitalized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702.102(a)(3) would have classified a credit union as undercapitalized if the credit union maintained a net worth ratio of four percent or greater but less than six percent and, if it were a complex credit union, a risk-based capital ratio of less than eight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discussed above and other parts of this preamble, the Board received no comments on the Original Proposal's undercapitalized risk-based capital ratio requirement. However, to provide additional clarity the Board is proposing to make additional minor adjustments to the paragraph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 702.102(a)(3) would provide that a credit union is undercapitalized if: (1) The credit union has a net worth ratio of four percent or more but less than six percent; or (2) the credit union, if complex, has a risk-based capital ratio of less than eight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102(a)(4) Significantly Undercapitalized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702.102(a)(4) would have classified a credit union as significantly undercapitalized if: (1) It had a net worth ratio of less than five percent and had received notice that its net worth restoration plan had not been approved; n146 (2) the credit union had a net worth ratio of two percent or more but less than four percent; or (3) the credit union had a net worth ratio of four percent or more but less than five percent, and the credit union either failed to submit an acceptable net worth restoration plan within the time prescribed in § 702.110, or materially failed to implement a net worth restoration plan approved by NCUA. The Original Proposal would have made some clarifying changes to the language in current § 702.102(a)(4), but would not have changed the criteria for being classified as significantly undercapitalized under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To qualify for a higher net worth classification, a significantly undercapitalized credit union must have a net worth restoration plan approved by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the proposed changes to this paragraph and has decided to retain the changes in this proposal with several adjustments for clarity. </w:t>
      </w:r>
      <w:r>
        <w:rPr>
          <w:rFonts w:ascii="arial" w:eastAsia="arial" w:hAnsi="arial" w:cs="arial"/>
          <w:b/>
          <w:i w:val="0"/>
          <w:strike w:val="0"/>
          <w:noProof w:val="0"/>
          <w:color w:val="000000"/>
          <w:position w:val="0"/>
          <w:sz w:val="20"/>
          <w:u w:val="none"/>
          <w:vertAlign w:val="baseline"/>
        </w:rPr>
        <w:t> [*4377]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 702.102(a)(4) would provide that a credit union is significantly undercapitalized if:</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two percent or more but less than four percent; 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four percent or more but less than five percent, and either--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an acceptable net worth restoration plan within the time prescribed in § 702.111;</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Materially fails to implement a net worth restoration plan approved by the Board; 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notice that a submitted net worth restoration plan has not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102(a)(5) Critically Undercapitalized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702.102(a)(5) would have classified a credit union as critically undercapitalized if it had a net worth ratio of less than two percent. The Original Proposal would have made some minor technical amendments to the language in current 702.102(a)(5), but would not have changed the criteria for being classified as critically undercapitalized under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changes to this paragraph and, therefore, it has decided to retain the changes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102(b) Reclassification Based on Supervisory Criteria Other Than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retained current § 702.102(b), with only a few amendments to update terminology and make minor edits for clarity. No substantive changes were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or suggested changes to this paragraph and has decided to retain the changes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102(c) Non-Delegation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702.102(c) would have been unchanged from current § 702.102(c).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or suggested changes to this paragraph and has decided to make no changes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102(d) Consultation With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702.102(d) would have retained current § 702.102(d) with only a few small amendments for consistency with other sections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substantive changes were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or suggested changes to this paragraph and has decided to retain the changes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702.103 Applicability of the Risk-Based Capital Ratio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702.103 would have changed the title of current § 702.103 from "Applicability of risk-based net worth requirement" to "Applicability of risk-based capital ratio measure." Proposed § 702.103 would have provided that, for purposes of § 702.102, a credit union is defined as "complex," and a risk-based capital ratio requirement is applicable, only if the credit union's quarter-end total assets exceed $ 50 million, as reflected in its most recent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rule, credit unions are "complex" and subject to the risk-based net worth requirement only if they have quarter-end total assets over $ 50 million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they have a risk based net worth requirement exceeding six percent. The Original Proposal would have eliminated current § 702.103(b) and defined all credit unions with over $ 50 million in assets as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significant number of comments on the proposed definition of complex credit unions. Many commenters pointed out that NCUA already has a complexity index based on deposit account types, member services, loan and investment types, and portfolio composition, and given the availability of such a measure, which takes into account "the portfolio of assets and liabilities" of credit unions. Commenters stated that it seemed odd that the Board would define complex based solely on credit unions' asset size given the fact that the NCUA already has a complexity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section 1790d(d)(1) of the FCUA directs the Board to establish a risk-based net worth system for "complex" credit unions, but does not give the Board complete discretion on how the system must be structured and applied to credit unions. Commenters argued that defining "complex" using only an asset size threshold fails to comply with the requirement in section 1790d(d)(1) that the Board take into account the "portfolios of assets and liabilities of credit unions" when defining complex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a single-dimension definition of "complex" credit union does not account for actual operational complexity. Other commenters suggested that the proposed definition of "complex" was arbitrary and is too simplistic a measure because it did not take into account a credit union's comprehensive book of assets, including all loans, investments, and liabilities, as well as whether a credit union's operations are sufficiently diverse to warrant a "complex"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determining whether a credit union is complex should be influenced by whether they do real estate lending, member business lending, have risky investments, and many other factors contributing to the composition of a credit union's balance sheet and overall operation. Commenters claimed that many larger credit unions have limited service offerings or narrow portfolio composition and are not complex institutions. Commenters suggested that NCUA's own complexity index shows that using asset size alone does not result in an accurate measure of complexity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all federally insured credit unions with assets above $ 250 million and that have an NCUA complexity index value of 17 or higher be required to meet risk-based capital requirements. Another commenter suggested that, consistent with NCUA's final liquidity rule, credit unions with over $ 250 million in assets have a great degree of interconnectedness with other market entities, and when they experience unexpected or severe liquidity constraints they are more likely to adversely affect the credit union system, public perception, and the NCUSIF. The commenter suggested that setting the size threshold at $ 250 million will encourage mid-size credit union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believed the Board has defined complex in NCUA's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for examinations as $ 250 million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the Board raise that threshold to $ 500 million given the burden they believe would be imposed by the rule and the potential for unintended consequences. The commenters further suggested it would be wise to phase-in the application of the rule slowly by starting with credit unions with assets of $ 500 million or more to ensure smooth implementation of the rule without threatening the viability of smaller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questioned whether the Board cares about the safety and soundness of credit unions with $ 50 million in assets or less. Several of those commenters suggested the risk-based capital requirements should apply to all credit unions regardless of size because if they are not subject to the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they will be unprepared when they reach $ 50 million size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situation is further compounded by the number of credit unions that have </w:t>
      </w:r>
      <w:r>
        <w:rPr>
          <w:rFonts w:ascii="arial" w:eastAsia="arial" w:hAnsi="arial" w:cs="arial"/>
          <w:b/>
          <w:i w:val="0"/>
          <w:strike w:val="0"/>
          <w:noProof w:val="0"/>
          <w:color w:val="000000"/>
          <w:position w:val="0"/>
          <w:sz w:val="20"/>
          <w:u w:val="none"/>
          <w:vertAlign w:val="baseline"/>
        </w:rPr>
        <w:t> [*4378] </w:t>
      </w:r>
      <w:r>
        <w:rPr>
          <w:rFonts w:ascii="arial" w:eastAsia="arial" w:hAnsi="arial" w:cs="arial"/>
          <w:b w:val="0"/>
          <w:i w:val="0"/>
          <w:strike w:val="0"/>
          <w:noProof w:val="0"/>
          <w:color w:val="000000"/>
          <w:position w:val="0"/>
          <w:sz w:val="20"/>
          <w:u w:val="none"/>
          <w:vertAlign w:val="baseline"/>
        </w:rPr>
        <w:t xml:space="preserve"> received a low-income designation. They envisioned a difficult transition for low-income credit unions going from no caps on commercial lending and commercial loan participations, to tiered risk weights that could become problematic in terms of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the Board should adjust for inflation any asset-size threshold used in the definition of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any credit union that is identified as "complex" by NCUA should be able to present evidence to the agency as to why it is not complex and should not be subject to risk-based capital requirements. The commenter suggested the process for contesting an agency designation of "complex" should also be detailed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the rule should acknowledge the differences between credit unions of different asset sizes and assign different risk weights for credit unions of different asset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carefully considered the comments received and generally agrees that a higher asset size threshold is appropriate. Based on comments received on the Original Proposal, the Board is now proposing to use $ 100 million in assets as a proxy for determining whether a credit union is complex. Under this proposal, the title of current § 702.103 would continue to be changed from "Applicability of risk-based net worth requirement" to "Applicability of risk-based capital ratio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after diligently considering the comments on the Original Proposal and further analyzing the "portfolios of assets and liabilities of credit unions," the Board now believes that $ 100 million in assets would be a more appropriate threshold level for defining "complex" credit unions. Accordingly, consistent with requirements of § 216(d)(1) of the FCUA, this proposed § 702.103 would now provide that, for purposes of § 702.102, a credit union is defined as "complex," and a risk-based capital ratio requirement is applicable, only if the credit union's quarter-end total assets exceed $ 100 million, as reflected in its most recent Call Report. The Board would periodically evaluate this threshold as part of NCUA's annual review of one-third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rule, credit unions are "complex" and subject to the risk-based net worth requirement only if they have quarter-end total assets over $ 50 million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they have a risk-based net worth ratio over six percent. In effect, this means that all credit unions with over $ 50 million in assets are subject to the current risk-based net worth requirement unless their level of risk assets is relatively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requirements of section 216(d)(1) of the FCUA, the Board is proposing to eliminate the additional complexity measure in current § 702.103(b) and declines to propose a complexity measure in addition to the $ 100 million asset sized threshold for defining "complex" credit unions. Accordingly, this proposal would eliminate current § 702.103(b) and define all credit unions with over $ 100 million in assets as "complex." For reasons described more fully below, the Board believes that defining the term "complex" credit union using a single asset size threshold of $ 100 million as a proxy for a credit union's complexity would be accurate and reduce the complexity of the rule, would provide regulatory relief for smaller institutions, and would eliminate the complexity and potential unintended consequences of having a checklist of activities that would determine whether or not a credit union is subject to the risk-based capital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the term "complex" is defined only for purposes of the risk-based capital ratio measure. The Board believes there are a number of products and services, which under GAAP are reflected as the credit unions portfolio of assets and liabilities, in which credit unions are engaged n147 that are inherently complex based on the nature of their risk and the expertise and operational demands necessary to manage and administer such activities effectively. The Board believes that credit unions offering such products and services have complex portfolios of assets and liabilities for purposes of NCUA's risk-based net worth requirement. In particular, the Board believes that the following products and services engaged in by credit unions are good indicators of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Products and services comprise a portfolio of assets and liabilities through the accounts and fixed assets that must be maintained to operate, the resources of staff and funds necessary to operate the credit union, and the liabilities that may arise from contractual obligations, among other things. Altogether, these products and services are accounted for on the balance sheet through the assets and liabilities according to GAAP.</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 business loans,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loans,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Interest-only loans,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loans,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estate loans,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Non-federally guaranteed student loans,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Investments with maturities of greater than five years (where the investments are greater than one percent of total assets),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Non-agency mortgage-backed securities,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Non-mortgage-related securities with embedded options,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Collateralized mortgage obligations/real estate mortgage investment conduits,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mortgage-related securities,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Borrowings,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Repurchase transactions,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Derivatives,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Internet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review of Call Report data as of June 30, 2014, all credit unions with more than $ 100 million in assets were engaged in the products and services listed above, with 99 percent having more than one complex activity, and 87 percent having four or more. On the other hand, less than two-thirds of credit unions below $ 100 million in assets are involved in even a single complex activity, and only 15 percent have four or more. Moreover, credit unions with total assets less than $ 100 million are a small share (approximately 10 percent) of the overall assets in the credit union system--which limits the exposure of the Share Insurance Fund to these institutions. Accordingly, the Board believes $ 100 million in assets is a clear demarcation above which complex activities are always present, and where credit unions are almost always engaged in one or more complex activities, in contrast to credit unions $ 100 million or less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and consistent with section 216(d)(1) of the FCUA, the Board believes $ 100 million in assets is an accurate proxy for complexity based on credit unions' portfolios of assets and liabilities. It is logical, clear, and easy to administer. This proposed approach would also benefit credit union boards of directors, which consist primarily of volunteers. Based on December 31, 2013 Call Report data, this proposed approach would exempt almost 80 percent of credit unions from the regulatory burden associated with complying with the risk-based net worth requirement, while still covering 90 percent of the assets in the credit union system. It is also consistent with the fact that the majority of losses (68 percent as measured as a proportion of the total dollar cost n148) to the NCUSIF over the last 10 years have come from credit unions with assets greater than $ 100 million. n149 Accordingly, this proposal </w:t>
      </w:r>
      <w:r>
        <w:rPr>
          <w:rFonts w:ascii="arial" w:eastAsia="arial" w:hAnsi="arial" w:cs="arial"/>
          <w:b/>
          <w:i w:val="0"/>
          <w:strike w:val="0"/>
          <w:noProof w:val="0"/>
          <w:color w:val="000000"/>
          <w:position w:val="0"/>
          <w:sz w:val="20"/>
          <w:u w:val="none"/>
          <w:vertAlign w:val="baseline"/>
        </w:rPr>
        <w:t> [*4379] </w:t>
      </w:r>
      <w:r>
        <w:rPr>
          <w:rFonts w:ascii="arial" w:eastAsia="arial" w:hAnsi="arial" w:cs="arial"/>
          <w:b w:val="0"/>
          <w:i w:val="0"/>
          <w:strike w:val="0"/>
          <w:noProof w:val="0"/>
          <w:color w:val="000000"/>
          <w:position w:val="0"/>
          <w:sz w:val="20"/>
          <w:u w:val="none"/>
          <w:vertAlign w:val="baseline"/>
        </w:rPr>
        <w:t xml:space="preserve"> would eliminate current § 702.103(b) and amend current § 702.103 to define all credit unions with over $ 100 million in assets as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Based on NCUA's loss and failure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NCUA performed back testing analysis of Call Report and failure data to determine whether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resulted in earlier identification of emerging risks and possibly reduced losses to the NCUSIF. We evaluated the impact of this proposal on more recent failures of credit unions with total assets over $ 100 million. This testing revealed that maintaining a risk-based capital ratio in excess of 10 percent would have triggered eight out of nine such failing credit unions to hold additional capital, which could have prevented failure or reduced losses to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Board is requesting comment on an alternative measurement for the definition of "complex." This alternative approach would define "complex" as engaging in a threshold number of products and services, such as those listed above, which the Board believes make up a complex portfolio of assets and liabilities. For example, this alternative approach could define a credit union as complex if it engaged in one or more of the products and services listed above. In addition to general comments on this approach, the Board is requesting comments on the following aspects of this alternative measurement for the definition of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specific products and services should the Board include in the list of products and services used to determine whether a credit union's portfolio of assets and liabilities is "complex,"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number of complex products and services should a credit union be allowed to engage in before being designated as "complex,"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702.104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Board proposed changing the title of current § 702.104 from "Risk portfolio defined" to "Risk-based capital ratio measures." In addition, the Board originally proposed entirely replacing the requirements for calculating the risk-based net worth requirement for "complex" credit unions under current § 702.104 with a new risk-based capital ratio measure. n150 The proposed section would have required all "complex" credit unions to calculate their risk-based capital ratio as directed in the section. The proposed risk-based capital ratio was designed to enhance sound capital management and help ensure that credit unions maintain adequate levels of loss-absorbing capital going forward, strengthening the stability of the credit union system and ensuring credit unions serve as a source of credit in times of stress.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9"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received a number of general comments on the proposed § 702.104. Commenters argued that the proposed risk-based capital calculation did not match the real risk in the system. Other commenters suggested the proposed risk-based capital calculation was an oversimplification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they generally supported the proposed calculation for the risk-based capital ratio. Other commenters stated that the proposed changes would make the risk-based capital ratio calculations more reflective of comparable calculations required by FDIC, provide clarity and understandability to a complex calculation, and make the resulting analysis more valuable and useable.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funding source of the credit union's assets should also be factored into the risk-based capital ratio measure, and that credit unions that fund assets solely with member deposits should be given a credit compared to credit unions that fund assets with borrowing and/or broker deposits. These commenters stated that the proposal would regulate only one side of the balance sheet--the assets--while not allowing credit unions the flexibility to deal with this new capital requirement through supplementary capital or the matching of term liabilities to specific assets. Similarly, other commenters suggested that the proposal did not effectively consider a credit union's liabilities as a source of funds matched against its assets. The commenters suggested that the cost at which some credit unions can borrow funds to then loan out or invest is very low and carry a healthy spread, but they believed the proposal would have penalized credit unions on the asset side of the balance sheets irrespective of their management of matching sources and uses of funds. Other commenters suggested that applying higher risk weights on long-term assets to deal with IRR is misleading without considering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NCUA assigns a CAMEL rating based on a number of factors, including management effectiveness, and that an institution with a more effective management team can adequately manage an increased level of risk. Commenters suggested that by not taking risk management techniques and qualities into account in the proposed rule when determining the required risk-based capital ratios, credit unions with strong management effectiveness would be essentially limited in how well they could utilize the skills that reside on their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credit unions should be given a credit for checking and savings non-maturity deposits. Another commenter suggested that the Original Proposal appeared to concentrate on risks faced by credit unions in a low interest rate environment, but that the rule should be amended to be flexible enough to also work in high interest rate environments that may occur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the Board believes most of the comments outlined above would be addressed by removing the IRR components from the risk weights in this proposal. Accordingly, consistent with the Original Proposal, the Board is now proposing to change the title of current § 702.104 from "Risk portfolio defined" to "Risk-based capital ratio." In addition, the Board is now proposing, with some minor changes from the Original Proposal, to entirely replace the requirements for calculating the risk-based net worth ratio for "complex" credit unions under current § 702.104 with a new risk-based capital ratio measure. n151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9"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 would continue to require all "complex" credit unions to calculate the risk-based capital ratio as directed in the section. The Board believes the proposed risk-based capital ratio would enhance sound capital management and help ensure that credit unions maintain adequate levels of loss-absorbing capital going forward, strengthen the stability of the credit union system, provide a more leading indicator of deteriorating strength than the net worth ratio, and ensure credit unions serve as a source of credit in times of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104(a) Calculation of Capital for the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proposed § 702.104(a) would have provided that to determine its risk-based capital ratio, a complex credit union must calculate the percentage, rounded to two decimal places, of its risk-based capital ratio numerator as described in § 702.104(b) to its total risk-weighted assets denominator as described in § 702.104(c). The proposed method of calculating risk-based capital would have been generally consistent with the methods used in other sectors of the financial services industry. As with the current risk-based net worth requirement, the proposed risk-based capital ratio calculation would have been calculated primarily using information credit unions already report on the Call Report form required under § 741.6(a)(2)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number of comments regarding the Original </w:t>
      </w:r>
      <w:r>
        <w:rPr>
          <w:rFonts w:ascii="arial" w:eastAsia="arial" w:hAnsi="arial" w:cs="arial"/>
          <w:b/>
          <w:i w:val="0"/>
          <w:strike w:val="0"/>
          <w:noProof w:val="0"/>
          <w:color w:val="000000"/>
          <w:position w:val="0"/>
          <w:sz w:val="20"/>
          <w:u w:val="none"/>
          <w:vertAlign w:val="baseline"/>
        </w:rPr>
        <w:t> [*4380] </w:t>
      </w:r>
      <w:r>
        <w:rPr>
          <w:rFonts w:ascii="arial" w:eastAsia="arial" w:hAnsi="arial" w:cs="arial"/>
          <w:b w:val="0"/>
          <w:i w:val="0"/>
          <w:strike w:val="0"/>
          <w:noProof w:val="0"/>
          <w:color w:val="000000"/>
          <w:position w:val="0"/>
          <w:sz w:val="20"/>
          <w:u w:val="none"/>
          <w:vertAlign w:val="baseline"/>
        </w:rPr>
        <w:t xml:space="preserve"> Proposal's reliance primarily on information credit unions already report on the Call Report form. A number of commenters stated that the Call Report is sufficient and should not be amended or expanded. Commenters generally appreciated the Board's awareness of the regulatory burdens on credit unions relating to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the Call Report information currently collected should be modified to properly capture risks associated with assets and liabilities in more detail. One commenter suggested that by supporting and ensuring strong risk-based capital calculations through enhanced Call Report data, the Board could help to improve communications between credit unions and examiners during the examination process, which could result in more efficient examinations and would help alleviate regulatory burdens on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adopting investment risk weights 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additional reporting in the Call Reports, but stated additional reporting would be a small issue for some credit unions and a non-event for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Board's goal should be to produce the best risk-based capital proposal regardless of the current reporting structure and the proposal should be rewritten and the effort begun anew without the instructions to minimize changes to the current call report form. Another commenter suggested that the call report should be amended to include a separate line item labeled, "deposits in Federal Reserve Banks," and that such a change would not be burdensome, either for credit unions or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revised Call Report would make the reporting process more costly and complicated for credit unions due to the amount of new information that credit unions would be required to provide under the Original Proposal because gathering new data would require changes by data processors, additional staff time and staff training, all of which costs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one commenter suggested that the vast majority of credit unions that would be affected by the Original Proposal either use systems developed by, or outsourced their investment accounting and reporting to, firms who already provide the required information to banks, and it would require little relative effort to modify the reports provided to credit unions to be able to report this information in the Call Reports. Another commenter stated that the Board should overhaul the current call reporting platform to better align credit union Call Report data with the Call Report data collected by the other U.S. regulated depository institutions to build a consistent framework for both the assignment of appropriate risk weights, as well as the comparability of capital adequacy across institutions. Still another credit union commenter stated that it captures credit scores and current loan-to-value (LTV) ratios and would gladly report additional loan information to NCUA in its Call Report rather than be subject to the proposed risk-based capital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decided to retain the original changes to § 702.104(a) in this proposal with only minor, non-substantive edits. However, the Board is aware that changes to the Call Report could create a reporting burden on credit unions. The Board agrees with commenters who encouraged Call Report data enhancement which would improve the assignment of appropriate risk weights using more granular data. While this approach would require more call report data, it would also result in improved precision of capital requirements, and more granular data that would also enhance NCUA's offsite supervision capabilities. As NCUA has done in the past (most recently in October 2012), the agency will provide credit unions with prior notification of significant reporting changes to the Call Report, n152 and credit unions will have an opportunity to comment via the related Paperwork Reduction Act filing through the U.S. Office of Management and Budget (OMB). The assignment and discussion of specific risk weights for assets that would be identified within the Call Report is contained in § 702.104(c).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NCUA Letter to Credit Unions No. 12-CU-12, October 2012, Changes Planned for Upcoming Call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104(b)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702.104(b) would have provided that the risk-based capital ratio numerator is the sum of certain specific capital elements listed in § 702.104(b)(1), minus certain regulatory adjustments listed in § 702.104(b)(2). The proposed numerator for the risk-based capital ratio would have continued to consist primarily of the components of a credit union's net worth. In order to capture all of the material risks while keeping the calculation from becoming overly complicated, the Original Proposal would have added some additional equity and loss allowance items and other specified balance sheet items would be subtracted. The goal of the proposed risk-based capital ratio numerator was to achieve a measure that reflects a more accurate amount of equity and reserves available to cover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the Board should focus more on the numerator of the risk-based capital ratio in the rule by allowing credit unions to hedge IRR by obtaining "credits" for low-risk assets such as certificates of deposit. Other commenters made similar statements suggesting that credit unions should be given a credit when they build their own insurance through certificates of deposit or long-term borrowing because such investments are considered additional insurance that are being used to hedge IRR.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determined these comments are related to the IRR components of the risk weights in the Original Proposal and, as previously stated, this proposal would not include IRR components in the risk weights assigned to investments. The Board also determined quantifying "credits" for specific types of shares and liabilities would be extraordinarily complicated and require a large amount of additional data, and be inconsistent with how the Other Banking Agencies approach risk-based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maintained the structure of the computation of the risk-based capital ratio numerator with some revisions, which are addressed under the discussion on each of the individual elements below. Accordingly, the Board is now proposing to retain § 702.104(b) of the Original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104(b)(1) Capital Elements of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702.104(b)(1) of the Original Proposal would have listed the capital elements of the risk-based capital ratio numerator as follows: undivided earnings (including any regular reserve); appropriation for non-conforming investments; other reserves; equity acquired in merger; net income; ALLL, limited to 1.25 percent of risk assets; secondary capital accounts included in net worth (as defined in § 702.2); and § 208 assistance included in net worth (as defined in § 702.2). Consistent with the Original Proposal, § 702.104(b)(1) of this proposal would list the elements of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significant number of comments suggesting various changes or additions to the list of capital elements included in the Original </w:t>
      </w:r>
      <w:r>
        <w:rPr>
          <w:rFonts w:ascii="arial" w:eastAsia="arial" w:hAnsi="arial" w:cs="arial"/>
          <w:b/>
          <w:i w:val="0"/>
          <w:strike w:val="0"/>
          <w:noProof w:val="0"/>
          <w:color w:val="000000"/>
          <w:position w:val="0"/>
          <w:sz w:val="20"/>
          <w:u w:val="none"/>
          <w:vertAlign w:val="baseline"/>
        </w:rPr>
        <w:t> [*4381] </w:t>
      </w:r>
      <w:r>
        <w:rPr>
          <w:rFonts w:ascii="arial" w:eastAsia="arial" w:hAnsi="arial" w:cs="arial"/>
          <w:b w:val="0"/>
          <w:i w:val="0"/>
          <w:strike w:val="0"/>
          <w:noProof w:val="0"/>
          <w:color w:val="000000"/>
          <w:position w:val="0"/>
          <w:sz w:val="20"/>
          <w:u w:val="none"/>
          <w:vertAlign w:val="baseline"/>
        </w:rPr>
        <w:t xml:space="preserve"> Proposal, which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generally disagrees with the comments received and has, with the exception of the ALLL, decided to retain the language from the Original Proposal without change. As explained above, the FCUA gives NCUA broad discretion in designing the risk-based net worth requirement. Thus, this proposal incorporates a broadened definition of capital for purposes of calculating the proposed new risk-based capital ratio that would serve as the risk-based net worth requirement. The Board proposes to do this to provide for a more comparable measure of capital across all financial institutions and better account for related elements of the financial statement that are available (or not) to cover losses and protect the NCUSIF. This broader definition of capital would contribute over 50 basis points, on average, to affected credit unions'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Undivided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included undivided earnings (including any regular reserve)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Original Proposal with a minor change. The reference to regular reserve would be removed, as the regular reserve account is a part of undivided earnings and this proposal seeks to eliminate the provisions of the rule relating to maintenance of the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Appropriation for Nonconforming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included the appropriation for nonconforming investments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Original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included other reserves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Original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Equity Acquired in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proposed risk-based capital ratio numerator would have included the equity acquired in merger component of the balance sheet. This equity item would have been used in place of the total adjusted retained earnings acquired through business combinations amount that credit unions report on the PCA net worth calculation worksheet in the Call Report. The equity acquired in merger is the GAAP equity recorded in a business combination and can vary from the amount of total adjusted retained earnings acquired through business combinations, which is not a GAAP accounting item. The use of equity acquired in a merger, as measured using GAAP, would have more accurately reflected the overall value of the business combination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Original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included net income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Original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Proposal would have included the ALLL in the risk-based capital ratio numerator. The Board noted in the Original Proposal that the ALLL would have been included in the risk-based capital ratio numerator because it is available to cover expected levels of loan losses at a credit union. The Original Proposal, however, would have limited the amount of the ALLL that a credit union could include in the risk-based capital ratio numerator to 1.25 percent of total risk-weighted assets. In the preamble to the Original Proposal, the Board stated that this approach would have been consistent with the Basel III framework and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n153 and it also would have induced credit unions to grant quality loans and record loan losses in a timely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12 CFR 324.20(d)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regarding the proposed inclusion of the ALLL in the risk-based capital ratio numerator. A substantial number of commenters stated that the ALLL is a dedicated item on the balance sheet and should not be limited or restricted in any way. Commenters suggested that GAAP will not allow the ALLL to be an excessive amount, so the reasoning for limiting the ALLL in the Original Proposal was unclear, even if the Other Banking Agencies' rules treat it that way. Commenters suggested that, rather than implementing a 1.25 percent cap to capture risks in credit unions that are holding excess ALLL, the Board should address the risks that the cap was intended to address one-on-one with "overly conservative" credit unions. Commenters suggested that risk reserved for within the ALLL for credit risk should not be duplicated under the risk-based capital ratio measure. Other commenters stated that limiting the ALLL would have minimal practical effect on the way credit unions underwrite loans or record losses, but it could create a disincentive for credit unions to hold higher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for banks, the 1.25 percent limitation prevents the use of the ALLL as a means to control taxable revenue by maintaining excessive reserves, but that credit unions have no incentive to manipulate the reserve in such a manner so the Board should include the full ALLL balance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stated that the allocation of 1.5 percent of loans in the current rule more appropriately captures the insulating contribution that the ALLL provides to capital, particularly during times of economic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 commenters stated that credit unions with portfolios of agricultural and business loans, which are allowed by GAAP to reserve for each loan individually in the ALLL rather than just using historical data, would be adversely affected by the original proposal because credit unions would have a lot less incentive to include economic downturns as part of their calculations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the ALLL in excess of 1.25 percent of risk assets should be recognized as a reduction of risk-based loans at 100 percent consistent with the treatment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some other commenters stated that both the inclusion of the ALLL in the risk-based capital ratio numerator and the 1.25 percent limit were appropriate based on the current environment. </w:t>
      </w:r>
      <w:r>
        <w:rPr>
          <w:rFonts w:ascii="arial" w:eastAsia="arial" w:hAnsi="arial" w:cs="arial"/>
          <w:b/>
          <w:i w:val="0"/>
          <w:strike w:val="0"/>
          <w:noProof w:val="0"/>
          <w:color w:val="000000"/>
          <w:position w:val="0"/>
          <w:sz w:val="20"/>
          <w:u w:val="none"/>
          <w:vertAlign w:val="baseline"/>
        </w:rPr>
        <w:t> [*4382]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another commenter suggested that by excluding the amount of the ALLL above 1.25 percent, the Original Proposal would have implicitly encouraged credit unions to cap their ALLL at 1.25 percent, ignoring the responsibility to develop the ALLL based on portfolio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received, the Board is now proposing to remove the 1.25 percent of risk asset limit on the amount of the ALLL that can be included in the risk-based capital ratio numerator. Under this proposal, all of the ALLL, maintained in accordance with GAAP, would be included in the risk-based capital ratio numerator. The proposed removal of the limit on the ALLL would result in this reserve fully counting as capital. The Board believes this is appropriate given that credit unions will have already expensed through the income statement the expected credit losses on the loan portfolio. In times of financial stress, while risk may be increasing (such as rising non-current loans), an uncapped inclusion of the ALLL in the risk-based capital ratio numerator would allow a properly funded ALLL to somewhat offset the impact of the financial stressors on the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believes that this proposed change is appropriate given the high quality of credit union capital. The quality of credit union capital should eliminate concerns that the ALLL could account for too much of the capital required to be held against total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Board agrees with commenters that NCUA's supervision process could address any concerns with uncapping inclusion of the ALLL, such as artificially slow charge-offs to manipulate capital requirements. Removal of the limitation in the amount of the ALLL included in risk-based capital ratio would also address the treatment of excess ALLL that was excluded from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also stated that if the Financial Accounting Standards Board (FASB) changes the accounting standards that cause more than inconsequential increases to the normal levels of ALLL, the Board should increase the limit of ALLL to be included in the risk-based capital ratio numerator comparable to the additional levels of normal ALLL. Other commenters suggested that the Board eliminate the ALLL cap of 1.25 percent of risk-weighted assets given the high risk weight associated with non-current loans. Further, commenters suggested elimination of the ALLL cap based on the FASB's proposed accounting for credit losses, which, if finalized, could result in an increase of credit unions' ALLL by more than 50 percent. Another commenter suggested that language be added to the rule that states that the ALLL credit will be increased if FASB proposal is implemented. Other commenters suggested that reducing the ALLL allocation would be inconsistent with the expected accounting conventions for future allowance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that eliminating the cap on ALLL inclusion in the risk-based capital ratio numerator would address concerns with FASB's proposed related changes to GAAP. n154 However, FASB has implied its intent in the upcoming Current Expected Credit Loss Model to change current GAAP and require entities to establish a day one credit loss allowance on Purchased Credit Impaired (PCI)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FASB Financial Instruments-Credit Losses Subtopic 825-15 (exposure drafted dated December 20,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entire credit loss allowance would be included in a credit union's risk-based capital ratio numerator under the proposed rule, the Board is requesting specific comment on how a final rule should mitigate strategies by credit unions to "purchase" a credit loss allowance by acquiring PCI assets in an acquisition or merger, and thus, artificially increase their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Capital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included secondary capital accounts included in net worth (as defined in § 702.2)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Original Proposal in this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208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included § 208 assistance included in net worth (as defined in § 702.2)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Original Proposal in this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Report Equity Items Not Included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proposed risk-based capital ratio numerator would not have included the following Call Report equity items: accumulated unrealized gains (losses) on available for sale securities; accumulated unrealized losses for other than temporary impairment (OTTI) on debt securities; accumulated unrealized net gains (losses) on cash flow hedges; and other comprehensive income. In designing the proposed rule, the Board recognized that the items listed above reflected a credit union's actual loss absorption capacity at a specific point in time, but included gains or losses that may or may not be realized. The Board also recognized that including these items in the risk-based ratio numerator could lead to volatility in the risk-based capital ratio measure, difficulty in capital planning and asset-management, and other unintended consequences. n155 Accordingly, the Board chose to exclude these items from the risk-based capital ratio numerator in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Other Banking Agencies' regulatory capital rules (</w:t>
      </w:r>
      <w:hyperlink r:id="rId56" w:history="1">
        <w:r>
          <w:rPr>
            <w:rFonts w:ascii="arial" w:eastAsia="arial" w:hAnsi="arial" w:cs="arial"/>
            <w:b w:val="0"/>
            <w:i/>
            <w:strike w:val="0"/>
            <w:noProof w:val="0"/>
            <w:color w:val="0077CC"/>
            <w:position w:val="0"/>
            <w:sz w:val="20"/>
            <w:u w:val="single"/>
            <w:vertAlign w:val="baseline"/>
          </w:rPr>
          <w:t>12 CFR 324.22</w:t>
        </w:r>
      </w:hyperlink>
      <w:r>
        <w:rPr>
          <w:rFonts w:ascii="arial" w:eastAsia="arial" w:hAnsi="arial" w:cs="arial"/>
          <w:b w:val="0"/>
          <w:i w:val="0"/>
          <w:strike w:val="0"/>
          <w:noProof w:val="0"/>
          <w:color w:val="000000"/>
          <w:position w:val="0"/>
          <w:sz w:val="20"/>
          <w:u w:val="none"/>
          <w:vertAlign w:val="baseline"/>
        </w:rPr>
        <w:t xml:space="preserve">) allow institutions to make an opt-out election for similar accounts.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on the exclusion of accumulated unrealized gains and losses from the risk-based capital ratio numerator in the proposed rule. Commenters suggested that to offset the effect of unrealized gains or losses, credit unions should be allowed to net the gain or loss against the investment that created it, which would mean valuing the investment at book. Commenters stated that this would make adjustments to the unrealized gains or losses have no net effect on the calculation. Commenters stated further that under the Original Proposal an unrealized gain would increase the value of the investment in the denominator and an unrealized loss would decrease the value of the investment in the denominator, creating volatility. Commenters also suggested that with an unrealized loss there is no deduction from net worth and the asset is still decreased in the risked-based asset calculation; thus, a large unrealized loss could hide a risk that the net worth would have to be reduced if the credit union was liquidated. Other commenters agreed that including unrealized gains and losses could lead to volatility in the risk-based capital measure, difficulty in capital planning and asset-management, and other unintended consequences as the unrealized gain or loss expands and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other commenters suggested that while the Original Proposal would have </w:t>
      </w:r>
      <w:r>
        <w:rPr>
          <w:rFonts w:ascii="arial" w:eastAsia="arial" w:hAnsi="arial" w:cs="arial"/>
          <w:b/>
          <w:i w:val="0"/>
          <w:strike w:val="0"/>
          <w:noProof w:val="0"/>
          <w:color w:val="000000"/>
          <w:position w:val="0"/>
          <w:sz w:val="20"/>
          <w:u w:val="none"/>
          <w:vertAlign w:val="baseline"/>
        </w:rPr>
        <w:t> [*4383] </w:t>
      </w:r>
      <w:r>
        <w:rPr>
          <w:rFonts w:ascii="arial" w:eastAsia="arial" w:hAnsi="arial" w:cs="arial"/>
          <w:b w:val="0"/>
          <w:i w:val="0"/>
          <w:strike w:val="0"/>
          <w:noProof w:val="0"/>
          <w:color w:val="000000"/>
          <w:position w:val="0"/>
          <w:sz w:val="20"/>
          <w:u w:val="none"/>
          <w:vertAlign w:val="baseline"/>
        </w:rPr>
        <w:t xml:space="preserve"> appropriately left unrealized gains and losses on available-for-sale securities out of the risk-based capital ratio numerator, and explains NCUA's sound reasoning behind that position, the proposed high risk weights applied to investments would almost completely offset this for many credit unions. These commenters suggested the high risk weights applied to investments would reduce some credit unions' risk-based capital ratios as if they had already sold their entire portfolio at the loss in market values they would expect in an unrealized, instantaneous, "up 300 basis points" rate-shock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this proposal removes the IRR components contained in the risk weights, so related concerns raised by commenters on the investment risk weights should now be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changes this proposal would make to the assignment of risk weights for investments, and in response to the comments in agreement with the concerns about volatility in the risk-based capital ratio that can occur with investments, the Board has decided to retain this aspect of the Original Proposal without change. The proposed application of excluding accumulated unrealized gains (losses) on available-for-sale securities; accumulated unrealized losses for OTTI on debt securities; accumulated unrealized net gains (losses) on cash flow hedges, and other comprehensive income also would eliminate the added complication of an opt-in or opt-out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Supplemental Forms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forms of supplemental capital, other than secondary capital accounts included in net worth (as defined in § 702.2), would not have been included in the risk-based capital ratio numerator. For natural-person credit unions, the only form of supplemental capital the FCUA includes in the definition of "net worth" is secondary capital that it authorizes for low-income credit unions. n156 The Board did not propose including other supplemental forms of capital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hyperlink r:id="rId57" w:history="1">
        <w:r>
          <w:rPr>
            <w:rFonts w:ascii="arial" w:eastAsia="arial" w:hAnsi="arial" w:cs="arial"/>
            <w:b w:val="0"/>
            <w:i/>
            <w:strike w:val="0"/>
            <w:noProof w:val="0"/>
            <w:color w:val="0077CC"/>
            <w:position w:val="0"/>
            <w:sz w:val="20"/>
            <w:u w:val="single"/>
            <w:vertAlign w:val="baseline"/>
          </w:rPr>
          <w:t>12 U.S.C. 1757(6)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1790d(o)(2)(C)</w:t>
        </w:r>
      </w:hyperlink>
      <w:r>
        <w:rPr>
          <w:rFonts w:ascii="arial" w:eastAsia="arial" w:hAnsi="arial" w:cs="arial"/>
          <w:b w:val="0"/>
          <w:i w:val="0"/>
          <w:strike w:val="0"/>
          <w:noProof w:val="0"/>
          <w:color w:val="000000"/>
          <w:position w:val="0"/>
          <w:sz w:val="20"/>
          <w:u w:val="none"/>
          <w:vertAlign w:val="baseline"/>
        </w:rPr>
        <w:t xml:space="preserve"> (defining "net worth"),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proposed § 702.2 (defining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Board received a substantial number of comments expressing concern about the omission of supplemental capital from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the Original Proposal would have regulated only the asset side of the balance sheet, representing the risk-based capital ratio denominator, while depriving credit unions of the flexibility to use supplemental capital to address the newly introduced capital requirement through the risk-based capital ratio numerator. Other commenters stated that, in order for any credit unions but low-income credit unions to use supplemental capital to meet the risk-based net worth requirement, Congress would have to amend the FCUA to give NCUA the authority to permit that use of supplemental capital. In that regard, commenters contended that the Board should have raised the supplemental capital issue with Congress before issuing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being able to include supplemental capital in the risk-based capital ratio numerator, some commenters stated that credit unions would be forced to address capital concerns by increasing profitability (through higher fees and loan rates, etc.), shrinking assets, or both; none of which they suggested would be in a credit union's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commenters suggested that credit unions would not need supplemental capital to be effective if the Board were to devise a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enabled credit unions to grow in a manner consistent with 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protested that since the Board had altered the definition of capital in the Original Proposal, it therefore should also extend the risk-based capital ratio numerator to include supplemental capital. In making the same argument, others noted that the risk-based capital ratio numerator as proposed already included items that are not part of "net worth" as defined by the FCUA.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acknowledged that counting supplemental capital as part of a credit union's net worth requirement (for all but low-income credit unions) would require an authorizing amendment to the FCUA, but they maintain that, in contrast, nothing in the Act </w:t>
      </w:r>
      <w:r>
        <w:rPr>
          <w:rFonts w:ascii="arial" w:eastAsia="arial" w:hAnsi="arial" w:cs="arial"/>
          <w:b w:val="0"/>
          <w:i/>
          <w:strike w:val="0"/>
          <w:noProof w:val="0"/>
          <w:color w:val="000000"/>
          <w:position w:val="0"/>
          <w:sz w:val="20"/>
          <w:u w:val="none"/>
          <w:vertAlign w:val="baseline"/>
        </w:rPr>
        <w:t>prohibits</w:t>
      </w:r>
      <w:r>
        <w:rPr>
          <w:rFonts w:ascii="arial" w:eastAsia="arial" w:hAnsi="arial" w:cs="arial"/>
          <w:b w:val="0"/>
          <w:i w:val="0"/>
          <w:strike w:val="0"/>
          <w:noProof w:val="0"/>
          <w:color w:val="000000"/>
          <w:position w:val="0"/>
          <w:sz w:val="20"/>
          <w:u w:val="none"/>
          <w:vertAlign w:val="baseline"/>
        </w:rPr>
        <w:t xml:space="preserve"> the Board from including supplemental capital in the risk-based capital ratio numerator. More expansively, some commenters interpreted the absence of an express prohibition in the Act barring the use of supplemental capital by any credit union for any purpose as implicit </w:t>
      </w:r>
      <w:r>
        <w:rPr>
          <w:rFonts w:ascii="arial" w:eastAsia="arial" w:hAnsi="arial" w:cs="arial"/>
          <w:b w:val="0"/>
          <w:i/>
          <w:strike w:val="0"/>
          <w:noProof w:val="0"/>
          <w:color w:val="000000"/>
          <w:position w:val="0"/>
          <w:sz w:val="20"/>
          <w:u w:val="none"/>
          <w:vertAlign w:val="baseline"/>
        </w:rPr>
        <w:t>support</w:t>
      </w:r>
      <w:r>
        <w:rPr>
          <w:rFonts w:ascii="arial" w:eastAsia="arial" w:hAnsi="arial" w:cs="arial"/>
          <w:b w:val="0"/>
          <w:i w:val="0"/>
          <w:strike w:val="0"/>
          <w:noProof w:val="0"/>
          <w:color w:val="000000"/>
          <w:position w:val="0"/>
          <w:sz w:val="20"/>
          <w:u w:val="none"/>
          <w:vertAlign w:val="baseline"/>
        </w:rPr>
        <w:t xml:space="preserve"> for allowing it to be used for risk-based purposes only. Under either interpretation, commenters urged the Board to make supplemental capital a component of the risk-based capital ratio numerator consistent with the proposed definition of capital as "equity, as measured by GAAP, available to a credit union to cover losses." n157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11183, 11211</w:t>
        </w:r>
      </w:hyperlink>
      <w:r>
        <w:rPr>
          <w:rFonts w:ascii="arial" w:eastAsia="arial" w:hAnsi="arial" w:cs="arial"/>
          <w:b w:val="0"/>
          <w:i w:val="0"/>
          <w:strike w:val="0"/>
          <w:noProof w:val="0"/>
          <w:color w:val="000000"/>
          <w:position w:val="0"/>
          <w:sz w:val="20"/>
          <w:u w:val="none"/>
          <w:vertAlign w:val="baseline"/>
        </w:rPr>
        <w:t xml:space="preserve"> (Feb. 27, 2014) (Proposing to define "capital" as "the equity, as measured by GAAP, available to a credit union to cover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lack of authority for federally chartered credit unions, other than low-income credit unions, to currently accept secondary capital, several commenters suggested that the laws of some states authorize their federally insured state chartered credit unions to raise other supplemental forms of capital. Therefore, the commenters suggested the rule should permit those federally insured state chartered credit unions that are authorized to raise other forms of capital under state law to also count that capital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FCUA already authorizes federally chartered credit unions to issue certificates of indebtedness, which function as loans from the holder to the credit union with interest paid to the holder, as well as to offer subordinated debt instruments to members and non-members. They urged the Board to allow FCUs to count those certificates of indebtedness, and those instruments that meet GAAP capital requirements,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 comments on supplemental capital, the Board declines to permit credit unions (other than low-income credit unions) to include other supplemental forms of capital in the risk-based capital ratio numerator as part of this proposal, pending potential Congressional action and more specific comments as described below.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n158 702.104(b)(2)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Congress have introduced legislation in the past that would authorize all federally insured credit unions to accept supplemental capital. n159 Individual Board members have publicly supported such legislation in the past. At this time the Board prefers to await the outcome of previously proposed legislation that, if passed by Congress, would expressly authorize supplemental capital as a component of net worth, n160 and permit </w:t>
      </w:r>
      <w:r>
        <w:rPr>
          <w:rFonts w:ascii="arial" w:eastAsia="arial" w:hAnsi="arial" w:cs="arial"/>
          <w:b/>
          <w:i w:val="0"/>
          <w:strike w:val="0"/>
          <w:noProof w:val="0"/>
          <w:color w:val="000000"/>
          <w:position w:val="0"/>
          <w:sz w:val="20"/>
          <w:u w:val="none"/>
          <w:vertAlign w:val="baseline"/>
        </w:rPr>
        <w:t> [*4384] </w:t>
      </w:r>
      <w:r>
        <w:rPr>
          <w:rFonts w:ascii="arial" w:eastAsia="arial" w:hAnsi="arial" w:cs="arial"/>
          <w:b w:val="0"/>
          <w:i w:val="0"/>
          <w:strike w:val="0"/>
          <w:noProof w:val="0"/>
          <w:color w:val="000000"/>
          <w:position w:val="0"/>
          <w:sz w:val="20"/>
          <w:u w:val="none"/>
          <w:vertAlign w:val="baseline"/>
        </w:rPr>
        <w:t xml:space="preserve"> the Board to decide whether or how to include such capital in the net worth ratio and the risk-based net worth requirement. Individual Board members have publicly supported such legislation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HR 719, 113th Cong. (2013) (HR 719 would have amended the FCUA to allow the Board to authorize certain forms of supplemental capital that could be counted toward a credit union's "net worth," as that term is defined in section 1790d(o)(2)).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The Capital Access for Small Businesses and Jobs Act, HR 719, was introduced in the House of Representatives and referred to the House Financial Services Committee during the 113th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authority would also raise a host of other complicated issues that would need to be addressed through additional changes 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providing consumer protections, amending NCUSIF payout priorities, and imposing prudent limitations on the ability of non-low-income credit union to offer and include supplemental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FCUA does authorize federally chartered credit unions to issue certificates of indebtedness and subordinated debt instruments to members and non-members, the ability to include them in the risk-based capital ratio numerator depends on whether such supplemental forms of capital are structured to satisfy prudential capital and consumer protection requirements--issues not addressed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however, specifically request comment on the following questions regarding additional supplemental forms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additional supplemental forms of capital be included in the risk-based capital ratio numerator and how would including such capital protect the NCUSIF from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yes, to be included in the risk-based capital ratio numerator, what specific criteria should such additional forms of capital reasonably be required to meet to be consistent with GAAP and the FCUA,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certain forms of certificates of indebtedness were included in the risk-based capital ratio numerator, what specific criteria should such certificates reasonably be required to meet to be consistent with GAAP and the FCUA,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addition to amending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what additional changes 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required to count additional supplemental forms of capital in NCUA's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state-chartered credit unions, what specific examples of supplemental capital currently allowed under state law do commenters believe should be included in the risk-based capital ratio numerator, and why should they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What investor suitability, consumer protection, and disclosure requirements should be put in place related to additional forms of supplemental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104(b)(2) Risk-based Capital Ratio Numerator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702.104(b)(2) would have provided that the elements deducted from the sum of the capital elements of the risk-based capital ratio numerator are: (1) The NCUSIF Capitalization Deposit; (2) goodwill; (3) other intangible assets; and (4) identified losses not reflected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significant number of comments, which are outlined in detail below, regarding the capital elements that would have been deducted from the risk-based capital ratio numerator. However, for the reasons explained in more detail below, the Board has decided to retain most of these aspects of the Original Proposal with a few changes that are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NCUSIF capitalization deposit.</w:t>
      </w:r>
      <w:r>
        <w:rPr>
          <w:rFonts w:ascii="arial" w:eastAsia="arial" w:hAnsi="arial" w:cs="arial"/>
          <w:b w:val="0"/>
          <w:i w:val="0"/>
          <w:strike w:val="0"/>
          <w:noProof w:val="0"/>
          <w:color w:val="000000"/>
          <w:position w:val="0"/>
          <w:sz w:val="20"/>
          <w:u w:val="none"/>
          <w:vertAlign w:val="baseline"/>
        </w:rPr>
        <w:t xml:space="preserve"> The Original Proposal would have addressed concerns about the NCUSIF capitalization deposit being reflected on the NCUSIF's balance sheet both as equity to pay losses and as an asset of the insured credit unions. Under the Original Proposal, the NCUSIF capitalization deposit would have been subtracted from both the numerator and denominator of the risk-based capital ratio. n161 This treatment of the risk-based capital ratio would not have altered the NCUSIF capitalization deposit's accounting treatment for credit unions.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GAO-04-849, Available Information Indicates No Compelling Need for Secondary Capital (2004),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http://www.gao.gov/assets/250/243642.pdf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expressing concerns about the Original Proposal's treatment of the NCUSIF capitalization deposit. A majority of commenters disagreed with or questioned the treatment of the NCUSIF deposit. Commenters suggested that the NCUSIF deposit should not be deducted from the risk-based capital ratio numerator or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if the risk-based capital ratio numerator is intended to reflect "equity available to cover losses in the event of liquidation," then the NCUSIF deposit should be included because it is one of the most reliable assets available to credit unions to cover losses. Commenters suggested that the only condition under which it would not be available is during a system-wide catastrophe, in which case most other credit union assets, other than cash, would similarly be subject to substantial losses. Those commenters argued there is no reason to believe the NCUSIF capitalization deposit would not be available to cover losses or that it should be excluded from the numerator of the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NCUA has control of these funds so credit unions should be able to count the deposit toward their capital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deposit should be included in the risk-based capital ratio numerator and be counted only as a zero-risk item in the risk-based capital ratio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although banks expense their deposit insurance, credit unions treat the deposit as an asset. Commenters stated that while it is true that the bank's deposit insurance premiums have reduced the bank's capital, a credit union's capital has been reduced in real terms by the lost income the credit union would have earned had it placed the funds in an earning asset rather than in a non-interest-bearing deposit to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it appeared that the Board was attempting to make the risk-based capital ratio numerator comparable to banks, which expense their insurance premiums paid by eliminating the NCUSIF capitalization, but that banks pay and expense their premiums for each period due and cannot get those funds back. The commenter stated further that federally insured credit unions, on the other hand, not only pay an upfront deposit of one percent of insured shares and record that as an asset, but also pay for and immediately expense periodic assessments from NCUA needed to bolster the NCUSIF. In addition, the commenter stated that federally insured credit unions can have their deposits returned if, for example, they convert to a bank, elect private insurance (in the nine states where private insurance is permitted), or complete a voluntary liquidation, and the NCUSIF capitalization deposit is an asset as recognized by GAAP, is tangible, and easily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this accounting difference is already captured as part of the higher leverage ratio for credit unions as compared to banks. They believe Congress established a capital level for credit unions two percentage points higher than the capital level for banks because one percent of a credit union's capital is dedicated to the NCUSIF and another one percent of the typical credit union's capital is dedicated to its corporate credit union. Those commenters stated that if the Board excludes the NCUSIF deposit it will create an uneven playing field between banks and credit unions </w:t>
      </w:r>
      <w:r>
        <w:rPr>
          <w:rFonts w:ascii="arial" w:eastAsia="arial" w:hAnsi="arial" w:cs="arial"/>
          <w:b/>
          <w:i w:val="0"/>
          <w:strike w:val="0"/>
          <w:noProof w:val="0"/>
          <w:color w:val="000000"/>
          <w:position w:val="0"/>
          <w:sz w:val="20"/>
          <w:u w:val="none"/>
          <w:vertAlign w:val="baseline"/>
        </w:rPr>
        <w:t> [*4385] </w:t>
      </w:r>
      <w:r>
        <w:rPr>
          <w:rFonts w:ascii="arial" w:eastAsia="arial" w:hAnsi="arial" w:cs="arial"/>
          <w:b w:val="0"/>
          <w:i w:val="0"/>
          <w:strike w:val="0"/>
          <w:noProof w:val="0"/>
          <w:color w:val="000000"/>
          <w:position w:val="0"/>
          <w:sz w:val="20"/>
          <w:u w:val="none"/>
          <w:vertAlign w:val="baseline"/>
        </w:rPr>
        <w:t xml:space="preserve"> that will disadvantage credit unions by adjusting for the deposit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suggested that this new approach could bring the accounting treatment of the NCUSIF deposit into question; that if the deposit is not available to cover a credit union's risks during liquidation then that leads to the question of whether or not the deposit is an asset. Going further, other commenters suggested the Board reconsider this aspect of the Original Proposal, as it implies that the deposit is worthless and should be expensed versus the current method of capitalizing the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another commenter stated that after experiencing the corporate credit union meltdown, it has become evident that NCUA has the superior claim on the deposit and that the credit union really cannot claim to own it. Still another commenter stated that perhaps the NCUSIF deposit should have been expensed all along, but writing it down now comes at a time when generating earnings is already a big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NCUSIF deposit should be treated as an investment like Federal Home Loan Bank stock, which would mean assigning a risk weight to account for the possibility of the NCUSIF having to use the credit union's funds beyond normal premiums and losing some of the credit union's equity in the NCUSIF. The commenter suggested that leaving the NCUSIF deposit on the balance sheet, assigning it a risk weight, and removing the deduction from net worth is the best option for accurately measuring the ability of each credit union to weather losses. Other commenters suggested that the deposit should be assigned a risk weight of 100 percent or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suggested that the NCUSIF deposit should not be excluded from the calculation of risk-based capital ratios at all, but that excluding it from the denominator penalizes more than excluding it from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other commenters disagreed, suggesting that the NCUSIF deposit be excluded from the calculation of risk-based capital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deposit be treated like any other illiquid asset instead of contra-equity.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carefully considered the comments received and continues to believe exclusion of the NCUSIF deposit from both the risk-based capital ratio numerator and denominator is the appropriate way to handle its risk-based capital treatment. Accordingly, for all the reasons discussed below, the Board has decided to retain this aspect of the Original Proposal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1997 U.S. Treasury Report on Credit Unions supports NCUA's current position of excluding the NCUSIF deposit from the risk-based capital ratio calculation. The Treasury report concluded that the NCUSIF deposit is double counted because it is an asset on credit union balance sheets and equity in the NCUSIF. n162 The Treasury noted that, in lieu of expensing the NCUSIF deposit, holding additional capital is necessary to offset risk of loss from required credit union replenishment. According to comments within the 1997 Treasury Report, Congress established a higher statutory leverage ratio for credit unions in part to offset the risk of loss from required credit union replenishment.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Department of U.S. Treasury Report titled; </w:t>
      </w:r>
      <w:r>
        <w:rPr>
          <w:rFonts w:ascii="arial" w:eastAsia="arial" w:hAnsi="arial" w:cs="arial"/>
          <w:b w:val="0"/>
          <w:i/>
          <w:strike w:val="0"/>
          <w:noProof w:val="0"/>
          <w:color w:val="000000"/>
          <w:position w:val="0"/>
          <w:sz w:val="20"/>
          <w:u w:val="none"/>
          <w:vertAlign w:val="baseline"/>
        </w:rPr>
        <w:t>Credit Unions,</w:t>
      </w:r>
      <w:r>
        <w:rPr>
          <w:rFonts w:ascii="arial" w:eastAsia="arial" w:hAnsi="arial" w:cs="arial"/>
          <w:b w:val="0"/>
          <w:i w:val="0"/>
          <w:strike w:val="0"/>
          <w:noProof w:val="0"/>
          <w:color w:val="000000"/>
          <w:position w:val="0"/>
          <w:sz w:val="20"/>
          <w:u w:val="none"/>
          <w:vertAlign w:val="baseline"/>
        </w:rPr>
        <w:t xml:space="preserve"> 1997, Page 58: "The one percent deposit does present a double-counting problem. And it would be feasible for credit unions to expense the deposit now, when they are healthy and have strong earnings. However, expensing the deposit would add nothing to the Share Insurance Fund's reserves, and--as we will explain--better ways of protecting the Fund are available. Accordingly, we do not recommend changing the accounting treatment of the 1 percent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 4-5 and 55-59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the NCUSIF deposit deduction needs to be addressed in the risk-based capital ratio, not just the leverage ratio, to correct for the double-counting concern in those credit unions where the risk-based capital ratio is the governing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NCUSIF deposit is not available for a credit union to cover losses from risk exposures on its own individual balance sheet in the event of insolvency. n164 The purpose of the NCUSIF deposit is to cover losses in the credit union system. The Board is required to assess premiums necessary to restore and maintain the NCUSIF equity ratio at 1.2 percent. Premiums were necessary from 2009 through 2011 as a result of losses. A series of NCUA Letters to Credit Unions issued during 2009 discuss the necessary write-down of the one percent NCUSIF deposit and required NCUSIF premium expenses needed to restore the NCUSIF equity ratio. n165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hyperlink r:id="rId44" w:history="1">
        <w:r>
          <w:rPr>
            <w:rFonts w:ascii="arial" w:eastAsia="arial" w:hAnsi="arial" w:cs="arial"/>
            <w:b w:val="0"/>
            <w:i/>
            <w:strike w:val="0"/>
            <w:noProof w:val="0"/>
            <w:color w:val="0077CC"/>
            <w:position w:val="0"/>
            <w:sz w:val="20"/>
            <w:u w:val="single"/>
            <w:vertAlign w:val="baseline"/>
          </w:rPr>
          <w:t>12 U.S.C. 1782(c)(1)(B)(iii)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NCUA Letter 09-CU-20, Premium Assessments; NCUA Letter 09CU-14, Corporate Stabilization Fund Implementation; NCUA Letter 09-CU-02, Letter Corporate Credit Union System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NCUSIF deposit is refundable in the event of voluntary credit union charter cancellation or conversion. However, this aspect does not change the unavailability of the NCUSIF deposit to cover individual losses while the credit union is an active going concern, or its at risk stature in the event of major losses to the NCUSIF. NCUA refunds the NCUSIF deposit only in the event a solvent credit union voluntarily liquidates, or converts to a bank charter or private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its exclusion from the risk-based capital ratio numerator, the NCUSIF deposit would also be deducted from the denominator under proposed § 702.104(c)(1), which would properly adjust the risk-based capital ratio calculation and reduce the impact of the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Original Proposal nor this second proposal would adjust for the NCUSIF deposit twice or put credit unions at a disadvantage in relation to banks because banks have expensed premiums to build the Deposit Insurance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not agree with commenters who suggested that the NCUSIF deposit should be treated as an investment similar to FHLB stock. The NCUSIF deposit and FHLB stock have several fundamental differences. The deposit in the NCUSIF results in double counting of capital within the credit union system. Investments in FHLB stock do not. A financial institution does not need to change its charter for a FHLB stock redemption as a credit union must do for a NCUSIF deposit refund. Further, unlike FHLB stock, the NCUSIF deposit is not an income-producing asset. The NCUSIF deposit has not paid a dividend since 2006. The NCUSIF cannot pay another dividend while the Corporate Stabilization Fund loan from the Treasury is still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not requiring credit unions to expense the NCUSIF deposit, and does not believe the risk-based capital treatment will lead to a change in how this asset is accounted for under GAAP. The Board agrees with the U.S. Treasury position as stated in its 1997 Report on Credit Unions. Treasury stated expensing the NCUSIF deposit would not strengthen the NCUSIF. The financial structure of the NCUSIF is reasonable and works well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assignment of a risk weight for the NCUSIF has the potential to create additional criticisms, as a low risk weight may not capture the true nature of the account and a high risk weight could produce unnecessary concern about risk of the NCUSIF. The NCUSIF is treated similarly to other intangible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goodwill and core deposits intangible assets), as they are not available assets upon liquidation. </w:t>
      </w:r>
      <w:r>
        <w:rPr>
          <w:rFonts w:ascii="arial" w:eastAsia="arial" w:hAnsi="arial" w:cs="arial"/>
          <w:b/>
          <w:i w:val="0"/>
          <w:strike w:val="0"/>
          <w:noProof w:val="0"/>
          <w:color w:val="000000"/>
          <w:position w:val="0"/>
          <w:sz w:val="20"/>
          <w:u w:val="none"/>
          <w:vertAlign w:val="baseline"/>
        </w:rPr>
        <w:t> [*4386]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Goodwill and Other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goodwill and other intangible assets would have been deducted from both the risk-based capital ratio numerator and denominator in order to achieve a risk-based capital ratio numerator reflecting equity available to cover losses in the event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Goodwill and other intangible assets contain a high level of uncertainty regarding a credit union's ability to realize value from these assets, especially under adverse financial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number of comments regarding the treatment of goodwill under the proposal. Commenters suggested that credit unions should not be required to subtract goodwill even though doing so is consistent with Basel III and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suggested that the proposed rule and the treatment of goodwill should follow GAAP. Another commenter suggested that goodwill is an asset and should be counted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goodwill should be excluded from the risk-based capital calculation because goodwill is not immediately available to absorb losses in accordance with the intended purpose of regulatory capital, but that the Board should also consider what impact such a change could have on merger incentives in the industry. Another commenter suggested that goodwill not be immediately deducted from the numerator of the risk-based capital ratio, but instead be phased out over a 10-year period, or longer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suggested that the exclusion of goodwill disincentives merger activity, which would prevent healthy industry consolidation and the combining of unhealthy credit unions with stronger ones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not including intangibles resulting from a merger in the risk-based capital ratio numerator causes a reduction in the risk-based capital ratio for non-goodwill intangibles, which are not included in the numerator and are deducted from the numerator when amortized.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they agree with the proposed treatment of goodwill, but that the Board should only deduct those items initially included, and only to the extent of current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received a few comments on the treatment of other intangible assets under the proposed rule. Commenters suggested the Board should rethink the treatment of the core deposit intangible and let GAAP determine how core deposit intangible is to be written off in fairness to the surviving credit union and to encourage future mergers of both healthy and distressed institutions whether credit unions 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considered the comments and, as explained above, has decided to retain the definition of goodwill and to clarify the definition of other intangibles. However, the Board recognizes that requiring the exclusion of goodwill and other intangibles associated with supervisory mergers and combinations that occurred prior to this proposal would directly reduce the credit union's risk-based capital ratio. The Board is now proposing to amend the Original Proposal in a manner that would allow credit unions to include certain goodwill and other intangibles in the risk-based capital ratio numerator. In particular, this second proposed rule would exclude from the definition of goodwill which must be deducted from the risk-based capital ratio numerator, any goodwill acquired by a credit union in a supervisory merger or consolidation that occurred before the publication of this rule in final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however, that this proposed change would not change financial reporting requirements for credit unions to use GAAP to determine how certain intangibles are valued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credit unions would still need to account for goodwill in accordance with GAAP and the amount of excluded goodwill and other intangibles is based on the outstanding balance of the goodwill directly related to supervisory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to allow the excluded goodwill until December 31, 2024. The Board believes this date would allow most, if not all, credit unions to adjust to this change as they continue to value goodwill and other intangibles in accordance with GAAP. Also, the Board notes that this provision would only apply to goodwill and other intangibles acquired through supervisory mergers or consolidations, as that term is defined above, and is not available for goodwill and other intangibles acquired from mergers or consolidations that do not meet this definition. This change would allow affected credit unions time to revise business practices to ensure goodwill and other intangibles directly related to supervisory mergers do not adversely impact their risk-based capital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sought to include goodwill and other intangibles in the risk-based capital ratio numerator, the Board reiterates that there is a high level of uncertainty regarding the ability of credit unions to realize the value of these items, particularly in times of adverse conditions. In addition, the Board notes that its proposed approach to other intangibles generally mirrors the treatment by the Other Banking Agencies. n166 However, the longer implementation period included in this proposal would serve to mitigate some of the commenters' concerns regarding existing goodwill and other intangibles because it would provide affected credit unions with approximately a 10-year period to write down the goodwill or otherwise adjust their balance sheet.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12 CFR 324.22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Board is proposing to include a provision to address goodwill and other intangibles acquired through supervisory mergers and consolidations completed prior to this rule, the Board is now proposing to retain the requirement that all other goodwill and other intangibles be excluded from the risk-based capital ratio numerator as they are not available to cover losses. Credit unions will need to consider the impact future combinations will have on both the net worth and risk-based capital ratios. For mergers involving financial assistance from the NCUSIF, this means a credit union with higher capital may be able to outbid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credit union. A credit union will need to consider the impact on its capital when determining the components of a merger proposal, which may result in higher costs to the NCUSIF. However, stronger capital and a risk-based capital measure that is less lagging should reduce the number and cost of failures, resulting in a net positive benefit to the NCUSIF and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order to improve clarity about which particular intangible assets are deducted from the risk-based capital ratio numerator, the Board is proposing to revise the definition of other intangible assets. Specifically, the Board is proposing to exclude servicing assets from the amount of intangible assets deducted from the risk-based capital ratio numerator since they have the potential for value in the event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Identified Losses Not Reflected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Proposal would have included a provision to allow for identified losses, not reflected as </w:t>
      </w:r>
      <w:r>
        <w:rPr>
          <w:rFonts w:ascii="arial" w:eastAsia="arial" w:hAnsi="arial" w:cs="arial"/>
          <w:b/>
          <w:i w:val="0"/>
          <w:strike w:val="0"/>
          <w:noProof w:val="0"/>
          <w:color w:val="000000"/>
          <w:position w:val="0"/>
          <w:sz w:val="20"/>
          <w:u w:val="none"/>
          <w:vertAlign w:val="baseline"/>
        </w:rPr>
        <w:t> [*4387] </w:t>
      </w:r>
      <w:r>
        <w:rPr>
          <w:rFonts w:ascii="arial" w:eastAsia="arial" w:hAnsi="arial" w:cs="arial"/>
          <w:b w:val="0"/>
          <w:i w:val="0"/>
          <w:strike w:val="0"/>
          <w:noProof w:val="0"/>
          <w:color w:val="000000"/>
          <w:position w:val="0"/>
          <w:sz w:val="20"/>
          <w:u w:val="none"/>
          <w:vertAlign w:val="baseline"/>
        </w:rPr>
        <w:t xml:space="preserve"> adjustments in the risk-based capital ratio numerator, to be deducted. The inclusion of identified losses would have allowed for the calculation of an accurate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aspect of the proposal. Accordingly, the Board has decided to retain this aspect of the Original Proposal without change. However, the definition for identified losses was modified, for reasons articulated above, to make it clear any such items would be measured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risk weights included in the Original Proposal, the Board reviewed the Basel accords and the U.S. and various international banking systems' existing risk weights. n167 The Board considered the comments contained in MLRs prepared by the NCUA's OIG and comments by GAO in their respective reviews of the financial services industry's implementation of PCA. n168 As previously mentioned, the FCUA requires the risk-based measure to include all material risks. Accordingly, in assigning the originally proposed risk weights, the Board considered credit risk, concentration risk, market risk, IRR, operational risk, and liquidity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The Basel Committee on Banking Supervision (BCBS) published Basel III in December 2010 and revised it in June 2011,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http://www.bis.org/publ/bcbs189.htm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Section 988 of the Dodd-Frank Wall Street Reform and Consumer Protection Act obligates NCUA's OIG to conduct MLRs of credit unions that incurred a loss of $ 25 million or more to the NCUSIF. In addition, section 988 requires NCUA's OIG to review all losses under the $ 25 million threshold to assess whether an in-depth review is warranted due to unusual circumstances. The MLRs are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http://www.ncua.gov/about/Leadership/CO/OIG/Pages/MaterialLossReviews.aspx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GAO/GGD-98-153 (July 1998); GAO-07-253 (Feb. 2007), GAO-11-612 (June 2011), GAO-12-247 (Jan. 2012), and GAO-13-71 (Jan.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expressing general concerns about the proposed risk weights. A significant number of commenters suggested that the Original Proposal did not contain sufficient statistical analysis of credit union losses or failures, quantified and summarized data on historical NCUSIF loss experiences, and comparisons of the loss or failure rates at banks to rationalize the proposed asset risk weights. One commenter suggested that the risk weights reflect "socio-economic reasons" instead of "reasoned judgment about actual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the absence of rigorous quantitative analysis accompanying the proposal's risk weights raises many questions and makes it exceedingly difficult to respond fully to the agency's proposal. Other commenters contended that the proposal provides no explanation of how the risk-based ratings were derived and how they would directly correlate to risks the proposal attempts to mitigate. Commenters suggested that the Board's proposed increases to various risk weights were excessively blunt given the small number of failures and the MLR narratives cited in the proposed rule. Other commenters suggested that some of the risk weights appear to be excessive, arbitrary, and/or appear to cover all types of risk by adopting excessive risk weight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suggested that the proposed risk weights would encourage credit unions to increase levels of poorer credit quality consumer loans at the expense of higher levels of even the strongest, most secure MBLs, real estate loans, and longer-term investments. A significant number of commenters expressed concerns that the Original Proposal would have been inconsistent in the treatment of the real risks associated with some on-balance sheet assets when the risk weights of various assets were compared to one another;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risk weights for delinquent first mortgage loans, buildings, prepaid expenses, foreclosed properties, investments in CUSOs, and any investment with a weighted-average life of more than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Board reconsider the limitations of any single metric at assessing risk and match the consequences of a low risk-based capital ratio to the limitations and potential inaccuracy of that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based on the proposal, the implied balance sheet structure of most credit unions would be as follows: (1) Commercial lending would be limited to roughly 15 percent of assets, because of the heavier risk weight at higher thresholds; (2) real estate lending would be limited to approximately 35 percent of assets regardless of the repricing structure of the loans; (3) home equity loans/second lien mortgage loans would be limited to 10 percent of assets; and (4) the remainder of a credit union's balance sheet would be limited to consumer loans and very short-term investments because of the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asset quality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delinquencies, classified loans, and charge-offs) should also be taken into account in setting the risk weights to avoid penalizing credit unions that are doing their jobs well. Other commenters suggested that the calculation should provide relief to well-run credit unions that manage their risk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the Original Proposal was biased toward lending and against investments, but that many credit unions have no other option but to purchase investments to improve their interest income to boost their overall earnings. Other commenters stated that the proposal created a bias in favor of consumer loans and short-term assets, which, along with the investment portfolio risk weights, would have forced credit unions down the yield curve to short-duration assets and impeded their ability to build capital. A number of commenters suggested that the risk weight categories and asset categories were over generalized.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the rule would be better balanced if credit to the risk weights could be established with a rolling average to reward credit unions effectively managing their loan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generally agrees with comments related to the need for more consistency of risk weights across asset classes, and that IRR and credit risk should not be commingled in the risk weights. Therefore, the Board has decided to make corresponding changes to the risk weights in this proposal. In this second proposal, the Board would address credit risk and concentration risk to be comparable to the Other Banking Agencies. n169 The Board believes the other types of risks that would have been addressed in the Original Proposal are either currently addressed through supervision or will be addressed through alternative approaches in the future. In response to the comments received, particularly those related to investments and residential real estate loans, the Board believes deviating from the current rule's and Original Proposal's method for assigning risk weights would be more consistent with the associated credit risk and the risk weights assigned by the Other Banking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substantially change how the risk weights for investments would be assigned. Instead of assigning the investment risk weights based on weighted average life, the investment risk weights would be assigned based primarily on the credit quality of the underlying collateral or repayment ability of the issuer. This adjustment addresses the inconsistencies between the risk weights for loans and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under this proposal most first-lien residential real estate </w:t>
      </w:r>
      <w:r>
        <w:rPr>
          <w:rFonts w:ascii="arial" w:eastAsia="arial" w:hAnsi="arial" w:cs="arial"/>
          <w:b/>
          <w:i w:val="0"/>
          <w:strike w:val="0"/>
          <w:noProof w:val="0"/>
          <w:color w:val="000000"/>
          <w:position w:val="0"/>
          <w:sz w:val="20"/>
          <w:u w:val="none"/>
          <w:vertAlign w:val="baseline"/>
        </w:rPr>
        <w:t> [*4388] </w:t>
      </w:r>
      <w:r>
        <w:rPr>
          <w:rFonts w:ascii="arial" w:eastAsia="arial" w:hAnsi="arial" w:cs="arial"/>
          <w:b w:val="0"/>
          <w:i w:val="0"/>
          <w:strike w:val="0"/>
          <w:noProof w:val="0"/>
          <w:color w:val="000000"/>
          <w:position w:val="0"/>
          <w:sz w:val="20"/>
          <w:u w:val="none"/>
          <w:vertAlign w:val="baseline"/>
        </w:rPr>
        <w:t xml:space="preserve"> loans receive a 50 percent risk weight and an investment backed by similar assets would receive a 50 percent risk weight. Under this proposal, a credit union managing assets well by avoiding concentrations, non-current loans and risky investments would realize lower total risk-assets and thus a higher risk-based capital ratio. Further details on the changes to individual assets are addressed in the discussion on proposed § 702.104(c)(2)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support for the risk weights themselves, the Board notes that given the requirement in section 216(b)(1)(A)(ii) to maintain comparability with the Other Banking Agencies' PCA requirements, NCUA generally relied on risk weights assigned to various asset classes within the Basel Accords and established by the Other Banking Agencies'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develop this proposal. Based on the comments received, the Board believes it has more precisely defined the risk weights. NCUA has tailored risk weights in this proposal for assets unique to credit unions, or where a demonstrable and compelling case existed based on contemporary and sustained performance differences as shown in Call Report data to differentiate for certain asset classes between banks and credit unions, or where a provision of the FCUA necessitated doing so. Thus, when compared to the Original Proposal, this second proposal would adjust asset classes and recalibrate risk weights, and is more comparable to the risk weights in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702.104(c)(1) would have provided that total risk weighted assets include risk-weighted on-balance sheet assets as described in § 702.104(c)(2), plus the risk-weighted off-balance sheet assets in § 702.104(c)(3), plus the risk-weighted derivative contracts in § 702.104(c)(4), minus the risk-based capital ratio numerator deductions in § 702.104(b)(2). The proposal would have required a complex credit union to calculate its risk-weighted asset amount for its on- and off-balance sheet exposures. In the proposal, risk-weighted asset amounts would have generally been determined by assigning an on-balance sheet asset to broad risk weight categories according to the asset type, collateral, and level of concentration. Similarly, risk-weighted assets amounts for off-balance sheet items would have been calculated using a two-step process: (1) Multiplying the notational principal or face value of the off-balance sheet item by a credit conversion factor (CCF) to determine a credit equivalent amount, and (2) assigning the credit equivalent amount to the relevant risk weighted category. A credit union would determine its total risk weighted assets by calculating (1) its risk weighted assets, minus (2) goodwill and other intangibles, and minus (3) the NCUSIF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language in this paragraph and has decided to retain this aspect of the Original Proposal with the following two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Board proposes to add the following language to this subsection to address the assignment of a risk weight should a particular on- or off-balance sheet item meet more than one defined risk weight category: "If a particular asset, derivative contract, or off-balance sheet item has features or characteristics that suggest it could potentially fit into more than one risk weight category, then a credit union shall assign the asset, derivative contract, or off-balance sheet item to the risk weight category that most accurately and appropriately reflects its associated credit risk." A thorough evaluation of the true credit risk associated with such an item would be the determining factor for the appropriate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Board proposes to make minor conforming amendments to the language to further clarify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this proposal § 702.104(c)(1) would provide that risk-weighted assets includes risk-weighted on-balance sheet assets as described in §§ 702.104(c)(2) and (c)(3), plus the risk-weighted off-balance sheet assets in § 702.104(c)(4), plus the risk-weighted derivatives in § 702.104(c)(5), less the risk-based capital ratio numerator deductions in § 702.104(b)(2). In addition, the section would provide further that if a particular asset, derivative contract, or off balance sheet item has features or characteristics that suggest it could potentially fit into more than one risk weight category, then a credit union shall assign the asset, derivative contract, or off-balance sheet item to the risk weight category that most accurately and appropriately reflects its associated credit risk. The Board is proposing to add this language to account for the evolution of financial products that could lead to such products meeting the definition of more than one risk asset category. If necessary, NCUA would publish guidance to address these products, if and when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 Risk Weights for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702.104(c)(2) would have defined the risk categories and risk weights to be assigned to each specifically defined on-balance sheet asset. All on-balance sheet assets would be assigned to one of the 10 categories and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significant number of comments on the proposed risk-weight categories and the risk weights assigned to particular assets and has decided to make a number of changes to this subsection, which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216(d)(2) of the FCUA, which requires NCUA's risk-based capital requirement "to take account of any material risks against which the [6 percent] net worth ratio required for an insured credit union to be adequately capitalized may not provide adequate protection," n171 the risk weights under the Original Proposal would have included elements to address credit, concentration, market risk, interest rate, and liquidity risk. In doing so, proposed § 702.104(c) of the Original Proposal would have addressed concentration risk by assigning higher risk weights to larger percentages of assets in MBLs and real estate loans in § 702.104(c). The concentration threshold amounts were generally based on the average percentage of assets held in the asset 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9"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addressed comments received on the Original Proposal related to specific assets in the preamble parts corresponding to the various types of assets covered by this proposal below. However, the Board received a number of general comments on total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stated that NCUA did not adequately support the proposed risk weights nor show a significant correlation between losses and the current risk-based capital structure. Some commenters argued that the proposed risk weights were arbitrary and unsupported. Other commenters noted that the proposed risk weights did not take into account the quality of assets, the ability of credit unions to manage capital, liabilities on credit unions' balance sheets, or the actual loss experience of credit unions. A few commenters believed the proposal would create a bias against long-term lending and investments in favor of short-term assets. One commenter stated </w:t>
      </w:r>
      <w:r>
        <w:rPr>
          <w:rFonts w:ascii="arial" w:eastAsia="arial" w:hAnsi="arial" w:cs="arial"/>
          <w:b/>
          <w:i w:val="0"/>
          <w:strike w:val="0"/>
          <w:noProof w:val="0"/>
          <w:color w:val="000000"/>
          <w:position w:val="0"/>
          <w:sz w:val="20"/>
          <w:u w:val="none"/>
          <w:vertAlign w:val="baseline"/>
        </w:rPr>
        <w:t> [*4389] </w:t>
      </w:r>
      <w:r>
        <w:rPr>
          <w:rFonts w:ascii="arial" w:eastAsia="arial" w:hAnsi="arial" w:cs="arial"/>
          <w:b w:val="0"/>
          <w:i w:val="0"/>
          <w:strike w:val="0"/>
          <w:noProof w:val="0"/>
          <w:color w:val="000000"/>
          <w:position w:val="0"/>
          <w:sz w:val="20"/>
          <w:u w:val="none"/>
          <w:vertAlign w:val="baseline"/>
        </w:rPr>
        <w:t xml:space="preserve"> that all risk weights should be capped at 100 percent. One commenter stated that the proposal would essentially structure the balance sheet for most credit unions so that commercial lending would be limited to 15 percent of assets, real estate lending would be limited to 35 percent of assets, HELOCs and second-lien mortgages would be limited to 10 percent of assets, and the remainder of the balance sheet would be limited to short-term investments and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diligently considering all of the comments, and as discussed in more detail in the applicable sections, the Board is now proposing to make significant revisions to the current rule and the Original Proposal, which are discussed in more detail below, to address many of the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 and investment risk weights.</w:t>
      </w:r>
      <w:r>
        <w:rPr>
          <w:rFonts w:ascii="arial" w:eastAsia="arial" w:hAnsi="arial" w:cs="arial"/>
          <w:b w:val="0"/>
          <w:i w:val="0"/>
          <w:strike w:val="0"/>
          <w:noProof w:val="0"/>
          <w:color w:val="000000"/>
          <w:position w:val="0"/>
          <w:sz w:val="20"/>
          <w:u w:val="none"/>
          <w:vertAlign w:val="baseline"/>
        </w:rPr>
        <w:t xml:space="preserve"> In general, the Original Proposal would have retained the approach used in the current rule for measuring risk weights for most cash items and investments. Consistent with the current rule, the risk weights for specific investments generally would have been based upon the weighted-average life of investments (WAL). The WAL is generally calculated based on the average time until a dollar of principal is repaid. n172 Under the current rule, a higher risk weight is generally assigned to an investment with a longer 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There are a few exceptions, most notably calculating WAL until the next adjustment date for variable-rate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proposed risk weights for cash and investments would have been assigned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 Proposal--Risk Weights for Cash and Investments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on hand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NCUA and FDIC issued Guaranteed Notes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unconditional U.S. Government obligations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on deposit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equivalents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investments with WAL &lt;/= 1-year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investments with WAL &gt; 1-year and &lt;/= 3-years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investments with WAL &gt; 3-year and &lt;/= 5-years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credit union nonperpetual capital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investments with WAL &gt; 5-year and &lt;/= 10-years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investments with WAL &gt; 10-years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credit union perpetual capital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also lowered the risk weight for direct and unconditional U.S. Government obligations (FDIC-issued Guaranteed Notes, and other U.S. Government obligations) from the WAL measure to zero percent risk weight, and maintained the current zero percent risk weight for NCUA-guaranteed assets. Finally, the Original Proposal would have removed nonperpetual and perpetual capital in corporate credit unions from the &gt;1-3 year WAL category under the current rule and assigned those assets their own specific risk weights based on factors other than the 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large number of comments on the risk weights for investments. Generally, commenters disagreed with the proposed risk weights. Specifically, many commenters felt that the risk weights were not the appropriate place to address IRR and that many of the risk weights could act to limit credit unions' investments in a way that would be detrimental to the individual credit unions and the credit union industry. In addition, many commenters cited inconsistencies between the risk weights for certain investments and the risk weights for the underlying assets, arguing that this may have the unintended consequence of encouraging credit unions to obtain riskier assets with lower risk weights rather than relatively safe investments that have much higher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sought lower risk weights for investment varied in exactly how to lower risk weights. Some commenters argued that no investment should have a risk weight over 100 percent. Other commenters requested a reduced number of risk weight tiers, stating that it is more appropriate to have a 20 percent risk weight on investments with WALs up to five years and a risk weight of 100 percent for investments that have a WAL greater than 5 years. Commenters suggested that overall the proposed risk weight structure penalizes credit unions for investing and unfairly discriminates against longer-term investments. Several commenters also sought an "other" category for investments that would allow credit unions to demonstrate why certain investments do not warrant the risk weight associated with their WAL. Still other commenters asked that the Board adopt the weights for investments that are included in FDIC's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requesting lower overall risk weights, many of the commenters addressing this topic also requested all agency and GSE securities receive a lower risk weight. Most commenters felt that securities offered by a federal agency or GSE and overnight Fed Fund deposits should have the same zero percent risk weight that is applied to NCUA- and FDIC-issued guaranteed notes and direct, unconditional U.S. Government obligations. These commenters argued that securities offered by agencies other than NCUA and FDIC and overnight Fed Fund deposits pose little to no risk to the investing credit unions and have an implicit or, in some cases, explicit guarantee of the U.S. Government. Further, commenters contend that without a lower risk weight on agency securities and overnight Fed Fund deposits, credit unions are actually incentivized to avoid these low-risk investments in favor of investments that carry greater credit risk, but offer the potential for a higher return as both types of investments carry the same risk weight. Commenters provided the </w:t>
      </w:r>
      <w:r>
        <w:rPr>
          <w:rFonts w:ascii="arial" w:eastAsia="arial" w:hAnsi="arial" w:cs="arial"/>
          <w:b/>
          <w:i w:val="0"/>
          <w:strike w:val="0"/>
          <w:noProof w:val="0"/>
          <w:color w:val="000000"/>
          <w:position w:val="0"/>
          <w:sz w:val="20"/>
          <w:u w:val="none"/>
          <w:vertAlign w:val="baseline"/>
        </w:rPr>
        <w:t> [*4390] </w:t>
      </w:r>
      <w:r>
        <w:rPr>
          <w:rFonts w:ascii="arial" w:eastAsia="arial" w:hAnsi="arial" w:cs="arial"/>
          <w:b w:val="0"/>
          <w:i w:val="0"/>
          <w:strike w:val="0"/>
          <w:noProof w:val="0"/>
          <w:color w:val="000000"/>
          <w:position w:val="0"/>
          <w:sz w:val="20"/>
          <w:u w:val="none"/>
          <w:vertAlign w:val="baseline"/>
        </w:rPr>
        <w:t xml:space="preserve"> following example to illustrate this point: A credit union can invest in a private-label, asset-backed security with a 5.5-year WAL, or a security backed by the guarantee of a GSE with the same WAL, and both investments would have carried a 150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asked for clarification on the risk weight for long-term CDs purchased from FDIC-insured institutions and investments in Federal Home Loan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 majority of the commenters addressing this section of the proposed rule argued that risk-based capital is not the appropriate medium to address IRR. Commenters stated that NCUA's attempt to regulate IRR through the risk-based capital requirement appeared arbitrary and was inconsistent with treatment provided to banks by the Other Banking Agencies. One commenter stated that, if NCUA uses the risk-based capital requirement to regulate IRR, it should note that shocks of 300 basis points are rare and have not been seen since the early 1980's. Further, commenters stated that basing risk weights on the WAL does not take into account credit risk, the funding source for the investments, whether the investment is fixed- or variable-rate, actual maturity of the investment, optionality, or the benefit of longer-term investments--all of which, commenters argue, provide a better evaluation of the risk associated with an investment than the 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noted that the proposed risk weights for investments would lead to inconsistent treatments among various assets. Specifically, commenters argued that the risk weights on some long-term investments that pose a low degree of risk are weighted higher than other, riskier assets. To support these arguments, commenters cited examples that included: A member business loan with a seven-year balloon would carry a lower risk weight than a seven-year bullet agency security; a current credit card loan would have a lower risk weight than a 5.5-year security guaranteed by a GSE; and an indirect auto loan with a 130 percent loan-to-value would have a lower risk weight than a 5.5-year GSE guaranteed security. Other commenters questioned why the risk weight for a mortgage-backed security is higher than the underlying 30-year mortgage that backs the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questioned how the proposal affects the authority in § 701.19, which allows a federal credit union to purchase investments to fund employee benefit plans without being subject to NCUA's investment rules. Generally, commenters requested lower risk weights for investments held to fund employee benefit plans and life insurance contracts held by the credit union on its executive-level employees. Commenters contend that credit unions may be less likely to offer and fund employee benefit plans because of the risk weights. Further, one commenter stated that the proposal does not take into account the purpose of the investments and their applicability to benefit plan funding, potentially creating risks from both a fiduciary standpoint and the loyalty of executives and employees. Several commenters also requested that the Board include specific risk weights for annuities and mutual funds used to fund employee benefit programs based on the underlying accounts and investment strategies. One commenter suggested that mutual funds be weighted based on the underlying investment strategy. This commenter suggested the following breakdown: State and federal government funds--20 percent; Municipal bond strategies--50 percent; Asset-backed, mortgage-backed, and bank loan funds--100 percent; Other funds--150 percent; Bonds--WAL; Equity securities--200 percent. Another commenter stated that life insurance contracts owned by the credit union should be rated at 20 percent for AAA- and AA-rated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generally agrees with commenters' concerns regarding the differences between the current risk-based requirements, the Original Proposal's investment risk weights, and the risk weights assigned by the Other Banking Agencies. As discussed in the summary part of the preamble above, the Board believes that measures of IRR should be based on a credit union's entire balance sheet to take into account the offsetting risk effects of assets and liabilities (including any benefits from derivative transactions). The Board also generally agrees with commenters that the use of asset-duration risk weights in the risk-based capital scheme is overly simplistic and does not fully take into account potential risk mitigation benefits, such as liabilities and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agrees that the approach taken in the Original Proposal should be revised. Accordingly, the Board is now proposing to change the risk weights in the investment area to more closely align them with the risk weights in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n173 and to handle IRR outliers through alternative approaches and possibly a separate subsequent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Board is now proposing to eliminate the process of assigning risk weights for investments based on WAL of investments in favor of a credit-risk centered approach for investments. As discussed earlier in the document, the credit risk approach to assigning risk weights under this proposal is based on applying lower risk weights to safer investment types and higher risk weights to riskier investment types. n174 The proposed investment risk weights would be similar to the risk weights assigned to investments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n175 which are based on the credit-risk elements of the issuer and the position of the particular type of investment. The proposed changes to the risk weights assigned to investments are outlined in the following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When the Board evaluates the risk of an investment type, it is based on criteria such as volatility, historical performance of the investments, and standard market conventions.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Proposal--Risk weights for Cash and Investments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balance of cash, currency and coin, including vault,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teller machine, and teller cash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An obligation of the U.S. Government, its central bank, or a</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 agency that is directly and unconditionally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excluding detached security coupons, ex-coupon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and principal and interest only mortgage-backed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Federal Reserve Bank stock and Central Liquidity Facility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Insured balances due from FDIC-insured depositories or federally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uninsured balances due from FDIC-insured depositories,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 credit unions, and all balances due from</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privately-insured 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 non-subordinated obligation of the U.S. Government, its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bank, or a U.S. Government agency that is conditionally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excluding principal and interest only mortgage-backed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 non-subordinated obligation of a GSE other than an equity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or preferred stock, excluding principal and interest only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GSE obligation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Securities issued by PSEs in the United States that represent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obligation securities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Investment funds whose portfolios are permitted to hold only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703 permissible investments that qualify for the zero or 20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risk categories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Federal Home Loan stock</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Balances due from Federal Home Loan Banks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Securities issued by PSEs in the U.S. that represent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non-subordinated revenue obligation securities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Other non-subordinated, non-U.S. Government agency or non-GSE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residential mortgage-backed securities, excluding</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and interest only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Industrial development bonds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All stripped mortgage-backed securities (interest only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only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Part 703 compliant investment funds, with the option to use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look-through approaches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Corporate debentures and commercial paper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Nonperpetual capital at corporate 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General account permanent insurance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GSE equity exposure and preferred stock</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 other assets listed on the statement of financial condition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specifically assigned a different risk weight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 perpetual contributed capital at corporate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Publicly traded equity investment, other than a CUSO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Investment funds that are not in compliance with part 703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Chapter, with the option to use the look-through approaches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Separate account insurance, with the option to use the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look-through approaches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 non-publicly traded equity investments,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equity investments in CUSOs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 any subordinated tranche of any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with the option to use the gross-up approach</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commenters who suggested that all investments should be assigned a risk weight of 100 percent or less. Assigning a maximum of 100 percent risk weight to all investments would not sufficiently capture the risk of equity or leveraged investments, and would unjustifiably differ from the risk weights used by the Other Banking Agencies. Based on the extensive analyses performed by the Basel Committee n176 and the Other Banking Agencies in the development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believes the Other Banking Agencies' risk weights sufficiently reflect the credit risk in their respective categories. As the same type of investment will perform on a credit risk basis identically for credit unions and banks, in general, variations in this proposal from the approach taken by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n177 are due to differences in credit union investments, the investment authorities of credit unions, or are intended to offer credit unions a simplified but equivalent approach for applying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Basel Committee on Banking Supervision, "International Convergence of Capital Measurement and Capital Standards: A Revised Framework, Comprehensive Version" 214 (June 2006)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http://www.bis.org/publ/bcbs128.pdf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Basel II</w:t>
      </w:r>
      <w:r>
        <w:rPr>
          <w:rFonts w:ascii="arial" w:eastAsia="arial" w:hAnsi="arial" w:cs="arial"/>
          <w:b w:val="0"/>
          <w:i w:val="0"/>
          <w:strike w:val="0"/>
          <w:noProof w:val="0"/>
          <w:color w:val="000000"/>
          <w:position w:val="0"/>
          <w:sz w:val="20"/>
          <w:u w:val="none"/>
          <w:vertAlign w:val="baseline"/>
        </w:rPr>
        <w:t>) and Basel Committee on Banking Supervision, "An Explanatory Note on the Basel II IRB Risk Weight Functions" (July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area where commenters expressed concern was with the risk weights assigned to U.S. Government agency and GSE securities under the Original Proposal. The Board believes it has addressed these concerns in this second proposed rule by removing the IRR component from the risk weights for investments. The Board also believes this concern would be addressed for these and other investment types by assigning risk weights on long-term assets only based on the credit risk, and not IRR. For example, an 11-year WAL non-subordinated mortgage-backed security issued by a GSE would have been assigned a 200 percent risk weight under the Original Proposal, while a 2-year WAL of the same security type would have been assigned a 50 percent risk weight. Conversely, under this second proposed rule, both securities would be assigned a 20 percent risk weight, which is based only on the credit risk of the investment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also assigned risk weights to types of investments, such as corporate bonds, asset-backed securities and corporate equities, which are generally not available to federal credit unions. These risk weights were assigned to account for the fact that federally insured state chartered credit unions sometimes have investment authorities that allow then to invest in assets not available to FCUs. In addition, § 701.19 permits federal credit unions to purchase investments to fund employee benefits that are not otherwise available to federal credit unions under NCUA's investment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these types of assets, the Board has assigned risk weights that it believes reflect the risk of the assets that could be used to fund employee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commenters who suggested lower risk ratings should be applied to such assets because they were purchased for employee benefit plans. However, the Board does seek comment on whether lower risk weights should be applied to investments that fund employee benefit plans in which all of the risk of loss is held by the </w:t>
      </w:r>
      <w:r>
        <w:rPr>
          <w:rFonts w:ascii="arial" w:eastAsia="arial" w:hAnsi="arial" w:cs="arial"/>
          <w:b/>
          <w:i w:val="0"/>
          <w:strike w:val="0"/>
          <w:noProof w:val="0"/>
          <w:color w:val="000000"/>
          <w:position w:val="0"/>
          <w:sz w:val="20"/>
          <w:u w:val="none"/>
          <w:vertAlign w:val="baseline"/>
        </w:rPr>
        <w:t> [*4392] </w:t>
      </w:r>
      <w:r>
        <w:rPr>
          <w:rFonts w:ascii="arial" w:eastAsia="arial" w:hAnsi="arial" w:cs="arial"/>
          <w:b w:val="0"/>
          <w:i w:val="0"/>
          <w:strike w:val="0"/>
          <w:noProof w:val="0"/>
          <w:color w:val="000000"/>
          <w:position w:val="0"/>
          <w:sz w:val="20"/>
          <w:u w:val="none"/>
          <w:vertAlign w:val="baseline"/>
        </w:rPr>
        <w:t xml:space="preserve"> beneficiary. For example, how should NCUA assign a risk weight to an equity investment on a credit union's statement of financial condition that represents a holding in a credit union executive's 457(b)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chose not to assign risk weights based on credit ratings, as at least one commenter requested. Consistent with the Dodd-Frank Wall Street Reform and Consumer Protection Act of 2010, which required agencies to remove all references to credit ratings, NCUA does not use credit ratings to determine risk weights for part 702.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Title IX, Subtitle C, section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1887 (July 21,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Loans generally.</w:t>
      </w:r>
      <w:r>
        <w:rPr>
          <w:rFonts w:ascii="arial" w:eastAsia="arial" w:hAnsi="arial" w:cs="arial"/>
          <w:b w:val="0"/>
          <w:i w:val="0"/>
          <w:strike w:val="0"/>
          <w:noProof w:val="0"/>
          <w:color w:val="000000"/>
          <w:position w:val="0"/>
          <w:sz w:val="20"/>
          <w:u w:val="none"/>
          <w:vertAlign w:val="baseline"/>
        </w:rPr>
        <w:t xml:space="preserve"> NCUA received a substantial number of comments regarding the risk weights assigned to loans in general. A number of commenters stated that the proposed risk weights for various types of loans were overly broad, arbitrary, punitive, and did not take into account the individual underwriting terms, pricing and risk management of individual credit unions. Other commenters suggested that the proposed risk weights for loans failed to consider loan-to-value ratios, fixed- versus variable-rate loans, repricing opportunities, maturity length, and other risk mitigation strategies. Still other commenters stated that the quality of the loan portfolio is the most determinant of risk to capital. A number of commenters stated that all loans are not the same like the rule is treating them. Other commenters objected to laddering quantitative risk-based metrics for loans because doing so ignores credit union's strategic and business plans, taking growth management away from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Board cannot uniformly use these criteria to measure minimum capital requirements for credit unions because of the indeterminate reporting that would be necessary and the myriad of variables available to establish a sound lending program. This second proposed rule is consistent with the regulatory capital models under the Basel framework, which are portfolio invariant. n179 Being "portfolio invariant" means that the capital charge for a particular loan category is consistent among all credit union portfolios based on the loan characteristics, rather than the individual credit union's portfolio performance or characteristics. Taking into account each credit union's individual characteristics would be too complicated for both credit unions and NCUA for minimum regulatory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Basel Committee on Banking and Supervision, </w:t>
      </w:r>
      <w:r>
        <w:rPr>
          <w:rFonts w:ascii="arial" w:eastAsia="arial" w:hAnsi="arial" w:cs="arial"/>
          <w:b w:val="0"/>
          <w:i/>
          <w:strike w:val="0"/>
          <w:noProof w:val="0"/>
          <w:color w:val="000000"/>
          <w:position w:val="0"/>
          <w:sz w:val="20"/>
          <w:u w:val="none"/>
          <w:vertAlign w:val="baseline"/>
        </w:rPr>
        <w:t>An Explanatory Note on the Basel II IRB Risk Weight Functions,</w:t>
      </w:r>
      <w:r>
        <w:rPr>
          <w:rFonts w:ascii="arial" w:eastAsia="arial" w:hAnsi="arial" w:cs="arial"/>
          <w:b w:val="0"/>
          <w:i w:val="0"/>
          <w:strike w:val="0"/>
          <w:noProof w:val="0"/>
          <w:color w:val="000000"/>
          <w:position w:val="0"/>
          <w:sz w:val="20"/>
          <w:u w:val="none"/>
          <w:vertAlign w:val="baseline"/>
        </w:rPr>
        <w:t xml:space="preserve"> July 2005,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http://www.bis.org/bcbs/irbriskweight.htm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model should be portfolio invariant,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capital required for any given loan should only depend on the risk of that loan and must not depend on the portfolio it is added to. This characteristic has been deemed vital in order to make the new IRB framework applicable to a wider range of countries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stated that assigning risk weights to loans based on the risk of the underlying loans makes more sense than on the size of the portfolio. Other commenters suggested that if IRR is included in investment risk weights, it should also be included in loan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summary section, the Board believes the revised loan concentration risk thresholds and corresponding risk weights under this proposal would address only credit risk exposures, and to a limited extent concentration risk exposures. While certain loans contain a substantial amount of IRR, the Board does plan to consider alternative approaches to address IRR separately from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Board remove the higher-risk components for delinquent loans because the ALLL balance is already factored into the formula. Conversely, other commenters stated that they appreciated that the Original Proposal assigned delinquent and non-delinquent loans different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that troubled debt restructuring loans be risk-weighted at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maintain a separate, higher risk weight for loans that are not current, but would also, as discussed in detail above, eliminate the 1.25 percent cap on the ALLL in the risk-based capital ratio numerator. The Board believes the proposed higher risk weight that would be assigned to non-current loans is warranted because such loans have a higher probability of default when compared to current loans. Non-current loans are more likely to default because repayment is already impaired making them one step closer to default compared to current loans. Additionally, a higher risk weight for non-current loans is consistent with the risk weights assigned by the Other Banking Agencies.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share-secured loans should have a risk weight between zero and 25 percent since they are fully secured. Also, some commenters noted that secured consumer loans generally pose less risk than unsecured consumer loans. The Board generally agrees that share-secured loans pose less risk to credit unions than other types of secured loans. Accordingly, under this second proposal share-secured loans would be assigned a 20 percent risk weight. The board does not believe a risk weight of zero percent is warranted because of the small amount of operational and transaction risk present in share-secured loans. A risk weight of 20 percent for share-secured loans is proposed because it recognizes the low amount of risk and is consistent with the 20 percent risk weight for contractual compensating balances on commercial loans that are also secured by shares on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agrees unsecured consumer loans generally pose more risk than secured consumer loans, and is therefore proposing to assign a lower risk weight of 75 percent to secured consumer loans and a higher risk weight of 100 percent to unsecured consumer loans. The 100 percent risk weight for unsecured consumer loans would be comparable to the Other Banking Agencies' risk weight for consumer loans. n181 Because secured consumer loans pose less risk to a credit union than unsecured consumer loans, the Board is proposing to assign secured consumer loans a lower risk weight of 75 percent compared to the 100 percent risk weight for unsecured consumer loans.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324.32(l)(5)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loans held for sale should have a 25 percent risk weight. Other commenters suggested that loans held for sale should have a 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received, the Board continues to believe that loans held for sale carry identical risks to the originating credit union as other loans held in the credit union's portfolio until transfer to the purchaser is final. Until the originating credit union transfers the loan to the purchaser, the originating credit union bears the risk of the loan defaulting. If the loan defaults prior to the finalization of the transfer, the originating credit union must account for any loss from the defaulting loan, similar to other loans held on the credit union's books. Because they carry the same risks, loans held for sale would be assigned a risk weight based on the loan's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Loans.</w:t>
      </w:r>
      <w:r>
        <w:rPr>
          <w:rFonts w:ascii="arial" w:eastAsia="arial" w:hAnsi="arial" w:cs="arial"/>
          <w:b w:val="0"/>
          <w:i w:val="0"/>
          <w:strike w:val="0"/>
          <w:noProof w:val="0"/>
          <w:color w:val="000000"/>
          <w:position w:val="0"/>
          <w:sz w:val="20"/>
          <w:u w:val="none"/>
          <w:vertAlign w:val="baseline"/>
        </w:rPr>
        <w:t xml:space="preserve"> The Original Proposal would have increased the risk weights for member business loans (MBLs) from the current rule to address the historical correlation between high concentrations of MBLs and higher risk to the credit union. As noted in the </w:t>
      </w:r>
      <w:r>
        <w:rPr>
          <w:rFonts w:ascii="arial" w:eastAsia="arial" w:hAnsi="arial" w:cs="arial"/>
          <w:b/>
          <w:i w:val="0"/>
          <w:strike w:val="0"/>
          <w:noProof w:val="0"/>
          <w:color w:val="000000"/>
          <w:position w:val="0"/>
          <w:sz w:val="20"/>
          <w:u w:val="none"/>
          <w:vertAlign w:val="baseline"/>
        </w:rPr>
        <w:t> [*4393] </w:t>
      </w:r>
      <w:r>
        <w:rPr>
          <w:rFonts w:ascii="arial" w:eastAsia="arial" w:hAnsi="arial" w:cs="arial"/>
          <w:b w:val="0"/>
          <w:i w:val="0"/>
          <w:strike w:val="0"/>
          <w:noProof w:val="0"/>
          <w:color w:val="000000"/>
          <w:position w:val="0"/>
          <w:sz w:val="20"/>
          <w:u w:val="none"/>
          <w:vertAlign w:val="baseline"/>
        </w:rPr>
        <w:t xml:space="preserve"> Original Proposal, many of the largest losses the NCUSIF has experienced over its history have occurred in credit unions with high concentrations of MBLs. n182 In addition, the failures of many small banks between 2008 and 2011 were largely driven by high concentrations of commercial loans.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GAO found in its 2012 report that credit unions who failed had more MBLs as a percentage of total assets than peers and the industry average.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GAO-12-247, </w:t>
      </w:r>
      <w:r>
        <w:rPr>
          <w:rFonts w:ascii="arial" w:eastAsia="arial" w:hAnsi="arial" w:cs="arial"/>
          <w:b w:val="0"/>
          <w:i/>
          <w:strike w:val="0"/>
          <w:noProof w:val="0"/>
          <w:color w:val="000000"/>
          <w:position w:val="0"/>
          <w:sz w:val="20"/>
          <w:u w:val="none"/>
          <w:vertAlign w:val="baseline"/>
        </w:rPr>
        <w:t>Earlier Actions Are Needed to Better Address Troubled Credit Unions</w:t>
      </w:r>
      <w:r>
        <w:rPr>
          <w:rFonts w:ascii="arial" w:eastAsia="arial" w:hAnsi="arial" w:cs="arial"/>
          <w:b w:val="0"/>
          <w:i w:val="0"/>
          <w:strike w:val="0"/>
          <w:noProof w:val="0"/>
          <w:color w:val="000000"/>
          <w:position w:val="0"/>
          <w:sz w:val="20"/>
          <w:u w:val="none"/>
          <w:vertAlign w:val="baseline"/>
        </w:rPr>
        <w:t xml:space="preserve"> 17 (Jan. 2012)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U.S. Government Accountability Office, GAO-13-704T, </w:t>
      </w:r>
      <w:r>
        <w:rPr>
          <w:rFonts w:ascii="arial" w:eastAsia="arial" w:hAnsi="arial" w:cs="arial"/>
          <w:b w:val="0"/>
          <w:i/>
          <w:strike w:val="0"/>
          <w:noProof w:val="0"/>
          <w:color w:val="000000"/>
          <w:position w:val="0"/>
          <w:sz w:val="20"/>
          <w:u w:val="none"/>
          <w:vertAlign w:val="baseline"/>
        </w:rPr>
        <w:t>Causes and Consequences of Recent Community Bank Failures</w:t>
      </w:r>
      <w:r>
        <w:rPr>
          <w:rFonts w:ascii="arial" w:eastAsia="arial" w:hAnsi="arial" w:cs="arial"/>
          <w:b w:val="0"/>
          <w:i w:val="0"/>
          <w:strike w:val="0"/>
          <w:noProof w:val="0"/>
          <w:color w:val="000000"/>
          <w:position w:val="0"/>
          <w:sz w:val="20"/>
          <w:u w:val="none"/>
          <w:vertAlign w:val="baseline"/>
        </w:rPr>
        <w:t xml:space="preserve"> 4 (June 12, 2013) </w:t>
      </w:r>
      <w:r>
        <w:rPr>
          <w:rFonts w:ascii="arial" w:eastAsia="arial" w:hAnsi="arial" w:cs="arial"/>
          <w:b w:val="0"/>
          <w:i/>
          <w:strike w:val="0"/>
          <w:noProof w:val="0"/>
          <w:color w:val="000000"/>
          <w:position w:val="0"/>
          <w:sz w:val="20"/>
          <w:u w:val="none"/>
          <w:vertAlign w:val="baseline"/>
        </w:rPr>
        <w:t xml:space="preserve">available at </w:t>
      </w:r>
      <w:hyperlink r:id="rId62" w:history="1">
        <w:r>
          <w:rPr>
            <w:rFonts w:ascii="arial" w:eastAsia="arial" w:hAnsi="arial" w:cs="arial"/>
            <w:b w:val="0"/>
            <w:i/>
            <w:strike w:val="0"/>
            <w:noProof w:val="0"/>
            <w:color w:val="0077CC"/>
            <w:position w:val="0"/>
            <w:sz w:val="20"/>
            <w:u w:val="single"/>
            <w:vertAlign w:val="baseline"/>
          </w:rPr>
          <w:t>http://www.gao.gov/assets/660/655193.pdf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Original Proposal, "member business loans outstanding" would have consisted of loans outstanding that qualified as MBLs under NCUA's definition, n184 or under a state's NCUA-approved definition. n185 If a loan qualified as a MBL when it is originated, it would have remained so until it had been repaid in full, sold, or otherwise disposed 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12 CFR 723.1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723.20.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current rule, the Original Proposal would have applied risk weights to MBLs as a percentage of total assets. As a credit union's concentration in particular asset classes increased, incrementally higher levels of capital would have been required. n186 The following table shows a comparison of the current rule and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Under the current rule, the Original Proposal and this second proposal, concentration risk is accounted for in commercial and real estate loans because historically this is where credit unions have experienced concentration risk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The current MBL risk weights were converted to a comparable risk weight by dividing the current risk weight by eight percent, with eight percent representing the level of risk weighted capital needed to be adequately capitalized. In the current rule total MBLs less than the threshold 15 percent of assets receive a six percent risk weight, which is equivalent to a 75 percent risk weight under this proposal (six percent divided by eight percent). The next threshold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total MBLs from 15 percent to 25 percent of assets received an eight percent risk weight, which is equivalent to a 100 percent risk weight under this proposal (eight percent divided by eight percent) and the highest concentrations of MBLs received a 14 percent risk weight, which is equivalent to a 175 percent risk weight under the proposal (14 percent divided by eight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This is consistent with the Other Banking Agencies' capital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which maintain a 100 percent risk weight for commercial real estate (CRE) and includes a 150 percent risk weigh for loans defined as high-volatility commercial real estate (HVCRE).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Comparison--MBL Components of the Current Rule and Original Proposal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MBLs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rule MBL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proposal MBL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weights(187M)--</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(converted for</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 adequately</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15% of Assets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100%(188M)</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 to 25% of Assets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over 25%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MBLs that were at least 75 percent guaranteed by the federal government, typically by the Small Business Administration (SBA) or U.S. Department of Agriculture, would have received a risk weight of 20 percent regardless of the percent of the credit union assets they represented.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Under the current rule the entire balance of MBLs outstanding, including any amount partially guaranteed by a U.S. Government agency, is included in the risk weight for MBLs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equivalent risk-weight under the current rule for an MBL that is 75 percent government guaranteed is the same as the risk weight for any other MBL. Thus, this proposed rule would be more favorable because it would assign a low risk weight of 20% to the portion of the commercial loan with a U.S. Government guarantee. This is in addition to the lower risk weight that would be assigned to non-owner occupied one-to-four-family residential real estate loans that would not be risk-weighted as commercial loans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addressed MBLs and generally disagreed with the proposed risk weights in the Original Proposal, noting that the risk weight assigned to commercial loans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been lower for such loans when held in higher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however, a few commenters that agreed that higher risk weights should be applied to MBLs held in higher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objected to the Board's methodology for assigning risk weights to MBLs based on concentration. Other commenters disagreed with NCUA's methodology of assigning risk weights based on concentrations of MBLs compared to total assets. These commenters argued that risk weights based on concentration levels do not take into account all pertinent information to accurately determine risk. Some commenters believed that risk weights should be assigned based on the type of loan, specifically separating loans by business purpose (commercial, agricultural, or construction and development). Some of these commenters suggested the Board should address concentration risk through supervision rather than through a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questioned the interplay between exemptions from the statutory cap on MBLs and higher risk weights for credit unions that exceed the cap. These commenters pointed out that many credit unions have been given an exemption from the statutory MBL concentration limit. Some of these commenters stated that the proposed risk weights would nullify the exemptions included in the Federal Credit Union Act and may lead some credit unions to discontinue business lending, particularly in the area of agriculture. To that end, commenters requested a variety of solutions. Some commenters believed credit unions exempt from the statutory MBL cap should be given more time to comply with the MBL risk weights, while other commenters argued there should be a separate set of risk weights for exempt credit unions. Finally, some commenters requested that the Board allow credit unions exempt from the statutory MBL cap to continue following the risk weights in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capital requirements for concentrations of MBLs exist in the current rule and the Board believes completely eliminating them would be a step backwards in matching risks with minimum risk-based capital requirements. Credit unions with high commercial loan concentrations are particularly susceptible to changes in business conditions that can affect borrower cash flow, collateral value, and other factors increasing the probability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does currently review credit concentrations during examinations as commenters recommended. However, as discussed in the summary section, the </w:t>
      </w:r>
      <w:r>
        <w:rPr>
          <w:rFonts w:ascii="arial" w:eastAsia="arial" w:hAnsi="arial" w:cs="arial"/>
          <w:b/>
          <w:i w:val="0"/>
          <w:strike w:val="0"/>
          <w:noProof w:val="0"/>
          <w:color w:val="000000"/>
          <w:position w:val="0"/>
          <w:sz w:val="20"/>
          <w:u w:val="none"/>
          <w:vertAlign w:val="baseline"/>
        </w:rPr>
        <w:t> [*4394] </w:t>
      </w:r>
      <w:r>
        <w:rPr>
          <w:rFonts w:ascii="arial" w:eastAsia="arial" w:hAnsi="arial" w:cs="arial"/>
          <w:b w:val="0"/>
          <w:i w:val="0"/>
          <w:strike w:val="0"/>
          <w:noProof w:val="0"/>
          <w:color w:val="000000"/>
          <w:position w:val="0"/>
          <w:sz w:val="20"/>
          <w:u w:val="none"/>
          <w:vertAlign w:val="baseline"/>
        </w:rPr>
        <w:t xml:space="preserve"> FCUA requires that NCUA's risk-based net worth requirement account for material risks that the six percent net worth ratio may not provide adequate protection, which would include credit concentration risks.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 II states, "risk concentrations are arguably the single most important cause of major problems in banks." n191 In addition, GAO specifically recommended that the Board continue to address concentration risk in the risk-based capital requirement. GAO found in its 2012 report that credit unions that failed had more MBLs as a percentage of total assets than peers and the industry average. n192 GAO advised the Board to revise NCUA's PCA requirements to take into account credit unions with a high percentage of MBLs to total assets. In addition, NCUA's OIG recommended in MLRs that the Board increase the risk weights assigned to MBLs, citing numerous and excessive NCUSIF losses related to MBLs, including a number of large credit unions with high concentrations of MBLs.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International Convergence of Capital Measurement and Capital Standards--June 2006. Basel Committee on Banking Supervision.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GAO-12-247, </w:t>
      </w:r>
      <w:r>
        <w:rPr>
          <w:rFonts w:ascii="arial" w:eastAsia="arial" w:hAnsi="arial" w:cs="arial"/>
          <w:b w:val="0"/>
          <w:i/>
          <w:strike w:val="0"/>
          <w:noProof w:val="0"/>
          <w:color w:val="000000"/>
          <w:position w:val="0"/>
          <w:sz w:val="20"/>
          <w:u w:val="none"/>
          <w:vertAlign w:val="baseline"/>
        </w:rPr>
        <w:t>Earlier Actions Are Needed to Better Address Troubled Credit Unions</w:t>
      </w:r>
      <w:r>
        <w:rPr>
          <w:rFonts w:ascii="arial" w:eastAsia="arial" w:hAnsi="arial" w:cs="arial"/>
          <w:b w:val="0"/>
          <w:i w:val="0"/>
          <w:strike w:val="0"/>
          <w:noProof w:val="0"/>
          <w:color w:val="000000"/>
          <w:position w:val="0"/>
          <w:sz w:val="20"/>
          <w:u w:val="none"/>
          <w:vertAlign w:val="baseline"/>
        </w:rPr>
        <w:t xml:space="preserve"> (Jan. 2012)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OIG Capping Report on Material Loss Reviews,</w:t>
      </w:r>
      <w:r>
        <w:rPr>
          <w:rFonts w:ascii="arial" w:eastAsia="arial" w:hAnsi="arial" w:cs="arial"/>
          <w:b w:val="0"/>
          <w:i w:val="0"/>
          <w:strike w:val="0"/>
          <w:noProof w:val="0"/>
          <w:color w:val="000000"/>
          <w:position w:val="0"/>
          <w:sz w:val="20"/>
          <w:u w:val="none"/>
          <w:vertAlign w:val="baseline"/>
        </w:rPr>
        <w:t xml:space="preserve"> Report # OIG-10-20, November 23, 2010. Also see </w:t>
      </w:r>
      <w:r>
        <w:rPr>
          <w:rFonts w:ascii="arial" w:eastAsia="arial" w:hAnsi="arial" w:cs="arial"/>
          <w:b w:val="0"/>
          <w:i/>
          <w:strike w:val="0"/>
          <w:noProof w:val="0"/>
          <w:color w:val="000000"/>
          <w:position w:val="0"/>
          <w:sz w:val="20"/>
          <w:u w:val="none"/>
          <w:vertAlign w:val="baseline"/>
        </w:rPr>
        <w:t>Material Loss Review of Telesis Community Credit Union,</w:t>
      </w:r>
      <w:r>
        <w:rPr>
          <w:rFonts w:ascii="arial" w:eastAsia="arial" w:hAnsi="arial" w:cs="arial"/>
          <w:b w:val="0"/>
          <w:i w:val="0"/>
          <w:strike w:val="0"/>
          <w:noProof w:val="0"/>
          <w:color w:val="000000"/>
          <w:position w:val="0"/>
          <w:sz w:val="20"/>
          <w:u w:val="none"/>
          <w:vertAlign w:val="baseline"/>
        </w:rPr>
        <w:t xml:space="preserve"> Report # OIG-13-05, March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after consideration of the comments, the Board is proposing to modify the approach to MBLs taken in the Original Proposal assigning risk weights to "commercial loans" rather than "MBLs." Under this second proposal the risk weights assigned to commercial loans would generally be consistent with those assigned by Other Banking Agencies and with the objectives of the Basel Committee on Banking Supervision. n194 This proposal reduces the number of commercial loan concentration thresholds from two to one, with a single concentration threshold at 50 percent of total assets. Applicable commercial loans less than the 50 percent threshold would be assigned a 100 percent risk weight, and commercial loans over the threshold would be assigned a 150 percent risk weight. Commercial loans that are not current would be assigned a 150 percent risk weight. This change to a single, higher concentration risk threshold would simplify the risk weight framework and calibrate it to only pick up outliers. The concentration threshold for commercial loans is well over two standard deviations from the mean. Based on December 2013 Call Report data, all but 12 credit unions with total assets of $ 100 million or greater operate at a level in which the risk weights assigned to commercial loans would be similar to the risk weight assigned by the Other Banking Agencies. n195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This is comparable with the other Federal Banking Regulatory Agencies' capital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which maintain a 100 percent risk-weight for commercial real estate (CRE) and includes a 150 percent risk-weight for loans defined as high volatility commercial real estate (HVCRE).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 Basel Committee on Banking Supervision, </w:t>
      </w:r>
      <w:r>
        <w:rPr>
          <w:rFonts w:ascii="arial" w:eastAsia="arial" w:hAnsi="arial" w:cs="arial"/>
          <w:b w:val="0"/>
          <w:i/>
          <w:strike w:val="0"/>
          <w:noProof w:val="0"/>
          <w:color w:val="000000"/>
          <w:position w:val="0"/>
          <w:sz w:val="20"/>
          <w:u w:val="none"/>
          <w:vertAlign w:val="baseline"/>
        </w:rPr>
        <w:t>International Convergence of Capital Measurement and Capital Standards,</w:t>
      </w:r>
      <w:r>
        <w:rPr>
          <w:rFonts w:ascii="arial" w:eastAsia="arial" w:hAnsi="arial" w:cs="arial"/>
          <w:b w:val="0"/>
          <w:i w:val="0"/>
          <w:strike w:val="0"/>
          <w:noProof w:val="0"/>
          <w:color w:val="000000"/>
          <w:position w:val="0"/>
          <w:sz w:val="20"/>
          <w:u w:val="none"/>
          <w:vertAlign w:val="baseline"/>
        </w:rPr>
        <w:t xml:space="preserve"> June 2006, "In view of the experience in numerous countries that commercial property lending has been a recurring cause of troubled assets in the banking industry over the past few decades, Committee holds to the view that mortgages on commercial real estate do not, in principle, justify other than a 100% risk weight of the loans secured." </w:t>
      </w:r>
      <w:r>
        <w:rPr>
          <w:rFonts w:ascii="arial" w:eastAsia="arial" w:hAnsi="arial" w:cs="arial"/>
          <w:b w:val="0"/>
          <w:i/>
          <w:strike w:val="0"/>
          <w:noProof w:val="0"/>
          <w:color w:val="000000"/>
          <w:position w:val="0"/>
          <w:sz w:val="20"/>
          <w:u w:val="none"/>
          <w:vertAlign w:val="baseline"/>
        </w:rPr>
        <w:t xml:space="preserve">Available at </w:t>
      </w:r>
      <w:hyperlink r:id="rId64" w:history="1">
        <w:r>
          <w:rPr>
            <w:rFonts w:ascii="arial" w:eastAsia="arial" w:hAnsi="arial" w:cs="arial"/>
            <w:b w:val="0"/>
            <w:i/>
            <w:strike w:val="0"/>
            <w:noProof w:val="0"/>
            <w:color w:val="0077CC"/>
            <w:position w:val="0"/>
            <w:sz w:val="20"/>
            <w:u w:val="single"/>
            <w:vertAlign w:val="baseline"/>
          </w:rPr>
          <w:t>http://www.bis.org/publ/bcbs128.htm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50 percent threshold and the risk weights of 100 percent and 150 percent result in nearly identical capital requirements, as compared to the current rule, for high concentrations of commercial loans. This creates parity to the Other Banking Agencies' rules n196 for virtually all credit unions, and allows credit unions exempt from the MBL cap (with very high concentration levels) to continue to operate under effectively the same capital requirements of the current rule. Further, none of the credit unions that would be subject to the concentration threshold have material variations in the type of their MBLs. So such an approach would add significant complexity to the rule with no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loan concentration (percent of total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Rate:(197M)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disagrees that concentration thresholds for commercial loans should vary based on the business purpose or underlying collateral. Utilizing specific commercial loan type or collateral loss history is not a reliable or consistent method for assigning risk weights in a regulatory model. Nor is it consistent with the Basel framework or the Other Banking Agencies' capital models. All commercial asset classes experience performance fluctuations with variations in business cycles. Some sectors that have experienced minimal losses are now pre-disposed to heightened credit risk. Both NCUA and FDIC have recently addressed these types of exposures in respective Letters to Credit Unions and Financial Institution Letters.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The effective capital rate represents the blended percentage of capital necessary for a given level of commercial loan concentration. For this proposal's figures, the calculation uses 10% as the level of risk-based capital to be well capitalized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NCUA Letter to Credit Unions, 14-CU-06, </w:t>
      </w:r>
      <w:r>
        <w:rPr>
          <w:rFonts w:ascii="arial" w:eastAsia="arial" w:hAnsi="arial" w:cs="arial"/>
          <w:b w:val="0"/>
          <w:i/>
          <w:strike w:val="0"/>
          <w:noProof w:val="0"/>
          <w:color w:val="000000"/>
          <w:position w:val="0"/>
          <w:sz w:val="20"/>
          <w:u w:val="none"/>
          <w:vertAlign w:val="baseline"/>
        </w:rPr>
        <w:t>Taxi Medallion Lending,</w:t>
      </w:r>
      <w:r>
        <w:rPr>
          <w:rFonts w:ascii="arial" w:eastAsia="arial" w:hAnsi="arial" w:cs="arial"/>
          <w:b w:val="0"/>
          <w:i w:val="0"/>
          <w:strike w:val="0"/>
          <w:noProof w:val="0"/>
          <w:color w:val="000000"/>
          <w:position w:val="0"/>
          <w:sz w:val="20"/>
          <w:u w:val="none"/>
          <w:vertAlign w:val="baseline"/>
        </w:rPr>
        <w:t xml:space="preserve"> April 2014. Financial Institution Letter, </w:t>
      </w:r>
      <w:r>
        <w:rPr>
          <w:rFonts w:ascii="arial" w:eastAsia="arial" w:hAnsi="arial" w:cs="arial"/>
          <w:b w:val="0"/>
          <w:i/>
          <w:strike w:val="0"/>
          <w:noProof w:val="0"/>
          <w:color w:val="000000"/>
          <w:position w:val="0"/>
          <w:sz w:val="20"/>
          <w:u w:val="none"/>
          <w:vertAlign w:val="baseline"/>
        </w:rPr>
        <w:t>Prudent Management of Agricultural Credits Through Economic Cycles,</w:t>
      </w:r>
      <w:r>
        <w:rPr>
          <w:rFonts w:ascii="arial" w:eastAsia="arial" w:hAnsi="arial" w:cs="arial"/>
          <w:b w:val="0"/>
          <w:i w:val="0"/>
          <w:strike w:val="0"/>
          <w:noProof w:val="0"/>
          <w:color w:val="000000"/>
          <w:position w:val="0"/>
          <w:sz w:val="20"/>
          <w:u w:val="none"/>
          <w:vertAlign w:val="baseline"/>
        </w:rPr>
        <w:t xml:space="preserve"> FIL-39-2014, July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number of commenters addressing MBLs argued that the risk weights for credit unions should be lower than the risk weights employed by FDIC for banks. Commenters noted that the proposed risk weight of 100 percent for total MBLs of zero to 15 percent of total assets was the same as the risk weight for commercial loans under FDIC's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Commenters argued, however, that credit unions have historically had a lower loss rate on MBLs than community banks had for commercial loans. These commenters argued that since credit unions have a lower historical loss rate than banks, the risk weights assigned to MBLs should also be lower. Other commenters noted that NCUA's MBL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more conservative than commercial lending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banks, and, therefore, at a minimum the Board should adopt a 100 percent risk weight, regardless of concentration, to mirror the commercial loan risk weights for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does not believe the contemporary variances between bank and credit union losses on commercial loans are substantial enough to warrant assigning lower risk weights to </w:t>
      </w:r>
      <w:r>
        <w:rPr>
          <w:rFonts w:ascii="arial" w:eastAsia="arial" w:hAnsi="arial" w:cs="arial"/>
          <w:b/>
          <w:i w:val="0"/>
          <w:strike w:val="0"/>
          <w:noProof w:val="0"/>
          <w:color w:val="000000"/>
          <w:position w:val="0"/>
          <w:sz w:val="20"/>
          <w:u w:val="none"/>
          <w:vertAlign w:val="baseline"/>
        </w:rPr>
        <w:t> [*4395] </w:t>
      </w:r>
      <w:r>
        <w:rPr>
          <w:rFonts w:ascii="arial" w:eastAsia="arial" w:hAnsi="arial" w:cs="arial"/>
          <w:b w:val="0"/>
          <w:i w:val="0"/>
          <w:strike w:val="0"/>
          <w:noProof w:val="0"/>
          <w:color w:val="000000"/>
          <w:position w:val="0"/>
          <w:sz w:val="20"/>
          <w:u w:val="none"/>
          <w:vertAlign w:val="baseline"/>
        </w:rPr>
        <w:t xml:space="preserve"> commercial loans held by credit unions. Credit unions' commercial loan loss experience is comparable to community banks after adjusting for asset size. The recent loss experience for credit unions and banks is very similar.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Year average loss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history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Banks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$ 100M to</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&gt;$ 100M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$ 10B in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&amp; Industrial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credit unions' long-term historical MBL losses are somewhat understated because the NCUA's Call Report did not collect separate MBL data until 1992. Thus, significant MBL losses experienced in the late 1980s and early 1990s are not included in the long-term historical credit union MBL loss data.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NCUSIF losses from MBLs are a recurring historical trend. The U.S. Treasury Report on Credit Union Member Business Lending discusses 16 credit union failures from 1987 to 1991 that cost the NCUSIF over $ 100 million. Department of the Treasury, </w:t>
      </w:r>
      <w:r>
        <w:rPr>
          <w:rFonts w:ascii="arial" w:eastAsia="arial" w:hAnsi="arial" w:cs="arial"/>
          <w:b w:val="0"/>
          <w:i/>
          <w:strike w:val="0"/>
          <w:noProof w:val="0"/>
          <w:color w:val="000000"/>
          <w:position w:val="0"/>
          <w:sz w:val="20"/>
          <w:u w:val="none"/>
          <w:vertAlign w:val="baseline"/>
        </w:rPr>
        <w:t>Credit Union Member Business Lending</w:t>
      </w:r>
      <w:r>
        <w:rPr>
          <w:rFonts w:ascii="arial" w:eastAsia="arial" w:hAnsi="arial" w:cs="arial"/>
          <w:b w:val="0"/>
          <w:i w:val="0"/>
          <w:strike w:val="0"/>
          <w:noProof w:val="0"/>
          <w:color w:val="000000"/>
          <w:position w:val="0"/>
          <w:sz w:val="20"/>
          <w:u w:val="none"/>
          <w:vertAlign w:val="baseline"/>
        </w:rPr>
        <w:t xml:space="preserve"> (Washington DC January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questioned the disparity between NCUA's treatment of unfunded commitments and the treatment in Basel III. For this second proposal, the Board has adjusted the treatment for unfunded MBL commitments to be more comparable to the Other Banking Agencies' rules.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12 CFR 324.33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the definition of "commercial loans," as discussed in the definition section of this preamble, would: (1) include all commercial purpose loans regardless of dollar amount; (2) exclude one-to-four-family non-owner occupied first-lien real estate loans, which would be considered residential real estate loans for the purpose of assigning risk weights in this proposal; (3) exclude any loans secured by a vehicle generally manufactured for personal use; (4) assign to the portion of a commercial loan that is insured or guaranteed by the U.S. Government, U.S. Government agency, or a public sector entity a lower risk weight of 20 percent and not count such loans toward the 50 percent of assets concentration threshold; and (5) assign to any amount of a contractual compensating balance associated with a commercial loan and on deposit in the credit union a 20 percent risk weight and not count such amounts toward the 50 percent of assets concentration threshold. The revised definition of commercial loan would better capture the loans made for a commercial purpose that have similar risk characteristics. The portion of a commercial loan that is insured or guaranteed by the U.S. Government, U.S. Government agency, or a public sector entity would be assigned a lower risk weight of 20 percent and would not count toward the 50 percent of asset threshold. This provision is comparable to the Other Banking Agencies. n201 The amount of a contractual compensating balance associated with a commercial loan and on deposit in the credit union would receive a 20 percent risk weight and not count toward the 50 percent of assets concentration threshold since the credit union has the ability to apply the compensating balance against the amount owed, lowering the potential loss exposure. This provision would be unique to credit unions but appropriately reduces the risk weight due to the existence of the compensating balances. The Board believes these changes would encourage the use of government guarantees and compensating balances and provide credit unions with additional methods to serve commercial borrowers while reducing their minimum capital requirement without increasing risk to the NCUSIF for commercial loan losses.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U.S.C. 324</w:t>
        </w:r>
      </w:hyperlink>
      <w:r>
        <w:rPr>
          <w:rFonts w:ascii="arial" w:eastAsia="arial" w:hAnsi="arial" w:cs="arial"/>
          <w:b w:val="0"/>
          <w:i w:val="0"/>
          <w:strike w:val="0"/>
          <w:noProof w:val="0"/>
          <w:color w:val="000000"/>
          <w:position w:val="0"/>
          <w:sz w:val="20"/>
          <w:u w:val="none"/>
          <w:vertAlign w:val="baseline"/>
        </w:rPr>
        <w:t>.32(a).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Residential real estate loans.</w:t>
      </w:r>
      <w:r>
        <w:rPr>
          <w:rFonts w:ascii="arial" w:eastAsia="arial" w:hAnsi="arial" w:cs="arial"/>
          <w:b w:val="0"/>
          <w:i w:val="0"/>
          <w:strike w:val="0"/>
          <w:noProof w:val="0"/>
          <w:color w:val="000000"/>
          <w:position w:val="0"/>
          <w:sz w:val="20"/>
          <w:u w:val="none"/>
          <w:vertAlign w:val="baseline"/>
        </w:rPr>
        <w:t xml:space="preserve"> The current standard approach to assigning risk weights in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higher capital requirements for only "long term" real estate loans, and excludes loans that re-price, refinance, or mature within five years or less. By excluding loans that re-price, refinance, or mature within five years or less from higher capital requirements, as a result, the current rule does not adequately account for credit unions that have high real estate loan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junior-lien real estate loans, which have a significantly higher loss history, are assigned the same risk weight as first-lien mortgage real estate loans under the current rule. As a result, the current real estate loan risk weights incentivize credit unions to structure their mortgage products to minimize their capital requirements, which can impact the marketability of such loans. As discussed in more detail below, the Original Proposal would have made a number of changes to the current rule to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current rule, the Original Proposal would have continued to exclude from the real estate risk weights those real estate loans reported as MBLs. The Original Proposal would have recognized the lower loss history for current, prudently written first-lien real estate-secured loans by assigning a lower risk weight of 50 percent to the first 25 percent of assets. n202 To account for concentration risk, the proposal would have raised the risk weight for first-lien real estate loans between 25 and 35 percent of assets from 50 percent to 75 percent. First-lien real estate loans over 35 percent of assets would have been assigned a 100 percent risk weight. The threshold of 25 percent was based on the average percentage of first-lien real estate loans to total assets, which, as of June 30, 2013, was 24.9 percent for complex credit unions, as defined under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This is comparable with the Other Banking Agencies' capital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which maintained the 50 percent risk weight for one-to-four-family real estate loans that are prudently underwritten, not 90 days or more past due, and not restructured or modified, and a 100 percent risk weight for such loans otherwise.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if a credit union held the first- and junior-liens on a property, and no other party held an intervening lien, the credit union could have treated the combined exposure as a single loan secured by a first lien for the purpose of assigning the risk weight. First-lien real estate loans assigned to the 50 percent risk weight category could not have been restructured or modified loans. First-lien real estate loans modified or restructured on a permanent or trial basis solely under the U.S. Treasury's Home Affordability Mortgage Program (HAMP) would not have been considered restructured or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First-lien real estate loans guaranteed by the federal government through the Federal Housing Administration (FHA) or the Department of Veterans Affairs (VA) generally would have been risk-weighted at 20 percent. While a U.S. Government guarantee against default mitigates credit risk, normally the loans </w:t>
      </w:r>
      <w:r>
        <w:rPr>
          <w:rFonts w:ascii="arial" w:eastAsia="arial" w:hAnsi="arial" w:cs="arial"/>
          <w:b/>
          <w:i w:val="0"/>
          <w:strike w:val="0"/>
          <w:noProof w:val="0"/>
          <w:color w:val="000000"/>
          <w:position w:val="0"/>
          <w:sz w:val="20"/>
          <w:u w:val="none"/>
          <w:vertAlign w:val="baseline"/>
        </w:rPr>
        <w:t> [*4396] </w:t>
      </w:r>
      <w:r>
        <w:rPr>
          <w:rFonts w:ascii="arial" w:eastAsia="arial" w:hAnsi="arial" w:cs="arial"/>
          <w:b w:val="0"/>
          <w:i w:val="0"/>
          <w:strike w:val="0"/>
          <w:noProof w:val="0"/>
          <w:color w:val="000000"/>
          <w:position w:val="0"/>
          <w:sz w:val="20"/>
          <w:u w:val="none"/>
          <w:vertAlign w:val="baseline"/>
        </w:rPr>
        <w:t xml:space="preserve"> are not fully guaranteed and routinely subject the credit union to meeting loan underwriting and servicing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real estate-secured loans that did not meet the definition of a "first mortgage real estate loan" would have been defined as "other real estate loans" and assigned a higher risk weight. First-lien real estate loans delinquent for 60 days or more, or carried on non-accrual status, would have been included in the category of other real estate loans for the purpose of assigning the risk weight. Other real estate loans would have been assigned a risk weight of 100 percent for the first 10 percent of assets. To account for concentration risk, the risk weight for other real estate loans would increase to 125 percent for loans between 10 and 20 percent of assets, and other real estate loans over 20 percent of assets would have been risk-weighted at 150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threshold of 10 percent was based on the average percentage of other real estate loans to total assets, which, as of June 30, 2013, was 6.85 percent for complex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aggregate minimum capital requirement for first- and junior-lien real estate loans would have been slightly less than the current minimum requirement. n203 The originally proposed risk weights for real estate loans, however, would have resulted in a higher variance in the minimum capital requirement for individual affected credit unions because the risk weights better differentiated between the risks associated with lien position and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Credit unions predominantly offering first lien real estate loans would have had lower capital requirements than the current rule. Credit unions predominantly offering junior-lien real estate loans would have had higher capital requirements than the current rule. Analysis of December 31, 2013, Call Report data indicates that the originally proposed risk weights produce an aggregate minimum capital requirement, at the well capitalized level, of 97 percent of the current minimum risk-based net worth ratio required for real estate loans when applied to affected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received a significant number of comments on the proposed risk weights for real estate loans. Most commenters generally disagreed with the proposed risk weights, stating that they were too high. Commenters suggested that, given lower historical loss rates on residential mortgage loans at credit unions compared to community banks and the fact that credit unions with higher concentrations of these loans tend to experience lower loss rates than their peers, the risk weights and concentration thresholds for real estate loans should be far lower than the Original Proposal indicated and lower than what banks must meet. Commenters generally acknowledged that the proposed 50 percent risk weight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the higher weights for concentration risk) for first mortgage loans was equal to the bank risk weight, but argued that credit union losses on these loans historically have been lower than community bank loss totals. One commenter claimed that credit unions' losses on first mortgage loans were in fact equal to 60 percent of community bank loss totals over the long term, since the start of the Great Recession, and at peak value losses. Based on this historical performance, the commenter suggested that if the appropriate bank risk weights for residential first mortgages is indeed 50 percent, the history-based risk weights for credit unions ought to be closer to 30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percent of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not believe the contemporary variances between bank and credit union losses on real estate loans are substantial enough to warrant assigning lower risk weights. Based on the credit union Call Reports and FDIC Quarterly Banking reports for the years ended December 31, 2011, 2012, and 2013, credit union real estate loan loss experience is comparable to community banks. Credit unions with over $ 100 million in assets have an average overall real estate loan loss ratio of 0.58 percent over the past three years. Banks with assets up to $ 10 billion have an average real estate loan loss ratio of 0.65 percent over the same time period. Credit union first mortgage loan losses average 0.34 percent over the last three years compared to 0.49 percent for banks. Credit union home equity loan losses average 0.96 percent over the last three years compared to 0.73 percent for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NCUA's tiered risk weight approach for real estate-secured loans for both the current risk-based net worth ratio framework and the proposed risk-based capital ratio framework is arbitrary and unsupported by the administrative record, and that NCUA has not offered specific analyses or other evidence to support either framework's implied assumption that there is a correlative relationship between the size of a credit union's portfolio of real estate secured loans and the risk that portfolio presents to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believed the proposed risk weights would discriminate against homeownership because home loans bring a positive reputation value that the rule cannot factor, and that any additional capital requirement for providing home loans to the common family is destructive. Commenters also suggested that the proposed risk weights would limit credit unions' ability to help low-income members and members with troubled real estate and impact credit unions' ability to provide members with a low cost source of funds for financing their primary residence by discouraging credit unions from making real estate loans over 25 percent or 35 percent of their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the rule allow some type of waiver when it is apparent that a credit union can make sound real estate loans. Another commenter suggested that the rule exclude some parts of a credit union's first-lien mortgage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although significant losses did occur during the recent economic downturn, first-lien residential mortgage loans have historically been a low credit risk and an important part of credit unions' presence and mission in their communities. One commenter stated that major progress has been made in underwriting first mortgage loans following the recent recession, that high-risk mortgage products are no longer common, and the CFPB and Dodd-Frank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eliminated the likelihood of a repeat of the circumstances that caused extensive losses for first-lien residential mortgage loans during the recession. Therefore, the commenters suggested the Board should eliminate the higher risk weights for a concentration of first-lien residential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commenters acknowledged that there is a great deal of differentiation across mortgage products that make it difficult to determine the best framework to identify those higher-risk mortgages without imposing an untenable reporting requirement. Given the delicate balance between regulatory burden and meaningful reporting, many commenters suggested the Board should maintain the proposed definition for non-delinquent first mortgage real estate loans and risk weight them all at 50 percent, regardless of concentration level. Commenters argued that such a change would provide parity with the banking system and obviate the need for more onerous reporting. Commenters argued the Board should adopt a similar approach for other real estate-secured loans by eliminating the concentration thresholds and, consistent with the Other Banking Agencies' rules, risk-weight them all at 100 percent. </w:t>
      </w:r>
      <w:r>
        <w:rPr>
          <w:rFonts w:ascii="arial" w:eastAsia="arial" w:hAnsi="arial" w:cs="arial"/>
          <w:b/>
          <w:i w:val="0"/>
          <w:strike w:val="0"/>
          <w:noProof w:val="0"/>
          <w:color w:val="000000"/>
          <w:position w:val="0"/>
          <w:sz w:val="20"/>
          <w:u w:val="none"/>
          <w:vertAlign w:val="baseline"/>
        </w:rPr>
        <w:t> [*4397]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suggested various specific risk weight schemes for real estate loans, but did not explain why their suggested risk weights would more accurately account for risk than those originally proposed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capital requirements for concentrations of real estate loans exists in the current rule, and the Board believes completely eliminating them would be a step backwards in matching risks with minimum risk-based capital requirements. Credit unions with high real estate loan concentrations are particularly susceptible to changes in the economy and housing market because a significant portion of their assets are focused in one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does currently review credit concentrations during examinations as commenters recommended. However, as discussed in the summary section, the FCUA requires that NCUA's risk-based capital requirement account for material risks that the 6 percent net worth ratio may not provide adequate protection, including credit and concentration risks.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Credit concentration risk can be a material risk under certain circumstances. The Board generally agrees that CFPB's new ability-to-repay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improve credit quality. However, the extent to which this will alter loss experience rates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has also been advised by its OIG and GAO to address real estate credit concentration risk. NCUA's OIG completed several MLRs where failed credit unions had large real estate loan concentrations. The NCUSIF incurred losses of at least $ 25 million in each of these cases. The credit unions reviewed held substantial residential real estate loan concentrations in either first-lien mortgages, home equity lines of credit, or both. n205 In addition, in 2012 GAO recommended that NCUA address the credit concentration risk concerns the NCUA OIG raised. n206 The 2012 GAO report notes credit concentration risk contributed to 27 of 85 credit union failures that occurred between January 1, 2008, and June 30, 2011. The report indicated that the Board should revise PCA so that minimum net worth levels emphasize credit concentration risk. Accordingly, the Board believes eliminating the concentration dimension for risk weights entirely would be inconsistent with the concerns raised on concentration risk by GAO and the MLRs conducted by NCUA's OIG.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See OIG-10-03, Material Loss Review of Cal State 9 Credit Union (April 14, 2010), OIG-11-07, Material Loss Review OF Beehive Credit Union (July 7, 2011), OIG-10-15, Material Loss Review OF Ensign Federal Credit Union, (September 23, 2010),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http://www.ncua.gov/about/Leadership/CO/OIG/Pages/MaterialLossReviews.aspx</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See U.S. Govt. Accountability Office, GAO-12-247, Earlier Actions are Needed to Better Address Troubled Credit Unions (2012),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after consideration of the comments, the Board proposes to modify the real estate loan risk weights presented in the Original Proposal. Under this second proposal the risk weights assigned to residential real estate loans would generally be consistent with those assigned by Other Banking Agencies. n207 This proposal would reduce the number of first- and junior-lien residential real estate loan concentration thresholds from two to one, with single concentration thresholds at 35 percent and 20 percent of total assets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Real Estate Loans Concentration Thresholds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First-Lien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&lt;35%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of Assets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Junior-Lien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&lt;20%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of Assets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and junior-lien residential real estate loans that are not current would be assigned 100 percent and 150 percent risk weights respectively. This change to a single, higher concentration risk threshold would simplify the risk weight framework and calibrate it to only pick up outliers. The concentration thresholds are roughly two standard deviations from the mean for both first and junior-liens. This means that roughly 90 percent of credit unions with more than $ 100 million in assets operate at levels below the concentration thresholds proposed for residential real estate loans, and only two credit unions operate above both thresholds (based on December 2013 Call Report data). Thus, most credit unions would operate at a level in which the risk weights assigned to residential real estate loans would be the same as the risk weights of the Other Banking Agencies.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the single higher concentration threshold would simplify the risk weight framework and better calibrate it to apply only to credit unions with outlying levels of concentration risk. The revised approach taken in this second proposal would be more comparable with the approaches taken by the Other Banking Agencies' rules n209 and Basel III, while also maintaining higher minimum capital requirements for large concentrations of real estate loans as recommended by GAO and OIG. The Board believes the proposed risk weights would also be consistent with credit union loss history and recent NCUSIF losses reviewed by 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not agree that the proposed risk weights would slow residential real estate loan origination, stifle homeownership, or limit credit unions' ability to assist low-income members because the revised risk weights provide credit unions with continued flexibility to assist members in a sustainable manner while maintaining sufficient minimum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credit unions should not be penalized for having high-quality, performing first mortgage loan portfolios, suggesting that risk weights should be lowered on first mortgage real estate portfolios that demonstrate strong performance through lower charge-off ratios. Numerous commenters suggested that the risk weights should take underwriting into account that offsets the risk of these loans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portfolio made up of borrowers with high credit scores is less risky than one that is made of low-credit-score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the mortgage risk weights could be better balanced by providing credit unions with some type of earned credit based on managed risk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low-income credit unions that are Community Development Financial Institutions have loan portfolios that are primarily made up of non-prime and sub-prime loans, which have a greater propensity for delinquency. The commenter suggested that such institutions should not be penalized for </w:t>
      </w:r>
      <w:r>
        <w:rPr>
          <w:rFonts w:ascii="arial" w:eastAsia="arial" w:hAnsi="arial" w:cs="arial"/>
          <w:b/>
          <w:i w:val="0"/>
          <w:strike w:val="0"/>
          <w:noProof w:val="0"/>
          <w:color w:val="000000"/>
          <w:position w:val="0"/>
          <w:sz w:val="20"/>
          <w:u w:val="none"/>
          <w:vertAlign w:val="baseline"/>
        </w:rPr>
        <w:t> [*4398] </w:t>
      </w:r>
      <w:r>
        <w:rPr>
          <w:rFonts w:ascii="arial" w:eastAsia="arial" w:hAnsi="arial" w:cs="arial"/>
          <w:b w:val="0"/>
          <w:i w:val="0"/>
          <w:strike w:val="0"/>
          <w:noProof w:val="0"/>
          <w:color w:val="000000"/>
          <w:position w:val="0"/>
          <w:sz w:val="20"/>
          <w:u w:val="none"/>
          <w:vertAlign w:val="baseline"/>
        </w:rPr>
        <w:t xml:space="preserve"> serving historically disenfranchised and marginalized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with commenters that credit scores, loan underwriting, portfolio seasoning, and portfolio performance are good measures to evaluate a residential real estate lending program. However, broadly applicable regulatory capital models are portfolio invariant. This means the capital charge for a particular loan category is consistent among all credit union portfolios based on the loan characteristics, rather than the individual credit union's portfolio performance or characteristics. Taking into account each credit union's individual characteristics would be too complicated for many credit unions and NCUA for minimum capital requirements. n210 Further, such an approach would not be comparable to the risk weight framework used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Basel Committee on Banking and Supervision, </w:t>
      </w:r>
      <w:r>
        <w:rPr>
          <w:rFonts w:ascii="arial" w:eastAsia="arial" w:hAnsi="arial" w:cs="arial"/>
          <w:b w:val="0"/>
          <w:i/>
          <w:strike w:val="0"/>
          <w:noProof w:val="0"/>
          <w:color w:val="000000"/>
          <w:position w:val="0"/>
          <w:sz w:val="20"/>
          <w:u w:val="none"/>
          <w:vertAlign w:val="baseline"/>
        </w:rPr>
        <w:t>An Explanatory Note on the Basel II IRB Risk Weight Functions,</w:t>
      </w:r>
      <w:r>
        <w:rPr>
          <w:rFonts w:ascii="arial" w:eastAsia="arial" w:hAnsi="arial" w:cs="arial"/>
          <w:b w:val="0"/>
          <w:i w:val="0"/>
          <w:strike w:val="0"/>
          <w:noProof w:val="0"/>
          <w:color w:val="000000"/>
          <w:position w:val="0"/>
          <w:sz w:val="20"/>
          <w:u w:val="none"/>
          <w:vertAlign w:val="baseline"/>
        </w:rPr>
        <w:t xml:space="preserve"> July 2005,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http://www.bis.org/bcbs/irbriskweight.htm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model should be portfolio invariant,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capital required for any given loan should only depend on the risk of that loan and must not depend on the portfolio it is added to. This characteristic has been deemed vital in order to make the new IRB framework applicable to a wider range of countries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will continue to take into account loan underwriting practices, portfolio performance and loan seasoning as part of the examination and supervision process. This method of review is consistent with the Basel three-pillar framework: minimum capital requirements, supervisory review, and market discipline. n211 Credit unions should use criteria from their own internal risk models and loan underwriting in developing their internal risk management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Basel Committee on Banking Supervision, </w:t>
      </w:r>
      <w:r>
        <w:rPr>
          <w:rFonts w:ascii="arial" w:eastAsia="arial" w:hAnsi="arial" w:cs="arial"/>
          <w:b w:val="0"/>
          <w:i/>
          <w:strike w:val="0"/>
          <w:noProof w:val="0"/>
          <w:color w:val="000000"/>
          <w:position w:val="0"/>
          <w:sz w:val="20"/>
          <w:u w:val="none"/>
          <w:vertAlign w:val="baseline"/>
        </w:rPr>
        <w:t>International Convergence of Capital Measurement and Capital Standards,</w:t>
      </w:r>
      <w:r>
        <w:rPr>
          <w:rFonts w:ascii="arial" w:eastAsia="arial" w:hAnsi="arial" w:cs="arial"/>
          <w:b w:val="0"/>
          <w:i w:val="0"/>
          <w:strike w:val="0"/>
          <w:noProof w:val="0"/>
          <w:color w:val="000000"/>
          <w:position w:val="0"/>
          <w:sz w:val="20"/>
          <w:u w:val="none"/>
          <w:vertAlign w:val="baseline"/>
        </w:rPr>
        <w:t xml:space="preserve"> June 2006, </w:t>
      </w:r>
      <w:r>
        <w:rPr>
          <w:rFonts w:ascii="arial" w:eastAsia="arial" w:hAnsi="arial" w:cs="arial"/>
          <w:b w:val="0"/>
          <w:i/>
          <w:strike w:val="0"/>
          <w:noProof w:val="0"/>
          <w:color w:val="000000"/>
          <w:position w:val="0"/>
          <w:sz w:val="20"/>
          <w:u w:val="none"/>
          <w:vertAlign w:val="baseline"/>
        </w:rPr>
        <w:t xml:space="preserve">available at </w:t>
      </w:r>
      <w:hyperlink r:id="rId64" w:history="1">
        <w:r>
          <w:rPr>
            <w:rFonts w:ascii="arial" w:eastAsia="arial" w:hAnsi="arial" w:cs="arial"/>
            <w:b w:val="0"/>
            <w:i/>
            <w:strike w:val="0"/>
            <w:noProof w:val="0"/>
            <w:color w:val="0077CC"/>
            <w:position w:val="0"/>
            <w:sz w:val="20"/>
            <w:u w:val="single"/>
            <w:vertAlign w:val="baseline"/>
          </w:rPr>
          <w:t>http://www.bis.org/publ/bcbs128.htm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Committee notes that, in their comments on the proposals, banks and other interested parties have welcomed the concept and rationale of the three pillars (minimum capital requirements, supervisory review, and market discipline) approach on which the revised Framework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agrees LTV ratios are an informative measure to assess risk. However, it is not a practical measure to assess minimum capital requirements because of volatility in values and the corresponding reporting burden for credit unions tracking LTVs and keeping them current. There also is no historical data across institutions upon which to base varying risk weights according to LTVs and other underwriting criteria (like credit scores). Examiners take LTVs into consideration during the examination process. Supervisory experience has demonstrated LTV verification requires on-site review and application of credit analytics to validate the most current information. On-site review also minimizes reporting requirements on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questioned why real estate loans were risk-weighted differently than GSE and other mortgage-backed securities. Under the Original Proposal, a 30-year first mortgage loan would have been assigned a 50 percent risk weight while a federal agency mortgage-backed security that has an average life of six years would have been assigned a 150 percent risk weight. Numerous commenters remarked that the differences between these two risk weights seemed inappropriate because the two assets have similar interest-rate risk, and that the security has less credit risk and is more marketable. Commenters stated that one way credit unions can lower the risk of holding first mortgage loans on their balance sheets is to securitize them, making them more readily available to serve as collateral to borrow against or to sell as a security. Commenters also suggested that the higher risk weight that would apply to securitized mortgages would discourage credit unions from using this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with the commenters' concerns regarding consistency of risk weights across assets classes. As noted above, by removing consideration of IRR from the risk weights for purposes of this second proposal, analogous risk across loans and investments would be more consistently risk-weighted.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rule should distinguish between variable-rate first mortgage loans and fixed-rate first mortgage loans, with lower risk weights associated with the variable-rate loans and shorter-term fixed-rate loans in order to capture the lower IRR associated with such loans as compared to 30-year fixed-rate first mortgage loans. Other commenters suggested that the capital requirement for adjustable-rate mortgages and shorter-maturity fixed-rate mortgage loans should be lowered to take into consideration the reduced risk associated with these adjustable and shorter-term mortgage loan products. Commenters also suggested that the IRR may in fact be lower for junior-lien loans because many are home equity lines of credit with variable rates. The Board notes, as discussed above, removal of consideration of IRR from the risk weights for purposes of this second proposal resolves these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questioned the risk weight for junior-lien mortgage loans, suggesting such loans represent no more risk than first mortgage loans if underwritten at appropriate loan-to-value ratios. Some of these commenters stated that many credit unions have established loan-to-value and combined loan-to-value limits for junior-lien real estate loans of 75-80 percent (or less) as a means of managing risk. Commenters suggested that consideration should also be given to the equity position and not just the lien position when setting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stated that no clear explanation or rationale was offered for why junior-lien mortgage loans have higher risk weights than first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other commenters stated that while they have many concerns about the risk weights, they agree that the proposed risk weights for home equity/second mortgages seem appropriate based on losses at comparable banks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continues to believe junior-lien residential real estate loans warrant a higher risk weight based on loss history. Call Report data indicates credit unions over $ 100 million in asset size reported three times the rate of loan losses (0.96 percent) on other real estate loans n212 when compared to first mortgage real estate loans (0.34 percent) during the past three years. In addition, the base risk weight for junior-lien residential real estate loans in this proposal is comparable to the Other Banking Agencies.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Junior-lien real estate loans are currently reported on the Call Report as part of "other real estate loans."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comments, the Board is now proposing to modify the definitions and risk weights for loans secured by residential real estate. Three substantive changes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one-to-four family non-owner-occupied residential real estate loans would now be included in the definition of either first- or junior-lien residential real estate loan. n214 The Board believes this change is consistent with the credit risk inherent in these loans and corresponding risk weights assigned by the Other Banking Agencies.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Under the Original Proposal, one-to-four-family non-owner occupied residential real estate loans greater than $ 50,000 would have been defined as member business loans.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for a loan to be included in the definition of a first-lien residential </w:t>
      </w:r>
      <w:r>
        <w:rPr>
          <w:rFonts w:ascii="arial" w:eastAsia="arial" w:hAnsi="arial" w:cs="arial"/>
          <w:b/>
          <w:i w:val="0"/>
          <w:strike w:val="0"/>
          <w:noProof w:val="0"/>
          <w:color w:val="000000"/>
          <w:position w:val="0"/>
          <w:sz w:val="20"/>
          <w:u w:val="none"/>
          <w:vertAlign w:val="baseline"/>
        </w:rPr>
        <w:t> [*4399] </w:t>
      </w:r>
      <w:r>
        <w:rPr>
          <w:rFonts w:ascii="arial" w:eastAsia="arial" w:hAnsi="arial" w:cs="arial"/>
          <w:b w:val="0"/>
          <w:i w:val="0"/>
          <w:strike w:val="0"/>
          <w:noProof w:val="0"/>
          <w:color w:val="000000"/>
          <w:position w:val="0"/>
          <w:sz w:val="20"/>
          <w:u w:val="none"/>
          <w:vertAlign w:val="baseline"/>
        </w:rPr>
        <w:t xml:space="preserve"> real estate loan, a reasonable and good faith determination must have been made to determine that the borrower had the ability to repay the loan according to its terms. The Board believes this change is consistent with existing legal requirements for residential real estate secured loans and prudential underwriting expectations in the Other Banking Agencies' risk weight definitions, and would provide some standard of quality to justify residential real estate loans receiving a lower risk weight. Under this second proposal a credit union would not be required to underwrite "qualified mortgages" to receive a lower risk weight. However, a first-lien residential real estate loan would receive the proposed 50 percent risk weight only if the credit union underwrites them in accordance with CFPB's ability-to-repay requirements under § 1026.43 of this title. n216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The Ability-to-Repay requirements include eight loan underwriting factors a credit union will need to consider and verify. These include the following: (1) current or reasonably expected income or assets; (2) current employment status; (3) the monthly payment on the covered transaction; (4) the monthly payment on any simultaneous loan; (5) the monthly payment for mortgage-related obligations; (6) current debt obligations; (7) the monthly debt-to-income ratio or residual income; and (8) credit history.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78 FR 6407 at 6585</w:t>
        </w:r>
      </w:hyperlink>
      <w:r>
        <w:rPr>
          <w:rFonts w:ascii="arial" w:eastAsia="arial" w:hAnsi="arial" w:cs="arial"/>
          <w:b w:val="0"/>
          <w:i w:val="0"/>
          <w:strike w:val="0"/>
          <w:noProof w:val="0"/>
          <w:color w:val="000000"/>
          <w:position w:val="0"/>
          <w:sz w:val="20"/>
          <w:u w:val="none"/>
          <w:vertAlign w:val="baseline"/>
        </w:rPr>
        <w:t xml:space="preserve"> (Jan. 30,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second proposal would provide a risk weight of 20 percent for the portion of real estate loans with a government guarantee and exclude this amount from the calculation of the concentration threshold. The Board believes this change would better reflect the risk and encourage credit unions to take advantage of available programs designed to reduce their risk of loss.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consumer loans.</w:t>
      </w:r>
      <w:r>
        <w:rPr>
          <w:rFonts w:ascii="arial" w:eastAsia="arial" w:hAnsi="arial" w:cs="arial"/>
          <w:b w:val="0"/>
          <w:i w:val="0"/>
          <w:strike w:val="0"/>
          <w:noProof w:val="0"/>
          <w:color w:val="000000"/>
          <w:position w:val="0"/>
          <w:sz w:val="20"/>
          <w:u w:val="none"/>
          <w:vertAlign w:val="baseline"/>
        </w:rPr>
        <w:t xml:space="preserve"> Consumer loans (unsecured credit card loans, lines of credit, automobile loans, and leases) are generally highly desired credit union assets and a key element of providing basic financial services. n217 For most current consumer loans, the Original Proposal would have assigned a risk weight of 75 percent. n218 Non-federally guaranteed student loans, which contain higher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default risk and extension risk), would have been risk-weighted at 100 percent under the Original Proposal. Federally guaranteed student loans would have received a zero percent risk weight.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Per Call Report data for years ending December 31, 2012 and 2013, consumer loans were greater than 40 percent of loans in credit unions with total assets greater than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The Other Banking Agencies' capital rules maintained the 100 percent risk weight for current consumer loans.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Up until 2010, guaranteed student loans were available through private lending institutions under the Federal Family Education Loan Program (FFELP). These loans were funded by the federal government and administered by approved private lending organizations. In effect, these loans were underwritten and guaranteed by the federal government, ensuring that the private lender would assume no risk should the borrower ultimately default. Loans issued under this program prior to June 30, 2012 will remain on the books of credit unions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regarding the risk weights for consumer loans. A number of commenters recommended the Board lower the risk weights for performing collateralized consumer loans, and that data on such loans is reflected on the Call Report and could easily be incorporated into the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why a secured auto loan was assigned the same risk weight as an unsecured credit card loan under the Original Proposal when credit card loans have a delinquency rate more than four times that of auto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the rule should take into account the type of consumer loan (unsecured versus secured, loss history, and term of the loan) and generation source (direct versus indirect) because different loan types and generation sources have different performance experiences historically and should be evaluated as part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proposal would have made no distinction between indirect loans and loans originated in-house, which would have encouraged "buy rate" indirect lending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markups by dealer), which is bad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different risk weights should be applied to consumer loans based on credit score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consumer loans have significantly less IRR than first-mortgage loans, but are assigned a 75 percent risk weight while first-mortgage loans are assigned a 50 percent risk weight, suggesting that only credit risk was considered in setting the risk weight for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consumer loans should be assigned a 20 percent risk weight because credit loss risk is covered in the ALLL.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suggested that the proposed risk weights for consumer loans seemed appropriate based on losses at comparable banks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generally agrees with commenters who suggested that secured and unsecured consumer loans have different levels of risk exposure. To address the different risks between these two loan types, this second proposal would assign separate risk weights for secured and unsecured consumer loans. To differentiate between these two loan types, this proposed rule would include new definitions for secured consumer loans and unsecured consumer loans. Loans meeting the definition of a current secured consumer loan would receive a risk weight of 75 percent, and those meeting the definition of a current unsecured consumer loan would be assigned a 100 percent risk weight. This would account for the higher risk associated with unsecured loans given their lack of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generally agrees that credit scores, staff qualifications, loan underwriting, portfolio seasoning, and portfolio performance are good measures to evaluate a lending program. However, the Board cannot uniformly use these criteria to measure minimum capital requirements for all credit unions because of the indeterminate reporting requirements that would be necessary and the myriad variables used to establish sound lending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that credit loss risk would be entirely covered in the ALLL. The ALLL is intended to cover expected losses as of the balance sheet date. The ALLL is not intended to cover unexpected losses. While a credit union's funding of the ALLL through provision expenses decreases retained earnings, the proposed new risk-based capital ratio calculation would add back in the balance of the ALLL without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Non-current consumer loans.</w:t>
      </w:r>
      <w:r>
        <w:rPr>
          <w:rFonts w:ascii="arial" w:eastAsia="arial" w:hAnsi="arial" w:cs="arial"/>
          <w:b w:val="0"/>
          <w:i w:val="0"/>
          <w:strike w:val="0"/>
          <w:noProof w:val="0"/>
          <w:color w:val="000000"/>
          <w:position w:val="0"/>
          <w:sz w:val="20"/>
          <w:u w:val="none"/>
          <w:vertAlign w:val="baseline"/>
        </w:rPr>
        <w:t xml:space="preserve"> The current risk-based capital measure does not contain a higher risk weight for non-current consumer loans. Increasing levels of non-current loans are an indicator of increased risk. To reflect the impaired credit quality of past-due loans, the Original Proposal would have required credit unions to assign a 150 percent risk weight to loans (other than real estate loans) 60 days or more past due or in nonaccrual status. The higher risk weight on past-due exposures ensures sufficient regulatory capital for the increased probability of unexpected losses on these exposures. The higher risk weights were intended to capture the risk associated with the impaired credit quality of these exposures, and were consistent with the risk weights used by Basel III and the Other Banking Agencies. n220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commenters questioned why delinquent consumer loans were assigned a 150 percent risk weight under the Original Proposal </w:t>
      </w:r>
      <w:r>
        <w:rPr>
          <w:rFonts w:ascii="arial" w:eastAsia="arial" w:hAnsi="arial" w:cs="arial"/>
          <w:b/>
          <w:i w:val="0"/>
          <w:strike w:val="0"/>
          <w:noProof w:val="0"/>
          <w:color w:val="000000"/>
          <w:position w:val="0"/>
          <w:sz w:val="20"/>
          <w:u w:val="none"/>
          <w:vertAlign w:val="baseline"/>
        </w:rPr>
        <w:t> [*4400] </w:t>
      </w:r>
      <w:r>
        <w:rPr>
          <w:rFonts w:ascii="arial" w:eastAsia="arial" w:hAnsi="arial" w:cs="arial"/>
          <w:b w:val="0"/>
          <w:i w:val="0"/>
          <w:strike w:val="0"/>
          <w:noProof w:val="0"/>
          <w:color w:val="000000"/>
          <w:position w:val="0"/>
          <w:sz w:val="20"/>
          <w:u w:val="none"/>
          <w:vertAlign w:val="baseline"/>
        </w:rPr>
        <w:t xml:space="preserve"> when such loans are assigned only a 100 percent risk weight under the Other Banking Agencies' capital rules. However, in fact, a 150 percent risk weight is consistent with the risk weight for past-due consumer loans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n221 and would result in a risk-based capital measure that is more responsive to changes in the credit performance of the loan portfolio. Thus, this proposal would retain the 150 percent risk weight for consumer loans that are not current.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Loans to CUSOs and CUSO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investments in CUSOs were assigned a risk weight of 250 percent and loans to CUSOs were assigned a risk weight of 100 percent. A majority of the commenters addressed these risk weights and, nearly unanimously, opposed them. There were, however, a few commenters who generally agreed with the proposed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brief, commenters generally maintained that the originally proposed risk weight for investments in CUSOs was too high. Some commenters argued that the Original Proposal was arbitrary and unsupported by analytical data. Others stated that the risk weights did not take into account the requirements of the CUSO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nature and business of individual CUSOs. Finally, some commenters believed the Original Proposal would have a chilling effect on CUSOs and could lead credit unions to seek out more expensive third-party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questioned why the Original Proposal included different risk weights for investments and loans. Other commenters argued that there should be only one risk weight and that it should not exceed 100 percent. Several commenters suggested risk weights below 100 percent, stating that higher risk weights would diminish the cooperative nature of credit unions. A few commenters advocated eliminating risk weights for CUSOs altogether, claiming that assigning risk weights to these assets would be detrimental to credit unions forming and utilizing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NCUA should address risk in CUSOs through supervision of the credit union investors, rather than assigning risk weights to investments and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about investments in CUSOs being included in the risk-based capital ratio calculation on an unconsolidated basis, combined with including a CUSO's mortgage servicing assets (MSAs) on a consolidated basis. This commenter stated that if mortgage servicing assets represent a significant portion of the equity of a CUSO on an unconsolidated basis, then the credit union's MSAs would effectively be weighted at 500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the risk weights for CUSO loans and investments should be lower because the actual degree of risk from CUSOs is relatively low. A few commenters noted that credit unions have less than 0.2 percent of total assets invested in CUSOs, which, they argued, is an immaterial risk to the credit union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requirements in the recently finalized CUSO rule effectively reduce risk from CUSOs, thereby eliminating the need for higher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the 250 percent risk weight on investments in CUSOs would restrict or reduce the benefits from using CUSOs. Some of these commenters argued that credit unions would be forced to contract with higher-priced third-party vendors for services because third-party vendors do not carry a capital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questioned the mechanics of the two risk weights that would have applied to CUSOs. One commenter stated that the risk weight for loans did not take into account collateral for the loan or the quality of any such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there was no reason for a risk weight if the amount of an investment in a CUSO was fully offset by net income or cost savings generated by the CUSO. Other commenters suggested that NCUA not apply a risk weight to both the cash investment made in the CUSO and the CUSO's appreciated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Original Proposal would have double counted exposure for majority-owned CUSOs. They reasoned that because risk-based capital is based on a credit union's consolidated balance sheet, adding a schedule that shows unconsolidated results is essentially double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a comparison made in the Original Proposal between CUSOs and an unsecured equity investment by a bank in a non-publicly traded entity. These commenters argued that this comparison is not analogous and NCUA should abandon this approach. These commenters stated further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applying to credit union investments in CUSOs and the collaborative platform between CUSOs and credit unions makes this relationship sufficiently different, such that it should not be treated the same as a bank's unsecured equity investment in a non-publicly traded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requested that risk weights for CUSOs take into account certain aspects of the specific CUSO. Many of these commenters stated that they supported risk weights that were based on the CUSO's business function. Others stated that risk weights should take into account the CUSO's historical profitability, if it is generating income for its investors, the complexity of the CUSO's operations, or how long it has been in operation. Several commenters argued that a "one-sized-fits-all" approach is not sufficient to accurately risk weight investments in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diligent consideration of the comments discussed above, the Board has decided to rely on GAAP accounting standards to determine the reporting basis upon which any CUSO equity investments and loans are assigned risk weights. For CUSOs subject to consolidation under GAAP, the amount of CUSO equity investments and loans are eliminated from the consolidated financial statements because the loans and investments are intercompany transactions. The related CUSO assets that are not eliminated are added to the consolidated financial statement and receive risk-based capital treatment as part of the credit union's statement of financial condition. For CUSOs not subject to consolidation, the recorded value of the credit union's equity investment would be assigned a 150 percent risk weight, and the balance of any outstanding loan would be assigned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recognizes the uniqueness of CUSOs and the support they provide. However, an equity investment in a CUSO is an unsecured, at-risk equity investment (first loss position), which is analogous to an investment in a non-publicly traded entity. There is no price transparency and extremely limited marketability associated with CUSO equity exposures. In addition, unlike the Other Banking Agencies, NCUA has no enforcement authority over third-party vendors, including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there are statutory limits on how much a federal credit union can loan to and invest in CUSOs. However, the limitations are not as stringent for some state charters, and only binding for federal credit unions at the time the loan or investment is made (that is, the position can grow in proportion to assets over time). In setting capital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Basel and FDIC), the risk of loss is central to </w:t>
      </w:r>
      <w:r>
        <w:rPr>
          <w:rFonts w:ascii="arial" w:eastAsia="arial" w:hAnsi="arial" w:cs="arial"/>
          <w:b/>
          <w:i w:val="0"/>
          <w:strike w:val="0"/>
          <w:noProof w:val="0"/>
          <w:color w:val="000000"/>
          <w:position w:val="0"/>
          <w:sz w:val="20"/>
          <w:u w:val="none"/>
          <w:vertAlign w:val="baseline"/>
        </w:rPr>
        <w:t> [*4401] </w:t>
      </w:r>
      <w:r>
        <w:rPr>
          <w:rFonts w:ascii="arial" w:eastAsia="arial" w:hAnsi="arial" w:cs="arial"/>
          <w:b w:val="0"/>
          <w:i w:val="0"/>
          <w:strike w:val="0"/>
          <w:noProof w:val="0"/>
          <w:color w:val="000000"/>
          <w:position w:val="0"/>
          <w:sz w:val="20"/>
          <w:u w:val="none"/>
          <w:vertAlign w:val="baseline"/>
        </w:rPr>
        <w:t xml:space="preserve"> determining the risk weight--not the size of the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a CUSO must predominantly serve credit unions or their members (more than 50 percent) to be a CUSO, it can be owned and controlled primarily by persons and organizations other than credit unions. Therefore, it may not only serve non-credit unions, it can be majority-controlled by a party or parties with interests not necessarily aligned with the credit union's interests.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Further, not all CUSOs are closely held. They can have wider ownership distributed among many credit unions, none of which may have significant control. If a particular credit union has significant control, it will likely have to consolidate under GAAP and then there will be no risk weight associated with the loan or investment for the controlling credit union since it will be netted out on a consolidated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given the equity investment in a CUSO is in a first loss position, is an unsecured equity investment in a non-publicly traded entity, the significant history of losses to the NCUSIF related to CUSOs, and the fact NCUA lacks vendor authority, the risk weight should be higher than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Loans to CUSOs, on the other hand, have a higher payout priority in the event of bankruptcy of a CUSO and therefore warrant a lower risk weight of 100 percent, which corresponds to the base risk weight for 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it may be possible to make more meaningful risk distinctions between the risk various types of CUSOs pose once the CUSO registry is in place and sufficient trend information has been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the risk weights were derived from a review of FDIC's capital treatment of bank service organizations. FDIC's rule looks across all equity exposures. n223 If the total is "non-significant" (less than 10 percent of the institution's total capital), the entire amount receives a risk weight of 100 percent. Otherwise, all the exposures are matched against a complicated risk weight framework that runs from a minimum of 250 percent to 600 percent risk weight, with some subsidiary equity having to be deducted from capital. The equity investment in a CUSO would be treated the same as an equity investment in a non-publicly traded entity (limited marketability and valuation transparency), which would receive a 400 percent risk weight unless the cumulative level of all equity exposures held by the institution were "non-significant."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12 CFR 324.52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the complexity of FDIC's approach and continues to believe that a simplified risk weight approach is more appropriate given the limited amount of credit union assets in CUSOs and the value CUSOs provide to credit unions in achieving economies of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Mortgage Servicing Assets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assigned a 250 percent risk weight to MSAs to address the complexity and volatility of these assets. In the preamble to the Original Proposal, the Board noted that MSAs typically lose value when interest rates fall and borrowers refinance or prepay their mortgage loans, leading to earnings volatility and erosion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addressed this provision and generally disagreed with the 250 percent risk weight. Most commenters addressing this topic maintained that the risk weight was too high and would have been punitive to credit unions. Further, some of these commenters noted that MSAs are an important hedge for credit unions and that MSAs are very liquid assets with an active secondary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provided suggestions on how to amend this provision of the rule. Most suggested lowering the risk weight to 100 percent. Others, however, suggested a phase-in approach of the 250 percent risk weight or assigning a risk weight above 100 percent when a credit union reaches a certain concentration level of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assigning the same risk weight to all MSAs, as if they are all equivalent, is not an accurate representation of the actual risk involved. One other commenter stated that the rule should include a mechanism for differentiating between loans sold with and without recourse.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"For many credit unions, maintaining the personal member relationship throughout the life of a transaction is of strategic importance. If the practical effect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force the sale of a mortgage or the servicing rights, the supervisory necessity of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unquestionably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commenters predicted that a 250 percent risk weight on MSAs could discourage loan participations and limit the options available to manage balance sheet risk. One commenter further suggested that risk weights for loan participations should be lowered not to exceed the weight of the underlying loan participated.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the Board continues to believe that the 250 percent risk weight is appropriate in light of the relatively greater risks inherent in these assets, and to maintain comparability with the risk weight assigned to these assets by the Other Banking Agencies. n224 Specifically, MSA valuations are highly sensitive to unexpected shifts in interest rates and prepayment speeds. MSAs are also sensitive to the costs associated with servicing. These risks contribute to the high level of uncertainty regarding the ability of credit unions to realize value from these assets, especially under adverse financial conditions, and support assigning a 250 percent risk weight to MSAs.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324.32(l)(4)(i)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Board acknowledges that MSAs may provide some hedge against falling rates under certain circumstances, it further believes that MSAs' effectiveness as a hedge, relative to particular credit unions' balance sheets, is subject to too many variables to conclude that MSAs warrant a lower risk weight. More importantly, since IRR has been removed from the risk weights of this proposal, this argument is no longer directly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NCUA does not agree with commenters who suggested that the proposed 250 percent risk weight assigned to this relatively small asset class would significantly disincentivize credit unions from granting loans, engaging in loan participations, and retaining servicing of their member loans. NCUA notes that banks have been subject to at least as stringent (if not more so) of a risk weight for MSAs for some time and continue to sell loans and retain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believes the proposed January 1, 2019 effective date for this rule would provide credit unions sufficient time to adjust to this second proposal and would provide credit unions with a phase-in period comparable to that given to banks following a similar change to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12 CFR 324.1(f)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on-balance sheet assets.</w:t>
      </w:r>
      <w:r>
        <w:rPr>
          <w:rFonts w:ascii="arial" w:eastAsia="arial" w:hAnsi="arial" w:cs="arial"/>
          <w:b w:val="0"/>
          <w:i w:val="0"/>
          <w:strike w:val="0"/>
          <w:noProof w:val="0"/>
          <w:color w:val="000000"/>
          <w:position w:val="0"/>
          <w:sz w:val="20"/>
          <w:u w:val="none"/>
          <w:vertAlign w:val="baseline"/>
        </w:rPr>
        <w:t xml:space="preserve"> The current risk-based measure for all other balance sheet assets not otherwise assigned a specific risk weight is 100 percent of the risk-based target. Under the Original Proposal, these same assets would have received a 100 percent risk weight. n226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This is comparable to the Other Banking Agencies' capital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which maintained the 100 percent risk weight for assets not assigned to a risk weight category.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 </w:t>
      </w:r>
      <w:r>
        <w:rPr>
          <w:rFonts w:ascii="arial" w:eastAsia="arial" w:hAnsi="arial" w:cs="arial"/>
          <w:b/>
          <w:i w:val="0"/>
          <w:strike w:val="0"/>
          <w:noProof w:val="0"/>
          <w:color w:val="000000"/>
          <w:position w:val="0"/>
          <w:sz w:val="20"/>
          <w:u w:val="none"/>
          <w:vertAlign w:val="baseline"/>
        </w:rPr>
        <w:t> [*4402]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 Proposal--Risk Weights for Other On-Balance Sheet Assets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asset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Held for Sale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Foreclosed and Repossessed Assets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and Building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Fixed Assets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Accrued Interest on Loans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Accrued Interest on Investments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Assets not otherwise specifically assigned a risk weight</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regarding the proposed risk weights for other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under Basel III loans held for sale are risk-weighted at zero as long as they are sold within 120 days because such assets are more of a receivable than a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a 100 percent risk weight for land and building was excessive and that speculative land should be risk weighted at 50 percent and a financial institution building should be risk-weighted at 25 percent, less depreciation. Other commenters stated that all credit unions must invest in fixed assets (such as buildings, furniture and equipment) and that the current 5 percent cap on fixed assets helps to manage risk and credit unions seeking to exceed the 5 percent cap must obtain prior NCUA approval. Commenters suggested that consideration should be given to assigning a lower risk weight to investments in fixed assets when the 5 percent cap is maintained. Other commenters suggested that assigning a 100 percent risk weight on land, building and fixed assets would discourage investments in growing branch networks or modernizing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commenters suggested that accounts receivable, prepaid income items, accrued interest, and other small items that have no credit risk or IRR should be assigned a zero percent risk weight. These commenters suggested that a 100 percent risk weight assigned to accrued interest on loans and accrued interest on investments is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Original Proposal, in this second proposal, where the rule does not assign a specific risk weight to an asset or exposure type, the applicable risk weight would be 100 percent. For example, premises, fixed assets, and other real estate owned would receive a risk weight of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determined the 100 percent risk weight would be appropriate for this class of assets since the difference between the book balance of some particular fixed assets and the value of the assets in the event of liquidation can be substantial. For example, in an area that has experienced a decline in the value of real estate, the book value of a fairly recently constructed credit union headquarters could be well below the fair value. Differentiating between the risks of types of assets not otherwise identified is not currently possible due to lack of data, would add complexity to the rule, and require even more Call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100 percent risk weight would also be appropriate when considering that most assets in this group are predominately non-earning assets which can hinder a credit union's ability to increase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proposed risk weights match the risk weights in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include loans held for sale within the pool of loans subject to assignment of risk weights by loan type to avoid the added complexity of determining the age of the loans held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104(c)(2)(i) Category 1--Zero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 would provide that a credit union must assign a zero percent risk weight to the following on-balance sheet assets: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cash, currency and coin, including vault, automatic teller machine, and teller cash.</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obligation of the U.S. Government, its central bank, or a U.S. Government agency that is directly and unconditionally guaranteed, excluding detached security coupons, ex-coupon securities, and principal and interest only mortgage-backed STRIPS.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Reserve Bank stock and Central Liquidity Facility stock.</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Insured balances due from FDIC-insured depositories or federally insured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second proposal would continue to assign a zero percent risk weight for cash, which includes the balance of cash, currency and coin, including vault, automatic teller machine, and other teller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change the assignment of risk weights for cash on deposit, assigning a zero percent risk weight to insured cash on deposit and a 20 percent risk weight for all uninsured n228 cash on deposit as outlined in the proposed changes to the revised risk weights. Cash items in process of collection (currently included in cash on deposit) would not be specifically measured or assigned a risk weight. This change would be comparable with the risk weights applicable to banks. n229 The Board believes having two risk weights for cash on deposit is appropriate because of the different risk profiles between insured and uninsured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Privately insured balances are included with uninsured deposits and assigned a risk weight of 20 percent as outlined in the proposed rule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324.32(a)(1)(i)(B)</w:t>
        </w:r>
      </w:hyperlink>
      <w:r>
        <w:rPr>
          <w:rFonts w:ascii="arial" w:eastAsia="arial" w:hAnsi="arial" w:cs="arial"/>
          <w:b w:val="0"/>
          <w:i w:val="0"/>
          <w:strike w:val="0"/>
          <w:noProof w:val="0"/>
          <w:color w:val="000000"/>
          <w:position w:val="0"/>
          <w:sz w:val="20"/>
          <w:u w:val="none"/>
          <w:vertAlign w:val="baseline"/>
        </w:rPr>
        <w:t xml:space="preserve"> and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apply a risk weight of zero percent to the exposure amounts of an obligation of the U.S. Government, its central bank, or a U.S. Government agency that is directly and unconditionally guaranteed--excluding detached security coupons, ex-coupon securities, and principal and interest only mortgage-backed STRIPS. This zero percent risk weight would also exclude indirect ownership and securities collateralized with zero percent risk weight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apply a risk weight of zero percent to these types of exposures because they have no or very limited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exposures that are through a trust, or similar vehicle, would not receive a zero percent risk weight. In addition, conditional guarantees that can be revoked if a condition(s) is not met would not receive a zero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following types of investment exposures would be assigned a zero percent risk weight: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The list provided is not meant to be comprehensive. Any exposure in a principal- or interest-only mortgage-backed strip would not be assigned a zero percent risk weight.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Treasury Securities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GNMA securities (not including principal and interest only STRIPS)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pools (not including principal and interest only STRIPS)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loan participations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FDIC-guaranteed securities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NCUA-guaranteed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would also apply a zero percent risk weight to Federal Reserve Bank stock and Central Liquidity Facility stock. Under the applicable statutes, these two types of "stocks" do not carry a risk of loss of principal n231 </w:t>
      </w:r>
      <w:r>
        <w:rPr>
          <w:rFonts w:ascii="arial" w:eastAsia="arial" w:hAnsi="arial" w:cs="arial"/>
          <w:b/>
          <w:i w:val="0"/>
          <w:strike w:val="0"/>
          <w:noProof w:val="0"/>
          <w:color w:val="000000"/>
          <w:position w:val="0"/>
          <w:sz w:val="20"/>
          <w:u w:val="none"/>
          <w:vertAlign w:val="baseline"/>
        </w:rPr>
        <w:t> [*4403] </w:t>
      </w:r>
      <w:r>
        <w:rPr>
          <w:rFonts w:ascii="arial" w:eastAsia="arial" w:hAnsi="arial" w:cs="arial"/>
          <w:b w:val="0"/>
          <w:i w:val="0"/>
          <w:strike w:val="0"/>
          <w:noProof w:val="0"/>
          <w:color w:val="000000"/>
          <w:position w:val="0"/>
          <w:sz w:val="20"/>
          <w:u w:val="none"/>
          <w:vertAlign w:val="baseline"/>
        </w:rPr>
        <w:t xml:space="preserve"> and, therefore, the Board believes they warrant a zero percent risk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12 U.S.C. 287</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12 U.S.C. 1795f(a)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materially increase the amount of zero risk-weighted investments compared to the current rule. The proposed zero percent risk weight category is consistent with risk weights applicable to banks. n232 The Board believes it is appropriate to assign a zero percent risk weight to additional investments under this proposal because IRR would no longer be included in the proposed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12 CFR 324(a)(i).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whether any items currently listed in this category should be assigned a higher risk weight and why. In addition, the Board requests comments on whether additional items should be assigned a zero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104(c)(2)(ii) Category 2--20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702.104(c)(2)(ii) would provide that a credit union must assign a 20 percent risk weight to the following on-balance sheet assets: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uninsured balances due from FDIC-insured depositories, federally insured credit unions, and all balances due from privately insured credit unions.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the U.S. Government, its central bank, or a U.S. Government agency that is conditionally guaranteed, excluding principal and interest only mortgage-backed STRIPS.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a GSE other than an equity exposure or preferred stock, excluding principal and interest only GSE obligation STRIPS.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public sector entities in the United States that represent general obligation securities.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funds whose portfolios are permitted to hold only part 703 permissible investments that qualify for the zero or 20 percent risk categories.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Home Loan Bank stock.</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balances due from Federal Home Loan Banks.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share-secured loans.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outstanding loans with a government guarantee.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commercial loans secured with contractual compensating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apply a 20 percent risk weight to uninsured balances due from FDIC-insured depositories and federally insured credit unions, and all balances due from privately insured credit unions. The proposed 20 percent risk weight is consistent with the risk weights applicable to banks. n233 The Board believes it is an appropriate risk weight due to the low risk of loss with these types of exposures.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also apply a risk weight of 20 percent to non-subordinated obligations of the U.S. Government, its central bank, or a U.S. Government agency that is conditionally guaranteed, excluding principal- and interest-only mortgage-backed STRIPS. This 20 percent risk weight is also applied to indirect and unconditionally guaranteed exposures to the U.S. Government, its central bank, or a U.S. Government agency. Additionally, a risk weight of 20 percent would be applied to non-subordinated exposures of a GSE, other than an equity exposure or preferred stock, excluding principal- and interest-only GSE obligation STRIPS.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exposures that would be assigned a 20 percent risk weight: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 Credit System</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Home Loan Bank System</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Home Loan Mortgage Corporation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National Mortgage Association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Financing Corporation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Resolution Funding Corporation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Tennessee Valley Authority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States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list is not meant to be comprehensive and includes mortgage-backed securities issued and guaranteed by U.S. Government agencies and GSEs, excluding principal- and interest-only mortgage-backed STRIPS that are assigned a 100 percent risk weight. The above risk weights are generally consistent with the risk weights applicable to banks, n234 as several commenters requested. Many commenters also requested that U.S. Government agency and GSE exposures be measured based on their risk, and not WAL, which is addressed by the risk weights above. The Board believes it is appropriate to assign these investments a 20 percent risk weight due to the fact that GSEs generally do not have the full faith and credit of the U.S. Government guaranteeing payment of their obligations. It is common, however, for GSEs to have an assigned federal regulator and an ability to borrow from the U.S. Treasury.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324.32(a)(1)(ii)</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also apply a 20 percent risk weight to securities issued by public sector entities in the United States that represent a general obligation. General obligation securities are backed by the full faith and credit of a public sector entity, which warrants the low risk weight. This risk weight is consistent with risk weights applicable to banks. n235 The Board believes it is an appropriate risk weight due to the low risk and full faith and credit of the public sector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unconditionally guaranteed exposures to the U.S. Government, its Central Bank, or a U.S. Government agency would receive a 20 percent risk weight. An example is U.S. Treasury securities in a trust that are sold to an investor. The U.S. Treasury security would be an indirect obligation since the obligation is to the trust and not the credit union. Being indirect adds a layer of risk, which would increase the level of risk from risk-free to low, which warrants the 20 percent risk weight. This risk weight is also consistent with Other Banking Agencies' corresponding risk weight. n236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of an indirect unconditional guarantee would be a U.S. Treasury security in an investment fund. The obligation is to the investment fund, and not the owner of the fund. This is why an investment fund, or individual asset in an investment fund, cannot have a risk weight of less than 20 percent. This proposal would apply a 20 percent risk weight to investment funds with portfolios permitted to hold only part 703 permissible investments that qualify for the zero to 20 percent risk categories. This restriction must be stated in the fund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prospectus), and must be binding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intent alone is not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June 2014 Call Report data, approximately 93 percent of investments held by complex credit unions would receive a risk weight of 20 percent or less, with the majority of investments receiving a 20 percent risk weight.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This analysis assumes immaterial exposures to subordinated tranches and interest-only and principal-only STRIPS.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the Board agrees with commenters who suggested that share-secured loans present a lower risk than other loan types and has added a new category in this proposal for share-secured loans under the 20 percent risk weight, as well as for portions of compensating balances on 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requests comments on whether any items currently listed in this category should be assigned a higher or lower risk weight and why. In addition, the Board requests comments </w:t>
      </w:r>
      <w:r>
        <w:rPr>
          <w:rFonts w:ascii="arial" w:eastAsia="arial" w:hAnsi="arial" w:cs="arial"/>
          <w:b/>
          <w:i w:val="0"/>
          <w:strike w:val="0"/>
          <w:noProof w:val="0"/>
          <w:color w:val="000000"/>
          <w:position w:val="0"/>
          <w:sz w:val="20"/>
          <w:u w:val="none"/>
          <w:vertAlign w:val="baseline"/>
        </w:rPr>
        <w:t> [*4404] </w:t>
      </w:r>
      <w:r>
        <w:rPr>
          <w:rFonts w:ascii="arial" w:eastAsia="arial" w:hAnsi="arial" w:cs="arial"/>
          <w:b w:val="0"/>
          <w:i w:val="0"/>
          <w:strike w:val="0"/>
          <w:noProof w:val="0"/>
          <w:color w:val="000000"/>
          <w:position w:val="0"/>
          <w:sz w:val="20"/>
          <w:u w:val="none"/>
          <w:vertAlign w:val="baseline"/>
        </w:rPr>
        <w:t xml:space="preserve"> on whether additional items should be assigned a 20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104(c)(2)(iii) Category 3--50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702.104(c)(2)(iii) would provide that a credit union must assign a 50 percent risk weight to the following on-balance sheet assets: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 current first-lien residential real estate loans less than or equal to 35 percent of assets.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in the U.S. that represent non-subordinated revenue obligation securities.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non-subordinated, non-U.S. Government agency or non-GSE guaranteed, residential mortgage-backed security, excluding principal- and interest-only STRIPS.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this proposal would include the use of a single concentration threshold for current first-lien residential real estate loans. All current first-lien residential real estate loans less than or equal to 35 percent of assets would receive a 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also apply a risk weight of 50 percent to the exposure amount of securities issued by PSE in the U.S. that represent non-subordinated revenue obligation securities (revenue bonds). These securities are backed by the revenue assigned when the security is issued. An example is a revenue security backed by tolls on the toll road for which the funding was used. This risk weight is comparable to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n238 which some commenters recommended. This risk weight also reflects the greater risk that non-subordinated revenue obligations have compared to securities issued by a PSE that represent general obligation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324.32(e)(1)(ii)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also apply a risk weight of 50 percent to other non-subordinated, non-agency and non-GSE guaranteed, residential mortgage-backed securities (RMBS), excluding principal-and interest-only STRIPS. The underlying loans in the security must be first-lien residential real estate loans, in order to qualify. Furthermore, the security must be in the most senior position in the securitization if losses are applied to the securitization. The senior position is not based on allocation of principal, only losses. This risk weight would be consistent with the 50 percent risk weight that would be assigned to first-lien residential real estate loans under this proposal and FDIC's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n239 Many commenters wanted risk weights more aligned with the collateral risk weight, which this risk weight does. Furthermore, this risk weight would be comparable with the FDIC's approach for calculating the risk weight for RMBSs n240 as some other commenters requested.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hyperlink r:id="rId70" w:history="1">
        <w:r>
          <w:rPr>
            <w:rFonts w:ascii="arial" w:eastAsia="arial" w:hAnsi="arial" w:cs="arial"/>
            <w:b w:val="0"/>
            <w:i/>
            <w:strike w:val="0"/>
            <w:noProof w:val="0"/>
            <w:color w:val="0077CC"/>
            <w:position w:val="0"/>
            <w:sz w:val="20"/>
            <w:u w:val="single"/>
            <w:vertAlign w:val="baseline"/>
          </w:rPr>
          <w:t>12 CFR 324.43(e)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whether certain items currently listed in this category should be assigned a higher or lower risk weight and why. In addition, the Board requests comments on whether additional items should be assigned a 50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104(c)(2)(iv) Category 4--75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702.104(c)(2)(iv) would provide that a credit union must assign a 75 percent risk weight to the outstanding balance (net of government guarantees), including loans held for sale, of the following on-balance sheet assets: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first-lien residential real estate loans greater than 35 percent of assets.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secured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apply to the amount of first-lien residential real estate loans above the single concentration threshold of 35 percent of assets, which is a reduction in the amount of capital required due to exceeding the concentration thresholds when compared to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apply separate risk weights for current consumer loans based on whether they are secured or unsecured. Current secured consumer loans would receive a 75 percent risk weight because they generally have a lower credit risk than unsecured consumer loans due to the collateral available for secured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whether any items currently listed in this category should be assigned a higher or lower risk weight and why. In addition, the Board requests comments on whether additional items should be assigned a 75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104(c)(2)(v) Category 5--100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 would provide that a credit union must assign a 100 percent risk weight to the following on-balance sheet assets: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First-lien residential real estate loans that are not current.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less than or equal to 20 percent of assets.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unsecured consumer loans.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less contractual compensating balances that comprise less than 50 percent of assets.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CUSOs.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development bonds.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stripped mortgage-backed securities (interest only and principal only STRIPS).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703 compliant investment funds, with the option to use the look-through approaches in § 702.104(c)(3)(ii) of this section.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debentures and commercial paper.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Nonperpetual capital at corporate credit unions.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account permanent insurance.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GSE equity exposure or preferred stock.</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assets listed on the statement of financial condition not specifically assigned a different risk weight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otherwise noted below, the investment risk weights are also consistent with the risk weights applicable to banks, n241 which some commenters requested. The Board believes the 100 percent risk weight for these investments would be appropriate due to their risk of loss.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324.42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development bonds (IDB) are issued under the auspices of a state or political subdivision but are an obligation of a private party or enterprise and are therefore akin to a corporate exposure. An example of an IDB is a security issued by an airport authority for a terminal of an airliner. The security would be issued by the airport authority and be an obligation of the airliner.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Stripped mortgage-backed securities (interest-only and principal-only STRIPS) represent either the payments of principal or interest from an underlying pool of mortgages. The Board believes the increased risk associated with these two structures warrants a higher risk weight compared to non-principal-only and non-interest-only STRIPS with similar collateral. The Board chose to include principal-only STRIPS in the 100 percent risk weight category due to the explicit prohibition of this structure in part 703. The Board </w:t>
      </w:r>
      <w:r>
        <w:rPr>
          <w:rFonts w:ascii="arial" w:eastAsia="arial" w:hAnsi="arial" w:cs="arial"/>
          <w:b/>
          <w:i w:val="0"/>
          <w:strike w:val="0"/>
          <w:noProof w:val="0"/>
          <w:color w:val="000000"/>
          <w:position w:val="0"/>
          <w:sz w:val="20"/>
          <w:u w:val="none"/>
          <w:vertAlign w:val="baseline"/>
        </w:rPr>
        <w:t> [*4405] </w:t>
      </w:r>
      <w:r>
        <w:rPr>
          <w:rFonts w:ascii="arial" w:eastAsia="arial" w:hAnsi="arial" w:cs="arial"/>
          <w:b w:val="0"/>
          <w:i w:val="0"/>
          <w:strike w:val="0"/>
          <w:noProof w:val="0"/>
          <w:color w:val="000000"/>
          <w:position w:val="0"/>
          <w:sz w:val="20"/>
          <w:u w:val="none"/>
          <w:vertAlign w:val="baseline"/>
        </w:rPr>
        <w:t xml:space="preserve"> requests comments on whether risk weights for principal-only STRIPS should be more comparable to the Other Banking Agencies and assign a risk weight for STRIPS based on the underlying guarantor or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assign a risk weight of 100 percent to part 703 compliant investment funds, with the option to use the look-through approaches in the proposal. For an investment fund to be assigned a 100 percent risk weight, compliance with part 703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stated in the investment fund's documentation (such as the prospectus) and must be binding (intent alone is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 union also has the ability to choose an alternate approach for investment funds. The risk weight for investment funds deviates slightly from the approach applicable to banks. The Board has added a standard risk weight of 100 percent for part 703 compliant funds, in addition to adopting the approach applicable to banks, n242 as an additional option for credit unions. However, the Board believes the approach for investment funds is consistent with recommendations received from commenters who suggested the risk weights be based on the underlying accounts and investment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assign a risk weight of 100 percent to the balance of nonperpetual capital at corporate credit unions. Nonperpetual capital is subordinate to deposits in a corporate credit union, which warrants a higher risk weight than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apply the 100 percent risk weight to general account permanent insurance. This type of insurance is typically associated with the funding of employee benefits. General account permanent insurance with returns indexed to equity returns should have the same risk weight as publically traded equity investments, unless it has a positive return floor. The 100 percent risk weight is reflective of the moderate risk associated with this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for lower risk weights for investments funding employee benefits. However, the Board disagrees with those commenters and, consistent with the general approach taken in assigning risk weights under this proposal, believes that the risk weight assigned to investments funding employee benefits should be based on the credit risk and not the purpose of the asset. The Board notes this is comparable to the approach taken by the Other Banking Agencies. n243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first-lien residential real estate loans that are not current would be assigned a 100 percent risk weight reflecting the increased credit risk and consistent with the risk weights for similar loans held by banks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n244 The Board believes the proposed higher risk weight that would be assigned to non-current loans is warranted because such loans have a higher probability of default when compared to current loans. Non-current loans are more likely to default because repayment is already impaired making them one step closer to default compared to current loans. Additionally, a higher risk weight for non-current loans is consistent with the risk weights assigned by the Other Banking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current junior-lien residential real estate loans under the single concentration threshold would be assigned a 100 percent risk weight, which would be consistent with the risk weight for similar residential real estate loans assigned by the Other Banking Agencies. n245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125 percent risk category that was included in the Original Proposal would be eliminated. The 125 percent risk category applied to the portion of other real estate loans that made up between 10 to 20 percent of a credit union's total assets. The reduction in the number of concentration thresholds applicable to junior-lien real estate loans resulted in the elimination of the 125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secured and unsecured consumer loans would be separated into different risk-weight categories, with current unsecured consumer loans assigned a 100 percent risk weight. The higher risk weight for current unsecured consumer loans would reflect the elevated risk from this loan type compared to current secured consumer loans. Generally, unsecured loans reflect higher levels of delinquency and charge-offs, as reported on the quarterly Call Report, and, therefore, expose the credit union to higher risk than secured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that under this proposal, student loans would be incorporated into the definition of consumer loans and risk-weighted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for assigning the risk weight for commercial loans would be comparable to the Other Banking Agencies' rules. n246 As discussed previously, the changes to the definition of commercial loans would align the risk weights with actual credit risk exposure instead of assigning risk weights based on the $ 50,000 exemption as it relates to the statutory MBL cap n247 (which commenters pointed out). The change would result in improved and more easily reconcilable call reporting, and enhance NCUA's ability to account for all loans that support commercial ventures.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324.32(f)</w:t>
        </w:r>
      </w:hyperlink>
      <w:r>
        <w:rPr>
          <w:rFonts w:ascii="arial" w:eastAsia="arial" w:hAnsi="arial" w:cs="arial"/>
          <w:b w:val="0"/>
          <w:i w:val="0"/>
          <w:strike w:val="0"/>
          <w:noProof w:val="0"/>
          <w:color w:val="000000"/>
          <w:position w:val="0"/>
          <w:sz w:val="20"/>
          <w:u w:val="none"/>
          <w:vertAlign w:val="baseline"/>
        </w:rPr>
        <w:t xml:space="preserve"> (standard commercial loans) and 324.32(j) (high volatility commercial real estate loans).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12 CFR 723.1(b)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Other than auto secured loans, business purpose loans below $ 50,000 would still receive a 100 percent risk weight as an unsecured consumer loan or fall into the "all other assets"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assign a 100 percent risk weight to the outstanding balance of unconsolidated loans to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assign a 100 percent risk weight to all other balance sheet assets not specifically assigned a different risk weight under this subpart, but reported on the statement of financial condition. This 100 percent risk weight is consistent with the risk weight applicable to banks n249 and the Board believes this risk weight is appropriate for assets not specifically assigned a risk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324.32(l)(5)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104(c)(2)(vi) Category 6--150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702.104(c)(2)(vi) would provide that a credit union must assign a 150 percent risk weight to the following on-balance sheet assets: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and including loans held for sale, of:</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that comprise more than 20 percent of assets.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Junior-lien residential real estate loans that are not current.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loans that are not current.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(net of contractual compensating balances), which comprise more than 50 percent of assets.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loans (net of contractual compensating balances), which are not current.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Perpetual contributed capital at corporate credit unions.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in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the risk weight for perpetual contributed capital at corporate credit unions would have </w:t>
      </w:r>
      <w:r>
        <w:rPr>
          <w:rFonts w:ascii="arial" w:eastAsia="arial" w:hAnsi="arial" w:cs="arial"/>
          <w:b/>
          <w:i w:val="0"/>
          <w:strike w:val="0"/>
          <w:noProof w:val="0"/>
          <w:color w:val="000000"/>
          <w:position w:val="0"/>
          <w:sz w:val="20"/>
          <w:u w:val="none"/>
          <w:vertAlign w:val="baseline"/>
        </w:rPr>
        <w:t> [*4406] </w:t>
      </w:r>
      <w:r>
        <w:rPr>
          <w:rFonts w:ascii="arial" w:eastAsia="arial" w:hAnsi="arial" w:cs="arial"/>
          <w:b w:val="0"/>
          <w:i w:val="0"/>
          <w:strike w:val="0"/>
          <w:noProof w:val="0"/>
          <w:color w:val="000000"/>
          <w:position w:val="0"/>
          <w:sz w:val="20"/>
          <w:u w:val="none"/>
          <w:vertAlign w:val="baseline"/>
        </w:rPr>
        <w:t xml:space="preserve"> been 200 percent. This proposal would lower the risk weight for perpetual contributed capital at corporate credit unions to 150 percent. Perpetual contributed capital at corporate credit unions would receive a higher risk weight than nonperpetual capital at corporate credit unions because perpetual contributed capital is available to absorb losses before nonperpetual capital. The Board believes the 150 percent risk weight is appropriate due to heightened risk of loss compared to the 100 percent risk-weighted nonperpetual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current junior-lien residential real estate loans that exceed 20 percent of assets would be assigned a 150 percent risk weight. Additionally, any junior-lien residential real estate loans that are not current, as defined in the proposal, would receive the 150 percent risk weight reflecting the higher credit risk of such loan than current junior-lien real estate loans up to 20 percent of assets, which would receive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proposes that consumer loans that are non-current be assigned a 150 percent risk weight, as in the Original Proposal. The Board believes the proposed higher risk weight that would be assigned to non-current loans is warranted because such loans have a higher probability of default when compared to current loans. Non-current loans are more likely to default because repayment is already impaired making them one step closer to default compared to current loans. This rule would more clearly define those loans that are assigned a 150 percent risk weight through new definitions for consumer loan and current loan. The 150 percent risk weight for non-current consumer loans is also consistent with the risk weight for non-current consumer loans assigned by the Other Banking Agencies. n250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324.32(k)(1)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maintain higher risk weights for high concentrations of commercial loans as GAO and OIG recommend. A high concentration is defined as commercial loans over 50 percent of assets, which would receive the 150 percent risk weight. The amount of commercial loans subject to the 150 percent concentration risk weight would be determined as follows:</w:t>
      </w:r>
    </w:p>
    <w:p>
      <w:pPr>
        <w:keepNext w:val="0"/>
        <w:spacing w:before="200" w:after="0" w:line="260" w:lineRule="atLeast"/>
        <w:ind w:left="0" w:right="0" w:firstLine="0"/>
        <w:jc w:val="both"/>
      </w:pPr>
      <w:r>
        <w:pict>
          <v:shape id="_x0000_i1031" type="#_x0000_t75" style="width:432.06pt;height:203.28pt">
            <v:imagedata r:id="rId7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due to the higher credit risk of non-current commercial loans, they would receive a 150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whether any items currently listed in this category should be assigned a higher or lower risk weight and why. In addition, the Board requests comments on whether additional items should be assigned a 150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104(c)(2)(vii) Category 7--250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702.104(c)(2)(vii) would provide that a credit union must assign a 250 percent risk weight to the carrying value of mortgage servicing assets (MSAs) held on-balance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MSA valuations are highly sensitive to unexpected shifts in interest rates and prepayment speeds. As noted above, MSAs are also sensitive to the costs associated with servicing. These risks contribute to the high level of uncertainty regarding the ability of credit unions to realize value from such assets, especially under adverse financial conditions, and support this proposed rule's treatment for MSAs. Given there is no differentiation between the risk as it relates to MSAs for credit unions versus banks, the Board believes this treatment would generally maintain comparability with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12 CFR 324.32(l)(4)(i)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whether any items currently listed in this category should be assigned a higher or lower risk weight and why. In addition, the Board requests comments on whether additional items should be assigned a 250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104(c)(2)(viii) Category 8--300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702.104(c)(2)(viii) would provide that a credit union must assign a 300 percent risk weight to the exposure amount of the following on-balance sheet assets: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traded equity investments, other than a CUSO investment.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funds that are not in compliance with 12 CFR part 703, with the option to use the look-through approaches in § 702.104(c)(3)(ii) of this section.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account insurance, with the option to use the look-through approaches in § 702.104(c)(3)(ii).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300 percent risk weight category would be a new category relative to current rule and the Original Proposal. This second proposal would apply a 300 percent risk weight to the exposure amount of publicly traded equity </w:t>
      </w:r>
      <w:r>
        <w:rPr>
          <w:rFonts w:ascii="arial" w:eastAsia="arial" w:hAnsi="arial" w:cs="arial"/>
          <w:b/>
          <w:i w:val="0"/>
          <w:strike w:val="0"/>
          <w:noProof w:val="0"/>
          <w:color w:val="000000"/>
          <w:position w:val="0"/>
          <w:sz w:val="20"/>
          <w:u w:val="none"/>
          <w:vertAlign w:val="baseline"/>
        </w:rPr>
        <w:t> [*4407] </w:t>
      </w:r>
      <w:r>
        <w:rPr>
          <w:rFonts w:ascii="arial" w:eastAsia="arial" w:hAnsi="arial" w:cs="arial"/>
          <w:b w:val="0"/>
          <w:i w:val="0"/>
          <w:strike w:val="0"/>
          <w:noProof w:val="0"/>
          <w:color w:val="000000"/>
          <w:position w:val="0"/>
          <w:sz w:val="20"/>
          <w:u w:val="none"/>
          <w:vertAlign w:val="baseline"/>
        </w:rPr>
        <w:t xml:space="preserve"> investments, other than a CUSO investment. This proposal would also apply a 300 percent risk weight to investment funds that do not comply with part 703, and to separate account insurance, with the option to use the look-through approaches for both. The 300 percent risk weight is due to the heightened level of uncertainty and potential risks within these assets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Publicly traded equities have no contractual returns, no maturity date, and are generally considered more volatile than fixed-income investments. Furthermore, publically traded equities have a greater risk of loss since they are in a first loss position versus the debt of a company. Non-part 703 compliant investment funds and separate account insurance may contain equities, or other volatile and risky investments, which warrants the 300 percent risk weight. The risk exposure of both of these investments comes from the underlying assets supporting the investment fund or separate account insurance. Thus, credit unions would have the option of applying one of the look-through approaches discussed in more detail below for investment funds and separate account insurance risk weights to lower risk weights for investment funds and separate account insurance, if a credit union chooses to use one of the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allow the 300 percent risk weight to apply to all publicly traded equity exposures, both directly and indirectly. The 300 percent risk weight for publicly traded equities is generally consistent with the risk weight applicable to banks n252 and the Board believes this risk weight is appropriate due the elevated risk of loss with publicly traded equities. This would include direct exposure via purchasing an equity investment or having exposure to publicly traded equities through some other structure. An example of public equity exposure through other structures would be general account permanent insurance where the returns are indexed off of the Standard and Poor's 500 Index. A minimum positive return floor is sufficient to exclude general account permanent insurance from the 300 percent risk weight. Structured products can also be structured to have returns based off the return of an index or one or more publicly traded equities.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12 CFR 324.52(b)(5)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weights for investment funds and separate account insurance deviate slightly from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n253 This proposal adds a standard risk weight of 300 percent for non-part 703 compliant funds, in addition to the approach applicable to banks, n254 as an additional option for credit unions. The approach for investment funds and separate account insurance is consistent with several commenters who requested risk weights be based on the underlying accounts and investment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the 300 percent risk weight that would be assigned to non-part 703 compliant investment funds and separate account insurance is appropriate due to the potential risk the underlying assets may have. The risk weight of 300 percent for these exposures is due to the wide availability of equity-based investment funds and equity-based separate account insurance in the market. The Board notes that credit unions may get a lower risk weight if they use a look-through approach for investment funds and separate account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whether any items currently listed in this category should be assigned a higher or lower risk weight and why. In addition, the Board requests comments on whether additional items should be assigned a 300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104(c)(2)(ix) Category 9--400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702.104(c)(2)(ix) would provide that a credit union must assign a 400 percent risk weight to the exposure amount of non-publicly traded equity investments that are held on-balance sheet, other than equity investments in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400 percent risk weight is due to the greater relative risk versus publicly traded equity investments, which have a 300 percent risk weight. The greater risk is due to non-publicly traded equity investments not having the reporting requirements and active market that a publicly traded equity has. The 400 percent risk weight for non-publicly traded equity investments is consistent with the risk weight applicable to banks n255 and the Board believes this risk weight is appropriate due to the increased risk of non-publicly traded equities versus publicly traded equities.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12 CFR 324.52(b)(6)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400 percent risk weight category is a new category when compared to the current rule and the Original Proposal. This risk weight is unlikely to have an effect on most credit unions due to federal and state restrictions on credit union purchases of these types of investments. The Board, however, believes it is a necessary category to have in the unlikely event a credit union would own a non-publically traded non-CUSO investment. The proposed addition of this category would also be comparable to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whether any items currently listed in this category should be assigned a higher or lower risk weight and why. In addition, the Board requests comments on whether additional items should be assigned a 400 percent risk weight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104(c)(2)(x) Category 10--1,250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702.104(c)(2)(x) would have required a credit union to assign a 1,250 percent risk weight to an asset-backed investment for which the credit union is unable to demonstrate, as required under § 702.104(d), a comprehensive understanding of the features of the asset-backed investment that would materially affect its performance. A 1,250 percent risk weight is equivalent to holding capital equal to 100 percent of the investment's balance sheet value.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The eight percent adequately capitalized level times 1,250 percent =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recent financial crisis, it became apparent that many federally insured financial institutions relied exclusively on ratings issued by Nationally Recognized Statistical Organizations (NRSOs) and did not perform internal credit analysis of asset-backed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 credit unions must be able to demonstrate a comprehensive understanding of any investment, particularly an understanding of the features of an asset-backed investment that would materially affect its performance. Upon purchase, and on an ongoing basis, the credit union must evaluate, review, and update as appropriate the analysis performed on an asset-backed investment. In the event a credit union is unable to demonstrate a comprehensive understanding of an asset-backed investment, the Original Proposal would have provided for assigning a risk weight of 1,250 percent to that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significant number of comments on the assignment of the 1,250 percent risk weight to certain investments and the proposed due diligence requirements in § 702.104(d). Commenters generally agreed that credit unions should have a </w:t>
      </w:r>
      <w:r>
        <w:rPr>
          <w:rFonts w:ascii="arial" w:eastAsia="arial" w:hAnsi="arial" w:cs="arial"/>
          <w:b/>
          <w:i w:val="0"/>
          <w:strike w:val="0"/>
          <w:noProof w:val="0"/>
          <w:color w:val="000000"/>
          <w:position w:val="0"/>
          <w:sz w:val="20"/>
          <w:u w:val="none"/>
          <w:vertAlign w:val="baseline"/>
        </w:rPr>
        <w:t> [*4408] </w:t>
      </w:r>
      <w:r>
        <w:rPr>
          <w:rFonts w:ascii="arial" w:eastAsia="arial" w:hAnsi="arial" w:cs="arial"/>
          <w:b w:val="0"/>
          <w:i w:val="0"/>
          <w:strike w:val="0"/>
          <w:noProof w:val="0"/>
          <w:color w:val="000000"/>
          <w:position w:val="0"/>
          <w:sz w:val="20"/>
          <w:u w:val="none"/>
          <w:vertAlign w:val="baseline"/>
        </w:rPr>
        <w:t xml:space="preserve"> comprehensive understanding of any investments they purchase. Several commenters objected to assigning a 1,250 percent risk weight to investments credit unions do not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proposal gave the Board broad discretion to require dollar-for-dollar capital on asset-backed investments that NCUA determines the credit union is unable to demonstrate a comprehensive understanding. The commenter stated that while such an investment may represent a significant safety and soundness concern, an elevated capital requirement is not an appropriate means of addressing that risk. The commenter suggested that if a credit union does not understand an investment on its books, the regulator should rectify the situation through the supervisory process. The commenter stated further that, although this provision was adopted in the bank rule, use of these types of products is more limited in the credit union industry and risks can and should be addressed through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Board minimize the regulatory burdens of this provision by limiting the proposed reporting requirements to investments identified during the supervisory process as a potential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concern that NCUA would not apply the requirements in a fair and consistent manner across credit unions. A small number of commenters suggested that the Board should be required to perform an on-site evaluation and reach a joint determination with the state regulator before recommending a 1,250 percent risk weight on a state-chartered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rule should clarify the administrative level within NCUA at which this determination will be made because such a finding could have a dramatic impact on a credit union's PCA classification and major implications for that credit union's balance sheet and management structure. Other commenters suggested that the rule should specify that a 1,250 percent risk weight constitutes a material supervisory determination that is subject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stated that the term "asset-backed investment" is not defined, which they stated could lead to wide interpretation both of the 1,250 percent risk weight as well as potential examiner expectations of the initial and ongoing depth of the review, analysis, and documentation of asset-backed investments. Commenters suggested that such depth of review is appropriate for some types of investments, but not others. For example, commenters contended that a government agency-guaranteed mortgage-backed security does not warrant the type of analysis and documentation outlined in the Original Proposal because the lack of inherent credit risk in the government agency security should reduce the concern of a large credit loss on the investment and therefore should reduce the depth of review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if the Board determines it can provide a clear definition of "asset-backed investments," it should do so in a new proposed rule that also outlines reasonable expectations and provides a method for fair and consistent application of the due diligence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agreed that complex asset backed investments (private label) with inherent credit risk exposure should have additional due diligence requirements, but argued a 250 percent risk weight would be more appropriate. Another commenter suggested that the rule should make it clear that the due diligence requirement does not apply to any asset backed investments guaranteed by the U.S. Government or any U.S. Government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diligent review of these comments the Board has significantly revised this section and now proposes to require a 1,250 percent risk weight only for subordinated tranches of any investments. Specifically, the Board is proposing to change application of a 1,250 percent risk weight from "asset-backed investments," to "subordinated tranche"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clarity on the interpretation on what investments would be considered asset-backed investments. The Board believes subordinated tranche is a clearer term, has provided a corresponding definition, and thus will eliminate the ambiguity cited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believes this proposed change will more accurately apply risk weights based on risk while providing clarity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NCUA still expects credit unions to perform appropriate credit analysis on non-subordinated tranches of mortgage- and asset-backed securities. NCUA will address deficiencies in the credit analysis of non-subordinated tranches through the supervision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also proposing changes to address concerns raised by commenters with respect to securities issued by the U.S. Government and NCUA's ability to use its discretion to apply a 1,250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Board is proposing to specifically exclude senior tranches and most securities issued by the U.S. Government, any U.S. Government agency, or GSEs. The Board believes this change would address a major concern expressed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also proposing to remove the discretion for NCUA to impose a 1,250 percent risk weight by allowing credit unions to choose the standard 1,250 percent risk weight or allowing credit unions the option to use the gross-up approach, which is explained in more detail below. The Board believes that removing NCUA discretion to impose a 1,250 risk weight also addresses a major concern by commenters. As previously noted, deficiencies in credit analysis will be addressed in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a 1,250 percent risk weight is appropriate for subordinated tranches based on the leveraged nature of the credit risk in these investments. In addition, this approach is consistent with the approach applicable to banks, n258 which some commenters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12 CFR 324.43(e)</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324.44</w:t>
        </w:r>
      </w:hyperlink>
      <w:r>
        <w:rPr>
          <w:rFonts w:ascii="arial" w:eastAsia="arial" w:hAnsi="arial" w:cs="arial"/>
          <w:b w:val="0"/>
          <w:i w:val="0"/>
          <w:strike w:val="0"/>
          <w:noProof w:val="0"/>
          <w:color w:val="000000"/>
          <w:position w:val="0"/>
          <w:sz w:val="20"/>
          <w:u w:val="none"/>
          <w:vertAlign w:val="baseline"/>
        </w:rPr>
        <w:t xml:space="preserve">; Note, the Board is not offering the option for the Simplified Supervisory Formula Approach permitted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due to its complexity and limited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intends for the 1,250 percent risk weight to apply to subordinated tranches of MBS, asset-backed securities, revenue bonds, and areas where there is subordinated credit risk in a structured product. Subordinated MBS and asset-backed securities are the most common form of subordinated tranches, and include any MBS or asset-backed securities that take credit losses before a more senior class. Senior mezzanine tranches n259 would be considered subordinated unless the more senior tranches have paid off. A subordinated tranche can become a non-subordinated tranche if the more senior tranches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Senior mezzanine tranches are subordinated to more senior tranches at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Subordinated revenue bonds would typically involve a bond similar to an asset-backed security that is issued as a revenue bond. An example is a subordinated revenue bond issued by a state corporation that facilitates the granting of student loans. The performance of these types of subordinated bonds is based on the revenue provided by the underlying loans, as in the case of an asset-backed security. </w:t>
      </w:r>
      <w:r>
        <w:rPr>
          <w:rFonts w:ascii="arial" w:eastAsia="arial" w:hAnsi="arial" w:cs="arial"/>
          <w:b/>
          <w:i w:val="0"/>
          <w:strike w:val="0"/>
          <w:noProof w:val="0"/>
          <w:color w:val="000000"/>
          <w:position w:val="0"/>
          <w:sz w:val="20"/>
          <w:u w:val="none"/>
          <w:vertAlign w:val="baseline"/>
        </w:rPr>
        <w:t> [*4409]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Structured products that take credit losses based on a reference pool would be considered subordinated tranches. An example would be the loss sharing bonds that are issued by Fannie Mae and Freddie Mac. These structured securities are Fannie Mae or Freddie Mac debentures that pay less than par to investors if the reference pool takes a certain amount of losses. In this case the majority of the credit risk comes from the principal payout formula, not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subordinated tranches are leveraged. This leverage allocates a disproportionate amount of losses to subordinated tranches in relation to the pool of collateral, or reference pool. By applying a 1,250 percent risk weight, the Board is ensuring that the risk of highly leveraged subordinated tranches would be captured.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also proposing to provide credit unions with the ability to use the gross-up approach to apply a lower risk weight to less leveraged subordinated tranches, which may result in a lower risk weight. The gross-up approach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this proposal, § 702.104(c)(2)(x) would provide that a credit union must assign a 1,250 percent risk weight to the exposure amount of any subordinated tranche of any investment held on balance sheet, with the option to use the gross-up approach in § 702.104(c)(3)(i).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Based on June 30, 2014, Call Report data, NCUA estimates that 93.3 percent of all investments for credit unions with more than $ 100 million in assets would receive a risk weight of 20 percent or less; and, 96.1 percent of all investments would receive a risk weight of 100 percent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not retaining the due diligence requirement that would have been contained in § 702.104(d) of the Original Proposal. Proposed § 702.104(d) would have contained a list of due diligence requirements credit unions would have been required to implement to demonstrate a comprehensive understanding of the features of an asset-backed investment and a requirement that if a credit union is unable to demonstrate a comprehensive understanding of the features of an asset-backed investment exposure that would materially affect the performance of the exposure, the credit union must assign a 1,250 percent risk weight to the asset-backed investment exposure. The Original Proposal would have also required that the credit union's analysis be commensurate with the complexity of the asset-backed investment and the materiality of the position in relation to regulatory capital according to this part. As noted above, the Board is deleting this section from this proposal in conjunction with the changes it is making to the requirements to apply a 1,250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remains a best practice for credit unions to understand the features that would affect the performance of all investments, not just asset-based investments, any weakness with investment purchase analysis and documentation can be addressed through the supervision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this provision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104(c)(3) Alternative Risk Weights for Certain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702.104(c)(3) would provide that instead of using the risk weights assigned in § 702.104(c)(2), a credit union may determine the risk weight of investment funds and subordinated tranches of any investment using the approaches which are discussed in more detail below. The Board believes these alternative approaches would provide a credit union with the ability to risk weight based on the underlying exposure of the subordinated tranche or investment fund without exposing the NCUSIF to additional risk. This approach may also allow for lower risk weights compared to the standard risk weights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104(c)(3)(i) Gross-up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702.104(c)(3)(i) would provide that a credit union may use the gross-up approach under </w:t>
      </w:r>
      <w:hyperlink r:id="rId70" w:history="1">
        <w:r>
          <w:rPr>
            <w:rFonts w:ascii="arial" w:eastAsia="arial" w:hAnsi="arial" w:cs="arial"/>
            <w:b w:val="0"/>
            <w:i/>
            <w:strike w:val="0"/>
            <w:noProof w:val="0"/>
            <w:color w:val="0077CC"/>
            <w:position w:val="0"/>
            <w:sz w:val="20"/>
            <w:u w:val="single"/>
            <w:vertAlign w:val="baseline"/>
          </w:rPr>
          <w:t>12 CFR 324.43(e)</w:t>
        </w:r>
      </w:hyperlink>
      <w:r>
        <w:rPr>
          <w:rFonts w:ascii="arial" w:eastAsia="arial" w:hAnsi="arial" w:cs="arial"/>
          <w:b w:val="0"/>
          <w:i w:val="0"/>
          <w:strike w:val="0"/>
          <w:noProof w:val="0"/>
          <w:color w:val="000000"/>
          <w:position w:val="0"/>
          <w:sz w:val="20"/>
          <w:u w:val="none"/>
          <w:vertAlign w:val="baseline"/>
        </w:rPr>
        <w:t xml:space="preserve"> to determine the risk weight of the carrying value of any subordinated tranche of any investment. As noted above, the Board is allowing for the use of the gross-up approach, included in the Other Banking Agencies' capital rules, when applying risk weights to subordinated tranches of any investment. The Board believes this approach is appropriate in applying risk weights, if the credit union chooses to use it, since it captures the total exposure the subordinate tranche is supporting.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credit union can only use one methodology to calculate the risk weight for subordinate tranches, either the gross-up approach or a 1,250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logic behind the gross-up approach is that the risk weight should reflect the entire amount of exposure the subordinated tranche is supporting. Said another way, the credit union must hold capital for the subordinated tranche, as well as all the senior tranches for which the subordinated tranche provides credit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calculating the risk weight using the gross-up approach, the credit union must have the following information: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Exposure amount of the subordinated tranche;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outstanding par value of the credit union's subordinated tranche;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outstanding par value of the total amount of the entire tranche where the credit union has exposure;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outstanding par value of the more senior positions in the securitization that are supported by the tranche the credit union owns the subordinated tranche;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weighted average risk weight applicable to the assets underlying the securitization.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an example of the application of the gross-up approach: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More simple terminology than the FDIC rule language is used to make this example easier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union owns $ 4 million (exposure amount and outstanding par value) of a subordinated tranche of a private label mortgage-backed security backed by first-lien residential mortgages. The total outstanding par value of the subordinated tranche that the credit union owns part of is $ 10 million. The current outstanding par value for the tranches that are senior to and supported by the credit union's tranche is $ 90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880"/>
        <w:gridCol w:w="28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outstanding par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the credit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$ 10,000,000</w:t>
            </w: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 subordinated</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tranche divided by the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outstanding par</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the entire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tranche where the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has</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outstanding par</w:t>
            </w: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the senior</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positions in the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that are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supporting the tranche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credit union owns</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 share of the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times $ 90,000,000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senior positions</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 in the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that is</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supported by the credit</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 subordinated</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tranche: (A) multiplied</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(B)</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exposure amount</w:t>
            </w: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credit union's</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 the sum of (C)</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$ 36,000,000 +</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$ 4,000,000</w:t>
            </w: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higher of the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primary risk weight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 risk</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1st lien</w:t>
            </w: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applicable to</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real estate</w:t>
            </w: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assets underlying</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w:t>
            </w: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securitization or</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Risk-weighted asset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$ 40,000,000 times 50%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the credit</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 purchased</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multiplied by (F)</w:t>
            </w:r>
          </w:p>
        </w:tc>
        <w:tc>
          <w:tcPr>
            <w:tcW w:w="2880" w:type="dxa"/>
            <w:tcBorders>
              <w:right w:val="nil"/>
            </w:tcBorders>
          </w:tcPr>
          <w:p/>
        </w:tc>
        <w:tc>
          <w:tcPr>
            <w:tcW w:w="28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under the gross-up approach, the credit union would be required to risk weight the subordinated tranche at $ 20,000,000. Conversely, under the 1,250 percent risk weight approach, the credit union would be required to risk weight the subordinated tranche at $ 50 million (1250 percent times $ 4 million). The Board believes this example shows the benefit to credit unions of the proposed inclusion of the gross-up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master trust n262 type structures and structured products, n263 credits unions should calculate the pro-rata share of the more senior positions using the prospectus and current servicing/reference pool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Master trust subordinated tranches do not support any particular senior tranche in the trust. The subordinated tranche supports an amount of senior tranches as defined in the prospectus and the current servicing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Structured products may allocate losses based on other securities or a reference pool. The credit union should calculate the pro-rata senior tranche based on the amount the subordinated tranche would support if it were an actual tranched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104(c)(3)(i) Look-Through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702.104(c)(3)(ii) would provide that a credit union may use one of the look-through approaches under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to determine the risk weight of the fair value of mutual funds that are not in compliance with part 703 of this chapter, the recorded value of separate account insurance; or part 703 compliant mutual funds. The Board is proposing this approach to allow credit unions to use the look-through approach in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investment funds. This proposed provision responds to commenters who requested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for purposes of applying risk weights to investment funds, the Board is proposing to give credit unions the option of using the three look-through approaches that FDIC allows its regulated institutions to use under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using the standard risk weights of 20, 100 and 300 percent that would be assigned under proposed § 702.104(c)(2). The Board believes that including these alternative approaches makes NCUA's risk-based capital requirement more comparable to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grants credit unions additional flexibility.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 three full look-through approaches under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would require a credit union to look at the underlying assets owned by the investment fund and apply an appropriate risk weight. The other two approaches under </w:t>
      </w:r>
      <w:hyperlink r:id="rId47"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would require a credit union to use the information provided in the investment fund's prospectus. The minimum risk weight for any investment fund asset would be 20 percent, regardless of which approach was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that regardless of the look-through approach selected, the credit union must include any derivative contract that is part of the investment fund, unless the derivative contract is used for hedging rather than speculative purposes and does not constitute a material portion of the fund's exposure.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At this time FCUs are not permitted to engage in derivative contract activity for the purpose of speculation. However, federally insured, state-chartered credit unions may be permitted to use derivative contracts for speculative purposes under applicable state law, and thus the Board is including this statement to address those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outline each of the three look-through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 look-through approach.</w:t>
      </w:r>
      <w:r>
        <w:rPr>
          <w:rFonts w:ascii="arial" w:eastAsia="arial" w:hAnsi="arial" w:cs="arial"/>
          <w:b w:val="0"/>
          <w:i w:val="0"/>
          <w:strike w:val="0"/>
          <w:noProof w:val="0"/>
          <w:color w:val="000000"/>
          <w:position w:val="0"/>
          <w:sz w:val="20"/>
          <w:u w:val="none"/>
          <w:vertAlign w:val="baseline"/>
        </w:rPr>
        <w:t xml:space="preserve"> The full look-through approach would allow credit unions to weight the underlying assets in the investment fund as if they were owned separately, with a minimum risk weight of 20 percent for all underlying assets. Credit unions would be required to use the most recently available holdings reports when utilizing the full look-through approach. An example of the application of the full look-through approach is as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n265 Fund holdings (percent of fund) multiplied by the credit union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Minimum 20 percent risk weight for assets in an investment fund, even if the individual risk weight is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Use 1,250 percent risk weight or gross-up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The weighted average risk weight was calculated by dividing the amount of risk assets ($ 5,600,000) by the credit union exposure ($ 10,000,000).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192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192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 investment: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 risk</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holding</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exposure(265M):</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92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w:t>
            </w:r>
          </w:p>
        </w:tc>
        <w:tc>
          <w:tcPr>
            <w:tcW w:w="192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Treasury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20%(266M)</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1200" w:type="dxa"/>
            <w:tcBorders>
              <w:bottom w:val="nil"/>
              <w:right w:val="nil"/>
            </w:tcBorders>
          </w:tcPr>
          <w:p/>
        </w:tc>
        <w:tc>
          <w:tcPr>
            <w:tcW w:w="192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FNMA PACs: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Revenue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1,750,000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$ 875,000.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1200" w:type="dxa"/>
            <w:tcBorders>
              <w:bottom w:val="nil"/>
              <w:right w:val="nil"/>
            </w:tcBorders>
          </w:tcPr>
          <w:p/>
        </w:tc>
        <w:tc>
          <w:tcPr>
            <w:tcW w:w="192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$ 3,125,000.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MBS(267M)</w:t>
            </w:r>
          </w:p>
        </w:tc>
        <w:tc>
          <w:tcPr>
            <w:tcW w:w="1200" w:type="dxa"/>
            <w:tcBorders>
              <w:bottom w:val="nil"/>
              <w:right w:val="nil"/>
            </w:tcBorders>
          </w:tcPr>
          <w:p/>
        </w:tc>
        <w:tc>
          <w:tcPr>
            <w:tcW w:w="192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56%(268M)</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$ 5,600,000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risk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above example, the investment fund would have a weighted average risk weight of 56 percent, which would be lower than the 100 percent standard risk weight for part 703 compliant investment funds or the standard 300 percent risk weight for investment funds not compliant with part 703.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Simple modified look-through approach.</w:t>
      </w:r>
      <w:r>
        <w:rPr>
          <w:rFonts w:ascii="arial" w:eastAsia="arial" w:hAnsi="arial" w:cs="arial"/>
          <w:b w:val="0"/>
          <w:i w:val="0"/>
          <w:strike w:val="0"/>
          <w:noProof w:val="0"/>
          <w:color w:val="000000"/>
          <w:position w:val="0"/>
          <w:sz w:val="20"/>
          <w:u w:val="none"/>
          <w:vertAlign w:val="baseline"/>
        </w:rPr>
        <w:t xml:space="preserve"> The simple modified look-through approach would allow credit unions to risk weight their holdings in an investment fund by the highest risk weight of any asset permitted by the investment fund's prospectus. Credit unions should use the most recently available prospectus to determine investment permissibility for an investment fund. An example of the application of the simple modified look-through approach is as follow: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 Investment--$ 10,000,000</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Permissible investments: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 limits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fund):</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Treasury Notes: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&lt;269&gt; 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MBS (non IO or PO):</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GEO Bonds: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Revenue Bonds: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Non-Government/Subordinated/IO/PO MBS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MBS</w:t>
            </w:r>
          </w:p>
        </w:tc>
        <w:tc>
          <w:tcPr>
            <w:tcW w:w="19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9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n270 1,250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above example, the investment fund would have a risk weight of 1,250 percent using the simple modified look-through approach because the investment fund can hold 1,250 percent risk-weighted subordinated MBS. In this case, the credit union would most likely use a 100 percent standard risk weight for the part 703 compliant investment fund or the standard 300 percent risk weight for investment funds not in compliance with part 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Minimum 20 percent risk weight for assets in an investment fund, even if the individual risk weight is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Use 1,250 percent risk weight unless the prospectus limits gross-up risk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modified look-through approach.</w:t>
      </w:r>
      <w:r>
        <w:rPr>
          <w:rFonts w:ascii="arial" w:eastAsia="arial" w:hAnsi="arial" w:cs="arial"/>
          <w:b w:val="0"/>
          <w:i w:val="0"/>
          <w:strike w:val="0"/>
          <w:noProof w:val="0"/>
          <w:color w:val="000000"/>
          <w:position w:val="0"/>
          <w:sz w:val="20"/>
          <w:u w:val="none"/>
          <w:vertAlign w:val="baseline"/>
        </w:rPr>
        <w:t xml:space="preserve"> The alternative modified look-through approach would allow credit unions to risk weight their holdings in an investment fund by applying the risk weights to the limits in the prospectus. In the case where the aggregate limits in the prospectus exceed 100 percent, the credit union must assume the fund will invest in the highest risk-weighted assets first. An example of the application of the simple modified look-through approach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2040"/>
        <w:gridCol w:w="156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2040" w:type="dxa"/>
            <w:tcBorders>
              <w:bottom w:val="nil"/>
              <w:right w:val="nil"/>
            </w:tcBorders>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Permissible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 Exposure: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 risk</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limits</w:t>
            </w:r>
          </w:p>
        </w:tc>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040" w:type="dxa"/>
            <w:tcBorders>
              <w:bottom w:val="nil"/>
              <w:right w:val="nil"/>
            </w:tcBorders>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w:t>
            </w:r>
          </w:p>
        </w:tc>
        <w:tc>
          <w:tcPr>
            <w:tcW w:w="2040" w:type="dxa"/>
            <w:tcBorders>
              <w:bottom w:val="nil"/>
              <w:right w:val="nil"/>
            </w:tcBorders>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Treasury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20%(271M)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0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1200" w:type="dxa"/>
            <w:tcBorders>
              <w:bottom w:val="nil"/>
              <w:right w:val="nil"/>
            </w:tcBorders>
          </w:tcPr>
          <w:p/>
        </w:tc>
        <w:tc>
          <w:tcPr>
            <w:tcW w:w="2040" w:type="dxa"/>
            <w:tcBorders>
              <w:bottom w:val="nil"/>
              <w:right w:val="nil"/>
            </w:tcBorders>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MBS (non IO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PO):</w:t>
            </w:r>
          </w:p>
        </w:tc>
        <w:tc>
          <w:tcPr>
            <w:tcW w:w="1200" w:type="dxa"/>
            <w:tcBorders>
              <w:bottom w:val="nil"/>
              <w:right w:val="nil"/>
            </w:tcBorders>
          </w:tcPr>
          <w:p/>
        </w:tc>
        <w:tc>
          <w:tcPr>
            <w:tcW w:w="2040" w:type="dxa"/>
            <w:tcBorders>
              <w:bottom w:val="nil"/>
              <w:right w:val="nil"/>
            </w:tcBorders>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GEO Bonds: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Revenue Bonds: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Non-Government/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Subordinated/IO/PO</w:t>
            </w:r>
          </w:p>
        </w:tc>
        <w:tc>
          <w:tcPr>
            <w:tcW w:w="1200" w:type="dxa"/>
            <w:tcBorders>
              <w:bottom w:val="nil"/>
              <w:right w:val="nil"/>
            </w:tcBorders>
          </w:tcPr>
          <w:p/>
        </w:tc>
        <w:tc>
          <w:tcPr>
            <w:tcW w:w="2040" w:type="dxa"/>
            <w:tcBorders>
              <w:bottom w:val="nil"/>
              <w:right w:val="nil"/>
            </w:tcBorders>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w:t>
            </w:r>
          </w:p>
        </w:tc>
        <w:tc>
          <w:tcPr>
            <w:tcW w:w="1200" w:type="dxa"/>
            <w:tcBorders>
              <w:bottom w:val="nil"/>
              <w:right w:val="nil"/>
            </w:tcBorders>
          </w:tcPr>
          <w:p/>
        </w:tc>
        <w:tc>
          <w:tcPr>
            <w:tcW w:w="2040" w:type="dxa"/>
            <w:tcBorders>
              <w:bottom w:val="nil"/>
              <w:right w:val="nil"/>
            </w:tcBorders>
          </w:tcPr>
          <w:p/>
        </w:tc>
        <w:tc>
          <w:tcPr>
            <w:tcW w:w="156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MBS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1,250%(272M)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158%(273M)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15,800,000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15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w:t>
            </w:r>
          </w:p>
        </w:tc>
        <w:tc>
          <w:tcPr>
            <w:tcW w:w="156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c>
          <w:tcPr>
            <w:tcW w:w="156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example above, the investment fund would have a weighted average risk weight of 158 percent using the alternative modified look-through approach. In this case, the credit union would most likely use a 100 percent standard risk weight for part 703 compliant investment funds or the alternative modified look-through approach for risk weights for investment funds that are not compliant with part 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n271 Minimum 20 percent risk weight for assets in an investment fund, even if the individual risk weight is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Use 1,250 percent risk weight unless the prospectus limits gross-up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The weighted average risk weight was calculated by dividing the amount of risk assets ($ 15,800,000) by the credit union exposure ($ 10,000,000).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104(c)(4) Risk Weights for Off-Balance Sheet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proposed § 702.104(b)(3), which has been re-numbered as § 702.104(b)(4) under this proposal, would have </w:t>
      </w:r>
      <w:r>
        <w:rPr>
          <w:rFonts w:ascii="arial" w:eastAsia="arial" w:hAnsi="arial" w:cs="arial"/>
          <w:b/>
          <w:i w:val="0"/>
          <w:strike w:val="0"/>
          <w:noProof w:val="0"/>
          <w:color w:val="000000"/>
          <w:position w:val="0"/>
          <w:sz w:val="20"/>
          <w:u w:val="none"/>
          <w:vertAlign w:val="baseline"/>
        </w:rPr>
        <w:t> [*4412] </w:t>
      </w:r>
      <w:r>
        <w:rPr>
          <w:rFonts w:ascii="arial" w:eastAsia="arial" w:hAnsi="arial" w:cs="arial"/>
          <w:b w:val="0"/>
          <w:i w:val="0"/>
          <w:strike w:val="0"/>
          <w:noProof w:val="0"/>
          <w:color w:val="000000"/>
          <w:position w:val="0"/>
          <w:sz w:val="20"/>
          <w:u w:val="none"/>
          <w:vertAlign w:val="baseline"/>
        </w:rPr>
        <w:t xml:space="preserve"> provided that the risk-weighted amounts for all off-balance sheet items are determined by multiplying the notional principal, or face value, by the appropriate conversion factor and the assigned risk weight as follows: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75 percent conversion factor with a 100 percent risk weight for unfunded commitments for MBLs.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75 percent conversion factor with a 100 percent risk weight for MBLs transferred with limited recourse.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75 percent conversion factor with a 50 percent risk weight for first mortgage real estate loans transferred with limited recourse.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75 percent conversion factor with a 100 percent risk weight for other real estate loans transferred with limited recourse.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75 percent conversion factor with a 100 percent risk weight for non-federally guaranteed student loans transferred with limited recourse.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75 percent conversion factor with a 75 percent risk weight for all other loans transferred with limited recourse.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10 percent conversion factor with a 75 percent risk weight for total unfunded commitments for non-business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a credit union would have calculated the exposure amount of an off-balance sheet component, which is typically the contractual amount multiplied by the applicable credit conversion factor (CCF). This treatment would have applied to specific off-balance sheet items, including loans transferred with limited recourse, unfunded commitments for business loans, and other unfunded commitments. The Original Proposal would have improved risk sensitivity and implemented capital requirements for certain exposures through a simple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number of comments on the proposed risk weights for off-balance sheet activities. Commenters suggested that the off-balance sheet computations seemed excessive and added unnecessary risk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disagreed with the 75 percent conversion factor with a 100 percent risk weight for unfunded commitments for MBLs, if that meant that a $ 10,000 line of credit that is funded to $ 6,000 would require a risk-based capital funding of $ 10,000 times 0.75, which would equal $ 7,500 for a $ 4,000 unfunded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under the proposed rule, credit unions would have been penalized for having unfunded commitments on non-business loans and business loans. Other commenters suggested that unfunded commitments on non-business loans and business loans should be assigned lower risk weights because the proposed risk weights would encourage credit unions to terminate or decrease lines of credit to consumers or small business owners to improve their risk-based capital classification. Another commenter agreed with including off-balance sheet activities in the assets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stated the 75 percent conversion factor for unfunded business loans did not give appropriate consideration to the liability side of off-balance sheet items to offset some of this risk or other risks needs to be considered for lowering the assets denominator. Another commenter appreciated the proposed approach to capture off-balance sheet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others stated that the reporting of off-balance sheet loans sold with limited recourse creates a negative impact on a credit union's balance sheet. One other commenter suggested that the rule should include a mechanism for differentiating between loans sold with and without recourse.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stated that some credit unions that sell conforming first mortgages through the Federal Home Loan Banks' (FHLB) mortgage partnership finance (MPF) program retain a limited contractual portion of the credit risk. Those commenters suggested that the proposed risk weight is much too high for these loans because credit unions must generate their net earnings on such transactions at origination. Those commenters stated further that to generate sufficient income under the proposed risk weights, credit unions would have to charge rates on the MPF loans that would be very high and would not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bank rates for the same types of mortgages. Other commenters suggested that MPF loans sold to FHLBs should be assigned a conversion factor of 50 percent or less (along with the proposed 50 percent risk weight) because of their low risk exposure and to allow credit unions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mortgage market. Those commenters observed that the MPF program is a unique secondary market outlet for conforming fixed rate residential mortgages, in which participating FHLB members provide a credit enhancement (CE) based on the characteristics of mortgages being originated and sold under the Program. Those commenters stated further that the CE is a fixed dollar exposure for a specific pool of loans or Master Commitment, and one piece of the credit support that absorbs losses in a specific loan pool which exceed homeowners' equity, primary mortgage insurance and an FHLB-provided first loss account (FLA). Those commenters explained that in exchange for providing the CE, members receive ongoing credit enhancement fee income over the life of the loans. Those commenters stated that this approach rewards FHLB-member credit unions for quality underwriting and provides a superior execution because it removes inefficiencies associated with charging guarantee fees based on the possible future performance of loans because, instead of assessing charges to cover projected losses, actual losses are covered by private capital provided by the FHLB and its members, resulting in strong historic performance of the MPF loans. In addition, those commenters suggested that due to the FLA covering the majority of the credit risk on MPF loans, participating member credit unions do not retain any interest rate or concentration risk on the sold loans. Those commenters recommended that, based on the historic performance of MPF loans and the very small amount of sustained credit losses, the capital charge under the Original Proposal was too high and a lower conversion factor should be used that recognizes the FLA and the strong historic performance of MPF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Board continues to believe that the risks associated with recourse loans and unfunded commitments are analogous to those associated with similar on-balance sheet loans. For this reason, these items will continue to be included in the risk-based capital ratio calculation. The Board generally agrees, however, that some specific changes should be made to more accurately measure the risks this subsection of the proposal is intended 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Board generally agrees that a credit union's risk-based capital ratio calculation relating to off-balance sheet items should be limited to the amount of the credit union's contractual exposure. Accordingly, the Board has amended this proposal to require that the credit equivalent amount that is applied to the appropriate risk weight category for all off-balance sheet items be determined by multiplying the off-balance sheet exposure, which is newly defined in this rule, by the appropriate credit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would retain the 10 percent credit conversion factor for non-commercial unused lines of credit. Commenters suggested that to improve their risk-based capital ratio credit unions would have looked to either terminate or decrease their lines of credit to consumers. Open lines of </w:t>
      </w:r>
      <w:r>
        <w:rPr>
          <w:rFonts w:ascii="arial" w:eastAsia="arial" w:hAnsi="arial" w:cs="arial"/>
          <w:b/>
          <w:i w:val="0"/>
          <w:strike w:val="0"/>
          <w:noProof w:val="0"/>
          <w:color w:val="000000"/>
          <w:position w:val="0"/>
          <w:sz w:val="20"/>
          <w:u w:val="none"/>
          <w:vertAlign w:val="baseline"/>
        </w:rPr>
        <w:t> [*4413] </w:t>
      </w:r>
      <w:r>
        <w:rPr>
          <w:rFonts w:ascii="arial" w:eastAsia="arial" w:hAnsi="arial" w:cs="arial"/>
          <w:b w:val="0"/>
          <w:i w:val="0"/>
          <w:strike w:val="0"/>
          <w:noProof w:val="0"/>
          <w:color w:val="000000"/>
          <w:position w:val="0"/>
          <w:sz w:val="20"/>
          <w:u w:val="none"/>
          <w:vertAlign w:val="baseline"/>
        </w:rPr>
        <w:t xml:space="preserve"> credit to consumers, even those that are unconditionally cancellable, can quickly result in a credit union shifting assets from low risk weight investments to higher risk weight loans. Credit unions can be hesitant to cancel or reduce consumer lines of credit due to the potential for negative reputation risk. Credit unions need to monitor the amount and type of outstanding unused lines of credit. The Board believes the proposed 10 percent credit conversion factor for unused consumer lines of credit would encourage credit unions to manage open consumer lines of credit through active monitoring and review of trends and exposures, and is consistent with the calculation of off-balance sheet exposure measures contained in Basel III. n274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Basel III was published in December 2010 and revised in June 2011. The text is available at </w:t>
      </w:r>
      <w:hyperlink r:id="rId59" w:history="1">
        <w:r>
          <w:rPr>
            <w:rFonts w:ascii="arial" w:eastAsia="arial" w:hAnsi="arial" w:cs="arial"/>
            <w:b w:val="0"/>
            <w:i/>
            <w:strike w:val="0"/>
            <w:noProof w:val="0"/>
            <w:color w:val="0077CC"/>
            <w:position w:val="0"/>
            <w:sz w:val="20"/>
            <w:u w:val="single"/>
            <w:vertAlign w:val="baseline"/>
          </w:rPr>
          <w:t>http://www.bis.org/publ/bcbs189.htm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generally agrees with commenters' who stated that the credit conversion factor for unfunded commercial loans, in the Original Proposal, was too high and could have created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credit unions in relation to banks. Accordingly, the Board is proposing to reduce the credit conversion factor for commercial loans from 75 percent to 50 percent. This change would be consistent with the credit conversion factor applied to longer-term commitments not unconditionally cancelable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12 CFR 324.33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generally agrees with commenters that, based on the structure of the CE provided through the FHLBs' MPF or similar programs, loans sold under these programs should be categorized and risk-weighted separately from other types of loans transferred with limited recourse. In an effort to better match the minimum capital requirements for loans sold as part of the MPF or similar programs, the proposed credit conversion factor, which converts the off-balance sheet exposure to a credit equivalent amount, would be set at 20 percent and applied a 50 percent risk weight (the same risk weight applied to first-lien residential real estate loans), resulting in an effective minimum capital requirement of one percent of the outstanding balance. n276 Applying the CCF against the outstanding loan balance would reduce the risk-based capital requirement as loans in the MPF pool pay down. The Board believes this proposed methodology and CCF would result in a risk-based capital requirement consistent with historic credit losses in this program. The Board believes such treatment is appropriate because a credit union incurring higher than normal levels of losses from loans in the MPF or similar programs would have to record a reserve for losses that would reduce the credit union's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This proposed approach is based on historical loss information regarding the MPF program that was provided to NCUA by the Federal Home Loan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this proposed rule, credit unions would be able to deduct any associated established valuation allowance when determining the off-balance sheet exposure amount that is multiplied by the CCF to obtain the credit equivalent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recognizes commenters' concerns that the conversion factors and risk weights applicable to loans transferred with limited recourse could result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Therefore, the Board has changed its approach with respect to loans transferred with limited recourse to amend the conversion factors to better match those used by the Other Banking Agencies. Under this proposed rule, the Board has further clarified that the conversion factors and risk weights only apply to the maximum amount of the loan exposure, rather than the whole loan n277 as in the Original Proposal. The maximum amount of exposure is the portion of the loan that a credit union could be required to take back under the recourse provision of a loan sales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As noted earlier, FHLBs' MPF loans are handled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charts and proposed rule text below, the Board has amended many of the conversion factors and applicable risk weights in an effort to lower the burden on credit unions while still retaining the necessary safety and soundness components of this section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Board has lowered the conversion factor for unfunded commitments for commercial loans to achieve parity with the Other Banking Agencies' approach. n278 Further, the conversion factors for loans transferred with limited recourse would be consistent with the conversion factors assigned for banks under the Other Banking Agencies'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12 CFR 324.33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this proposal the conversion factor is applied only to the credit union's off-balance sheet exposure. The Board is also proposing to apply a lower credit conversion factor to loans sold under the FHLBs' MPF to more accurately account for historical losses in this program and to reduce the risk-based capital requirement as each loan pays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summarize the risk weights and conversion factors included in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Loans Sold With Recourse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 Proposal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factor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 (percent)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(applied to the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loan balance)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MBLs sold with recourse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mortgage real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 loans sold with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recourse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real estate loans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 with recourse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Non-federally guaranteed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loans sold with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recourse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loans sold with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recourse</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Proposal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 type transferred</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factor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 (percent)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limited recourse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(applied to the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off-balance sheet</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Outstanding balance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sold under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FHLB's mortgage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finance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program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First-lien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Junior-lien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Secured consumer loans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Unsecured consumer loans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Commitments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 Proposal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factor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unfunded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commitments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non-business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Unused MBL commitments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Proposal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 Type of Unfunded</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factor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Commitment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First-lien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Junior-lien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Secured consumer loans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Unsecured consumer loans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Board has revised this section of the proposed rule and lowered many of the conversion factors and applicable risk weights. Accordingly, proposed § 702.104(b)(4) would provide that the risk-weighted amounts for all off-balance sheet items are determined by multiplying the off-balance sheet exposure amount by the appropriate credit conversion factor and the assigned risk weight as follows: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outstanding balance of loans transferred to a Federal Home Loan Bank under the MPF program, a 20 percent CCF and a 50 percent risk weight.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loans transferred with limited recourse, a 100 percent CCF applied to the off-balance sheet exposure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100 percent risk weight.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50 percent risk weight.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100 percent risk weight.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75 percent risk weight.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100 percent risk weight.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unfunded commitments: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50 percent CCF with a 100 percent risk weight.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10 percent CCF with a 50 percent risk weight.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 percent CCF with a 100 percent risk weight.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10 percent CCF with a 75 percent risk weight.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 percent CCF with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requests comments on this provision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104(c)(5)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Original Proposal addressed the risk weights for derivative contracts. Based on NCUA's recently finalized derivatives rule, the Board is proposing to make minor changes and additions to the treatment of derivative contracts. Further, the Board is proposing to move derivative contracts to its own section of the rule for clarity and ease of reading. The full discussion of derivative contracts is included below in § 702.105.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702.105 Weighted-Average Life of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proposed new § 702.105 below would replace current § 702.105 regarding weighted-average life of investments. The definition of weighted-average life of investments and the term "weighted-average life of investments" would be removed from this proposed rule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702.105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separates derivatives into its own section, § 702.105, and includes a cross reference in the general risk weight category that indicates that all derivatives must be risk-weighted in accordance with § 702.105. This new proposed section includes all of the language from § 702.104(c)(4) of the Original Proposal, with only a few minor amendments. In addition, this proposed section addresses cleared transactions, provides further authority for recognizing the credit risk mitigation benefits of collateral, and addresses derivatives transactions by federally insured state chartered credit unions that are impermissible under NCUA's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Derivatives rule.</w:t>
      </w:r>
      <w:r>
        <w:rPr>
          <w:rFonts w:ascii="arial" w:eastAsia="arial" w:hAnsi="arial" w:cs="arial"/>
          <w:b w:val="0"/>
          <w:i w:val="0"/>
          <w:strike w:val="0"/>
          <w:noProof w:val="0"/>
          <w:color w:val="000000"/>
          <w:position w:val="0"/>
          <w:sz w:val="20"/>
          <w:u w:val="none"/>
          <w:vertAlign w:val="baseline"/>
        </w:rPr>
        <w:t xml:space="preserve"> The Board finalized NCUA's derivatives rule at its January </w:t>
      </w:r>
      <w:r>
        <w:rPr>
          <w:rFonts w:ascii="arial" w:eastAsia="arial" w:hAnsi="arial" w:cs="arial"/>
          <w:b/>
          <w:i w:val="0"/>
          <w:strike w:val="0"/>
          <w:noProof w:val="0"/>
          <w:color w:val="000000"/>
          <w:position w:val="0"/>
          <w:sz w:val="20"/>
          <w:u w:val="none"/>
          <w:vertAlign w:val="baseline"/>
        </w:rPr>
        <w:t> [*4415] </w:t>
      </w:r>
      <w:r>
        <w:rPr>
          <w:rFonts w:ascii="arial" w:eastAsia="arial" w:hAnsi="arial" w:cs="arial"/>
          <w:b w:val="0"/>
          <w:i w:val="0"/>
          <w:strike w:val="0"/>
          <w:noProof w:val="0"/>
          <w:color w:val="000000"/>
          <w:position w:val="0"/>
          <w:sz w:val="20"/>
          <w:u w:val="none"/>
          <w:vertAlign w:val="baseline"/>
        </w:rPr>
        <w:t xml:space="preserve"> 2014 open meeting. In brief, that final rule allows FCUs to use specific types of derivatives for the purpose of mitigating IRR. The final rule also addressed "clearing," which was not addressed in the proposed derivatives rule. Specifically, the final derivatives rule permits FCUs to clear derivatives transactions, provided the FCU follows applicable Commodity and Futures Trading Commission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notes, however, that NCUA's derivatives rule only applied to FCUs. As discussed in the preamble to the final rule, federally insured, state-chartered credit unions engaging in derivatives are required to follow applicable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risk based capital treatment of derivatives.</w:t>
      </w:r>
      <w:r>
        <w:rPr>
          <w:rFonts w:ascii="arial" w:eastAsia="arial" w:hAnsi="arial" w:cs="arial"/>
          <w:b w:val="0"/>
          <w:i w:val="0"/>
          <w:strike w:val="0"/>
          <w:noProof w:val="0"/>
          <w:color w:val="000000"/>
          <w:position w:val="0"/>
          <w:sz w:val="20"/>
          <w:u w:val="none"/>
          <w:vertAlign w:val="baseline"/>
        </w:rPr>
        <w:t xml:space="preserve"> Based on its recently finalized derivatives rule, the Board is now proposing to adopt an approach to assign risk weights to derivatives that is generally consistent with the approach adopted by FDIC in its recently issued interim final rule regarding regulatory capital. n279 Under FDIC's interim rule, derivatives transactions covered under clearing arrangements are treated differently than non-cleared transactions. The Board addresses clearing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proposing to focus only on interest rate related derivatives in the proposed rule and to refer credit unions to FDIC's rules for all non-interest-rate-related derivatives. The Board is making this distinction because federal credit unions are restricted to interest rate-related contracts under the final derivatives rule approved in January 2014; however, federally insured, state-chartered credit unions may have broader authorization to use non-interest-rate contracts if approved by the respective state banking authorities. As of September 30th, 2014, NCUA is not aware of any non-interest rate derivative contracts being used by federally insured, state-chartered credit unions (as per the Call Report data) for derivative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OTC derivatives transaction risk weight.</w:t>
      </w:r>
      <w:r>
        <w:rPr>
          <w:rFonts w:ascii="arial" w:eastAsia="arial" w:hAnsi="arial" w:cs="arial"/>
          <w:b w:val="0"/>
          <w:i w:val="0"/>
          <w:strike w:val="0"/>
          <w:noProof w:val="0"/>
          <w:color w:val="000000"/>
          <w:position w:val="0"/>
          <w:sz w:val="20"/>
          <w:u w:val="none"/>
          <w:vertAlign w:val="baseline"/>
        </w:rPr>
        <w:t xml:space="preserve"> The Original Proposal only assigned risk weights to OTC derivatives transactions. While the Board received few comments on the general language in this section, the Board is now proposing to make two amendments. First, the Board is proposing to state that the current credit exposure is the greater of the fair value or zero rather than the mark to fair value or zero. This change is non-substantive and only intended as a clarifying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Board is proposing to delete two subsections from the Original Proposal's section on potential future credit exposure, §§ 702.104(d)(4)(B)(2) and (3) of the Original Proposal. Section 702.104(d)(4)(B)(2) stated that for a derivatives contract that is structured such that on specified dates any outstanding exposure is settled and the terms are reset so that the fair value of the contract is zero, the remaining maturity equals the time until the next reset date. Section 702.104(d)(4)(B)(3) stated that for an interest rate derivative contract with a remaining maturity of greater than one year that meets these criteria, the minimum conversion factor is 0.005. In place of these two sections, the Board is now proposing to add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union must use an OTC interest rate derivative contract's effective notional principal amount (that is, the apparent or stated notional principal amount multiplied by any multiplier in the OTC interest rate derivative contract) rather than the apparent or stated notional principal amount in calculating potential future exposure (PFE).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making these changes to improve how credit unions will calculate the PFE given the high probability of only having interest rate-related contracts. The Board believes these proposed changes make the rule clearer and more closely align this section with other changes it is proposing throughout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Including the changes discussed above, the following is a description of the process a credit union would undertake under this proposal to determine the risk weight for OTC derivative contracts. The Board is proposing to require that to determine the risk-weighted asset amount for a derivatives contract; under this proposal, a credit union would first determine its exposure amount for the contract. It would then recognize the credit mitigation of financial collateral, if qualified, and then apply to that amount a risk weight based on the counterparty or recognized collateral or exchange (Derivatives Clearing Organization or DCO). For a single interest rate derivatives contract that is not subject to a qualifying master netting agreement, the proposed rule would require the exposure amount to be the sum of (1) the credit union's current credit exposure (CCE), which is the greater of fair value or zero, and (2) PFE, which is calculated by multiplying the notional principal amount of the derivatives contract by the appropriate conversion factor, in accordance with the table below. Non-interest rate derivative contract conversion factors can be referenced in </w:t>
      </w:r>
      <w:hyperlink r:id="rId74" w:history="1">
        <w:r>
          <w:rPr>
            <w:rFonts w:ascii="arial" w:eastAsia="arial" w:hAnsi="arial" w:cs="arial"/>
            <w:b w:val="0"/>
            <w:i/>
            <w:strike w:val="0"/>
            <w:noProof w:val="0"/>
            <w:color w:val="0077CC"/>
            <w:position w:val="0"/>
            <w:sz w:val="20"/>
            <w:u w:val="single"/>
            <w:vertAlign w:val="baseline"/>
          </w:rPr>
          <w:t>12 CFR 324.34</w:t>
        </w:r>
      </w:hyperlink>
      <w:r>
        <w:rPr>
          <w:rFonts w:ascii="arial" w:eastAsia="arial" w:hAnsi="arial" w:cs="arial"/>
          <w:b w:val="0"/>
          <w:i w:val="0"/>
          <w:strike w:val="0"/>
          <w:noProof w:val="0"/>
          <w:color w:val="000000"/>
          <w:position w:val="0"/>
          <w:sz w:val="20"/>
          <w:u w:val="none"/>
          <w:vertAlign w:val="baseline"/>
        </w:rPr>
        <w:t xml:space="preserve"> of the FDIC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Conversion Factor Matrix for Interest Rate Derivatives Contracts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Remaining maturity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IRR hedge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derivatives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year or less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one year and less than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to five years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five years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multiple interest rate derivatives contracts subject to a qualifying master netting agreement, a credit union would calculate the exposure amount by adding the net CCE and the adjusted sum of the PFE amounts for all derivatives contracts subject to that qualifying master netting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CCE is the greater of zero and the net sum of all positive and negative fair values of the individual derivatives contracts subject to the qualifying master netting agreement. The adjusted sum of the PFE amounts would be calculated as described in proposed § 702.105(a)(2)(ii)(B).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to recognize the netting benefit of multiple derivatives contracts, the contracts would have to be subject to the same qualifying master netting agreement. For example, a credit union with multiple derivatives contracts with a single counterparty could net the counterparty exposure if the transactions fall under the same International Swaps and Derivatives Association, Inc. (ISDA) Master Agreement and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derivatives contract is collateralized by financial collateral, a credit union would first determine the exposure amount of the derivatives contract as described in §§ 702.105(a)(i) or (ii). Next, to recognize the credit risk mitigation benefits of the financial collateral, the credit union would use the approach for collateralized transactions as described in § 702.105(c) of the proposed rule, which is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Cleared derivatives risk weight.</w:t>
      </w:r>
      <w:r>
        <w:rPr>
          <w:rFonts w:ascii="arial" w:eastAsia="arial" w:hAnsi="arial" w:cs="arial"/>
          <w:b w:val="0"/>
          <w:i w:val="0"/>
          <w:strike w:val="0"/>
          <w:noProof w:val="0"/>
          <w:color w:val="000000"/>
          <w:position w:val="0"/>
          <w:sz w:val="20"/>
          <w:u w:val="none"/>
          <w:vertAlign w:val="baseline"/>
        </w:rPr>
        <w:t xml:space="preserve"> As discussed above, under the Original Proposal, the Board did not include a discussion of cleared derivatives contracts, but generally tried to mirror the Other Banking Agencies' approach to derivatives, which treats derivatives transactions covered under clearing arrangements differently than non-cleared transactions. NCUA's Original Proposal, however, proposed a single regulatory capital approach regardless of the credit union's derivatives transaction clearing status, because most credit unions would qualify for an exemption or exception from clearing </w:t>
      </w:r>
      <w:r>
        <w:rPr>
          <w:rFonts w:ascii="arial" w:eastAsia="arial" w:hAnsi="arial" w:cs="arial"/>
          <w:b/>
          <w:i w:val="0"/>
          <w:strike w:val="0"/>
          <w:noProof w:val="0"/>
          <w:color w:val="000000"/>
          <w:position w:val="0"/>
          <w:sz w:val="20"/>
          <w:u w:val="none"/>
          <w:vertAlign w:val="baseline"/>
        </w:rPr>
        <w:t> [*4416] </w:t>
      </w:r>
      <w:r>
        <w:rPr>
          <w:rFonts w:ascii="arial" w:eastAsia="arial" w:hAnsi="arial" w:cs="arial"/>
          <w:b w:val="0"/>
          <w:i w:val="0"/>
          <w:strike w:val="0"/>
          <w:noProof w:val="0"/>
          <w:color w:val="000000"/>
          <w:position w:val="0"/>
          <w:sz w:val="20"/>
          <w:u w:val="none"/>
          <w:vertAlign w:val="baseline"/>
        </w:rPr>
        <w:t xml:space="preserve"> under CFTC's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exemption and exception applicable to credit unions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Board received only a few comments on the proposed derivatives section of the Original Proposal. However, the majority of the comments the Board did receive requested that NCUA's rules align with the rules for banks. Specifically, commenters pointed out that the derivatives industry is migrating toward clearing and that clearing provides a valuable risk- reducing component to a derivatives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examples of calculations and clarification on the process by which a credit union can recognize the risk mitigation benefits of collateral and how derivatives in federally insured, state-chartered credit unions would be treated under the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comments and its recent final derivatives rule, the Board agrees that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more closely align with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that end, the Board is now proposing to include provisions to address clearing, a more robust collateral process, and the treatment of derivatives outside of NCUA's rule. The Board notes that this is consistent with its statement in the Original Proposal that it would amend any final rule regarding NCUA's risk-based capital requirements to take into account changes made in the final derivatives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Board is now proposing to include a separate risk weight for cleared derivatives transactions. The approach in this section mirrors the approach taken by the Other Banking Agencies and will allow credit unions to account for the lower degree of risk for cleared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NCUA's final derivatives rule, the Board discussed recent CFTC final rules n280 on cleared derivatives and included a section allowing FCUs to elect to clear under CFTC rules. The Board noted that CFTC's final rules provide credit unions with an exception and an exemption from clearing. The CTFC exception and exemption are the End-User Exception, which applies to financial institutions with total assets of $ 10 billion or less and the Cooperative Exemption, which applies to entities with assets greater than $ 10 billion where the entity is a cooperative. n281 CFTC's definition scope includes credit unions. Therefore, all credit unions have the right, as cooperatives, to elect to either clear swaps or engage in a traditional bilateral agreement. The Board notes that the clearing structure only applies to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hyperlink r:id="rId75" w:history="1">
        <w:r>
          <w:rPr>
            <w:rFonts w:ascii="arial" w:eastAsia="arial" w:hAnsi="arial" w:cs="arial"/>
            <w:b w:val="0"/>
            <w:i/>
            <w:strike w:val="0"/>
            <w:noProof w:val="0"/>
            <w:color w:val="0077CC"/>
            <w:position w:val="0"/>
            <w:sz w:val="20"/>
            <w:u w:val="single"/>
            <w:vertAlign w:val="baseline"/>
          </w:rPr>
          <w:t>78 FR 52285</w:t>
        </w:r>
      </w:hyperlink>
      <w:r>
        <w:rPr>
          <w:rFonts w:ascii="arial" w:eastAsia="arial" w:hAnsi="arial" w:cs="arial"/>
          <w:b w:val="0"/>
          <w:i w:val="0"/>
          <w:strike w:val="0"/>
          <w:noProof w:val="0"/>
          <w:color w:val="000000"/>
          <w:position w:val="0"/>
          <w:sz w:val="20"/>
          <w:u w:val="none"/>
          <w:vertAlign w:val="baseline"/>
        </w:rPr>
        <w:t xml:space="preserve"> (Aug. 22, 2013);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17 CFR 50.51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cleared derivatives transactions, each party to the swap submits the transaction to a DCO n282 for clearing. This reduces counterparty risk for the original swap participants in that they each bear the same risk attributable to facing the intermediary DCO as their counterparty. In addition, DCOs exist for the primary purpose of managing credit exposure from the swaps being cleared and therefore DCOs are effective at standardizing transactions and mitigating counterparty risk through the use of exchange-based risk management frameworks. Finally, swap clearing requires both counterparties to post collateral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initial margin) with the clearinghouse when they enter into a swap. The clearinghouse can use the posted collateral to cover defaults in the swap. As the valuation of the swap changes, the clearinghouse determines the fair market value of the swap and may collect additional collateral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variation margin) from the counterparties in response to fluctuations in market values. The clearinghouse can apply this collateral to cover defaults in payments under the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DCO has the meaning as defined by the Commodity Futures Trading Commission in </w:t>
      </w:r>
      <w:hyperlink r:id="rId46" w:history="1">
        <w:r>
          <w:rPr>
            <w:rFonts w:ascii="arial" w:eastAsia="arial" w:hAnsi="arial" w:cs="arial"/>
            <w:b w:val="0"/>
            <w:i/>
            <w:strike w:val="0"/>
            <w:noProof w:val="0"/>
            <w:color w:val="0077CC"/>
            <w:position w:val="0"/>
            <w:sz w:val="20"/>
            <w:u w:val="single"/>
            <w:vertAlign w:val="baseline"/>
          </w:rPr>
          <w:t>17 CFR 1.3(d)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702.105 would adopt an approach to assign risk weights to derivatives that is generally consistent with the approach adopted by the Other Banking Agencies. n283 Under this proposed rule, a credit union would be required to calculate a trade exposure amount, determine the risk mitigation of any financial collateral, and multiply that amount by the applicable risk weight. The Board notes that this approach allows credit unions to take into account the lower degree of risk associated with cleared derivatives transactions and the benefit of collateral associated with these transactions. In addition, this approach also accounts for the risk of loss associated with collateral posted by a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Trade exposure amount.</w:t>
      </w:r>
      <w:r>
        <w:rPr>
          <w:rFonts w:ascii="arial" w:eastAsia="arial" w:hAnsi="arial" w:cs="arial"/>
          <w:b w:val="0"/>
          <w:i w:val="0"/>
          <w:strike w:val="0"/>
          <w:noProof w:val="0"/>
          <w:color w:val="000000"/>
          <w:position w:val="0"/>
          <w:sz w:val="20"/>
          <w:u w:val="none"/>
          <w:vertAlign w:val="baseline"/>
        </w:rPr>
        <w:t xml:space="preserve"> The trade exposure amount, in this proposal, would equal the amount of the derivative, calculated as if it were an OTC transaction under subsection (b) of this section, added to the fair value of the collateral posted by the credit union and held by a DCO, clearing member or custodian. This calculation would take into account the exposure amount of the derivatives transaction and the exposure associated with any collateral posted by the credit union. The Board notes that this is the same approach employed by the Other Banking Agencies. n284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12 CFR 324.35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Cleared transaction risk weights.</w:t>
      </w:r>
      <w:r>
        <w:rPr>
          <w:rFonts w:ascii="arial" w:eastAsia="arial" w:hAnsi="arial" w:cs="arial"/>
          <w:b w:val="0"/>
          <w:i w:val="0"/>
          <w:strike w:val="0"/>
          <w:noProof w:val="0"/>
          <w:color w:val="000000"/>
          <w:position w:val="0"/>
          <w:sz w:val="20"/>
          <w:u w:val="none"/>
          <w:vertAlign w:val="baseline"/>
        </w:rPr>
        <w:t xml:space="preserve"> Under this proposal, after a credit union determines its trade exposure amount, it would be required to apply a risk weight that is based on agreements preventing risk of loss of the collateral posted by the counterparty to the transaction. The proposed rule would require credit unions to apply a two percent risk weight if the collateral posted by a counterparty is subject to an agreement that prevents any losses caused by the default, insolvency, liquidation, or receivership of the clearing member or any of its clients. To qualify for this risk weight, a credit union would also have conducted a sufficient legal review and determined that the agreement to prevent risk of loss is legal, valid, binding, and enforceable. If a credit union does not meet either or both of these requirements, the credit union would have to apply a four percent risk weight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differing risk weights for cleared transactions take into account the risk that collateral will not be there because of a default or other event, which further exposes the credit union to loss. However, cleared transactions pose very low probability that collateral will not be available in the event of a default, which is reflected in the low overall risk weights. Again, the Board notes that this is the same approach employed by the Other Banking Agencies. n285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12 CFR 324.35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Collateralized transactions.</w:t>
      </w:r>
      <w:r>
        <w:rPr>
          <w:rFonts w:ascii="arial" w:eastAsia="arial" w:hAnsi="arial" w:cs="arial"/>
          <w:b w:val="0"/>
          <w:i w:val="0"/>
          <w:strike w:val="0"/>
          <w:noProof w:val="0"/>
          <w:color w:val="000000"/>
          <w:position w:val="0"/>
          <w:sz w:val="20"/>
          <w:u w:val="none"/>
          <w:vertAlign w:val="baseline"/>
        </w:rPr>
        <w:t xml:space="preserve"> Under the Original Proposal, NCUA proposed to permit a credit union to recognize risk-mitigating effects of financial collateral in OTC transactions. The collateralized portion of the exposure would receive the risk weight applicable to the collateral. In all cases, (1) The collateral must be subject to a collateral agreement (for example, an ISDA Credit Support Annex) for at least the life of the exposure; (2) the credit union must revalue the collateral at least every three months; and (3) the collateral and the exposure must be denominated in U.S.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risk weight assigned to the collateralized portion of the exposure would be no less than 20 percent. However, the collateralized portion of an exposure may be assigned a risk weight of less than 20 percent for the following exposures. Derivatives </w:t>
      </w:r>
      <w:r>
        <w:rPr>
          <w:rFonts w:ascii="arial" w:eastAsia="arial" w:hAnsi="arial" w:cs="arial"/>
          <w:b/>
          <w:i w:val="0"/>
          <w:strike w:val="0"/>
          <w:noProof w:val="0"/>
          <w:color w:val="000000"/>
          <w:position w:val="0"/>
          <w:sz w:val="20"/>
          <w:u w:val="none"/>
          <w:vertAlign w:val="baseline"/>
        </w:rPr>
        <w:t> [*4417] </w:t>
      </w:r>
      <w:r>
        <w:rPr>
          <w:rFonts w:ascii="arial" w:eastAsia="arial" w:hAnsi="arial" w:cs="arial"/>
          <w:b w:val="0"/>
          <w:i w:val="0"/>
          <w:strike w:val="0"/>
          <w:noProof w:val="0"/>
          <w:color w:val="000000"/>
          <w:position w:val="0"/>
          <w:sz w:val="20"/>
          <w:u w:val="none"/>
          <w:vertAlign w:val="baseline"/>
        </w:rPr>
        <w:t xml:space="preserve"> contracts that are marked to fair value on a daily basis and subject to a daily margin maintenance agreement could receive: (1) A zero percent risk weight to the extent that contracts are collateralized by cash on deposit; or (2) a 10 percent risk weight to the extent that the contracts are collateralized by an exposure that qualifies for a zero percent risk weight under § 702.104(c)(2)(i) of this proposed rule. In addition, a credit union could assign a zero percent risk weight to the collateralized portion of an exposure where the financial collateral is cash on deposit. It also could do so if the financial collateral is an exposure that qualifies for a zero percent risk weight under § 702.104(c)(2)(i) of this proposed rule, and the credit union has discounted the fair value of the collateral by 20 percent. The credit union would be required to use the same approach for similar exposures or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management guidance for recognizing collateral.</w:t>
      </w:r>
      <w:r>
        <w:rPr>
          <w:rFonts w:ascii="arial" w:eastAsia="arial" w:hAnsi="arial" w:cs="arial"/>
          <w:b w:val="0"/>
          <w:i w:val="0"/>
          <w:strike w:val="0"/>
          <w:noProof w:val="0"/>
          <w:color w:val="000000"/>
          <w:position w:val="0"/>
          <w:sz w:val="20"/>
          <w:u w:val="none"/>
          <w:vertAlign w:val="baseline"/>
        </w:rPr>
        <w:t xml:space="preserve"> The Board is proposing to include a new subsection in this section to address recognizing the risk mitigation of collateral. In the Original Proposal, this section was included in the discussion on assigning risk weights to OTC derivatives transactions. The Board recognizes, however, that derivative contracts are collateralized for risk mitigation purposes whether OTC or cleared. Collateralizing derivatives transactions is now industry practice and widely accepted to reduce and mitigate the credit risk and default impact of a counterparty to a transaction not being able to meet its obligations of the contract. A collateral agreement between two counterparties or exchange will stipulate the type of collateral that may be used, otherwise known as "eligible collateral." As such, this proposed subsection will be applicable to both types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before a credit union recognizes collateral for credit risk mitigation purposes, it should: (1) Conduct sufficient legal review to ensure, at the inception of the collateralized transaction and on an ongoing basis, that all documentation used in the transaction is binding on all parties and legally enforceable in all relevant jurisdictions; (2) consider the correlation between risk of the underlying direct exposure and collateral in the transaction; and (3) fully take into account the time and cost needed to realize the liquidation proceeds and the potential for a decline in collateral value over this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union should also ensure that the legal mechanism under which the collateral is pledged or transferred ensures that the credit union has the right to liquidate or take legal possession of the collateral in a timely manner in the event of the default, insolvency, or bankruptcy (or other defined credit event) of the counterparty and, where applicable, the custodian holding the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credit union should ensure that it: (1) Has taken all steps necessary to fulfill any legal requirements to secure its interest in the collateral so that it has, and maintains, an enforceable security interest; (2) has set up clear and robust procedures to ensure satisfaction of any legal conditions required for declaring the borrower's default and prompt liquidation of the collateral in the event of default; (3) has established procedures and practices for conservatively estimating, on a regular ongoing basis, the fair value of the collateral, taking into account factors that could affect that value (for example, the liquidity of the market for the collateral and deterioration of the collateral); and (4) has in place systems for promptly requesting and receiving additional collateral for transactions with terms requiring maintenance of collateral values at specified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collateral other than cash is used to satisfy a margin requirement, then a haircut is applied to incorporate the credit risk associated with collateral, such as securities. The Board is proposing to include this concept in the revised rule so that credit unions can accurately recognize the risk mitigation benefit of collateral. The Board notes that this is the same approach taken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illustrates an example of the calculations for Risk Weighted Asset Amounts for both OTC and clearing derivatives agreements. For this example both the OTC and clearing are considered to be a multiple contracts under a Qualified Master Netting Agreement. Credit unions can use this as a guide in confirming the calculations involved to produce a risk-weighted asset for derivatives. (See the number references below for each line number of the table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Agreement Type indicates the transaction legal agreement between the credit union and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examples provide, but are not limited to the basis calculations required for various collateral and agreement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Variation Margin (amount as basis for margin calls which are satisfied with collateral) collateral used for these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Risk Weight of Collateral is applied when utilizing the Simple Approach in the recognition of credit risk of collateralized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 recognize the risk-mitigating effects of financial collateral, a credit union may use the "Simple Approach" or the "Collateral Haircut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Collateral Haircut is determined by using Table 2 to § 702.105 in the rule text: "Standard Supervisor Market Price Volatility Haircuts."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Counterparty risk weights are determined in § 702.104 for OTC and § 702.105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8-16. Are calculations based on the approach and types of agreement, collateral, fair values and notional amounts of the credit union derivatives transactions. </w:t>
      </w:r>
      <w:r>
        <w:rPr>
          <w:rFonts w:ascii="arial" w:eastAsia="arial" w:hAnsi="arial" w:cs="arial"/>
          <w:b/>
          <w:i w:val="0"/>
          <w:strike w:val="0"/>
          <w:noProof w:val="0"/>
          <w:color w:val="000000"/>
          <w:position w:val="0"/>
          <w:sz w:val="20"/>
          <w:u w:val="none"/>
          <w:vertAlign w:val="baseline"/>
        </w:rPr>
        <w:t> [*4418] </w:t>
      </w:r>
    </w:p>
    <w:p>
      <w:pPr>
        <w:keepNext w:val="0"/>
        <w:spacing w:before="200" w:after="0" w:line="260" w:lineRule="atLeast"/>
        <w:ind w:left="0" w:right="0" w:firstLine="0"/>
        <w:jc w:val="both"/>
      </w:pPr>
      <w:r>
        <w:pict>
          <v:shape id="_x0000_i1032" type="#_x0000_t75" style="width:432.06pt;height:365.3pt">
            <v:imagedata r:id="rId7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Federally insured, state-chartered credit unions' derivative transactions.</w:t>
      </w:r>
      <w:r>
        <w:rPr>
          <w:rFonts w:ascii="arial" w:eastAsia="arial" w:hAnsi="arial" w:cs="arial"/>
          <w:b w:val="0"/>
          <w:i w:val="0"/>
          <w:strike w:val="0"/>
          <w:noProof w:val="0"/>
          <w:color w:val="000000"/>
          <w:position w:val="0"/>
          <w:sz w:val="20"/>
          <w:u w:val="none"/>
          <w:vertAlign w:val="baseline"/>
        </w:rPr>
        <w:t xml:space="preserve"> As noted above, the Original Proposal did not specifically address derivatives transactions entered into by federally insured, state-chartered credit unions under state law that are impermissible under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FCUs. In this proposal, the Board is proposing to include language that would require federally insured, state-chartered credit unions to calculate risk weights in accordance with FDIC's rules for derivatives transactions that are not permissible under NCUA's derivatives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also considered the following two approaches to addressing derivatives held by FISCUs that are not permissible under NCUA's rules, and invites stakeholders to comment on each:</w:t>
      </w:r>
    </w:p>
    <w:p>
      <w:pPr>
        <w:keepNext w:val="0"/>
        <w:numPr>
          <w:numId w:val="1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Additional risk weights.</w:t>
      </w:r>
      <w:r>
        <w:rPr>
          <w:rFonts w:ascii="arial" w:eastAsia="arial" w:hAnsi="arial" w:cs="arial"/>
          <w:b w:val="0"/>
          <w:i w:val="0"/>
          <w:strike w:val="0"/>
          <w:noProof w:val="0"/>
          <w:color w:val="000000"/>
          <w:position w:val="0"/>
          <w:sz w:val="20"/>
          <w:u w:val="none"/>
          <w:vertAlign w:val="baseline"/>
        </w:rPr>
        <w:t xml:space="preserve"> The Board has considered including an additional risk weight that would address any derivative entered into by a federally insured, state-chartered credit union that would be impermissible for an FCU to enter into. The Board notes that this risk weight would have to account for the added risk of additional types of transactions that are not permitted under its rules.</w:t>
      </w:r>
    </w:p>
    <w:p>
      <w:pPr>
        <w:keepNext w:val="0"/>
        <w:numPr>
          <w:numId w:val="1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Adopting FDIC's rules verbatim.</w:t>
      </w:r>
      <w:r>
        <w:rPr>
          <w:rFonts w:ascii="arial" w:eastAsia="arial" w:hAnsi="arial" w:cs="arial"/>
          <w:b w:val="0"/>
          <w:i w:val="0"/>
          <w:strike w:val="0"/>
          <w:noProof w:val="0"/>
          <w:color w:val="000000"/>
          <w:position w:val="0"/>
          <w:sz w:val="20"/>
          <w:u w:val="none"/>
          <w:vertAlign w:val="baseline"/>
        </w:rPr>
        <w:t xml:space="preserve"> Finally, the Board has considered incorporating FDIC's risk weights and rules for derivatives verbatim and creating a separate appendix for derivatives transactions. Incorporating FDIC's rules verbatim would add a high degree of complexity to a final risk-based capital rule and would likely address transactions into which federally insured, state chartered credit unions, while permitted to engage in, would likely not enter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interested in the comments of stakeholders on the pros and cons of each of these approaches, as well as any other approaches that may adequately address derivatives transactions by federally insured, state-chartered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Section 702.106 Standard Calculation of Risk-based Net Worth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eliminate current § 702.106 regarding the standard RBNW requirement. The current rule is structured so that credit unions have a standard measure and optional alternatives for measuring a credit union's RBNW. The proposed rule, on the other hand, would contain only a single measurement for calculating a credit union's risk-based capital ratio. Accordingly, current § 702.106 would no longer be necessary and would be removed by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Section 702.107 Alternative Component for Standard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Original Proposal, this proposed rule would eliminate current § 702.107 regarding the use of </w:t>
      </w:r>
      <w:r>
        <w:rPr>
          <w:rFonts w:ascii="arial" w:eastAsia="arial" w:hAnsi="arial" w:cs="arial"/>
          <w:b/>
          <w:i w:val="0"/>
          <w:strike w:val="0"/>
          <w:noProof w:val="0"/>
          <w:color w:val="000000"/>
          <w:position w:val="0"/>
          <w:sz w:val="20"/>
          <w:u w:val="none"/>
          <w:vertAlign w:val="baseline"/>
        </w:rPr>
        <w:t> [*4419] </w:t>
      </w:r>
      <w:r>
        <w:rPr>
          <w:rFonts w:ascii="arial" w:eastAsia="arial" w:hAnsi="arial" w:cs="arial"/>
          <w:b w:val="0"/>
          <w:i w:val="0"/>
          <w:strike w:val="0"/>
          <w:noProof w:val="0"/>
          <w:color w:val="000000"/>
          <w:position w:val="0"/>
          <w:sz w:val="20"/>
          <w:u w:val="none"/>
          <w:vertAlign w:val="baseline"/>
        </w:rPr>
        <w:t xml:space="preserve"> alternative risk weight measures. The Board believes the current alternative risk weight measures add unnecessary complexity to the rule. The current alternative risk weights focus almost exclusively on IRR, which has resulted in some credit unions with higher risk operations reducing their regulatory minimum capital requirement to a level inconsistent with the risk of the credit union's business model. The proposed risk weights would provide for lower risk-based capital requirements for those credit unions making good quality loans, investing prudently, and avoiding excessive concentrations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Section 702.108 Risk Mitigation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would have eliminated current § 702.108 regarding the risk mitigation credit. The risk mitigation credit provides a system for reducing a credit union's risk-based capital requirement if it can demonstrate significant mitigation of credit risk or IRR. Credit unions have rarely taken advantage of risk mitigation credits; only one credit union has ever received a risk mitigation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receive a few comments regarding the elimination of the provision for risk mitigation credit in the current rule. Commenters suggested that there should continue to be a risk mitigation credit and that the agency has well-developed procedures for credit unions under current § 701.108, as well as for examiners under its "Guidelines for Evaluation of an Application for a PCA Risk Mitigation Credit." Commenters suggested that this authority could provide an important incentive for credit unions to manage certain risks more proactively--and receive an added benefit of seeing their risk-based capital requirements at least somewhat reduced as a result. Other commenters suggested that by not allowing for some method of recognizing credit unions' ability to manage risks, the Board runs the risk of de-incentivizing credit unions to invest in the resources necessary to manage and mitigate risks, which could encourage a dangerous mind-set among credit unions to hold additional capital in place of a well-managed risk mitigation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eliminate current § 702.108 regarding the risk mitigation credit. The review of a credit union's application for a risk mitigation credit requires a substantial commitment of NCUA and credit union resources. In practice, it is very difficult to determine the validity of the credit union's mitigation efforts and how much mitigation credit to allow. The Board appreciates the issues raised by commenters, but continues to believe that maintaining the risk mitigation credit option is unjustified given the burden it imposes on NCUA and credit unions, its limited use in the past, and its improbable use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Mandatory and Discretionary Supervisory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216(a)(2) of the FCUA directs the Board to take "prompt corrective action to resolve the problems of insured credit unions." n286 To facilitate this purpose, the FCUA defined five regulatory capital categories that include capital thresholds for a defined net worth ratio and risk-based capital measure for "complex" credit unions. These five PCA categories are: Well capitalized, adequately capitalized, undercapitalized, significantly undercapitalized, and critically undercapitalized. Credit unions that fail to meet these capital measures are subject to increasingly strict limits on their activities. n287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hyperlink r:id="rId9" w:history="1">
        <w:r>
          <w:rPr>
            <w:rFonts w:ascii="arial" w:eastAsia="arial" w:hAnsi="arial" w:cs="arial"/>
            <w:b w:val="0"/>
            <w:i/>
            <w:strike w:val="0"/>
            <w:noProof w:val="0"/>
            <w:color w:val="0077CC"/>
            <w:position w:val="0"/>
            <w:sz w:val="20"/>
            <w:u w:val="single"/>
            <w:vertAlign w:val="baseline"/>
          </w:rPr>
          <w:t>12 U.S.C. 1790d(a)(2)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Credit unions defined as "new credit unions" under section 1790(d)(2) of the FCUA are subject to an alternative PCA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generally maintain the existing mandatory and discretionary supervisory actions (PCA actions) currently contained in §§ 702.201 through 702.204, n288 with certain additions that are discussed in more detail below. The PCA actions assist the Board in accomplishing the statutory purpose of section 219 n289 of the FCUA and provide a transparent guide to the supervisory actions that a credit union can expect as capital measures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The requirements would be moved to proposed §§ 702.106 through 702.109.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hyperlink r:id="rId9" w:history="1">
        <w:r>
          <w:rPr>
            <w:rFonts w:ascii="arial" w:eastAsia="arial" w:hAnsi="arial" w:cs="arial"/>
            <w:b w:val="0"/>
            <w:i/>
            <w:strike w:val="0"/>
            <w:noProof w:val="0"/>
            <w:color w:val="0077CC"/>
            <w:position w:val="0"/>
            <w:sz w:val="20"/>
            <w:u w:val="single"/>
            <w:vertAlign w:val="baseline"/>
          </w:rPr>
          <w:t>12 U.S.C. 1790d(a)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702.106 Prompt Corrective Action for Adequately 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renumber current § 702.201 as proposed § 702.106, and would make only minor conforming amendments to the text of the section. Consistent with the proposed elimination of the regular reserve requirement in current § 702.401(b), proposed § 702.106(a) would be amended to remove the requirement that adequately 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702.107 Prompt Corrective Action for Undercapitalized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renumber current § 702.202 as proposed § 702.107, and would make only minor conforming amendments to the text of the section. Consistent with the proposed elimination of the regular reserve requirement in current § 702.401(b), proposed § 702.107(a)(1) would be amended to remove the requirement that undercapitalized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702.108 Prompt Corrective Action for Significantly Undercapitalized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renumber current § 702.203 as proposed § 702.108, and would make only minor conforming amendments to the text of the section. Consistent with the proposed elimination of the regular reserve requirement in current § 702.401(b), proposed § 702.108(a)(1) would be amended to remove the requirement that significantly undercapitalized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702.109 Prompt Corrective Action for Critically Undercapitalized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renumber current § 702.204 as proposed § 702.109, and would make only minor conforming amendments to the text of the section. Consistent with the proposed elimination of the regular reserve requirement in current § 702.401(b), proposed § 702.109(a)(1) would be amended to remove the requirement that critically undercapitalized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702.110 Consultation with State Official on Proposed Prompt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consistent with the Original Proposal, this proposed rule would renumber current § 702.205 as proposed § 702.110, and would make only minor conforming amendments to the text of the section. </w:t>
      </w:r>
      <w:r>
        <w:rPr>
          <w:rFonts w:ascii="arial" w:eastAsia="arial" w:hAnsi="arial" w:cs="arial"/>
          <w:b/>
          <w:i w:val="0"/>
          <w:strike w:val="0"/>
          <w:noProof w:val="0"/>
          <w:color w:val="000000"/>
          <w:position w:val="0"/>
          <w:sz w:val="20"/>
          <w:u w:val="none"/>
          <w:vertAlign w:val="baseline"/>
        </w:rPr>
        <w:t> [*4420]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702.111 Net Worth Restoration Plans (NWRPs)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renumber current § 702.206 as proposed § 702.111, and would make only minor conforming amendments to the text of most of the subsections, with a few exceptions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111(c) Contents of NWRP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Original Proposal, proposed § 702.111(c)(1)(i) would provide that the contents of an NWRP must specify a quarterly timetable of steps the credit union will take to increase its net worth ratio </w:t>
      </w:r>
      <w:r>
        <w:rPr>
          <w:rFonts w:ascii="arial" w:eastAsia="arial" w:hAnsi="arial" w:cs="arial"/>
          <w:b w:val="0"/>
          <w:i/>
          <w:strike w:val="0"/>
          <w:noProof w:val="0"/>
          <w:color w:val="000000"/>
          <w:position w:val="0"/>
          <w:sz w:val="20"/>
          <w:u w:val="none"/>
          <w:vertAlign w:val="baseline"/>
        </w:rPr>
        <w:t>and risk-based capital ratio, if applicable,</w:t>
      </w:r>
      <w:r>
        <w:rPr>
          <w:rFonts w:ascii="arial" w:eastAsia="arial" w:hAnsi="arial" w:cs="arial"/>
          <w:b w:val="0"/>
          <w:i w:val="0"/>
          <w:strike w:val="0"/>
          <w:noProof w:val="0"/>
          <w:color w:val="000000"/>
          <w:position w:val="0"/>
          <w:sz w:val="20"/>
          <w:u w:val="none"/>
          <w:vertAlign w:val="baseline"/>
        </w:rPr>
        <w:t xml:space="preserve"> so that it becomes adequately capitalized by the end of the term of the NWRP, and will remain so for four consecutive calendar quarters. The italicized words above "and risk-based capital ratio, if applicable" would be added to clarify that an NWRP prepared by a complex credit union must specify the steps the credit union will take to increase its risk-based capital ratio. This proposal would remove the sentence "If complex, the credit union is subject to a risk-based net worth requirement that may require a net worth ratio higher than six percent to be adequately capitalized." This statement would be removed as repetitive and unnecessary because proposed § 702.102(a)(2)(i) already states clearly that a complex credit union must also attain a net worth ratio of higher than six percent to be adequately capitalized. No substantive changes to the requirements of this paragraph are intended by these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consistent with the proposed elimination of the regular reserve requirement in current § 702.401(b), proposed § 702.111(c)(1)(ii) would be amended by removing the requirement that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111(g)(4) Submission of Multiple Unapproved NWRPs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proposed § 702.111(g)(4) would provide that the submission of more than two NWRPs that are not approved is considered an unsafe and unsound condition and may subject the credit union to administrative enforcement actions under section 206 of the FCUA. n290 NCUA regional directors have expressed concerns that some credit unions have in the past submitted multiple NWRPs that could not be approved due to non-compliance with the requirements of the current rule, resulting in delayed implementation of actions to improve the credit union's net worth. The proposed amendments are intended to clarify that submitting multiple NWRPs that are rejected by NCUA, or the applicable state official, because of the inability of the credit union to produce an acceptable NWRP is an unsafe and unsound practice and may subject the credit union to further actions as permitted under the FCUA.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hyperlink r:id="rId51"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111(j) Termination of NWRP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proposed § 702.111(j) would provide that, for purposes of part 702, an NWRP terminates once the credit union has been classified as adequately capitalized or well capitalized and for four consecutive quarters. The proposed paragraph would also provide as an example that if a credit union with an active NWRP attains the classification as adequately capitalized on December 31, 2015, this would be quarter one and the fourth consecutive quarter would end September 30, 2016. The proposed paragraph is intended to provide clarification for credit unions on the timing of an NWRP's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702.112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consistent with the Original Proposal, this proposed rule would renumber current § 702.401 as proposed § 702.112. Consistent with the text of current § 702.401(a), this proposal also would require that each credit union shall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Board or appropriate state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this proposed rule would eliminate current § 702.401(b) regarding the regular reserve account from the earnings retention process. The process and substance of requesting permission for charges to the regular reserve would be eliminated upon the effective date of a final rule. Upon the effective date of a final rule, a federal credit union would close out the regular reserve balance into undivided earnings. A state-chartered, federally insured credit union may, however, still be required to maintain a regular reserve account by its respective state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the Board initially included the regular reserve in part 702 for purposes of continuity from past regulatory expectations that involved this account to ease credit unions' transition to the then-new PCA rules. The regular reserve account is not necessary to satisfying the statutory "earnings retention requirement" and is not required under GAAP. CUMAA requires credit unions that are not well capitalized to "annually set aside as net worth an amount equal to not less than 0.4 percent of its total assets." n291 The earnings retention requirement in current § 702.201(a) requires a credit union that is not well capitalized to increase the "dollar amount of its net worth either in the current quarter, or on average over the current and three preceding quarters by an amount equivalent to at least 1/10th percent of total assets." Under the same section of the current rule, the credit union must then "quarterly transfer that amount" from undivided earnings to the regular reserve account. Increasing net worth alone satisfies the statutory earnings retention requirement. The additional step of transferring earnings from the undivided earnings account to the regular reserve account is not necessary to meet the PCA statutory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hyperlink r:id="rId79" w:history="1">
        <w:r>
          <w:rPr>
            <w:rFonts w:ascii="arial" w:eastAsia="arial" w:hAnsi="arial" w:cs="arial"/>
            <w:b w:val="0"/>
            <w:i/>
            <w:strike w:val="0"/>
            <w:noProof w:val="0"/>
            <w:color w:val="0077CC"/>
            <w:position w:val="0"/>
            <w:sz w:val="20"/>
            <w:u w:val="single"/>
            <w:vertAlign w:val="baseline"/>
          </w:rPr>
          <w:t>12 U.S.C. 1790(e)(1)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regular reserve was initially incorporated into the earnings retention process because of familiarity. Prior to PCA, credit unions used the regular reserve account under the former reserving process prescribed by the now-repealed section 116 of the FCUA. n292 However, NCUA examiner experience indicates that, since PCA was first implemented, the regular reserve account in part 702 has been a source of unnecessary confusion. Some credit unions have continued to make transfers as if the repealed section 116 were still in force. Other credit unions have confused the purpose of the regular reserve in the current PCA process. Thus, some credit unions have made earnings transfers that are not required and others have done so without first increasing net worth.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hyperlink r:id="rId80" w:history="1">
        <w:r>
          <w:rPr>
            <w:rFonts w:ascii="arial" w:eastAsia="arial" w:hAnsi="arial" w:cs="arial"/>
            <w:b w:val="0"/>
            <w:i/>
            <w:strike w:val="0"/>
            <w:noProof w:val="0"/>
            <w:color w:val="0077CC"/>
            <w:position w:val="0"/>
            <w:sz w:val="20"/>
            <w:u w:val="single"/>
            <w:vertAlign w:val="baseline"/>
          </w:rPr>
          <w:t>12 U.S.C. 1762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Board considers the regular reserve account requirement to be obsolete and is proposing to eliminate it upon the effective date of a final rule. The proposed rule would also eliminate the cross references to the regular reserve requirement as discussed in more detail in each corresponding part of the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702.113 Full and Fair Disclosure of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consistent with the Original Proposal, this proposed rule would renumber current § 702.402 as proposed § 702.113, and would make only minor conforming amendments to the text of </w:t>
      </w:r>
      <w:r>
        <w:rPr>
          <w:rFonts w:ascii="arial" w:eastAsia="arial" w:hAnsi="arial" w:cs="arial"/>
          <w:b/>
          <w:i w:val="0"/>
          <w:strike w:val="0"/>
          <w:noProof w:val="0"/>
          <w:color w:val="000000"/>
          <w:position w:val="0"/>
          <w:sz w:val="20"/>
          <w:u w:val="none"/>
          <w:vertAlign w:val="baseline"/>
        </w:rPr>
        <w:t> [*4421] </w:t>
      </w:r>
      <w:r>
        <w:rPr>
          <w:rFonts w:ascii="arial" w:eastAsia="arial" w:hAnsi="arial" w:cs="arial"/>
          <w:b w:val="0"/>
          <w:i w:val="0"/>
          <w:strike w:val="0"/>
          <w:noProof w:val="0"/>
          <w:color w:val="000000"/>
          <w:position w:val="0"/>
          <w:sz w:val="20"/>
          <w:u w:val="none"/>
          <w:vertAlign w:val="baseline"/>
        </w:rPr>
        <w:t xml:space="preserve"> the section with the exception of the changes to proposed § 702.113(d) that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113(d) Charges for Loan and Lease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elimination of the regular reserve requirement which is discussed above, proposed § 702.113(d) would remove paragraph (d)(4) of the current rule, which provides that the maintenance of an ALLL shall not affect the requirement to transfer earnings to a credit union's regular reserve when required under subparts B or C of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remove paragraph (d)(3) of the current rule, which provides that adjustments to the valuation ALLL will be recorded in the expense account "Provision for Loan and Lease Losses." This is to clarify that the ALLL is to be maintained in accordance with GAAP,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provisions in paragraph (d) of the current rule would be amended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702.113(d)(1) would amend current § 702.401(d)(1) to provide that charges for loan </w:t>
      </w:r>
      <w:r>
        <w:rPr>
          <w:rFonts w:ascii="arial" w:eastAsia="arial" w:hAnsi="arial" w:cs="arial"/>
          <w:b w:val="0"/>
          <w:i/>
          <w:strike w:val="0"/>
          <w:noProof w:val="0"/>
          <w:color w:val="000000"/>
          <w:position w:val="0"/>
          <w:sz w:val="20"/>
          <w:u w:val="none"/>
          <w:vertAlign w:val="baseline"/>
        </w:rPr>
        <w:t>and lease</w:t>
      </w:r>
      <w:r>
        <w:rPr>
          <w:rFonts w:ascii="arial" w:eastAsia="arial" w:hAnsi="arial" w:cs="arial"/>
          <w:b w:val="0"/>
          <w:i w:val="0"/>
          <w:strike w:val="0"/>
          <w:noProof w:val="0"/>
          <w:color w:val="000000"/>
          <w:position w:val="0"/>
          <w:sz w:val="20"/>
          <w:u w:val="none"/>
          <w:vertAlign w:val="baseline"/>
        </w:rPr>
        <w:t xml:space="preserve"> losses shall be made </w:t>
      </w:r>
      <w:r>
        <w:rPr>
          <w:rFonts w:ascii="arial" w:eastAsia="arial" w:hAnsi="arial" w:cs="arial"/>
          <w:b w:val="0"/>
          <w:i/>
          <w:strike w:val="0"/>
          <w:noProof w:val="0"/>
          <w:color w:val="000000"/>
          <w:position w:val="0"/>
          <w:sz w:val="20"/>
          <w:u w:val="none"/>
          <w:vertAlign w:val="baseline"/>
        </w:rPr>
        <w:t>timely and</w:t>
      </w:r>
      <w:r>
        <w:rPr>
          <w:rFonts w:ascii="arial" w:eastAsia="arial" w:hAnsi="arial" w:cs="arial"/>
          <w:b w:val="0"/>
          <w:i w:val="0"/>
          <w:strike w:val="0"/>
          <w:noProof w:val="0"/>
          <w:color w:val="000000"/>
          <w:position w:val="0"/>
          <w:sz w:val="20"/>
          <w:u w:val="none"/>
          <w:vertAlign w:val="baseline"/>
        </w:rPr>
        <w:t xml:space="preserve"> in accordance with GAAP. The proposal would add the italicized words "and lease" and "timely and" to the language in the current rule to clarify that the requirement also applies to lease losses and to require that credit unions make charges for loan and lease losses in a timely manner. As with the section above, this section was changed to clarify that charges for potential lease losses are to be recorded in accordance with GAAP through the same allowance account as loan losses. In addition, timely recording is critical to maintain full and fair disclosure as required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702.113(d)(2) would amend current § 702.401(d)(2) to eliminate the detailed requirement and simply provide that the ALLL must be maintained in accordance with GAAP. This is necessary to provide full and fair disclosure to a credit union member, NCUA, or, at the discretion of a credit union's board of directors, to creditors to fairly inform them of the credit union's financial condition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702.113(d)(3) would retain the language in current § 702.401(d)(5) with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702.114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renumber current § 702.402 as proposed § 702.114 and make a number of amendments to the text of paragraphs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several comments to the Original Proposal regarding the proposed restrictions on the payments of dividends. Commenters generally stated that the rule should not prohibit states from authorizing FISCUs to declare dividends. Other commenters suggested that NCUA should not be able to restrict dividend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commenters and continues to believe that reasonable restrictions on dividend payments for credit unions that are less than adequately capitalized are necessary to protect the NCUSIF. The restrictions in § 702.402 of the current rule are prudent restrictions that were brought forward into the Original Proposal and now into this proposal. The changes would simply clarify what funds are available for dividends under GAAP. Accordingly, the Board is proposing the following amendments to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implementation of PCA for credit unions, FASB has issued accounting standards that impact the accounting for credit union equity items. Most specifically in December 2007, the FASB issued Accounting Standards Codification (ASC) Topic 805, </w:t>
      </w:r>
      <w:r>
        <w:rPr>
          <w:rFonts w:ascii="arial" w:eastAsia="arial" w:hAnsi="arial" w:cs="arial"/>
          <w:b w:val="0"/>
          <w:i/>
          <w:strike w:val="0"/>
          <w:noProof w:val="0"/>
          <w:color w:val="000000"/>
          <w:position w:val="0"/>
          <w:sz w:val="20"/>
          <w:u w:val="none"/>
          <w:vertAlign w:val="baseline"/>
        </w:rPr>
        <w:t>Business Combinations.</w:t>
      </w:r>
      <w:r>
        <w:rPr>
          <w:rFonts w:ascii="arial" w:eastAsia="arial" w:hAnsi="arial" w:cs="arial"/>
          <w:b w:val="0"/>
          <w:i w:val="0"/>
          <w:strike w:val="0"/>
          <w:noProof w:val="0"/>
          <w:color w:val="000000"/>
          <w:position w:val="0"/>
          <w:sz w:val="20"/>
          <w:u w:val="none"/>
          <w:vertAlign w:val="baseline"/>
        </w:rPr>
        <w:t xml:space="preserve"> n293 Under ASC 805, all business combinations were to be accounted for by applying the acquisition method starting in late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Pre-codification reference: Statement of Financial Accounting Standards No. 141(R), </w:t>
      </w:r>
      <w:r>
        <w:rPr>
          <w:rFonts w:ascii="arial" w:eastAsia="arial" w:hAnsi="arial" w:cs="arial"/>
          <w:b w:val="0"/>
          <w:i/>
          <w:strike w:val="0"/>
          <w:noProof w:val="0"/>
          <w:color w:val="000000"/>
          <w:position w:val="0"/>
          <w:sz w:val="20"/>
          <w:u w:val="none"/>
          <w:vertAlign w:val="baseline"/>
        </w:rPr>
        <w:t>Business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of 2010, </w:t>
      </w:r>
      <w:r>
        <w:rPr>
          <w:rFonts w:ascii="arial" w:eastAsia="arial" w:hAnsi="arial" w:cs="arial"/>
          <w:b w:val="0"/>
          <w:i/>
          <w:strike w:val="0"/>
          <w:noProof w:val="0"/>
          <w:color w:val="000000"/>
          <w:position w:val="0"/>
          <w:sz w:val="20"/>
          <w:u w:val="none"/>
          <w:vertAlign w:val="baseline"/>
        </w:rPr>
        <w:t>Interagency Supervisory Guidance on Bargain Purchases and FDIC- and NCUA-Assisted Acquisitions</w:t>
      </w:r>
      <w:r>
        <w:rPr>
          <w:rFonts w:ascii="arial" w:eastAsia="arial" w:hAnsi="arial" w:cs="arial"/>
          <w:b w:val="0"/>
          <w:i w:val="0"/>
          <w:strike w:val="0"/>
          <w:noProof w:val="0"/>
          <w:color w:val="000000"/>
          <w:position w:val="0"/>
          <w:sz w:val="20"/>
          <w:u w:val="none"/>
          <w:vertAlign w:val="baseline"/>
        </w:rPr>
        <w:t xml:space="preserve"> was released and principally focused on bargain purchase gains and business combinations in general. The supervisory guidance addressed the special considerations to regulatory capital reporting for credit unions involved in combinations and specifically that acquired equity generated as a result of a business combination for credit unions is part of GAAP equity, but not part of net worth. Consistent with the statutory definition of net worth, a credit union includes an amount equal to the acquired credit unions retained earnings as measured in accordance with GAAP. This special consideration can result in a credit union reporting a negative balance in undivided earnings while reporting a much larger positive balance of acquired equity which produces a total positive GAAP equity position and different positive total net worth. The changes to this section seek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114(a) Restriction on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702.402(a) permits credit unions with a depleted undivided earnings balance to pay dividends out of the regular reserve account without regulatory approval, as long as the credit union will remain at least adequately capitalized. Under this proposal, § 702.114(a), however, only credit unions that have substantial net worth, but no undivided earnings, would be allowed to pay dividends without regulatory approval. Due to the removal of the regular reserve account, as discussed above, and to conform with GAAP, this proposal would amend the language to further clarify that dividends may be paid when there is sufficient net worth. Net worth may incorporate accounts in addition to undivided earnings. Accordingly, § 702.114(a) of this proposal would provide that dividends shall be available only from net worth, net of any special reserves established under § 702.112,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114(b) Payment of Dividends and Interest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eliminate the language in current § 702.403(b) and § 702.114(b) and (c) of the Original Proposal entirely and replace it with a new provision. Under this proposal, § 702.114(b) would provide that the board of directors must not pay a dividend or interest refund that will cause the credit union's capital classification to fall below adequately capitalized under subpart A of part 702 unless the appropriate regional director and, if state-chartered, the appropriate state official, have given prior written approval (in an NWRP or otherwise). Paragraph (b) would provide further that the request for written approval must include the plan for eliminating any negative retained earnings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credit unions with a net worth ratio below adequately capitalized were restricted from making a dividend payment without regional director approval and, if state-chartered, approval of the appropriate state official. This proposed rule would not remove the existing regulatory requirement for credit unions to obtain prior approval from the regional director and, if state-chartered, the appropriate state official, to pay a dividend if the credit union's net worth classification is, or if the dividend payment will cause the credit union's net worth </w:t>
      </w:r>
      <w:r>
        <w:rPr>
          <w:rFonts w:ascii="arial" w:eastAsia="arial" w:hAnsi="arial" w:cs="arial"/>
          <w:b/>
          <w:i w:val="0"/>
          <w:strike w:val="0"/>
          <w:noProof w:val="0"/>
          <w:color w:val="000000"/>
          <w:position w:val="0"/>
          <w:sz w:val="20"/>
          <w:u w:val="none"/>
          <w:vertAlign w:val="baseline"/>
        </w:rPr>
        <w:t> [*4422] </w:t>
      </w:r>
      <w:r>
        <w:rPr>
          <w:rFonts w:ascii="arial" w:eastAsia="arial" w:hAnsi="arial" w:cs="arial"/>
          <w:b w:val="0"/>
          <w:i w:val="0"/>
          <w:strike w:val="0"/>
          <w:noProof w:val="0"/>
          <w:color w:val="000000"/>
          <w:position w:val="0"/>
          <w:sz w:val="20"/>
          <w:u w:val="none"/>
          <w:vertAlign w:val="baseline"/>
        </w:rPr>
        <w:t xml:space="preserve"> classification to fall below, adequately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addressed above, special circumstances can result in a credit union reporting a negative balance in retained earnings while reporting a much larger positive balance of acquired equity which produces a total positive GAAP equity position and a different amount of positive total net worth. The Board believes it is prudent for credit unions with negative retained earnings to develop a plan to eliminate that negative balance to ensure long-term viability and sustainability. As such, this proposal would require a credit union that must request written approval to pay dividends because the payment would cause its net worth classification to fall below adequately capitalized to also include a plan for eliminating the negative retained earnings balance as part of the written request. This will ensure credit unions that are classified below adequately capitalized and have negative retained earnings have in place a plan to increase retained earnings and thereby increase net worth.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Subpart B--Alternative Prompt Corrective Action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Original Proposal, this proposed rule would add new subpart B, which would contain most of the capital adequacy rules that apply to "new" credit unions. Section 216(b)(2) of the FCUA requires NCUA to prepare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new credit unions. n294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hyperlink r:id="rId9" w:history="1">
        <w:r>
          <w:rPr>
            <w:rFonts w:ascii="arial" w:eastAsia="arial" w:hAnsi="arial" w:cs="arial"/>
            <w:b w:val="0"/>
            <w:i/>
            <w:strike w:val="0"/>
            <w:noProof w:val="0"/>
            <w:color w:val="0077CC"/>
            <w:position w:val="0"/>
            <w:sz w:val="20"/>
            <w:u w:val="single"/>
            <w:vertAlign w:val="baseline"/>
          </w:rPr>
          <w:t>12 U.S.C. 1790d(b)(2)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net worth measures, net worth classification, and text of the PCA requirements applicable to new credit unions would be renumbered. They would remain mostly unchanged under the proposed rule, except for minor conforming changes and the following substantive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Clarification of the language in current § 702.301(b) regarding the ability of credit unions to become "new" again due to a decrease in asset size after having exceed the $ 10 million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Elimination of the regular reserve account requirement in current § 702.401(b) and all cross references to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 of new § 701.206(f)(3) clarifying that the submission of more than two revised business plans would be considered and unsafe and unsound condition;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Amendment of the language of current § 702.402 regarding the full and fair disclosure of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 of the requirements of current § 702.403 regarding the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702.201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renumber current § 702.301 as proposed § 702.201. The proposed rule would also clarify that a credit union may not regain a designation of "new" after reporting total assets in excess of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216(b)(2)(B)(iii) of the FCUA defines a "new" credit union as one that has been in operation for 10 years or less, or has $ 10 million or less in total assets. n295 Section 216(b)(2)(B)(v) of the FCUA further requires that rules for new credit unions prevent evasion of the purpose of § 216, which provides new credit unions a period of time to accumulate net worth. n296 NCUA recently conducted a postmortem review of a credit union failure that caused a loss to the NCUSIF. The review revealed that the credit union intentionally reduced its total assets below $ 10 million to regain the designation as a "new" credit union under current part 702 and the associated lower net worth requirement. Shifting back and forth between the minimum capital requirement for "new" and all other credit unions resulted in slowed capital accumulation, which contributed to the loss incurred by the NCUSIF. Accordingly, consistent with the current rule, proposed § 702.201(b) would amend the definition of "new" credit union in current § 702.301(b) to provide that a "new" credit union for purposes of subpart B is a credit union that both has been in operation for less than 10 years and has total assets of not more than $ 10 million. In addition, consistent with section 216(b)(2) of the FCUA, proposed paragraph (b) would further provide that once a credit union reports total assets of more than $ 10 million on a Call Report, the credit union is no longer new, even if its assets subsequently decline below $ 10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hyperlink r:id="rId9" w:history="1">
        <w:r>
          <w:rPr>
            <w:rFonts w:ascii="arial" w:eastAsia="arial" w:hAnsi="arial" w:cs="arial"/>
            <w:b w:val="0"/>
            <w:i/>
            <w:strike w:val="0"/>
            <w:noProof w:val="0"/>
            <w:color w:val="0077CC"/>
            <w:position w:val="0"/>
            <w:sz w:val="20"/>
            <w:u w:val="single"/>
            <w:vertAlign w:val="baseline"/>
          </w:rPr>
          <w:t>12 U.S.C. 1790d(b)(2)(B)(iii)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hyperlink r:id="rId9" w:history="1">
        <w:r>
          <w:rPr>
            <w:rFonts w:ascii="arial" w:eastAsia="arial" w:hAnsi="arial" w:cs="arial"/>
            <w:b w:val="0"/>
            <w:i/>
            <w:strike w:val="0"/>
            <w:noProof w:val="0"/>
            <w:color w:val="0077CC"/>
            <w:position w:val="0"/>
            <w:sz w:val="20"/>
            <w:u w:val="single"/>
            <w:vertAlign w:val="baseline"/>
          </w:rPr>
          <w:t>12 U.S.C. 1790d(b)(2)(B)(v)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credit unions attaining an asset size of $ 10 million begin to offer a greater range of services and loans, which increase the credit union's sophistication and risk to the NCUSIF. In the event a new credit union reports total assets of over $ 10 million and then subsequently declines to under $ 10 million, the additional PCA regulatory requirements under the proposed rule would not be substantially increased. Both new credit unions and non-new credit unions with net worth ratios of less than 6 percent, but over 2 percent, are required under either § 702.206 or § 702.111 of the proposal to operate under substantially similar plans to restore their net worth. For example, a new credit union with a net worth ratio of 5 percent is required to operate under a revised business plan, and a non-new credit union with a net worth ratio of 5 percent is required to operate under a NWRP. Accordingly, the Board believes any burden associated with the proposed change to the requirements of part 702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702.202 Net Worth Categories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renumber current § 702.302 as proposed § 702.202, and would make only minor technical edits and conforming amendments to the text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702.203 Prompt Corrective Action for Adequately Capitalized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renumber current § 702.303 as proposed § 702.203, and would make only minor conforming amendments to the text of the section. Consistent with the proposed elimination of the regular reserve requirement in current § 702.401(b), proposed § 702.203 would also be amended to remove the requirement that adequately 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702.204 Prompt Corrective Action for Moderately Capitalized, Marginally Capitalized or Minimally Capitalized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renumber current § 702.304 as proposed § 702.204, and would make only minor conforming amendments to the text of the section. Consistent with the proposed elimination of the regular reserve requirement in current § 702.401(b), which is discussed in more detail below, proposed § 702.204(a)(1) would be amended to remove the requirement that such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702.205 Prompt Corrective Action for Uncapitalized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Original Proposal, this proposed rule would renumber current § 702.305 as proposed § 702.205, </w:t>
      </w:r>
      <w:r>
        <w:rPr>
          <w:rFonts w:ascii="arial" w:eastAsia="arial" w:hAnsi="arial" w:cs="arial"/>
          <w:b/>
          <w:i w:val="0"/>
          <w:strike w:val="0"/>
          <w:noProof w:val="0"/>
          <w:color w:val="000000"/>
          <w:position w:val="0"/>
          <w:sz w:val="20"/>
          <w:u w:val="none"/>
          <w:vertAlign w:val="baseline"/>
        </w:rPr>
        <w:t> [*4423] </w:t>
      </w:r>
      <w:r>
        <w:rPr>
          <w:rFonts w:ascii="arial" w:eastAsia="arial" w:hAnsi="arial" w:cs="arial"/>
          <w:b w:val="0"/>
          <w:i w:val="0"/>
          <w:strike w:val="0"/>
          <w:noProof w:val="0"/>
          <w:color w:val="000000"/>
          <w:position w:val="0"/>
          <w:sz w:val="20"/>
          <w:u w:val="none"/>
          <w:vertAlign w:val="baseline"/>
        </w:rPr>
        <w:t xml:space="preserve"> and would make only minor conforming amendments to the text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702.206 Revised Business Plans (RBP)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renumber current § 702.306 as proposed § 702.206, would make mostly minor conforming amendments to the text of the section, and would add new § 702.206(g)(3). Consistent with the proposed elimination of the regular reserve requirement in current § 702.401(b), which is discussed in more detail below, proposed § 702.206(b)(3) would be amended to remove the requirement that new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206(g)(3) Submission of Multiple Unapproved Revised Business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proposed § 702.206(g)(3) would provide that the submission of more than two RBPs that were not approved is considered an unsafe and unsound condition and may subject the credit union to administrative enforcement actions under section 206 of the FCUA. n297 NCUA regional directors have expressed concerns that some credit unions have in the past submitted multiple RBPs that could not be approved due to non-compliance with the requirements of the current rule, resulting in delayed implementation of actions to improve the credit union's net worth. The proposed amendment is intended clarify that submitting multiple RBPs that are rejected by NCUA, or the state official, because of the failure of the credit union to produce an acceptable RBP is an unsafe and unsound practice and may subject the credit union to further actions as permitted under the FCUA.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hyperlink r:id="rId51"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702.207 Incentives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Original Proposal, this proposed rule would renumber current § 702.307 as proposed § 702.207, and would make only minor conforming amendments to the text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702.208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Original Proposal, this proposed rule would add new § 702.208 regarding reserves for new credit unions to the rule and, consistent with the text of the current reserve requirement in § 702.401(a), would require that each new credit union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Board or appropriate state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under § 702.112, the proposed rule would eliminate the regular reserve account under current § 702.402(b) from the earnings retention requirement. Additionally, the process and substance of requesting permission for charges to the regular reserve would be eliminated upon the effective date of a final rule. Upon the effective date of a final rule, a federal credit union would close out the regular reserve balance into undivided earnings. A federally insured, state-chartered credit union would still be required to maintain a regular reserve account as per state law or its state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702.209 Full and Fair Disclosure of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renumber current § 702.402 as § 702.209 and would make only minor conforming amendments to the text of this section with the exception of the changes to paragraph (d) that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209(d) Charges for Loan and Lease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elimination of the regular reserve requirement in current § 702.401(b), proposed § 702.209(d) would remove paragraph (d)(4) of the current rule, which provides that the maintenance of an ALLL shall not affect the requirement to transfer earnings to a credit union's regular reserve when required under subparts B or C of part 702. In addition, this proposed rule would remove paragraph (d)(3) of the current rule, which provides that adjustments to the valuation ALLL will be recorded in the expense account "Provision for Loan and Lease Losses." As discussed in § 702.113, the changes in the section emphasize the need to record the ALLL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provisions in paragraph (d) of the current rule would be amended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702.209(d)(1) would amend current § 702.401(d)(1) to provide that charges for loan </w:t>
      </w:r>
      <w:r>
        <w:rPr>
          <w:rFonts w:ascii="arial" w:eastAsia="arial" w:hAnsi="arial" w:cs="arial"/>
          <w:b w:val="0"/>
          <w:i/>
          <w:strike w:val="0"/>
          <w:noProof w:val="0"/>
          <w:color w:val="000000"/>
          <w:position w:val="0"/>
          <w:sz w:val="20"/>
          <w:u w:val="none"/>
          <w:vertAlign w:val="baseline"/>
        </w:rPr>
        <w:t>and lease</w:t>
      </w:r>
      <w:r>
        <w:rPr>
          <w:rFonts w:ascii="arial" w:eastAsia="arial" w:hAnsi="arial" w:cs="arial"/>
          <w:b w:val="0"/>
          <w:i w:val="0"/>
          <w:strike w:val="0"/>
          <w:noProof w:val="0"/>
          <w:color w:val="000000"/>
          <w:position w:val="0"/>
          <w:sz w:val="20"/>
          <w:u w:val="none"/>
          <w:vertAlign w:val="baseline"/>
        </w:rPr>
        <w:t xml:space="preserve"> losses shall be made </w:t>
      </w:r>
      <w:r>
        <w:rPr>
          <w:rFonts w:ascii="arial" w:eastAsia="arial" w:hAnsi="arial" w:cs="arial"/>
          <w:b w:val="0"/>
          <w:i/>
          <w:strike w:val="0"/>
          <w:noProof w:val="0"/>
          <w:color w:val="000000"/>
          <w:position w:val="0"/>
          <w:sz w:val="20"/>
          <w:u w:val="none"/>
          <w:vertAlign w:val="baseline"/>
        </w:rPr>
        <w:t>timely and</w:t>
      </w:r>
      <w:r>
        <w:rPr>
          <w:rFonts w:ascii="arial" w:eastAsia="arial" w:hAnsi="arial" w:cs="arial"/>
          <w:b w:val="0"/>
          <w:i w:val="0"/>
          <w:strike w:val="0"/>
          <w:noProof w:val="0"/>
          <w:color w:val="000000"/>
          <w:position w:val="0"/>
          <w:sz w:val="20"/>
          <w:u w:val="none"/>
          <w:vertAlign w:val="baseline"/>
        </w:rPr>
        <w:t xml:space="preserve"> in accordance with GAAP. The proposal would add the italicized words "and lease" and "timely and" to the language in the current rule to clarify that the requirement also applies to lease losses and to require that credit unions make charges for loan and lease losses in a timely manner. As with the section above, this section was changed to clarify that charges for potential lease losses should be recorded in accordance with GAAP through the same allowance account as loan losses. In addition, timely recording is critical to maintain full and fair disclosure as required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702.209(d)(2) would amend current § 702.401(d)(2) to eliminate the detailed requirement and simply provide that the ALLL must be maintained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necessary to provide full and fair disclosure to a credit union member, NCUA, or, at the discretion of a credit union's board of directors, to creditors to fairly inform them of the credit union's financial condition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702.209(d)(3) would retain the language in current § 702.401(d)(5) with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702.210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the Original Proposal, this proposed rule would reorganize the rules regarding the payment of dividends contained in the current § 702.403, which also apply to new credit unions, to new § 702.210 of the proposed rule. The proposed rule also would make a number of amendments to the text of paragraphs (a) and (b) of the current rule. Each of these changes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210(a) Restriction on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702.402(a) permits small credit unions with a depleted undivided earnings balance to pay dividends out of the regular reserve account without regulatory approval, as long as the credit union will remain at least adequately capitalized. Proposed § 702.210(a), however, would provide that, for small credit unions, dividends shall be available only from net worth, net of any special reserves established under § 702.208,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210(b) Payment of dividends if retained earnings depleted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eliminate the language in current § 702.403(b) and § 702.210(b) and (c) of the Original Proposal entirely and replace it with a new provision. Under this proposal, § 702.210 would provide that the board of directors must not pay a dividend or interest refund that will cause the credit union's capital classification to fall below adequately capitalized under </w:t>
      </w:r>
      <w:r>
        <w:rPr>
          <w:rFonts w:ascii="arial" w:eastAsia="arial" w:hAnsi="arial" w:cs="arial"/>
          <w:b/>
          <w:i w:val="0"/>
          <w:strike w:val="0"/>
          <w:noProof w:val="0"/>
          <w:color w:val="000000"/>
          <w:position w:val="0"/>
          <w:sz w:val="20"/>
          <w:u w:val="none"/>
          <w:vertAlign w:val="baseline"/>
        </w:rPr>
        <w:t> [*4424] </w:t>
      </w:r>
      <w:r>
        <w:rPr>
          <w:rFonts w:ascii="arial" w:eastAsia="arial" w:hAnsi="arial" w:cs="arial"/>
          <w:b w:val="0"/>
          <w:i w:val="0"/>
          <w:strike w:val="0"/>
          <w:noProof w:val="0"/>
          <w:color w:val="000000"/>
          <w:position w:val="0"/>
          <w:sz w:val="20"/>
          <w:u w:val="none"/>
          <w:vertAlign w:val="baseline"/>
        </w:rPr>
        <w:t xml:space="preserve"> subpart B of part 702 unless the appropriate regional director and, if state-chartered, the appropriate state official, have given prior written approval (in an RBP or otherwise). Paragraph (b) would provide further that the request for written approval must include the plan for eliminating any negative retained earnings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the section of this preamble associated with § 702.114(b), the changes in this section would retain the restrictions on payment of dividends included in the current rule. However, this proposal would require a credit union that must request written approval to pay dividends because the payment would cause its net worth classification to fall below adequately capitalized to also include a plan for eliminating the negative retained earnings balance as part of the written request. This will ensure credit unions that are classified below adequately capitalized and have negative retained earnings to have in place a plan to increase retained earnings and thereby increase net worth.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Other Conforming Changes to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amendments discussed above, and consistent with the Original Proposal, this proposed rule would make minor conforming amendments to §§ 700.2, 701.21, 701.23, 701.34, 703.14, 713.6, 723.7, 747.2001, 747.2002, and 747.2003. The conforming amendments would primarily involve updating terminology and cross citations to proposed part 702 and proposed § 747.2006. No substantive changes are intended by these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much time would credit unions have to implement these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included an effective date of 18 months from the date of publication of a final rule. An overwhelming majority of commenters addressed this provision and nearly all disagreed with an 18-month effective date. They argued that 18 months would be insufficient to allow credit unions to make adjustments to internal systems, balance sheets, and operations in advance of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cited the phased-in implementation period that the Other Banking Agencies' rules provided in their final rules on risk-based capital for banks, and requested that the Board consider the same. Other commenters suggested implementation time frames from three years to nine years, with some suggesting each credit union have its own implementation period based on the complexity of its operations. The majority position, however, was that the effective date be three years from the date of publication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with the comments that a longer implementation period is necessary. Therefore, the Board is proposing an implementation date of January 1, 2019 to provide both credit unions and NCUA sufficient time to make the necessary adjustments, such as systems, processes, and procedures, and to reduce the burden on affected credit unions in meeting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asked the Board to phase in the implementation, the Board has concluded that phasing in the new capital rules for credit unions would add additional complexity with minimal benefit, and therefore has provided for an extended implementation period. The Board believes this increase would provide credit unions with sufficient time to make the necessary adjustments to systems and operations before the effective date of this final rule. In addition, as noted above, an extended effective date would generally coincide with the full phase-in of FDIC's.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Impact of the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number of commenters on the Original Proposal suggested NCUA underestimated the adverse effect the proposal would have had on credit unions. A number of commenters stated that they believed that more credit unions than the Board indicated in the proposal would be impacted because their net worth would fall to just barely over well capitalized or adequately capitalized levels. The Board has considered the concerns that were raised by commenters and has made substantial modifications in this proposal, as summarized above, to refine the scope and improve the targeting of the proposed risk-based capital requirements. These changes would reduce the number of affected credit unions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would apply to credit unions with $ 100 million or greater in total assets. As of December 31, 2013, there were 1,455 credit unions (21.5 percent of all credit unions) with assets of $ 100 million or greater. This proposal would therefore exempt almost 80 percent of all credit unions. n298 The Board notes that the risk-based capital requirements in this proposed rule would apply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credit unions with assets of $ 100 million or more, compared to the Other Banking Agencies' rules that apply to banks of all sizes.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The Original Proposal applied to credit unions with total assets of more than $ 50 million. At the time, 2,237 credit unions had total assets greater than $ 50 million. Thus, the original proposal would have exempted over two-thirds of all credit unions. For those credit unions that would have been subject to the Original Proposal, over 90 percent would have remained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There are 1,975 FDIC-insured banks with assets less than $ 100 million as of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December 2013 Call Report data, NCUA estimates over 98 percent of credit unions with over $ 100 million in assets already have sufficient capital to remain well capitalized under this proposal. n300 NCUA estimates this proposal (based on December 2013 data) would cause fewer than 20 credit unions (with total assets of $ 10.9 billion) to experience a decline in their capital classification from well capitalized to adequately capitalized. n301 NCUA estimates that these credit unions would need to retain an additional $ 53.6 million in eligible capital in total to be well capitalized, assuming no adjustments to asset distributions. n302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Of the 1,455 impacted credit unions, only 27, or 1.86%, would have less than the 10 percent risk-based capital requirement to be well capitalized. Of these, eight have net worth ratios less than seven percent and therefore are already categorized as less than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One credit union declines to undercapitalized in the estimate. However, given the proposal's provision to phase in supervisory goodwill over a longer period, which the estimation methodology could not separate out from total goodwill, this credit union's capital category would not actually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NCUA estimated the original proposal (based on June 2013 data) would cause 189 credit unions to experience a decline in their PCA classification from well capitalized to adequately capitalized, and 10 well capitalized credit unions to experience a decline to undercapitalized. Assuming no other adjustments to the balance sheet structure, NCUA estimated that the 10 credit unions that would experience a decline to undercapitalized would have needed to retain an additional $ 63 million (total) in risk-based capital to become adequately capitalized; the 189 credit unions would have needed to add roughly $ 700 million in capital to be restored to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December 2013 Call Report data, NCUA estimates that if the risk-based capital requirements in the current proposal were applied today, the proposed risk weights would result in a ratio of total risk-weighted assets (in the aggregate) to total assets of 57.4 percent. Further, the aggregate average risk-based capital ratio would be 18.2 percent with an average risk-based capital ratio of 19.3 percent. n303 As </w:t>
      </w:r>
      <w:r>
        <w:rPr>
          <w:rFonts w:ascii="arial" w:eastAsia="arial" w:hAnsi="arial" w:cs="arial"/>
          <w:b/>
          <w:i w:val="0"/>
          <w:strike w:val="0"/>
          <w:noProof w:val="0"/>
          <w:color w:val="000000"/>
          <w:position w:val="0"/>
          <w:sz w:val="20"/>
          <w:u w:val="none"/>
          <w:vertAlign w:val="baseline"/>
        </w:rPr>
        <w:t> [*4425] </w:t>
      </w:r>
      <w:r>
        <w:rPr>
          <w:rFonts w:ascii="arial" w:eastAsia="arial" w:hAnsi="arial" w:cs="arial"/>
          <w:b w:val="0"/>
          <w:i w:val="0"/>
          <w:strike w:val="0"/>
          <w:noProof w:val="0"/>
          <w:color w:val="000000"/>
          <w:position w:val="0"/>
          <w:sz w:val="20"/>
          <w:u w:val="none"/>
          <w:vertAlign w:val="baseline"/>
        </w:rPr>
        <w:t xml:space="preserve"> shown in the two tables below, almost all complex credit unions would operate well above the proposed 10 percent requirement for classification as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Based on June 2013 Call Report data, NCUA estimated that if risk-based capital requirements in the original Proposal were applied at that time, the aggregate risk-based capital ratio for credit unions subject to the proposed risk-based capital measure would be 14.6 percent and the average risk-based capital ratio would be 15.7 percent. By way of comparison, the bank aggregate total risk-weighted assets to total assets is 67.8 percent, with an average total risk-based capital ratio of 18.4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of Proposed Risk Based Capital Ratio</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&lt;10%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13-16%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16-20%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30-50%</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&gt;50%</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RBC Ratio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CUs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of Net Worth Ratio and Proposed Risk Based Capital Ratio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CUs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 than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Greater than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 + 2%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to + 3.5%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 to + 5%</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RBC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commenters suggested that as many as 1,000 credit unions would have been required to raise anywhere from $ 2 billion to $ 7 billion in additional capital under the original proposal to retain the same "buffers" that exist today to be considered well capitalized. Commenters stated that credit unions cannot easily manage their capital to the exact dollar level that equates to NCUA's proposed standards, and that the management of credit unions typically strives to maintain sufficient space or buffers between their actual net worth ratios and the minimum required levels to be well capitalized because the consequences of missing the net worth standards would be very serious. Commenters stated that to regain their buffer, credit unions would only have three choices: (1) Rebalance their assets, recognizing an opportunity cost when they forego higher earnings which would diminish their ability to grow; (2) ration services, stifling asset and membership growth; or (3) ask members to pay more, resulting in fewer member benefits and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believes sound capital levels are vital to the long-term health of all financial institutions. Further, provided it is not otherwise unsafe or unsound, it is a business decision on the part of a credit union to maintain capital levels above those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Balancing proper capital accumulation with product offering and pricing strategies helps ensure credit unions are able to provide affordable member services over time. Credit unions are already expected to incorporate into their business models and strategic plans provisions for maintaining prudent levels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is intended to ensure minimum regulatory capital levels are better correlated to risk. Regulatory capital levels correlated to risk help reduce the incentive for credit unions to hold levels of capital significantly higher than required, unless it is the credit union's choice to do so to meet member service and strategic objectives. The Board does recognize that unduly high minimum regulatory capital requirements could lead to less than optimal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for some credit unions the Original Proposal would have increased the amount of capital required to be well-capitalized above the current level of seven percent of total assets depending on the ratio of risk assets to total assets. The commenter claimed that on net, across all potentially affected credit unions (those with more than $ 40 million in assets), the total amount of capital necessary to be well capitalized would increase by $ 7.6 billion, or in other words, that the proposal would have increased the net worth ratio required to be well capitalized, on average, from seven percent to 7.76 percent. It is not the Board's intent to systematically increase capital requirements for all credit unions. Rather, the Board's goals are to ensure capital is commensurate with risk, thereby aligning incentives for managing risk with required capital levels, and to increase regulatory tools for addressing outliers. The Board believes this proposal will be effective in achieving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table below, this proposal is estimated to raise minimum required capital levels above the current net worth ratio requirement for only 59 complex credit unions (four percent of the credit unions subject to the proposal). The proposed risk-based capital rule achieves a reasonable balance between requiring credit unions posing an elevated risk of failure to hold more capital while not over burdening lower-risk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This computation calculates the amount of capital required by multiplying the proposed risk weighted assets by 10 percent (the level to be well capitalized), and then dividing this result by total assets. This provides a measure comparable to the net worth ratio. Since the risk-based capital provisions provide for a broader definition of capital included in the risk-based capital ratio numerator, which on average benefits credit unions by approximately 50 basis points, the appropriate comparison point for the leverage equivalent is 7.5 percent, not the 7 percent level for well capitalized for the net worth ratio.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of Risk-Based Leverage Equivalent Ratio &lt;304&gt;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6-7.5%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7.5-8.5%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8.5-9.5%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9.5-11%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11%</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RBC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leverage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equiva-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CUs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Original Proposal, which was more closely tied to existing Call Report data, there are greater limitations in estimating the impact of this second proposal. Some of the key differences between the Original Proposal and the current proposal include: Assigning a risk weight to loans secured by non-owner-occupied residential property (First-Lien, 1-4 Family) of 50 percent rather than 100 percent; assigning a risk weight to insured and Federal Reserve deposits of zero percent; and assigning a risk weight to all loans with government guarantees or portions of commercial loans with compensating balances on deposit of 20 percent. These differences, among others, would benefit credit unions, as the lower risk-weights would result in lower capital requirements than those measured under the Original Proposal. Thus, NCUA reasonably believes, based on its estimates using the Call Report data currently available, that this second proposal would have a lower impact than the Original Proposal. Further, these estimates are believed to be conservative, with the expected benefit to credit unions likely being larger than projected, potentially resulting in even fewer adversely impacted credit unions than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concentration risk is a material risk that NCUA addresses in this proposed rule. Based on December 31, 2013 Call Report data, if this proposal were applied today, NCUA estimates that this additional capital requirement for concentration risk would have the following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Concentration threshold</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credit unions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 1,455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total assets greater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unions with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$ 100 million as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greater than $ 100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12/31/2013</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Lien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(&gt; 35%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 Lien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(&gt; 20%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(Used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MBLs as a proxy)(305M) &gt;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of Total Assets)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Using MBL data as the current Call Report does not capture commercial loan data as defined in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generally requires that, in connection with a notice of proposed rulemaking, an agency prepare and make available for public comment an initial regulatory flexibility analysis that describes the impact of a proposed rule on small entities. A regulatory flexibility analysis is not required, however, if the agency certifies that the rule will not have a significant economic impact on a substantial number of small entities (defined for purposes of the RFA to include credit unions with assets less than $ 50 million) and publishes its certification and a short,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together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part 702 would primarily affect complex credit unions, which are those with $ 100 million or more in assets. As a result, small credit unions with assets less than $ 50 million are much less affected by the proposed rule. NCUA recognizes, however, that even small credit unions will be affected by the proposed amendments to some minor extent in that credit unions may need to collect additional data for the NCUA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proposed rule, if finalized as-is, would likely impose some one-time minimal costs on credit unions mostly related to training and updates to internal data systems. NCUA estimates that for any small credit union that does have to change its current practices to deal with the expanded reporting required, it would take, on average, less than an additional three hours per quarter per credit union. For many small credit unions, it would take even less time because they would not need to collect as much data because of the simplicity of their operations and products and services offered. The costs associated with this would also be minimal. The Call Report changes prompted by this proposed rule are the kind that would easily be handled as part of the normal and routine maintenance of a credit union's data reporting system. Accordingly, the costs and other effects of this proposal on small credit unions are minor, and NCUA certifies that this proposal will not have a significant economic impact on a substantial number of small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applies to rulemakings in which an agency by rule creates a new paperwork burden on regulated entities or increases an existing burden. n306 For purposes of the PRA, a paperwork burden may take the form of a reporting, disclosure or recordkeeping requirement, each referred to as an information collection. The proposed changes to part 702 impose new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hyperlink r:id="rId81"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5 CFR part 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has determined that the proposed changes to part 702 will have costs associated with updating internal policies, and updating data collection and reporting systems for preparing Call Reports. Based on December 2013 Call Report data, NCUA estimates that all 6,554 credit unions would have to amend their procedures and systems for preparing Call Reports. NCUA will address the costs and provide notice of these changes in other collections, such as the NCUA Call Report and Profile as part of its regular amendments separate from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NCUA estimates that approximately 21.5 percent, or 1,455 credit unions, will be defined as "complex" under the proposed rule and would have additional data collection requirements related to the new risk-based capital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Information Collection:</w:t>
      </w:r>
      <w:r>
        <w:rPr>
          <w:rFonts w:ascii="arial" w:eastAsia="arial" w:hAnsi="arial" w:cs="arial"/>
          <w:b w:val="0"/>
          <w:i w:val="0"/>
          <w:strike w:val="0"/>
          <w:noProof w:val="0"/>
          <w:color w:val="000000"/>
          <w:position w:val="0"/>
          <w:sz w:val="20"/>
          <w:u w:val="none"/>
          <w:vertAlign w:val="baseline"/>
        </w:rPr>
        <w:t xml:space="preserve"> Risk-Based Capital policy implications for complex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Complex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1,455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Per Respondent:</w:t>
      </w:r>
      <w:r>
        <w:rPr>
          <w:rFonts w:ascii="arial" w:eastAsia="arial" w:hAnsi="arial" w:cs="arial"/>
          <w:b w:val="0"/>
          <w:i w:val="0"/>
          <w:strike w:val="0"/>
          <w:noProof w:val="0"/>
          <w:color w:val="000000"/>
          <w:position w:val="0"/>
          <w:sz w:val="20"/>
          <w:u w:val="none"/>
          <w:vertAlign w:val="baseline"/>
        </w:rPr>
        <w:t xml:space="preserve"> One-time policy review and revision, 40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Cost Per Respondent:</w:t>
      </w:r>
      <w:r>
        <w:rPr>
          <w:rFonts w:ascii="arial" w:eastAsia="arial" w:hAnsi="arial" w:cs="arial"/>
          <w:b w:val="0"/>
          <w:i w:val="0"/>
          <w:strike w:val="0"/>
          <w:noProof w:val="0"/>
          <w:color w:val="000000"/>
          <w:position w:val="0"/>
          <w:sz w:val="20"/>
          <w:u w:val="none"/>
          <w:vertAlign w:val="baseline"/>
        </w:rPr>
        <w:t xml:space="preserve"> $ 1,276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Information Collection:</w:t>
      </w:r>
      <w:r>
        <w:rPr>
          <w:rFonts w:ascii="arial" w:eastAsia="arial" w:hAnsi="arial" w:cs="arial"/>
          <w:b w:val="0"/>
          <w:i w:val="0"/>
          <w:strike w:val="0"/>
          <w:noProof w:val="0"/>
          <w:color w:val="000000"/>
          <w:position w:val="0"/>
          <w:sz w:val="20"/>
          <w:u w:val="none"/>
          <w:vertAlign w:val="baseline"/>
        </w:rPr>
        <w:t xml:space="preserve"> Risk-Based Capital policy implications for non-complex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Non-Complex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5,099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Per Respondent:</w:t>
      </w:r>
      <w:r>
        <w:rPr>
          <w:rFonts w:ascii="arial" w:eastAsia="arial" w:hAnsi="arial" w:cs="arial"/>
          <w:b w:val="0"/>
          <w:i w:val="0"/>
          <w:strike w:val="0"/>
          <w:noProof w:val="0"/>
          <w:color w:val="000000"/>
          <w:position w:val="0"/>
          <w:sz w:val="20"/>
          <w:u w:val="none"/>
          <w:vertAlign w:val="baseline"/>
        </w:rPr>
        <w:t xml:space="preserve"> One-time policy review and revision, 20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Cost Per Respondent:</w:t>
      </w:r>
      <w:r>
        <w:rPr>
          <w:rFonts w:ascii="arial" w:eastAsia="arial" w:hAnsi="arial" w:cs="arial"/>
          <w:b w:val="0"/>
          <w:i w:val="0"/>
          <w:strike w:val="0"/>
          <w:noProof w:val="0"/>
          <w:color w:val="000000"/>
          <w:position w:val="0"/>
          <w:sz w:val="20"/>
          <w:u w:val="none"/>
          <w:vertAlign w:val="baseline"/>
        </w:rPr>
        <w:t xml:space="preserve"> $ 638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One-Time: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One-time burden for policy review and revision, (20 hours times 5,099 credit unions (non-complex), or 40 hours times 1,455 credit unions (complex)). The total one-time cost for non-complex credit unions totals 101,980 hours or $ 3,252,142, an average </w:t>
      </w:r>
      <w:r>
        <w:rPr>
          <w:rFonts w:ascii="arial" w:eastAsia="arial" w:hAnsi="arial" w:cs="arial"/>
          <w:b/>
          <w:i w:val="0"/>
          <w:strike w:val="0"/>
          <w:noProof w:val="0"/>
          <w:color w:val="000000"/>
          <w:position w:val="0"/>
          <w:sz w:val="20"/>
          <w:u w:val="none"/>
          <w:vertAlign w:val="baseline"/>
        </w:rPr>
        <w:t> [*4427] </w:t>
      </w:r>
      <w:r>
        <w:rPr>
          <w:rFonts w:ascii="arial" w:eastAsia="arial" w:hAnsi="arial" w:cs="arial"/>
          <w:b w:val="0"/>
          <w:i w:val="0"/>
          <w:strike w:val="0"/>
          <w:noProof w:val="0"/>
          <w:color w:val="000000"/>
          <w:position w:val="0"/>
          <w:sz w:val="20"/>
          <w:u w:val="none"/>
          <w:vertAlign w:val="baseline"/>
        </w:rPr>
        <w:t xml:space="preserve"> of $ 638 per credit union. The total one-time cost for complex credit unions totals 58,200 hours or $ 1,855,998, an average of $ 1,276 per credit union.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of comments.</w:t>
      </w:r>
      <w:r>
        <w:rPr>
          <w:rFonts w:ascii="arial" w:eastAsia="arial" w:hAnsi="arial" w:cs="arial"/>
          <w:b w:val="0"/>
          <w:i w:val="0"/>
          <w:strike w:val="0"/>
          <w:noProof w:val="0"/>
          <w:color w:val="000000"/>
          <w:position w:val="0"/>
          <w:sz w:val="20"/>
          <w:u w:val="none"/>
          <w:vertAlign w:val="baseline"/>
        </w:rPr>
        <w:t xml:space="preserve"> NCUA considers comments by the public on this proposed collection of information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Evaluating whether the proposed collection of information is necessary for the proper performance of the functions of NCUA, including whether the information will have a practical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Evaluating the accuracy of NCUA's estimate of the burden of the proposed collection of information,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Enhancing the quality, usefulness,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Minimizing the burden of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encourages independent regulatory agencies to consider the impact of their actions on state and local interests. NCUA, an independent regulatory agency as defined in </w:t>
      </w:r>
      <w:hyperlink r:id="rId82"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voluntarily complies with the principles of the executive order to adhere to fundamental federalism principles. This proposed rule will apply to all federally insured natural-person credit unions, including federally insured, state-chartered natural-person credit unions. Accordingly, it may have, to some degree, a direct effect on the states, on the relationship between the national government and the states, or on the distribution of power and responsibilities among the various levels of government. The Board believes this impact is minor, and it is an unavoidable consequence of carrying out the statutory mandate to adopt a system of PCA to apply to all federally insured, natural person credit unions. Throughout the rulemaking process, NCUA has consulted with representatives of state regulators regarding the impact of PCA on state-chartered credit unions. Comments and suggestions of those state regulators are reflected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has determined that this proposed rule will not affect family well-being within the meaning of section 654 of the Treasury and General Government Appropriations Act, 1999,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(1998).</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Credit unions,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 Investments,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Bonds, Credit unions, Insurance.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 Loan programs-business,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Bank deposit insurance, Claims, Credit unions, Crime, Equal access to justice, Investigations, Lawyers, Penalties.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National Credit Union Administration Board on January 15,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Gerard Poliquin,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above, the Board proposes to amend 12 CFR parts 700, 701, 702, 703, 713, 723, and 747 as follows:</w:t>
      </w:r>
    </w:p>
    <w:p>
      <w:pPr>
        <w:numPr>
          <w:numId w:val="172"/>
        </w:numPr>
        <w:spacing w:before="120" w:line="240" w:lineRule="atLeast"/>
      </w:pP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12 U.S.C. 1752</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1757(6)</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definition of "net worth" in § 700.2 by removing " § 702.2(f)" and adding in its place " § 702.2".</w:t>
      </w:r>
    </w:p>
    <w:p>
      <w:pPr>
        <w:numPr>
          <w:numId w:val="176"/>
        </w:numPr>
        <w:spacing w:before="120" w:line="240" w:lineRule="atLeast"/>
      </w:pPr>
      <w:r>
        <w:rPr>
          <w:b/>
          <w:i w:val="0"/>
          <w:sz w:val="20"/>
        </w:rPr>
        <w:t>ERATION OF FEDERAL CREDIT UNIONS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12 U.S.C. 1752(5)</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1755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1756</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1757</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1758</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1759</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1761a</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1761b</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1767</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1782</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1784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1786</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1787</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 xml:space="preserve">. Section 701.6 is also authorized by </w:t>
      </w:r>
      <w:hyperlink r:id="rId93" w:history="1">
        <w:r>
          <w:rPr>
            <w:rFonts w:ascii="arial" w:eastAsia="arial" w:hAnsi="arial" w:cs="arial"/>
            <w:b w:val="0"/>
            <w:i/>
            <w:strike w:val="0"/>
            <w:noProof w:val="0"/>
            <w:color w:val="0077CC"/>
            <w:position w:val="0"/>
            <w:sz w:val="20"/>
            <w:u w:val="single"/>
            <w:vertAlign w:val="baseline"/>
          </w:rPr>
          <w:t>15 U.S.C. 3717</w:t>
        </w:r>
      </w:hyperlink>
      <w:r>
        <w:rPr>
          <w:rFonts w:ascii="arial" w:eastAsia="arial" w:hAnsi="arial" w:cs="arial"/>
          <w:b w:val="0"/>
          <w:i w:val="0"/>
          <w:strike w:val="0"/>
          <w:noProof w:val="0"/>
          <w:color w:val="000000"/>
          <w:position w:val="0"/>
          <w:sz w:val="20"/>
          <w:u w:val="none"/>
          <w:vertAlign w:val="baseline"/>
        </w:rPr>
        <w:t xml:space="preserve">. Section 701.31 is also authorized by </w:t>
      </w:r>
      <w:hyperlink r:id="rId9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3601</w:t>
      </w:r>
      <w:r>
        <w:rPr>
          <w:rFonts w:ascii="arial" w:eastAsia="arial" w:hAnsi="arial" w:cs="arial"/>
          <w:b w:val="0"/>
          <w:i w:val="0"/>
          <w:strike w:val="0"/>
          <w:noProof w:val="0"/>
          <w:color w:val="000000"/>
          <w:position w:val="0"/>
          <w:sz w:val="20"/>
          <w:u w:val="none"/>
          <w:vertAlign w:val="baseline"/>
        </w:rPr>
        <w:t>-</w:t>
      </w:r>
      <w:hyperlink r:id="rId95" w:history="1">
        <w:r>
          <w:rPr>
            <w:rFonts w:ascii="arial" w:eastAsia="arial" w:hAnsi="arial" w:cs="arial"/>
            <w:b w:val="0"/>
            <w:i/>
            <w:strike w:val="0"/>
            <w:noProof w:val="0"/>
            <w:color w:val="0077CC"/>
            <w:position w:val="0"/>
            <w:sz w:val="20"/>
            <w:u w:val="single"/>
            <w:vertAlign w:val="baseline"/>
          </w:rPr>
          <w:t>3610</w:t>
        </w:r>
      </w:hyperlink>
      <w:r>
        <w:rPr>
          <w:rFonts w:ascii="arial" w:eastAsia="arial" w:hAnsi="arial" w:cs="arial"/>
          <w:b w:val="0"/>
          <w:i w:val="0"/>
          <w:strike w:val="0"/>
          <w:noProof w:val="0"/>
          <w:color w:val="000000"/>
          <w:position w:val="0"/>
          <w:sz w:val="20"/>
          <w:u w:val="none"/>
          <w:vertAlign w:val="baseline"/>
        </w:rPr>
        <w:t>. Section 701.35 is also authorized by 42 U.S.C. 4311-4312.</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701.21(h)(4)(iv) by removing " § 702.2(f)" and adding in its place " § 702.2".</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701.23(b)(2) introductory text by removing the words "net worth" and adding in their place the word "capital", and removing the words "or, if subject to a risk-based net worth (RBNW) requirement under part 702 of this chapter, has remained "well capitalized" for the six (6) immediately preceding quarters after applying the applicable RBNW requirement".</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701.34 as follows: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(b)(12) remove the words "§§ 702.204(b)(11), 702.304(b) and 702.305(b)" and add in their place the words "part 702".</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(d)(1)(i) remove the words "net worth" and add in their place the word "capital".</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to § 701.34 [Amended]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appendix to § 701.34, amend the paragraph beginning "8. Prompt Corrective Action" by removing the words "net worth classifications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702.204(b)(11)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702.304(b)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702.305(b)</w:t>
      </w:r>
      <w:r>
        <w:rPr>
          <w:rFonts w:ascii="arial" w:eastAsia="arial" w:hAnsi="arial" w:cs="arial"/>
          <w:b w:val="0"/>
          <w:i w:val="0"/>
          <w:strike w:val="0"/>
          <w:noProof w:val="0"/>
          <w:color w:val="000000"/>
          <w:position w:val="0"/>
          <w:sz w:val="20"/>
          <w:u w:val="none"/>
          <w:vertAlign w:val="baseline"/>
        </w:rPr>
        <w:t>, as the case may be)" and adding in their place the words "capital classifications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702)".</w:t>
      </w:r>
    </w:p>
    <w:p>
      <w:pPr>
        <w:numPr>
          <w:numId w:val="186"/>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12 U.S.C. 1766(a)</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702.1 to read as follows:</w:t>
      </w:r>
    </w:p>
    <w:p>
      <w:pPr>
        <w:numPr>
          <w:numId w:val="187"/>
        </w:numPr>
        <w:spacing w:before="120" w:line="240" w:lineRule="atLeast"/>
      </w:pPr>
      <w:r>
        <w:rPr>
          <w:b/>
          <w:i w:val="0"/>
          <w:sz w:val="20"/>
        </w:rPr>
        <w:t>ope, and other supervisory authority.</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Subparts A and B of this part and subpart L of part 747 of this chapter are issued by the National Credit Union Administration (NCUA) pursuant to sections 120 and 216 of the Federal Credit Union Act (FCUA), 12 U.S.C. 1776 and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xml:space="preserve"> (section 1790d), as revised by section 301 of the Credit Union Membership Access Act, </w:t>
      </w:r>
      <w:r>
        <w:rPr>
          <w:rFonts w:ascii="arial" w:eastAsia="arial" w:hAnsi="arial" w:cs="arial"/>
          <w:b w:val="0"/>
          <w:i/>
          <w:strike w:val="0"/>
          <w:noProof w:val="0"/>
          <w:color w:val="000000"/>
          <w:position w:val="0"/>
          <w:sz w:val="20"/>
          <w:u w:val="none"/>
          <w:vertAlign w:val="baseline"/>
        </w:rPr>
        <w:t>Public Law 105-219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913</w:t>
      </w:r>
      <w:r>
        <w:rPr>
          <w:rFonts w:ascii="arial" w:eastAsia="arial" w:hAnsi="arial" w:cs="arial"/>
          <w:b w:val="0"/>
          <w:i w:val="0"/>
          <w:strike w:val="0"/>
          <w:noProof w:val="0"/>
          <w:color w:val="000000"/>
          <w:position w:val="0"/>
          <w:sz w:val="20"/>
          <w:u w:val="none"/>
          <w:vertAlign w:val="baseline"/>
        </w:rPr>
        <w:t xml:space="preserve"> (1998).</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express purpose of prompt corrective action under section 1790d is to resolve the problems of federally insured credit unions at the least possible long-term loss to the National Credit Union Share Insurance Fund. Subparts A and B of this part carry out the purpose of prompt corrective action by establishing a framework of minimum capital </w:t>
      </w:r>
      <w:r>
        <w:rPr>
          <w:rFonts w:ascii="arial" w:eastAsia="arial" w:hAnsi="arial" w:cs="arial"/>
          <w:b/>
          <w:i w:val="0"/>
          <w:strike w:val="0"/>
          <w:noProof w:val="0"/>
          <w:color w:val="000000"/>
          <w:position w:val="0"/>
          <w:sz w:val="20"/>
          <w:u w:val="none"/>
          <w:vertAlign w:val="baseline"/>
        </w:rPr>
        <w:t> [*4428] </w:t>
      </w:r>
      <w:r>
        <w:rPr>
          <w:rFonts w:ascii="arial" w:eastAsia="arial" w:hAnsi="arial" w:cs="arial"/>
          <w:b w:val="0"/>
          <w:i w:val="0"/>
          <w:strike w:val="0"/>
          <w:noProof w:val="0"/>
          <w:color w:val="000000"/>
          <w:position w:val="0"/>
          <w:sz w:val="20"/>
          <w:u w:val="none"/>
          <w:vertAlign w:val="baseline"/>
        </w:rPr>
        <w:t xml:space="preserve"> requirements, and mandatory and discretionary supervisory actions applicable according to a credit union's capital classification, designed primarily to restore and improve the capital adequacy of federally insured credit unions.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A and B of this part implement the provisions of section 1790d as they apply to federally insured credit unions, whether federally- or state-chartered; to such credit unions defined as "new" pursuant to section 1790d(b)(2); and to such credit unions defined as "complex" pursuant to section 1790d(d). Certain of these provisions also apply to officers and directors of federally insured credit unions. Subpart C applies capital planning and stress testing to credit unions with $ 10 billion or more in total assets. This part does not apply to corporate credit unions. Unless otherwise provided, procedures for issuing, reviewing and enforcing orders and directives issued under this part are set forth in subpart L of part 747 of this chapter.</w:t>
      </w:r>
    </w:p>
    <w:p>
      <w:pPr>
        <w:keepNext w:val="0"/>
        <w:numPr>
          <w:numId w:val="191"/>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 xml:space="preserve">Neither section 1790d nor this part in any way limits the authority of the NCUA Board or appropriate state official under any other provision of law to take additional supervisory actions to address unsafe or unsound practices or conditions, or violations of applicable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Action taken under this part may be taken independently of, in conjunction with, or in addition to any other enforcement action available to the NCUA Board or appropriate state official, including issuance of cease and desist orders, orders of prohibition, suspension and removal, or assessment of civil money penalties, or any other actions authorized by law.</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702.2 to read as follows:</w:t>
      </w:r>
    </w:p>
    <w:p>
      <w:pPr>
        <w:numPr>
          <w:numId w:val="1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otherwise provided in this part, the terms used in this part have the same meanings as set forth in FCUA sections 101 and 216, </w:t>
      </w:r>
      <w:hyperlink r:id="rId45" w:history="1">
        <w:r>
          <w:rPr>
            <w:rFonts w:ascii="arial" w:eastAsia="arial" w:hAnsi="arial" w:cs="arial"/>
            <w:b w:val="0"/>
            <w:i/>
            <w:strike w:val="0"/>
            <w:noProof w:val="0"/>
            <w:color w:val="0077CC"/>
            <w:position w:val="0"/>
            <w:sz w:val="20"/>
            <w:u w:val="single"/>
            <w:vertAlign w:val="baseline"/>
          </w:rPr>
          <w:t>12 U.S.C. 1752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Allowances for loan and lease losses (ALLL)</w:t>
      </w:r>
      <w:r>
        <w:rPr>
          <w:rFonts w:ascii="arial" w:eastAsia="arial" w:hAnsi="arial" w:cs="arial"/>
          <w:b w:val="0"/>
          <w:i w:val="0"/>
          <w:strike w:val="0"/>
          <w:noProof w:val="0"/>
          <w:color w:val="000000"/>
          <w:position w:val="0"/>
          <w:sz w:val="20"/>
          <w:u w:val="none"/>
          <w:vertAlign w:val="baseline"/>
        </w:rPr>
        <w:t xml:space="preserve"> means valuation allowances that have been established through a charge against earnings to cover estimated credit losses on loans, lease financing receivables or other extensions of credit as determined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Amortized cost</w:t>
      </w:r>
      <w:r>
        <w:rPr>
          <w:rFonts w:ascii="arial" w:eastAsia="arial" w:hAnsi="arial" w:cs="arial"/>
          <w:b w:val="0"/>
          <w:i w:val="0"/>
          <w:strike w:val="0"/>
          <w:noProof w:val="0"/>
          <w:color w:val="000000"/>
          <w:position w:val="0"/>
          <w:sz w:val="20"/>
          <w:u w:val="none"/>
          <w:vertAlign w:val="baseline"/>
        </w:rPr>
        <w:t xml:space="preserve"> means the purchase price of a security adjusted for amortizations of premium or accretion of discount if the security was purchased at other than par or face value.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Appropriate state official</w:t>
      </w:r>
      <w:r>
        <w:rPr>
          <w:rFonts w:ascii="arial" w:eastAsia="arial" w:hAnsi="arial" w:cs="arial"/>
          <w:b w:val="0"/>
          <w:i w:val="0"/>
          <w:strike w:val="0"/>
          <w:noProof w:val="0"/>
          <w:color w:val="000000"/>
          <w:position w:val="0"/>
          <w:sz w:val="20"/>
          <w:u w:val="none"/>
          <w:vertAlign w:val="baseline"/>
        </w:rPr>
        <w:t xml:space="preserve"> means the state commission, board or other supervisory authority having jurisdiction over the credit union.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Call Report</w:t>
      </w:r>
      <w:r>
        <w:rPr>
          <w:rFonts w:ascii="arial" w:eastAsia="arial" w:hAnsi="arial" w:cs="arial"/>
          <w:b w:val="0"/>
          <w:i w:val="0"/>
          <w:strike w:val="0"/>
          <w:noProof w:val="0"/>
          <w:color w:val="000000"/>
          <w:position w:val="0"/>
          <w:sz w:val="20"/>
          <w:u w:val="none"/>
          <w:vertAlign w:val="baseline"/>
        </w:rPr>
        <w:t xml:space="preserve"> means the Call Report required to be filed by all credit unions under § 741.6(a)(2)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Carrying value</w:t>
      </w:r>
      <w:r>
        <w:rPr>
          <w:rFonts w:ascii="arial" w:eastAsia="arial" w:hAnsi="arial" w:cs="arial"/>
          <w:b w:val="0"/>
          <w:i w:val="0"/>
          <w:strike w:val="0"/>
          <w:noProof w:val="0"/>
          <w:color w:val="000000"/>
          <w:position w:val="0"/>
          <w:sz w:val="20"/>
          <w:u w:val="none"/>
          <w:vertAlign w:val="baseline"/>
        </w:rPr>
        <w:t xml:space="preserve"> means, with respect to an asset, the value of the asset on the statement of financial condition of the credit union, determined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Central counterparty (CCP)</w:t>
      </w:r>
      <w:r>
        <w:rPr>
          <w:rFonts w:ascii="arial" w:eastAsia="arial" w:hAnsi="arial" w:cs="arial"/>
          <w:b w:val="0"/>
          <w:i w:val="0"/>
          <w:strike w:val="0"/>
          <w:noProof w:val="0"/>
          <w:color w:val="000000"/>
          <w:position w:val="0"/>
          <w:sz w:val="20"/>
          <w:u w:val="none"/>
          <w:vertAlign w:val="baseline"/>
        </w:rPr>
        <w:t xml:space="preserve"> means a counterparty (for example, a clearing house) that facilitates trades between counterparties in one or more financial markets by either guaranteeing trades or novating contracts.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 loan</w:t>
      </w:r>
      <w:r>
        <w:rPr>
          <w:rFonts w:ascii="arial" w:eastAsia="arial" w:hAnsi="arial" w:cs="arial"/>
          <w:b w:val="0"/>
          <w:i w:val="0"/>
          <w:strike w:val="0"/>
          <w:noProof w:val="0"/>
          <w:color w:val="000000"/>
          <w:position w:val="0"/>
          <w:sz w:val="20"/>
          <w:u w:val="none"/>
          <w:vertAlign w:val="baseline"/>
        </w:rPr>
        <w:t xml:space="preserve"> means any loan, line of credit, or letter of credit (including any unfunded commitments) to individuals, sole proprietorships, partnerships, corporations, or other business enterprises for commercial, industrial, and professional purposes, but not for investment or personal expenditure purposes. Commercial loan excludes loans to CUSOs, first- or junior-lien residential real estate loans, and consumer loans.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Commitment</w:t>
      </w:r>
      <w:r>
        <w:rPr>
          <w:rFonts w:ascii="arial" w:eastAsia="arial" w:hAnsi="arial" w:cs="arial"/>
          <w:b w:val="0"/>
          <w:i w:val="0"/>
          <w:strike w:val="0"/>
          <w:noProof w:val="0"/>
          <w:color w:val="000000"/>
          <w:position w:val="0"/>
          <w:sz w:val="20"/>
          <w:u w:val="none"/>
          <w:vertAlign w:val="baseline"/>
        </w:rPr>
        <w:t xml:space="preserve"> means any legally binding arrangement that obligates the credit union to extend credit, to purchase or sell assets, or enter into a financial transaction.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Consumer loan</w:t>
      </w:r>
      <w:r>
        <w:rPr>
          <w:rFonts w:ascii="arial" w:eastAsia="arial" w:hAnsi="arial" w:cs="arial"/>
          <w:b w:val="0"/>
          <w:i w:val="0"/>
          <w:strike w:val="0"/>
          <w:noProof w:val="0"/>
          <w:color w:val="000000"/>
          <w:position w:val="0"/>
          <w:sz w:val="20"/>
          <w:u w:val="none"/>
          <w:vertAlign w:val="baseline"/>
        </w:rPr>
        <w:t xml:space="preserve"> means a loan to one or more individuals for household, family, or other personal expenditures, including any loans secured by vehicles generally manufactured for personal, family, or household use regardless of the purpose of the loan. Consumer loan excludes commercial loans, loans to CUSOs, first- and junior-lien residential real estate loans, and loans for the purchase of fleet vehicles.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Contractual compensating balance</w:t>
      </w:r>
      <w:r>
        <w:rPr>
          <w:rFonts w:ascii="arial" w:eastAsia="arial" w:hAnsi="arial" w:cs="arial"/>
          <w:b w:val="0"/>
          <w:i w:val="0"/>
          <w:strike w:val="0"/>
          <w:noProof w:val="0"/>
          <w:color w:val="000000"/>
          <w:position w:val="0"/>
          <w:sz w:val="20"/>
          <w:u w:val="none"/>
          <w:vertAlign w:val="baseline"/>
        </w:rPr>
        <w:t xml:space="preserve"> means the funds a commercial loan borrower must maintain on deposit at the lender credit union as security for the loan in accordance with the loan agreement, subject to a proper account hold and on deposit as of the measurement date.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 conversion factor (CCF)</w:t>
      </w:r>
      <w:r>
        <w:rPr>
          <w:rFonts w:ascii="arial" w:eastAsia="arial" w:hAnsi="arial" w:cs="arial"/>
          <w:b w:val="0"/>
          <w:i w:val="0"/>
          <w:strike w:val="0"/>
          <w:noProof w:val="0"/>
          <w:color w:val="000000"/>
          <w:position w:val="0"/>
          <w:sz w:val="20"/>
          <w:u w:val="none"/>
          <w:vertAlign w:val="baseline"/>
        </w:rPr>
        <w:t xml:space="preserve"> means the percentage used to assign a credit exposure equivalent amount for selected off-balance sheet accounts.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 union</w:t>
      </w:r>
      <w:r>
        <w:rPr>
          <w:rFonts w:ascii="arial" w:eastAsia="arial" w:hAnsi="arial" w:cs="arial"/>
          <w:b w:val="0"/>
          <w:i w:val="0"/>
          <w:strike w:val="0"/>
          <w:noProof w:val="0"/>
          <w:color w:val="000000"/>
          <w:position w:val="0"/>
          <w:sz w:val="20"/>
          <w:u w:val="none"/>
          <w:vertAlign w:val="baseline"/>
        </w:rPr>
        <w:t xml:space="preserve"> means a federally insured, natural person credit union, whether federally- or state-chartered.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means, with respect to any loan, that the loan is less than 90 days past due, not placed on non-accrual status, and not restructured.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CUSO</w:t>
      </w:r>
      <w:r>
        <w:rPr>
          <w:rFonts w:ascii="arial" w:eastAsia="arial" w:hAnsi="arial" w:cs="arial"/>
          <w:b w:val="0"/>
          <w:i w:val="0"/>
          <w:strike w:val="0"/>
          <w:noProof w:val="0"/>
          <w:color w:val="000000"/>
          <w:position w:val="0"/>
          <w:sz w:val="20"/>
          <w:u w:val="none"/>
          <w:vertAlign w:val="baseline"/>
        </w:rPr>
        <w:t xml:space="preserve"> means a credit union service organization as defined in part 712 and 741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Custodian</w:t>
      </w:r>
      <w:r>
        <w:rPr>
          <w:rFonts w:ascii="arial" w:eastAsia="arial" w:hAnsi="arial" w:cs="arial"/>
          <w:b w:val="0"/>
          <w:i w:val="0"/>
          <w:strike w:val="0"/>
          <w:noProof w:val="0"/>
          <w:color w:val="000000"/>
          <w:position w:val="0"/>
          <w:sz w:val="20"/>
          <w:u w:val="none"/>
          <w:vertAlign w:val="baseline"/>
        </w:rPr>
        <w:t xml:space="preserve"> means a financial institution that has legal custody of collateral as part of a qualifying master netting agreement, clearing agreement, or other financial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means a financial institution that engages in the business of providing financial services; that is recognized as a bank or a credit union by the supervisory or monetary authorities of the country of its incorporation and the country of its principal banking operations; that receives deposits to a substantial extent in the regular course of business; and that has the power to accept demand deposits. Depository institution includes all federally insured offices of commercial banks, mutual and stock savings banks, savings or building and loan associations (stock and mutual), cooperative banks, credit unions and international banking facilities of domestic depository institutions, and all privately insured state chartered credit unions.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Derivatives Clearing Organization (DCO)</w:t>
      </w:r>
      <w:r>
        <w:rPr>
          <w:rFonts w:ascii="arial" w:eastAsia="arial" w:hAnsi="arial" w:cs="arial"/>
          <w:b w:val="0"/>
          <w:i w:val="0"/>
          <w:strike w:val="0"/>
          <w:noProof w:val="0"/>
          <w:color w:val="000000"/>
          <w:position w:val="0"/>
          <w:sz w:val="20"/>
          <w:u w:val="none"/>
          <w:vertAlign w:val="baseline"/>
        </w:rPr>
        <w:t xml:space="preserve"> means the same as defined by the Commodity Futures Trading Commission in </w:t>
      </w:r>
      <w:hyperlink r:id="rId46" w:history="1">
        <w:r>
          <w:rPr>
            <w:rFonts w:ascii="arial" w:eastAsia="arial" w:hAnsi="arial" w:cs="arial"/>
            <w:b w:val="0"/>
            <w:i/>
            <w:strike w:val="0"/>
            <w:noProof w:val="0"/>
            <w:color w:val="0077CC"/>
            <w:position w:val="0"/>
            <w:sz w:val="20"/>
            <w:u w:val="single"/>
            <w:vertAlign w:val="baseline"/>
          </w:rPr>
          <w:t>17 CFR 1.3(d)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Derivative contract</w:t>
      </w:r>
      <w:r>
        <w:rPr>
          <w:rFonts w:ascii="arial" w:eastAsia="arial" w:hAnsi="arial" w:cs="arial"/>
          <w:b w:val="0"/>
          <w:i w:val="0"/>
          <w:strike w:val="0"/>
          <w:noProof w:val="0"/>
          <w:color w:val="000000"/>
          <w:position w:val="0"/>
          <w:sz w:val="20"/>
          <w:u w:val="none"/>
          <w:vertAlign w:val="baseline"/>
        </w:rPr>
        <w:t xml:space="preserve"> means a financial contract whose value is derived from the values of one or more underlying assets, reference rates, or indices of asset values or reference rates. Derivative contracts include interest rate derivative contracts, exchange rate derivative contracts, equity derivative contracts, commodity derivative contracts, and credit derivative contracts. Derivative contracts also include unsettled securities, commodities, and foreign exchange transactions with a contractual settlement or delivery lag that is longer than the lesser of the market standard for the particular instrument.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Equity investment</w:t>
      </w:r>
      <w:r>
        <w:rPr>
          <w:rFonts w:ascii="arial" w:eastAsia="arial" w:hAnsi="arial" w:cs="arial"/>
          <w:b w:val="0"/>
          <w:i w:val="0"/>
          <w:strike w:val="0"/>
          <w:noProof w:val="0"/>
          <w:color w:val="000000"/>
          <w:position w:val="0"/>
          <w:sz w:val="20"/>
          <w:u w:val="none"/>
          <w:vertAlign w:val="baseline"/>
        </w:rPr>
        <w:t xml:space="preserve"> means investments in equity securities and any other ownership interests, including, for example, investments in partnerships and limited liability companies.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Equity investment in CUSOs</w:t>
      </w:r>
      <w:r>
        <w:rPr>
          <w:rFonts w:ascii="arial" w:eastAsia="arial" w:hAnsi="arial" w:cs="arial"/>
          <w:b w:val="0"/>
          <w:i w:val="0"/>
          <w:strike w:val="0"/>
          <w:noProof w:val="0"/>
          <w:color w:val="000000"/>
          <w:position w:val="0"/>
          <w:sz w:val="20"/>
          <w:u w:val="none"/>
          <w:vertAlign w:val="baseline"/>
        </w:rPr>
        <w:t xml:space="preserve"> means the unimpaired value of the credit union's equity investments in a CUSO as recorded on the statement of financial condition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Exchange</w:t>
      </w:r>
      <w:r>
        <w:rPr>
          <w:rFonts w:ascii="arial" w:eastAsia="arial" w:hAnsi="arial" w:cs="arial"/>
          <w:b w:val="0"/>
          <w:i w:val="0"/>
          <w:strike w:val="0"/>
          <w:noProof w:val="0"/>
          <w:color w:val="000000"/>
          <w:position w:val="0"/>
          <w:sz w:val="20"/>
          <w:u w:val="none"/>
          <w:vertAlign w:val="baseline"/>
        </w:rPr>
        <w:t xml:space="preserve"> means a central financial clearing market where end users can trade derivatives.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Excluded goodwill</w:t>
      </w:r>
      <w:r>
        <w:rPr>
          <w:rFonts w:ascii="arial" w:eastAsia="arial" w:hAnsi="arial" w:cs="arial"/>
          <w:b w:val="0"/>
          <w:i w:val="0"/>
          <w:strike w:val="0"/>
          <w:noProof w:val="0"/>
          <w:color w:val="000000"/>
          <w:position w:val="0"/>
          <w:sz w:val="20"/>
          <w:u w:val="none"/>
          <w:vertAlign w:val="baseline"/>
        </w:rPr>
        <w:t xml:space="preserve"> means the outstanding balance, maintained in accordance with GAAP, of any goodwill originating from a supervisory merger or combination that was completed no more than 29 days after publication of this rule in final form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term and definition will expire on January 1, 2025. </w:t>
      </w:r>
      <w:r>
        <w:rPr>
          <w:rFonts w:ascii="arial" w:eastAsia="arial" w:hAnsi="arial" w:cs="arial"/>
          <w:b/>
          <w:i w:val="0"/>
          <w:strike w:val="0"/>
          <w:noProof w:val="0"/>
          <w:color w:val="000000"/>
          <w:position w:val="0"/>
          <w:sz w:val="20"/>
          <w:u w:val="none"/>
          <w:vertAlign w:val="baseline"/>
        </w:rPr>
        <w:t> [*4429]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Excluded other intangible assets</w:t>
      </w:r>
      <w:r>
        <w:rPr>
          <w:rFonts w:ascii="arial" w:eastAsia="arial" w:hAnsi="arial" w:cs="arial"/>
          <w:b w:val="0"/>
          <w:i w:val="0"/>
          <w:strike w:val="0"/>
          <w:noProof w:val="0"/>
          <w:color w:val="000000"/>
          <w:position w:val="0"/>
          <w:sz w:val="20"/>
          <w:u w:val="none"/>
          <w:vertAlign w:val="baseline"/>
        </w:rPr>
        <w:t xml:space="preserve"> means the outstanding balance, maintained in accordance with GAAP, of any other intangible assets such as core deposit intangible, member relationship intangible, or trade name intangible originating from a supervisory merger or combination that was completed no more than 29 days after publication of this rule in final form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term and definition will expire on January 1, 2025.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Exposure amount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amortized cost for investments classified as held-to-maturity and available-for-sale, and the fair value for trading securities.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for Federal Reserve Bank Stock, Central Liquidity Facility Stock, Federal Home Loan Bank Stock, nonperpetual capital and perpetual contributed capital at corporate credit unions, and equity investments in CUSOs.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non-CUSO equity investments, and investment funds.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the credit union's holdings of general account permanent insurance, and separate account insurance.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under § 702.105 of this part for derivative contracts.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Fair value</w:t>
      </w:r>
      <w:r>
        <w:rPr>
          <w:rFonts w:ascii="arial" w:eastAsia="arial" w:hAnsi="arial" w:cs="arial"/>
          <w:b w:val="0"/>
          <w:i w:val="0"/>
          <w:strike w:val="0"/>
          <w:noProof w:val="0"/>
          <w:color w:val="000000"/>
          <w:position w:val="0"/>
          <w:sz w:val="20"/>
          <w:u w:val="none"/>
          <w:vertAlign w:val="baseline"/>
        </w:rPr>
        <w:t xml:space="preserve"> has the same meaning as provided in GAAP.</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Financial collateral</w:t>
      </w:r>
      <w:r>
        <w:rPr>
          <w:rFonts w:ascii="arial" w:eastAsia="arial" w:hAnsi="arial" w:cs="arial"/>
          <w:b w:val="0"/>
          <w:i w:val="0"/>
          <w:strike w:val="0"/>
          <w:noProof w:val="0"/>
          <w:color w:val="000000"/>
          <w:position w:val="0"/>
          <w:sz w:val="20"/>
          <w:u w:val="none"/>
          <w:vertAlign w:val="baseline"/>
        </w:rPr>
        <w:t xml:space="preserve"> means collateral approved by both the credit union and the counterparty as part of the collateral agreement in recognition of credit risk mitigation for derivative contracts.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First-lien residential real estate loan</w:t>
      </w:r>
      <w:r>
        <w:rPr>
          <w:rFonts w:ascii="arial" w:eastAsia="arial" w:hAnsi="arial" w:cs="arial"/>
          <w:b w:val="0"/>
          <w:i w:val="0"/>
          <w:strike w:val="0"/>
          <w:noProof w:val="0"/>
          <w:color w:val="000000"/>
          <w:position w:val="0"/>
          <w:sz w:val="20"/>
          <w:u w:val="none"/>
          <w:vertAlign w:val="baseline"/>
        </w:rPr>
        <w:t xml:space="preserve"> means a loan or line of credit primarily secured by a first-lien on a one-to-four family residential property where: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made a reasonable and good faith determination at or before consummation of the loan that the member will have a reasonable ability to repay the loan according to its terms;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transactions where the credit union holds the first-lien and junior lien(s), and no other party holds an intervening lien, for purposes of this part the combined balance will be treated as a single first-lien residential real estate loan.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means generally accepted accounting principles in the United States as set forth in the Financial Accounting Standards Board's (FASB) Accounting Standards Codification (ASC).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General account permanent insurance</w:t>
      </w:r>
      <w:r>
        <w:rPr>
          <w:rFonts w:ascii="arial" w:eastAsia="arial" w:hAnsi="arial" w:cs="arial"/>
          <w:b w:val="0"/>
          <w:i w:val="0"/>
          <w:strike w:val="0"/>
          <w:noProof w:val="0"/>
          <w:color w:val="000000"/>
          <w:position w:val="0"/>
          <w:sz w:val="20"/>
          <w:u w:val="none"/>
          <w:vertAlign w:val="baseline"/>
        </w:rPr>
        <w:t xml:space="preserve"> means an account into which all premiums, except those designated for separate accounts are deposited, including premiums for life insurance and fixed annuities and the fixed portfolio of variable annuities, whereby the general assets of the insurance company support the policy.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General obligation</w:t>
      </w:r>
      <w:r>
        <w:rPr>
          <w:rFonts w:ascii="arial" w:eastAsia="arial" w:hAnsi="arial" w:cs="arial"/>
          <w:b w:val="0"/>
          <w:i w:val="0"/>
          <w:strike w:val="0"/>
          <w:noProof w:val="0"/>
          <w:color w:val="000000"/>
          <w:position w:val="0"/>
          <w:sz w:val="20"/>
          <w:u w:val="none"/>
          <w:vertAlign w:val="baseline"/>
        </w:rPr>
        <w:t xml:space="preserve"> means a bond or similar obligation that is backed by the full faith and credit of a public sector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Goodwill</w:t>
      </w:r>
      <w:r>
        <w:rPr>
          <w:rFonts w:ascii="arial" w:eastAsia="arial" w:hAnsi="arial" w:cs="arial"/>
          <w:b w:val="0"/>
          <w:i w:val="0"/>
          <w:strike w:val="0"/>
          <w:noProof w:val="0"/>
          <w:color w:val="000000"/>
          <w:position w:val="0"/>
          <w:sz w:val="20"/>
          <w:u w:val="none"/>
          <w:vertAlign w:val="baseline"/>
        </w:rPr>
        <w:t xml:space="preserve"> means an intangible asset, maintained in accordance with GAAP, representing the future economic benefits arising from other assets acquired in a business combination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merger) that are not individually identified and separately recognized. Goodwill does not include excluded goodwill.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Government guarantee</w:t>
      </w:r>
      <w:r>
        <w:rPr>
          <w:rFonts w:ascii="arial" w:eastAsia="arial" w:hAnsi="arial" w:cs="arial"/>
          <w:b w:val="0"/>
          <w:i w:val="0"/>
          <w:strike w:val="0"/>
          <w:noProof w:val="0"/>
          <w:color w:val="000000"/>
          <w:position w:val="0"/>
          <w:sz w:val="20"/>
          <w:u w:val="none"/>
          <w:vertAlign w:val="baseline"/>
        </w:rPr>
        <w:t xml:space="preserve"> means a guarantee provided by the U.S. Government, FDIC, NCUA or other U.S. Government agency, or a public sector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Government-sponsored enterprise (GSE)</w:t>
      </w:r>
      <w:r>
        <w:rPr>
          <w:rFonts w:ascii="arial" w:eastAsia="arial" w:hAnsi="arial" w:cs="arial"/>
          <w:b w:val="0"/>
          <w:i w:val="0"/>
          <w:strike w:val="0"/>
          <w:noProof w:val="0"/>
          <w:color w:val="000000"/>
          <w:position w:val="0"/>
          <w:sz w:val="20"/>
          <w:u w:val="none"/>
          <w:vertAlign w:val="baseline"/>
        </w:rPr>
        <w:t xml:space="preserve"> means an entity established or chartered by the U.S. Government to serve public purposes specified by the U.S. Congress, but whose debt obligations are not explicitly guaranteed by the full faith and credit of the U.S. Government.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Guarantee</w:t>
      </w:r>
      <w:r>
        <w:rPr>
          <w:rFonts w:ascii="arial" w:eastAsia="arial" w:hAnsi="arial" w:cs="arial"/>
          <w:b w:val="0"/>
          <w:i w:val="0"/>
          <w:strike w:val="0"/>
          <w:noProof w:val="0"/>
          <w:color w:val="000000"/>
          <w:position w:val="0"/>
          <w:sz w:val="20"/>
          <w:u w:val="none"/>
          <w:vertAlign w:val="baseline"/>
        </w:rPr>
        <w:t xml:space="preserve"> means a financial guarantee, letter of credit, insurance, or similar financial instrument that allows one party to transfer the credit risk of one or more specific exposures to another party.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Identified losses</w:t>
      </w:r>
      <w:r>
        <w:rPr>
          <w:rFonts w:ascii="arial" w:eastAsia="arial" w:hAnsi="arial" w:cs="arial"/>
          <w:b w:val="0"/>
          <w:i w:val="0"/>
          <w:strike w:val="0"/>
          <w:noProof w:val="0"/>
          <w:color w:val="000000"/>
          <w:position w:val="0"/>
          <w:sz w:val="20"/>
          <w:u w:val="none"/>
          <w:vertAlign w:val="baseline"/>
        </w:rPr>
        <w:t xml:space="preserve"> means those items that have been determined by an evaluation made by NCUA, or in the case of a state chartered credit union the appropriate state official, as measured on the date of examination in accordance with GAAP, to be chargeable against income, equity or valuation allowances such as the allowances for loan and lease losses. Examples of identified losses would be assets classified as losses, off-balance sheet items classified as losses, any provision expenses that are necessary to replenish valuation allowances to an adequate level, liabilities not shown on the books, estimated losses in contingent liabilities, and differences in accounts that represent shortages.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Industrial development bond</w:t>
      </w:r>
      <w:r>
        <w:rPr>
          <w:rFonts w:ascii="arial" w:eastAsia="arial" w:hAnsi="arial" w:cs="arial"/>
          <w:b w:val="0"/>
          <w:i w:val="0"/>
          <w:strike w:val="0"/>
          <w:noProof w:val="0"/>
          <w:color w:val="000000"/>
          <w:position w:val="0"/>
          <w:sz w:val="20"/>
          <w:u w:val="none"/>
          <w:vertAlign w:val="baseline"/>
        </w:rPr>
        <w:t xml:space="preserve"> means a security issued under the auspices of a state or other political subdivision for the benefit of a private party or enterprise where that party or enterprise, rather than the government entity, is obligated to pay the principal and interest on the obligation.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Intangible assets</w:t>
      </w:r>
      <w:r>
        <w:rPr>
          <w:rFonts w:ascii="arial" w:eastAsia="arial" w:hAnsi="arial" w:cs="arial"/>
          <w:b w:val="0"/>
          <w:i w:val="0"/>
          <w:strike w:val="0"/>
          <w:noProof w:val="0"/>
          <w:color w:val="000000"/>
          <w:position w:val="0"/>
          <w:sz w:val="20"/>
          <w:u w:val="none"/>
          <w:vertAlign w:val="baseline"/>
        </w:rPr>
        <w:t xml:space="preserve"> mean assets, maintained in accordance with GAAP, other than financial assets, that lack physical substance.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Investment fund</w:t>
      </w:r>
      <w:r>
        <w:rPr>
          <w:rFonts w:ascii="arial" w:eastAsia="arial" w:hAnsi="arial" w:cs="arial"/>
          <w:b w:val="0"/>
          <w:i w:val="0"/>
          <w:strike w:val="0"/>
          <w:noProof w:val="0"/>
          <w:color w:val="000000"/>
          <w:position w:val="0"/>
          <w:sz w:val="20"/>
          <w:u w:val="none"/>
          <w:vertAlign w:val="baseline"/>
        </w:rPr>
        <w:t xml:space="preserve"> means an investment with a pool of underlying investment assets. Investment fund includes an investment company that is registered under section 8 of the Investment Company Act of 1940, and collective investment funds or common trust investments that are unregistered investment products that pool fiduciary client assets to invest in a diversified pool of investments.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Junior-lien residential real estate loan</w:t>
      </w:r>
      <w:r>
        <w:rPr>
          <w:rFonts w:ascii="arial" w:eastAsia="arial" w:hAnsi="arial" w:cs="arial"/>
          <w:b w:val="0"/>
          <w:i w:val="0"/>
          <w:strike w:val="0"/>
          <w:noProof w:val="0"/>
          <w:color w:val="000000"/>
          <w:position w:val="0"/>
          <w:sz w:val="20"/>
          <w:u w:val="none"/>
          <w:vertAlign w:val="baseline"/>
        </w:rPr>
        <w:t xml:space="preserve"> means a loan or line of credit secured by a subordinate lien on a one-to-four family residential property.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Loan to a CUSO</w:t>
      </w:r>
      <w:r>
        <w:rPr>
          <w:rFonts w:ascii="arial" w:eastAsia="arial" w:hAnsi="arial" w:cs="arial"/>
          <w:b w:val="0"/>
          <w:i w:val="0"/>
          <w:strike w:val="0"/>
          <w:noProof w:val="0"/>
          <w:color w:val="000000"/>
          <w:position w:val="0"/>
          <w:sz w:val="20"/>
          <w:u w:val="none"/>
          <w:vertAlign w:val="baseline"/>
        </w:rPr>
        <w:t xml:space="preserve"> means the outstanding balance of any loan from a credit union to a CUSO as recorded on the statement of financial condition in accordance with GAAP.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Loan secured by real estate</w:t>
      </w:r>
      <w:r>
        <w:rPr>
          <w:rFonts w:ascii="arial" w:eastAsia="arial" w:hAnsi="arial" w:cs="arial"/>
          <w:b w:val="0"/>
          <w:i w:val="0"/>
          <w:strike w:val="0"/>
          <w:noProof w:val="0"/>
          <w:color w:val="000000"/>
          <w:position w:val="0"/>
          <w:sz w:val="20"/>
          <w:u w:val="none"/>
          <w:vertAlign w:val="baseline"/>
        </w:rPr>
        <w:t xml:space="preserve"> means a loan that, at origination, is secured wholly or substantially by a lien(s) on real property for which the lien(s) is central to the extension of the credit. A lien is "central" to the extension of credit if the borrowers would not have been extended credit in the same amount or on terms as favorable without the liens on real property. For a loan to be "secured wholly or substantially by a lien(s) on real property," the estimated value of the real estate collateral at origination (after deducting any more senior liens held by others) must be greater than 50 percent of the principal amount of the loan at origination.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Loans transferred with limited recourse</w:t>
      </w:r>
      <w:r>
        <w:rPr>
          <w:rFonts w:ascii="arial" w:eastAsia="arial" w:hAnsi="arial" w:cs="arial"/>
          <w:b w:val="0"/>
          <w:i w:val="0"/>
          <w:strike w:val="0"/>
          <w:noProof w:val="0"/>
          <w:color w:val="000000"/>
          <w:position w:val="0"/>
          <w:sz w:val="20"/>
          <w:u w:val="none"/>
          <w:vertAlign w:val="baseline"/>
        </w:rPr>
        <w:t xml:space="preserve"> means the total principal balance outstanding of loans transferred, including participations, for which the transfer qualified for true sale accounting treatment under GAAP, and for which the transferor credit union retained some limited recourse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insufficient recourse to preclude true sale accounting treatment). Loans transferred with limited recourse excludes transfers that qualify for true sale accounting treatment but contain only routine representation and warranty clauses that are standard for sales on the secondary market, provided the credit union is in compliance with all other related requirements, such as capital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Mortgage-backed security (MBS)</w:t>
      </w:r>
      <w:r>
        <w:rPr>
          <w:rFonts w:ascii="arial" w:eastAsia="arial" w:hAnsi="arial" w:cs="arial"/>
          <w:b w:val="0"/>
          <w:i w:val="0"/>
          <w:strike w:val="0"/>
          <w:noProof w:val="0"/>
          <w:color w:val="000000"/>
          <w:position w:val="0"/>
          <w:sz w:val="20"/>
          <w:u w:val="none"/>
          <w:vertAlign w:val="baseline"/>
        </w:rPr>
        <w:t xml:space="preserve"> means a security backed by first- or junior-lien mortgages secured by real estate upon which is located a dwelling, mixed residential and commercial structure, residential manufactured home, or commercial structure.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Mortgage partnership finance program</w:t>
      </w:r>
      <w:r>
        <w:rPr>
          <w:rFonts w:ascii="arial" w:eastAsia="arial" w:hAnsi="arial" w:cs="arial"/>
          <w:b w:val="0"/>
          <w:i w:val="0"/>
          <w:strike w:val="0"/>
          <w:noProof w:val="0"/>
          <w:color w:val="000000"/>
          <w:position w:val="0"/>
          <w:sz w:val="20"/>
          <w:u w:val="none"/>
          <w:vertAlign w:val="baseline"/>
        </w:rPr>
        <w:t xml:space="preserve"> means a Federal Home Loan Bank program through which loans are originated by a depository institution that are purchased or funded by the Federal Home Loan Banks, where the </w:t>
      </w:r>
      <w:r>
        <w:rPr>
          <w:rFonts w:ascii="arial" w:eastAsia="arial" w:hAnsi="arial" w:cs="arial"/>
          <w:b/>
          <w:i w:val="0"/>
          <w:strike w:val="0"/>
          <w:noProof w:val="0"/>
          <w:color w:val="000000"/>
          <w:position w:val="0"/>
          <w:sz w:val="20"/>
          <w:u w:val="none"/>
          <w:vertAlign w:val="baseline"/>
        </w:rPr>
        <w:t> [*4430] </w:t>
      </w:r>
      <w:r>
        <w:rPr>
          <w:rFonts w:ascii="arial" w:eastAsia="arial" w:hAnsi="arial" w:cs="arial"/>
          <w:b w:val="0"/>
          <w:i w:val="0"/>
          <w:strike w:val="0"/>
          <w:noProof w:val="0"/>
          <w:color w:val="000000"/>
          <w:position w:val="0"/>
          <w:sz w:val="20"/>
          <w:u w:val="none"/>
          <w:vertAlign w:val="baseline"/>
        </w:rPr>
        <w:t xml:space="preserve"> depository institutions receive fees for managing the credit risk of the loans and servicing them. The credit risk must be shared between the depository institutions and the Federal Home Loan Banks.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Mortgage servicing assets</w:t>
      </w:r>
      <w:r>
        <w:rPr>
          <w:rFonts w:ascii="arial" w:eastAsia="arial" w:hAnsi="arial" w:cs="arial"/>
          <w:b w:val="0"/>
          <w:i w:val="0"/>
          <w:strike w:val="0"/>
          <w:noProof w:val="0"/>
          <w:color w:val="000000"/>
          <w:position w:val="0"/>
          <w:sz w:val="20"/>
          <w:u w:val="none"/>
          <w:vertAlign w:val="baseline"/>
        </w:rPr>
        <w:t xml:space="preserve"> mean those assets, maintained in accordance with GAAP, resulting from contracts to service loans secured by real estate (that have been securitized or owned by others) for which the benefits of servicing are expected to more than adequately compensate the servicer for performing the servicing.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NCUSIF</w:t>
      </w:r>
      <w:r>
        <w:rPr>
          <w:rFonts w:ascii="arial" w:eastAsia="arial" w:hAnsi="arial" w:cs="arial"/>
          <w:b w:val="0"/>
          <w:i w:val="0"/>
          <w:strike w:val="0"/>
          <w:noProof w:val="0"/>
          <w:color w:val="000000"/>
          <w:position w:val="0"/>
          <w:sz w:val="20"/>
          <w:u w:val="none"/>
          <w:vertAlign w:val="baseline"/>
        </w:rPr>
        <w:t xml:space="preserve"> means the National Credit Union Share Insurance Fund as defined by </w:t>
      </w:r>
      <w:hyperlink r:id="rId48" w:history="1">
        <w:r>
          <w:rPr>
            <w:rFonts w:ascii="arial" w:eastAsia="arial" w:hAnsi="arial" w:cs="arial"/>
            <w:b w:val="0"/>
            <w:i/>
            <w:strike w:val="0"/>
            <w:noProof w:val="0"/>
            <w:color w:val="0077CC"/>
            <w:position w:val="0"/>
            <w:sz w:val="20"/>
            <w:u w:val="single"/>
            <w:vertAlign w:val="baseline"/>
          </w:rPr>
          <w:t>12 U.S.C. 1783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Net worth</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retained earnings balance of the credit union at quarter-end as determined under GAAP, subject to paragraph (3) of this definition.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low income-designated credit union, net worth also includes secondary capital accounts that are uninsured and subordinate to all other claims, including claims of creditors, shareholders, and the NCUSIF.</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credit union that acquires another credit union in a mutual combination, net worth also includes the retained earnings of the acquired credit union, or of an integrated set of activities and assets, less any bargain purchase gain recognized in either case to the extent the difference between the two is greater than zero. The acquired retained earnings must be determined at the point of acquisition under GAAP. A mutual combination, including a supervisory combination, is a transaction in which a credit union acquires another credit union or acquires an integrated set of activities and assets that is capable of being conducted and managed as a credit union.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"net worth" also includes loans to and accounts in an insured credit union, established pursuant to section 208 of the Act [</w:t>
      </w:r>
      <w:hyperlink r:id="rId96" w:history="1">
        <w:r>
          <w:rPr>
            <w:rFonts w:ascii="arial" w:eastAsia="arial" w:hAnsi="arial" w:cs="arial"/>
            <w:b w:val="0"/>
            <w:i/>
            <w:strike w:val="0"/>
            <w:noProof w:val="0"/>
            <w:color w:val="0077CC"/>
            <w:position w:val="0"/>
            <w:sz w:val="20"/>
            <w:u w:val="single"/>
            <w:vertAlign w:val="baseline"/>
          </w:rPr>
          <w:t>12 U.S.C. 1788</w:t>
        </w:r>
      </w:hyperlink>
      <w:r>
        <w:rPr>
          <w:rFonts w:ascii="arial" w:eastAsia="arial" w:hAnsi="arial" w:cs="arial"/>
          <w:b w:val="0"/>
          <w:i w:val="0"/>
          <w:strike w:val="0"/>
          <w:noProof w:val="0"/>
          <w:color w:val="000000"/>
          <w:position w:val="0"/>
          <w:sz w:val="20"/>
          <w:u w:val="none"/>
          <w:vertAlign w:val="baseline"/>
        </w:rPr>
        <w:t>], provided such loans and accounts: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remaining maturity of more than 5 years;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subordinate to all other claims including those of shareholders, creditors, and the NCUSIF;</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pledged as security on a loan to, or other obligation of, any party;</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insured by the NCUSIF;</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non-cumulative dividends;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transferable;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available to cover operating losses realized by the insured credit union that exceed its available retained earnings.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means the ratio of the net worth of the credit union to the total assets of the credit union rounded to two decimal places.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New credit union</w:t>
      </w:r>
      <w:r>
        <w:rPr>
          <w:rFonts w:ascii="arial" w:eastAsia="arial" w:hAnsi="arial" w:cs="arial"/>
          <w:b w:val="0"/>
          <w:i w:val="0"/>
          <w:strike w:val="0"/>
          <w:noProof w:val="0"/>
          <w:color w:val="000000"/>
          <w:position w:val="0"/>
          <w:sz w:val="20"/>
          <w:u w:val="none"/>
          <w:vertAlign w:val="baseline"/>
        </w:rPr>
        <w:t xml:space="preserve"> has the same meaning as in § 702.201.</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Nonperpetual capital</w:t>
      </w:r>
      <w:r>
        <w:rPr>
          <w:rFonts w:ascii="arial" w:eastAsia="arial" w:hAnsi="arial" w:cs="arial"/>
          <w:b w:val="0"/>
          <w:i w:val="0"/>
          <w:strike w:val="0"/>
          <w:noProof w:val="0"/>
          <w:color w:val="000000"/>
          <w:position w:val="0"/>
          <w:sz w:val="20"/>
          <w:u w:val="none"/>
          <w:vertAlign w:val="baseline"/>
        </w:rPr>
        <w:t xml:space="preserve"> has the same meaning as in § 704.2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Off-balance sheet items</w:t>
      </w:r>
      <w:r>
        <w:rPr>
          <w:rFonts w:ascii="arial" w:eastAsia="arial" w:hAnsi="arial" w:cs="arial"/>
          <w:b w:val="0"/>
          <w:i w:val="0"/>
          <w:strike w:val="0"/>
          <w:noProof w:val="0"/>
          <w:color w:val="000000"/>
          <w:position w:val="0"/>
          <w:sz w:val="20"/>
          <w:u w:val="none"/>
          <w:vertAlign w:val="baseline"/>
        </w:rPr>
        <w:t xml:space="preserve"> means items such as commitments, contingent items, guarantees, certain repo-style transactions, financial standby letters of credit, and forward agreements that are not included on the statement of financial condition, but are normally reported in the financial statement footnotes.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Off-balance sheet exposure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transferred under the Federal Home Loan Bank mortgage partnership finance program, the outstanding loan balance as of the reporting date, net of any related valuation allowance.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loans transferred with limited recourse or other seller-provided credit enhancements and that qualify for true sales accounting, the maximum contractual amount the credit union is exposed to according to the agreement, net of any related valuation allowance.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unfunded commitments, the remaining unfunded portion of the contractual agreement.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On-balance sheet</w:t>
      </w:r>
      <w:r>
        <w:rPr>
          <w:rFonts w:ascii="arial" w:eastAsia="arial" w:hAnsi="arial" w:cs="arial"/>
          <w:b w:val="0"/>
          <w:i w:val="0"/>
          <w:strike w:val="0"/>
          <w:noProof w:val="0"/>
          <w:color w:val="000000"/>
          <w:position w:val="0"/>
          <w:sz w:val="20"/>
          <w:u w:val="none"/>
          <w:vertAlign w:val="baseline"/>
        </w:rPr>
        <w:t xml:space="preserve"> means a credit union's assets, liabilities, and equity, as disclosed on the statement of financial condition at a specific point in time.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Other intangible assets</w:t>
      </w:r>
      <w:r>
        <w:rPr>
          <w:rFonts w:ascii="arial" w:eastAsia="arial" w:hAnsi="arial" w:cs="arial"/>
          <w:b w:val="0"/>
          <w:i w:val="0"/>
          <w:strike w:val="0"/>
          <w:noProof w:val="0"/>
          <w:color w:val="000000"/>
          <w:position w:val="0"/>
          <w:sz w:val="20"/>
          <w:u w:val="none"/>
          <w:vertAlign w:val="baseline"/>
        </w:rPr>
        <w:t xml:space="preserve"> means intangible assets, other than servicing assets and goodwill, maintained in accordance with GAAP. Other intangible assets does not include excluded other intangible assets.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Over-the-counter (OTC) interest rate derivative contract</w:t>
      </w:r>
      <w:r>
        <w:rPr>
          <w:rFonts w:ascii="arial" w:eastAsia="arial" w:hAnsi="arial" w:cs="arial"/>
          <w:b w:val="0"/>
          <w:i w:val="0"/>
          <w:strike w:val="0"/>
          <w:noProof w:val="0"/>
          <w:color w:val="000000"/>
          <w:position w:val="0"/>
          <w:sz w:val="20"/>
          <w:u w:val="none"/>
          <w:vertAlign w:val="baseline"/>
        </w:rPr>
        <w:t xml:space="preserve"> means a derivative contract that is not cleared on an exchange.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Perpetual contributed capital</w:t>
      </w:r>
      <w:r>
        <w:rPr>
          <w:rFonts w:ascii="arial" w:eastAsia="arial" w:hAnsi="arial" w:cs="arial"/>
          <w:b w:val="0"/>
          <w:i w:val="0"/>
          <w:strike w:val="0"/>
          <w:noProof w:val="0"/>
          <w:color w:val="000000"/>
          <w:position w:val="0"/>
          <w:sz w:val="20"/>
          <w:u w:val="none"/>
          <w:vertAlign w:val="baseline"/>
        </w:rPr>
        <w:t xml:space="preserve"> has the same meaning as in § 704.2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Public sector entity (PSE)</w:t>
      </w:r>
      <w:r>
        <w:rPr>
          <w:rFonts w:ascii="arial" w:eastAsia="arial" w:hAnsi="arial" w:cs="arial"/>
          <w:b w:val="0"/>
          <w:i w:val="0"/>
          <w:strike w:val="0"/>
          <w:noProof w:val="0"/>
          <w:color w:val="000000"/>
          <w:position w:val="0"/>
          <w:sz w:val="20"/>
          <w:u w:val="none"/>
          <w:vertAlign w:val="baseline"/>
        </w:rPr>
        <w:t xml:space="preserve"> means a state, local authority, or other governmental subdivision of the United States below the sovereign level.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Qualifying master netting agreement</w:t>
      </w:r>
      <w:r>
        <w:rPr>
          <w:rFonts w:ascii="arial" w:eastAsia="arial" w:hAnsi="arial" w:cs="arial"/>
          <w:b w:val="0"/>
          <w:i w:val="0"/>
          <w:strike w:val="0"/>
          <w:noProof w:val="0"/>
          <w:color w:val="000000"/>
          <w:position w:val="0"/>
          <w:sz w:val="20"/>
          <w:u w:val="none"/>
          <w:vertAlign w:val="baseline"/>
        </w:rPr>
        <w:t xml:space="preserve"> means a written, legally enforceable agreement, provided that: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creates a single legal obligation for all individual transactions covered by the agreement upon an event of default, including upon an event of conservatorship, receivership, insolvency, liquidation, or similar proceeding, of the counterparty;</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provides the credit union the right to accelerate, terminate, and close out on a net basis all transactions under the agreement and to liquidate or set off collateral promptly upon an event of default, including upon an event of conservatorship, receivership, insolvency, liquidation, or similar proceeding, of the counterparty, provided that, in any such case, any exercise of rights under the agreement will not be stayed or avoided under applicable law in the relevant jurisdictions, other than in receivership, conservatorship, resolution under the Federal Deposit Insurance Act, Title II of the Dodd-Frank Wall Street Reform and Consumer Protection Act, or under any similar insolvency law applicable to GSEs;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does not contain a walkaway clause (that is, a provision that permits a non-defaulting counterparty to make a lower payment than it otherwise would make under the agreement, or no payment at all, to a defaulter or the estate of a defaulter, even if the defaulter or the estate is a net creditor under the agreement);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recognize an agreement as a qualifying master netting agreement for purposes of this part, a credit union must conduct sufficient legal review, at origination and in response to any changes in applicable law, to conclude with a well-founded basis (and maintain sufficient written documentation of that legal review) that: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meets the requirements of paragraph (2) of this definition;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legal challenge (including one resulting from default or from conservatorship, receivership, insolvency, liquidation, or similar proceeding), the relevant court and administrative authorities would find the agreement to be legal, valid, binding, and enforceable under the law of relevant jurisdictions.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Recourse</w:t>
      </w:r>
      <w:r>
        <w:rPr>
          <w:rFonts w:ascii="arial" w:eastAsia="arial" w:hAnsi="arial" w:cs="arial"/>
          <w:b w:val="0"/>
          <w:i w:val="0"/>
          <w:strike w:val="0"/>
          <w:noProof w:val="0"/>
          <w:color w:val="000000"/>
          <w:position w:val="0"/>
          <w:sz w:val="20"/>
          <w:u w:val="none"/>
          <w:vertAlign w:val="baseline"/>
        </w:rPr>
        <w:t xml:space="preserve"> means a credit union's retention, in form or in substance, of any credit risk directly or indirectly associated with an asset it has transferred that exceeds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that credit union's claim on the asset and disclosed in accordance with GAAP. If a credit union has no claim on an asset it has transferred, then the retention of any credit risk is recourse. A recourse obligation typically arises when a credit union transfers assets in a sale and retains an explicit obligation to repurchase assets or to absorb losses due to a default on the payment of principal or interest or any other deficiency in the performance of the underlying obligor or some other party. Recourse may also exist implicitly if the credit union provides credit enhancement beyond any contractual obligation to support assets it has transferred. </w:t>
      </w:r>
      <w:r>
        <w:rPr>
          <w:rFonts w:ascii="arial" w:eastAsia="arial" w:hAnsi="arial" w:cs="arial"/>
          <w:b/>
          <w:i w:val="0"/>
          <w:strike w:val="0"/>
          <w:noProof w:val="0"/>
          <w:color w:val="000000"/>
          <w:position w:val="0"/>
          <w:sz w:val="20"/>
          <w:u w:val="none"/>
          <w:vertAlign w:val="baseline"/>
        </w:rPr>
        <w:t> [*4431]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Residential mortgage-backed security</w:t>
      </w:r>
      <w:r>
        <w:rPr>
          <w:rFonts w:ascii="arial" w:eastAsia="arial" w:hAnsi="arial" w:cs="arial"/>
          <w:b w:val="0"/>
          <w:i w:val="0"/>
          <w:strike w:val="0"/>
          <w:noProof w:val="0"/>
          <w:color w:val="000000"/>
          <w:position w:val="0"/>
          <w:sz w:val="20"/>
          <w:u w:val="none"/>
          <w:vertAlign w:val="baseline"/>
        </w:rPr>
        <w:t xml:space="preserve"> means a mortgage-backed security backed by loans secured by a first-lien on residential property.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Residential property</w:t>
      </w:r>
      <w:r>
        <w:rPr>
          <w:rFonts w:ascii="arial" w:eastAsia="arial" w:hAnsi="arial" w:cs="arial"/>
          <w:b w:val="0"/>
          <w:i w:val="0"/>
          <w:strike w:val="0"/>
          <w:noProof w:val="0"/>
          <w:color w:val="000000"/>
          <w:position w:val="0"/>
          <w:sz w:val="20"/>
          <w:u w:val="none"/>
          <w:vertAlign w:val="baseline"/>
        </w:rPr>
        <w:t xml:space="preserve"> means a house, condominium unit, cooperative unit, manufactured home, or the construction thereof, and unimproved land zoned for one-to-four family residential use. Residential property excludes boats or motor homes, even if used as a primary residence, or timeshare property.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Restructured</w:t>
      </w:r>
      <w:r>
        <w:rPr>
          <w:rFonts w:ascii="arial" w:eastAsia="arial" w:hAnsi="arial" w:cs="arial"/>
          <w:b w:val="0"/>
          <w:i w:val="0"/>
          <w:strike w:val="0"/>
          <w:noProof w:val="0"/>
          <w:color w:val="000000"/>
          <w:position w:val="0"/>
          <w:sz w:val="20"/>
          <w:u w:val="none"/>
          <w:vertAlign w:val="baseline"/>
        </w:rPr>
        <w:t xml:space="preserve"> means, with respect to any loan, a restructuring of the loan in which a credit union, for economic or legal reasons related to a borrower's financial difficulties, grants a concession to the borrower that it would not otherwise consider. Restructured excludes loans modified or restructured solely pursuant to the U.S. Treasury's Home Affordable Mortgage Program.</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Revenue obligation</w:t>
      </w:r>
      <w:r>
        <w:rPr>
          <w:rFonts w:ascii="arial" w:eastAsia="arial" w:hAnsi="arial" w:cs="arial"/>
          <w:b w:val="0"/>
          <w:i w:val="0"/>
          <w:strike w:val="0"/>
          <w:noProof w:val="0"/>
          <w:color w:val="000000"/>
          <w:position w:val="0"/>
          <w:sz w:val="20"/>
          <w:u w:val="none"/>
          <w:vertAlign w:val="baseline"/>
        </w:rPr>
        <w:t xml:space="preserve"> means a bond or similar obligation that is an obligation of a PSE, but which the PSE is committed to repay with revenues from the specific project financed rather than general tax funds.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Risk-based capital ratio</w:t>
      </w:r>
      <w:r>
        <w:rPr>
          <w:rFonts w:ascii="arial" w:eastAsia="arial" w:hAnsi="arial" w:cs="arial"/>
          <w:b w:val="0"/>
          <w:i w:val="0"/>
          <w:strike w:val="0"/>
          <w:noProof w:val="0"/>
          <w:color w:val="000000"/>
          <w:position w:val="0"/>
          <w:sz w:val="20"/>
          <w:u w:val="none"/>
          <w:vertAlign w:val="baseline"/>
        </w:rPr>
        <w:t xml:space="preserve"> means the percentage, rounded to two decimal places, of the risk-based capital ratio numerator to risk-weighted assets, as calculated in accordance with § 702.104(a).</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Risk-weighted assets</w:t>
      </w:r>
      <w:r>
        <w:rPr>
          <w:rFonts w:ascii="arial" w:eastAsia="arial" w:hAnsi="arial" w:cs="arial"/>
          <w:b w:val="0"/>
          <w:i w:val="0"/>
          <w:strike w:val="0"/>
          <w:noProof w:val="0"/>
          <w:color w:val="000000"/>
          <w:position w:val="0"/>
          <w:sz w:val="20"/>
          <w:u w:val="none"/>
          <w:vertAlign w:val="baseline"/>
        </w:rPr>
        <w:t xml:space="preserve"> means the total risk-weighted assets as calculated in accordance with § 702.104(c).</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Secured consumer loan</w:t>
      </w:r>
      <w:r>
        <w:rPr>
          <w:rFonts w:ascii="arial" w:eastAsia="arial" w:hAnsi="arial" w:cs="arial"/>
          <w:b w:val="0"/>
          <w:i w:val="0"/>
          <w:strike w:val="0"/>
          <w:noProof w:val="0"/>
          <w:color w:val="000000"/>
          <w:position w:val="0"/>
          <w:sz w:val="20"/>
          <w:u w:val="none"/>
          <w:vertAlign w:val="baseline"/>
        </w:rPr>
        <w:t xml:space="preserve"> means a consumer loan associated with collateral or other item of value to protect against loss where the creditor has a perfected security interest in the collateral or other item of value.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Senior executive officer</w:t>
      </w:r>
      <w:r>
        <w:rPr>
          <w:rFonts w:ascii="arial" w:eastAsia="arial" w:hAnsi="arial" w:cs="arial"/>
          <w:b w:val="0"/>
          <w:i w:val="0"/>
          <w:strike w:val="0"/>
          <w:noProof w:val="0"/>
          <w:color w:val="000000"/>
          <w:position w:val="0"/>
          <w:sz w:val="20"/>
          <w:u w:val="none"/>
          <w:vertAlign w:val="baseline"/>
        </w:rPr>
        <w:t xml:space="preserve"> means a senior executive officer as defined by § 701.14(b)(2) of this 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Separate account insurance</w:t>
      </w:r>
      <w:r>
        <w:rPr>
          <w:rFonts w:ascii="arial" w:eastAsia="arial" w:hAnsi="arial" w:cs="arial"/>
          <w:b w:val="0"/>
          <w:i w:val="0"/>
          <w:strike w:val="0"/>
          <w:noProof w:val="0"/>
          <w:color w:val="000000"/>
          <w:position w:val="0"/>
          <w:sz w:val="20"/>
          <w:u w:val="none"/>
          <w:vertAlign w:val="baseline"/>
        </w:rPr>
        <w:t xml:space="preserve"> means an account into which a policyholder's cash surrender value is supported by assets segregated from the general assets of the carrier.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Shares</w:t>
      </w:r>
      <w:r>
        <w:rPr>
          <w:rFonts w:ascii="arial" w:eastAsia="arial" w:hAnsi="arial" w:cs="arial"/>
          <w:b w:val="0"/>
          <w:i w:val="0"/>
          <w:strike w:val="0"/>
          <w:noProof w:val="0"/>
          <w:color w:val="000000"/>
          <w:position w:val="0"/>
          <w:sz w:val="20"/>
          <w:u w:val="none"/>
          <w:vertAlign w:val="baseline"/>
        </w:rPr>
        <w:t xml:space="preserve"> means deposits, shares, share certificates, share drafts, or any other depository account authorized by federal or state law.</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Share-secured loan</w:t>
      </w:r>
      <w:r>
        <w:rPr>
          <w:rFonts w:ascii="arial" w:eastAsia="arial" w:hAnsi="arial" w:cs="arial"/>
          <w:b w:val="0"/>
          <w:i w:val="0"/>
          <w:strike w:val="0"/>
          <w:noProof w:val="0"/>
          <w:color w:val="000000"/>
          <w:position w:val="0"/>
          <w:sz w:val="20"/>
          <w:u w:val="none"/>
          <w:vertAlign w:val="baseline"/>
        </w:rPr>
        <w:t xml:space="preserve"> means a loan fully secured by shares on deposit at the credit union making the loan, and does not include the imposition of a statutory lien under § 701.39 of this 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STRIPS</w:t>
      </w:r>
      <w:r>
        <w:rPr>
          <w:rFonts w:ascii="arial" w:eastAsia="arial" w:hAnsi="arial" w:cs="arial"/>
          <w:b w:val="0"/>
          <w:i w:val="0"/>
          <w:strike w:val="0"/>
          <w:noProof w:val="0"/>
          <w:color w:val="000000"/>
          <w:position w:val="0"/>
          <w:sz w:val="20"/>
          <w:u w:val="none"/>
          <w:vertAlign w:val="baseline"/>
        </w:rPr>
        <w:t xml:space="preserve"> means a separately traded registered interest and principal security.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Structured product</w:t>
      </w:r>
      <w:r>
        <w:rPr>
          <w:rFonts w:ascii="arial" w:eastAsia="arial" w:hAnsi="arial" w:cs="arial"/>
          <w:b w:val="0"/>
          <w:i w:val="0"/>
          <w:strike w:val="0"/>
          <w:noProof w:val="0"/>
          <w:color w:val="000000"/>
          <w:position w:val="0"/>
          <w:sz w:val="20"/>
          <w:u w:val="none"/>
          <w:vertAlign w:val="baseline"/>
        </w:rPr>
        <w:t xml:space="preserve"> means an investment that is linked, via return or loss allocation, to another investment or reference pool.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Subordinated</w:t>
      </w:r>
      <w:r>
        <w:rPr>
          <w:rFonts w:ascii="arial" w:eastAsia="arial" w:hAnsi="arial" w:cs="arial"/>
          <w:b w:val="0"/>
          <w:i w:val="0"/>
          <w:strike w:val="0"/>
          <w:noProof w:val="0"/>
          <w:color w:val="000000"/>
          <w:position w:val="0"/>
          <w:sz w:val="20"/>
          <w:u w:val="none"/>
          <w:vertAlign w:val="baseline"/>
        </w:rPr>
        <w:t xml:space="preserve"> means, with respect to an investment, that the investment has a junior claim on the underlying collateral or assets to other investments in the same issuance. Subordinated does not apply to securities that are junior only to money market fund eligible securities in the same issuance.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Supervisory merger or combination</w:t>
      </w:r>
      <w:r>
        <w:rPr>
          <w:rFonts w:ascii="arial" w:eastAsia="arial" w:hAnsi="arial" w:cs="arial"/>
          <w:b w:val="0"/>
          <w:i w:val="0"/>
          <w:strike w:val="0"/>
          <w:noProof w:val="0"/>
          <w:color w:val="000000"/>
          <w:position w:val="0"/>
          <w:sz w:val="20"/>
          <w:u w:val="none"/>
          <w:vertAlign w:val="baseline"/>
        </w:rPr>
        <w:t xml:space="preserve"> means a transaction that involved the following:</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assisted merger or purchase and assumption where funds from the NCUSIF were provided to the continuing credit union;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merger or purchase and assumption classified by NCUA as an "emergency merger" where the acquired credit union is either insolvent or "in danger of insolvency" as defined under appendix B to part 701 of this chapter; or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merger or purchase and assumption that included NCUA's or the appropriate state official's identification and selection of the continuing credit union.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Swap dealer</w:t>
      </w:r>
      <w:r>
        <w:rPr>
          <w:rFonts w:ascii="arial" w:eastAsia="arial" w:hAnsi="arial" w:cs="arial"/>
          <w:b w:val="0"/>
          <w:i w:val="0"/>
          <w:strike w:val="0"/>
          <w:noProof w:val="0"/>
          <w:color w:val="000000"/>
          <w:position w:val="0"/>
          <w:sz w:val="20"/>
          <w:u w:val="none"/>
          <w:vertAlign w:val="baseline"/>
        </w:rPr>
        <w:t xml:space="preserve"> has the meaning as defined by the Commodity Futures Trading Commission in 17 CFT 1.3(ggg).</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Total assets</w:t>
      </w:r>
      <w:r>
        <w:rPr>
          <w:rFonts w:ascii="arial" w:eastAsia="arial" w:hAnsi="arial" w:cs="arial"/>
          <w:b w:val="0"/>
          <w:i w:val="0"/>
          <w:strike w:val="0"/>
          <w:noProof w:val="0"/>
          <w:color w:val="000000"/>
          <w:position w:val="0"/>
          <w:sz w:val="20"/>
          <w:u w:val="none"/>
          <w:vertAlign w:val="baseline"/>
        </w:rPr>
        <w:t xml:space="preserve"> means a credit union's total assets as measured n1 by either:</w:t>
      </w:r>
    </w:p>
    <w:p>
      <w:pPr>
        <w:keepNext w:val="0"/>
        <w:spacing w:before="120" w:after="0" w:line="260" w:lineRule="atLeast"/>
        <w:ind w:left="360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For each quarter, a credit union must elect one of the measures of total assets listed in paragraph (2) of this definition to apply for all purposes under this part except §§ 702.103 through 702.106 (risk-based capital requirement).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average of quarter-end balances of the current and three preceding calendar quarters;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average of month-end balances over the three calendar months of the applicable calendar quarter;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average daily balance over the applicable calendar quarter; or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quarter-end balance of the applicable calendar quarter as reported on the credit union's Call Report.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Tranche</w:t>
      </w:r>
      <w:r>
        <w:rPr>
          <w:rFonts w:ascii="arial" w:eastAsia="arial" w:hAnsi="arial" w:cs="arial"/>
          <w:b w:val="0"/>
          <w:i w:val="0"/>
          <w:strike w:val="0"/>
          <w:noProof w:val="0"/>
          <w:color w:val="000000"/>
          <w:position w:val="0"/>
          <w:sz w:val="20"/>
          <w:u w:val="none"/>
          <w:vertAlign w:val="baseline"/>
        </w:rPr>
        <w:t xml:space="preserve"> means one of a number of related securities offered as part of the same transaction. Tranche includes a structured product if it has a loss allocation based off of an investment or reference pool.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Unsecured consumer loan</w:t>
      </w:r>
      <w:r>
        <w:rPr>
          <w:rFonts w:ascii="arial" w:eastAsia="arial" w:hAnsi="arial" w:cs="arial"/>
          <w:b w:val="0"/>
          <w:i w:val="0"/>
          <w:strike w:val="0"/>
          <w:noProof w:val="0"/>
          <w:color w:val="000000"/>
          <w:position w:val="0"/>
          <w:sz w:val="20"/>
          <w:u w:val="none"/>
          <w:vertAlign w:val="baseline"/>
        </w:rPr>
        <w:t xml:space="preserve"> means a consumer loan not secured by collateral.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U.S. Government agency</w:t>
      </w:r>
      <w:r>
        <w:rPr>
          <w:rFonts w:ascii="arial" w:eastAsia="arial" w:hAnsi="arial" w:cs="arial"/>
          <w:b w:val="0"/>
          <w:i w:val="0"/>
          <w:strike w:val="0"/>
          <w:noProof w:val="0"/>
          <w:color w:val="000000"/>
          <w:position w:val="0"/>
          <w:sz w:val="20"/>
          <w:u w:val="none"/>
          <w:vertAlign w:val="baseline"/>
        </w:rPr>
        <w:t xml:space="preserve"> means an instrumentality of the U.S. Government whose obligations are fully and explicitly guaranteed as to the timely payment of principal and interest by the full faith and credit of the U.S. Government.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A to read as follows:</w:t>
      </w:r>
    </w:p>
    <w:p>
      <w:pPr>
        <w:numPr>
          <w:numId w:val="215"/>
        </w:numPr>
        <w:spacing w:before="120" w:line="240" w:lineRule="atLeast"/>
      </w:pPr>
      <w:r>
        <w:rPr>
          <w:b/>
          <w:i w:val="0"/>
          <w:sz w:val="20"/>
        </w:rPr>
        <w:t>Action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702.101</w:t>
      </w:r>
      <w:r>
        <w:rPr>
          <w:rFonts w:ascii="arial" w:eastAsia="arial" w:hAnsi="arial" w:cs="arial"/>
          <w:b/>
          <w:i w:val="0"/>
          <w:strike w:val="0"/>
          <w:noProof w:val="0"/>
          <w:color w:val="000000"/>
          <w:position w:val="0"/>
          <w:sz w:val="20"/>
          <w:u w:val="none"/>
          <w:vertAlign w:val="baseline"/>
        </w:rPr>
        <w:t>Capital measures, capital adequacy, effective date of classification, and notice to NCUA.</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702.102</w:t>
      </w:r>
      <w:r>
        <w:rPr>
          <w:rFonts w:ascii="arial" w:eastAsia="arial" w:hAnsi="arial" w:cs="arial"/>
          <w:b/>
          <w:i w:val="0"/>
          <w:strike w:val="0"/>
          <w:noProof w:val="0"/>
          <w:color w:val="000000"/>
          <w:position w:val="0"/>
          <w:sz w:val="20"/>
          <w:u w:val="none"/>
          <w:vertAlign w:val="baseline"/>
        </w:rPr>
        <w:t>Capital classifications.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702.103</w:t>
      </w:r>
      <w:r>
        <w:rPr>
          <w:rFonts w:ascii="arial" w:eastAsia="arial" w:hAnsi="arial" w:cs="arial"/>
          <w:b/>
          <w:i w:val="0"/>
          <w:strike w:val="0"/>
          <w:noProof w:val="0"/>
          <w:color w:val="000000"/>
          <w:position w:val="0"/>
          <w:sz w:val="20"/>
          <w:u w:val="none"/>
          <w:vertAlign w:val="baseline"/>
        </w:rPr>
        <w:t>Applicability of the risk-based capital ratio measure.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702.104</w:t>
      </w:r>
      <w:r>
        <w:rPr>
          <w:rFonts w:ascii="arial" w:eastAsia="arial" w:hAnsi="arial" w:cs="arial"/>
          <w:b/>
          <w:i w:val="0"/>
          <w:strike w:val="0"/>
          <w:noProof w:val="0"/>
          <w:color w:val="000000"/>
          <w:position w:val="0"/>
          <w:sz w:val="20"/>
          <w:u w:val="none"/>
          <w:vertAlign w:val="baseline"/>
        </w:rPr>
        <w:t>Risk-based capital ratio.</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702.105</w:t>
      </w:r>
      <w:r>
        <w:rPr>
          <w:rFonts w:ascii="arial" w:eastAsia="arial" w:hAnsi="arial" w:cs="arial"/>
          <w:b/>
          <w:i w:val="0"/>
          <w:strike w:val="0"/>
          <w:noProof w:val="0"/>
          <w:color w:val="000000"/>
          <w:position w:val="0"/>
          <w:sz w:val="20"/>
          <w:u w:val="none"/>
          <w:vertAlign w:val="baseline"/>
        </w:rPr>
        <w:t>Derivative contracts.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702.106</w:t>
      </w:r>
      <w:r>
        <w:rPr>
          <w:rFonts w:ascii="arial" w:eastAsia="arial" w:hAnsi="arial" w:cs="arial"/>
          <w:b/>
          <w:i w:val="0"/>
          <w:strike w:val="0"/>
          <w:noProof w:val="0"/>
          <w:color w:val="000000"/>
          <w:position w:val="0"/>
          <w:sz w:val="20"/>
          <w:u w:val="none"/>
          <w:vertAlign w:val="baseline"/>
        </w:rPr>
        <w:t>Prompt corrective action for adequately capitalized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702.107</w:t>
      </w:r>
      <w:r>
        <w:rPr>
          <w:rFonts w:ascii="arial" w:eastAsia="arial" w:hAnsi="arial" w:cs="arial"/>
          <w:b/>
          <w:i w:val="0"/>
          <w:strike w:val="0"/>
          <w:noProof w:val="0"/>
          <w:color w:val="000000"/>
          <w:position w:val="0"/>
          <w:sz w:val="20"/>
          <w:u w:val="none"/>
          <w:vertAlign w:val="baseline"/>
        </w:rPr>
        <w:t>Prompt corrective action for undercapitalized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702.108</w:t>
      </w:r>
      <w:r>
        <w:rPr>
          <w:rFonts w:ascii="arial" w:eastAsia="arial" w:hAnsi="arial" w:cs="arial"/>
          <w:b/>
          <w:i w:val="0"/>
          <w:strike w:val="0"/>
          <w:noProof w:val="0"/>
          <w:color w:val="000000"/>
          <w:position w:val="0"/>
          <w:sz w:val="20"/>
          <w:u w:val="none"/>
          <w:vertAlign w:val="baseline"/>
        </w:rPr>
        <w:t>Prompt corrective action for significantly undercapitalized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702.109</w:t>
      </w:r>
      <w:r>
        <w:rPr>
          <w:rFonts w:ascii="arial" w:eastAsia="arial" w:hAnsi="arial" w:cs="arial"/>
          <w:b/>
          <w:i w:val="0"/>
          <w:strike w:val="0"/>
          <w:noProof w:val="0"/>
          <w:color w:val="000000"/>
          <w:position w:val="0"/>
          <w:sz w:val="20"/>
          <w:u w:val="none"/>
          <w:vertAlign w:val="baseline"/>
        </w:rPr>
        <w:t>Prompt corrective action for critically undercapitalized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702.110</w:t>
      </w:r>
      <w:r>
        <w:rPr>
          <w:rFonts w:ascii="arial" w:eastAsia="arial" w:hAnsi="arial" w:cs="arial"/>
          <w:b/>
          <w:i w:val="0"/>
          <w:strike w:val="0"/>
          <w:noProof w:val="0"/>
          <w:color w:val="000000"/>
          <w:position w:val="0"/>
          <w:sz w:val="20"/>
          <w:u w:val="none"/>
          <w:vertAlign w:val="baseline"/>
        </w:rPr>
        <w:t>Consultation with state officials on proposed prompt corrective action.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702.111</w:t>
      </w:r>
      <w:r>
        <w:rPr>
          <w:rFonts w:ascii="arial" w:eastAsia="arial" w:hAnsi="arial" w:cs="arial"/>
          <w:b/>
          <w:i w:val="0"/>
          <w:strike w:val="0"/>
          <w:noProof w:val="0"/>
          <w:color w:val="000000"/>
          <w:position w:val="0"/>
          <w:sz w:val="20"/>
          <w:u w:val="none"/>
          <w:vertAlign w:val="baseline"/>
        </w:rPr>
        <w:t>Net worth restoration plans (NWRP).</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702.112</w:t>
      </w:r>
      <w:r>
        <w:rPr>
          <w:rFonts w:ascii="arial" w:eastAsia="arial" w:hAnsi="arial" w:cs="arial"/>
          <w:b/>
          <w:i w:val="0"/>
          <w:strike w:val="0"/>
          <w:noProof w:val="0"/>
          <w:color w:val="000000"/>
          <w:position w:val="0"/>
          <w:sz w:val="20"/>
          <w:u w:val="none"/>
          <w:vertAlign w:val="baseline"/>
        </w:rPr>
        <w:t>Reserves.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702.113</w:t>
      </w:r>
      <w:r>
        <w:rPr>
          <w:rFonts w:ascii="arial" w:eastAsia="arial" w:hAnsi="arial" w:cs="arial"/>
          <w:b/>
          <w:i w:val="0"/>
          <w:strike w:val="0"/>
          <w:noProof w:val="0"/>
          <w:color w:val="000000"/>
          <w:position w:val="0"/>
          <w:sz w:val="20"/>
          <w:u w:val="none"/>
          <w:vertAlign w:val="baseline"/>
        </w:rPr>
        <w:t>Full and fair disclosure of financial condition.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702.114</w:t>
      </w:r>
      <w:r>
        <w:rPr>
          <w:rFonts w:ascii="arial" w:eastAsia="arial" w:hAnsi="arial" w:cs="arial"/>
          <w:b/>
          <w:i w:val="0"/>
          <w:strike w:val="0"/>
          <w:noProof w:val="0"/>
          <w:color w:val="000000"/>
          <w:position w:val="0"/>
          <w:sz w:val="20"/>
          <w:u w:val="none"/>
          <w:vertAlign w:val="baseline"/>
        </w:rPr>
        <w:t>Payment of dividends.</w:t>
      </w:r>
    </w:p>
    <w:p>
      <w:pPr>
        <w:numPr>
          <w:numId w:val="216"/>
        </w:numPr>
        <w:spacing w:before="120" w:line="240" w:lineRule="atLeast"/>
      </w:pPr>
      <w:r>
        <w:rPr>
          <w:b/>
          <w:i w:val="0"/>
          <w:sz w:val="20"/>
        </w:rPr>
        <w:t>Action</w:t>
      </w:r>
    </w:p>
    <w:p>
      <w:pPr>
        <w:numPr>
          <w:numId w:val="217"/>
        </w:numPr>
        <w:spacing w:before="120" w:line="240" w:lineRule="atLeast"/>
      </w:pPr>
      <w:r>
        <w:rPr>
          <w:b/>
          <w:i w:val="0"/>
          <w:sz w:val="20"/>
        </w:rPr>
        <w:t>pital adequacy, effective date of classification, and notice to NCUA.</w:t>
      </w:r>
      <w:bookmarkStart w:id="4" w:name="Bookmark__80_fr_4340_1"/>
      <w:bookmarkEnd w:id="4"/>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 credit union must determine its capital classification at the end of each calendar quarter using the following measures: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worth ratio;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determined to be applicable under § 702.103, the risk-based capital ratio.</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minimum requirements in this part, a credit union defined as complex must maintain capital commensurate with the level and nature of all risks to which the institution is exposed.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defined as complex must have a process for assessing its overall capital adequacy in relation to its risk profile and a comprehensive written strategy for maintaining an appropriate level of capital.</w:t>
      </w:r>
    </w:p>
    <w:p>
      <w:pPr>
        <w:keepNext w:val="0"/>
        <w:numPr>
          <w:numId w:val="222"/>
        </w:numPr>
        <w:spacing w:before="120" w:after="0" w:line="260" w:lineRule="atLeast"/>
        <w:ind w:right="0"/>
        <w:jc w:val="both"/>
      </w:pPr>
      <w:r>
        <w:rPr>
          <w:b/>
          <w:i/>
          <w:sz w:val="20"/>
        </w:rPr>
        <w:t>classification.</w:t>
      </w:r>
      <w:r>
        <w:rPr>
          <w:rFonts w:ascii="arial" w:eastAsia="arial" w:hAnsi="arial" w:cs="arial"/>
          <w:b w:val="0"/>
          <w:i w:val="0"/>
          <w:strike w:val="0"/>
          <w:noProof w:val="0"/>
          <w:color w:val="000000"/>
          <w:position w:val="0"/>
          <w:sz w:val="20"/>
          <w:u w:val="none"/>
          <w:vertAlign w:val="baseline"/>
        </w:rPr>
        <w:t>For purposes of this part, the effective date of a federally insured credit union's capital classification shall be the most recent to occur of:</w:t>
      </w:r>
    </w:p>
    <w:p>
      <w:pPr>
        <w:keepNext w:val="0"/>
        <w:numPr>
          <w:numId w:val="22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last day of the calendar month following the end of the calendar quarter;</w:t>
      </w:r>
    </w:p>
    <w:p>
      <w:pPr>
        <w:keepNext w:val="0"/>
        <w:numPr>
          <w:numId w:val="224"/>
        </w:numPr>
        <w:spacing w:before="120" w:after="0" w:line="260" w:lineRule="atLeast"/>
        <w:ind w:right="0"/>
        <w:jc w:val="both"/>
      </w:pPr>
      <w:r>
        <w:rPr>
          <w:b/>
          <w:i/>
          <w:sz w:val="20"/>
        </w:rPr>
        <w:t>cation.</w:t>
      </w:r>
      <w:r>
        <w:rPr>
          <w:rFonts w:ascii="arial" w:eastAsia="arial" w:hAnsi="arial" w:cs="arial"/>
          <w:b w:val="0"/>
          <w:i w:val="0"/>
          <w:strike w:val="0"/>
          <w:noProof w:val="0"/>
          <w:color w:val="000000"/>
          <w:position w:val="0"/>
          <w:sz w:val="20"/>
          <w:u w:val="none"/>
          <w:vertAlign w:val="baseline"/>
        </w:rPr>
        <w:t xml:space="preserve">The date the credit union received subsequent written notice from NCUA or, if state-chartered, from the appropriate state official, of a decline in capital classification due to correction </w:t>
      </w:r>
      <w:r>
        <w:rPr>
          <w:rFonts w:ascii="arial" w:eastAsia="arial" w:hAnsi="arial" w:cs="arial"/>
          <w:b/>
          <w:i w:val="0"/>
          <w:strike w:val="0"/>
          <w:noProof w:val="0"/>
          <w:color w:val="000000"/>
          <w:position w:val="0"/>
          <w:sz w:val="20"/>
          <w:u w:val="none"/>
          <w:vertAlign w:val="baseline"/>
        </w:rPr>
        <w:t> [*4432] </w:t>
      </w:r>
      <w:r>
        <w:rPr>
          <w:rFonts w:ascii="arial" w:eastAsia="arial" w:hAnsi="arial" w:cs="arial"/>
          <w:b w:val="0"/>
          <w:i w:val="0"/>
          <w:strike w:val="0"/>
          <w:noProof w:val="0"/>
          <w:color w:val="000000"/>
          <w:position w:val="0"/>
          <w:sz w:val="20"/>
          <w:u w:val="none"/>
          <w:vertAlign w:val="baseline"/>
        </w:rPr>
        <w:t xml:space="preserve"> of an error or misstatement in the credit union's most recent Call Report; or</w:t>
      </w:r>
    </w:p>
    <w:p>
      <w:pPr>
        <w:keepNext w:val="0"/>
        <w:numPr>
          <w:numId w:val="225"/>
        </w:numPr>
        <w:spacing w:before="120" w:after="0" w:line="260" w:lineRule="atLeast"/>
        <w:ind w:right="0"/>
        <w:jc w:val="both"/>
      </w:pPr>
      <w:r>
        <w:rPr>
          <w:b/>
          <w:i/>
          <w:sz w:val="20"/>
        </w:rPr>
        <w:t>category.</w:t>
      </w:r>
      <w:r>
        <w:rPr>
          <w:rFonts w:ascii="arial" w:eastAsia="arial" w:hAnsi="arial" w:cs="arial"/>
          <w:b w:val="0"/>
          <w:i w:val="0"/>
          <w:strike w:val="0"/>
          <w:noProof w:val="0"/>
          <w:color w:val="000000"/>
          <w:position w:val="0"/>
          <w:sz w:val="20"/>
          <w:u w:val="none"/>
          <w:vertAlign w:val="baseline"/>
        </w:rPr>
        <w:t>The date the credit union received written notice from NCUA or, if state-chartered, the appropriate state official, of reclassification on safety and soundness grounds as provided under §§ 702.102(b) or 702. 202(d).</w:t>
      </w:r>
    </w:p>
    <w:p>
      <w:pPr>
        <w:numPr>
          <w:numId w:val="226"/>
        </w:numPr>
        <w:spacing w:before="120" w:line="240" w:lineRule="atLeast"/>
      </w:pPr>
      <w:r>
        <w:rPr>
          <w:b/>
          <w:i/>
          <w:sz w:val="20"/>
        </w:rPr>
        <w:t>all Report.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than by filing a Call Report, a federally insured credit union need not notify the NCUA Board of a change in its capital measures that places the credit union in a lower capital category;</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timely file a Call Report as required under this section in no way alters the effective date of a change in capital classification under paragraph (b) of this section, or the affected credit union's corresponding legal obligations under this part.</w:t>
      </w:r>
    </w:p>
    <w:p>
      <w:pPr>
        <w:numPr>
          <w:numId w:val="228"/>
        </w:numPr>
        <w:spacing w:before="120" w:line="240" w:lineRule="atLeast"/>
      </w:pPr>
      <w:r>
        <w:rPr>
          <w:b/>
          <w:i w:val="0"/>
          <w:sz w:val="20"/>
        </w:rPr>
        <w:t>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credit unions defined as "new" under subpart B of this part, a credit union shall be deemed to be classified (Table 1 of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7.0 percent or greater;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if complex, has a risk-based capital ratio of 10 percent or greater.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6.0 percent or greater;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if complex, has a risk-based capital ratio of 8.0 percent or greater;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meet the definition of a well capitalized credit union.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4.0 percent or more but less than 6.0 percent; or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if complex, has a risk-based capital ratio of less than 8.0 percent.</w:t>
      </w:r>
    </w:p>
    <w:p>
      <w:pPr>
        <w:keepNext w:val="0"/>
        <w:numPr>
          <w:numId w:val="240"/>
        </w:numPr>
        <w:spacing w:before="120" w:after="0" w:line="260" w:lineRule="atLeast"/>
        <w:ind w:right="0"/>
        <w:jc w:val="both"/>
      </w:pPr>
      <w:r>
        <w:rPr>
          <w:b/>
          <w:i/>
          <w:sz w:val="20"/>
        </w:rPr>
        <w:t>ized</w:t>
      </w:r>
      <w:r>
        <w:rPr>
          <w:rFonts w:ascii="arial" w:eastAsia="arial" w:hAnsi="arial" w:cs="arial"/>
          <w:b w:val="0"/>
          <w:i w:val="0"/>
          <w:strike w:val="0"/>
          <w:noProof w:val="0"/>
          <w:color w:val="000000"/>
          <w:position w:val="0"/>
          <w:sz w:val="20"/>
          <w:u w:val="none"/>
          <w:vertAlign w:val="baseline"/>
        </w:rPr>
        <w:t>if:</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2.0 percent or more but less than 4.0 percent; 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4.0 percent or more but less than 5.0 percent, and either--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an acceptable net worth restoration plan within the time prescribed in § 702.110;</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Materially fails to implement a net worth restoration plan approved by the NCUA Board; or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notice that a submitted net worth restoration plan has not been approved.</w:t>
      </w:r>
    </w:p>
    <w:p>
      <w:pPr>
        <w:keepNext w:val="0"/>
        <w:numPr>
          <w:numId w:val="246"/>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if it has a net worth ratio of less than 2.0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320"/>
        <w:gridCol w:w="1200"/>
        <w:gridCol w:w="180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702.102--Capital Categories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credit union's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worth</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Risk-based</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subject to</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ratio</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following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classification is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also</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 . .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 if</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complex</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Capitalized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Adequately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or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or greater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does not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Capitalized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criteria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classified as well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Undercapitalized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5.99%</w:t>
            </w:r>
          </w:p>
        </w:tc>
        <w:tc>
          <w:tcPr>
            <w:tcW w:w="1200" w:type="dxa"/>
            <w:tcBorders>
              <w:bottom w:val="nil"/>
              <w:right w:val="nil"/>
            </w:tcBorders>
          </w:tcPr>
          <w:p/>
        </w:tc>
        <w:tc>
          <w:tcPr>
            <w:tcW w:w="180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Significantly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Undercapitalized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"undercapitalized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&lt; 5% net worth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 fails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submit, (b)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 or (c)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receives notice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rejection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worth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restoration plan.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Critically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w:t>
            </w: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Undercapitalized</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Pr>
          <w:p/>
        </w:tc>
        <w:tc>
          <w:tcPr>
            <w:tcW w:w="1800" w:type="dxa"/>
            <w:tcBorders>
              <w:right w:val="nil"/>
            </w:tcBorders>
          </w:tcPr>
          <w:p/>
        </w:tc>
        <w:tc>
          <w:tcPr>
            <w:tcW w:w="2280" w:type="dxa"/>
          </w:tcPr>
          <w:p/>
        </w:tc>
      </w:tr>
    </w:tbl>
    <w:p>
      <w:pPr>
        <w:keepNext w:val="0"/>
        <w:numPr>
          <w:numId w:val="247"/>
        </w:numPr>
        <w:spacing w:before="120" w:after="0" w:line="260" w:lineRule="atLeast"/>
        <w:ind w:right="0"/>
        <w:jc w:val="both"/>
      </w:pPr>
      <w:r>
        <w:rPr>
          <w:b/>
          <w:i/>
          <w:sz w:val="20"/>
        </w:rPr>
        <w:t>supervisory criteria other than net worth.</w:t>
      </w:r>
      <w:r>
        <w:rPr>
          <w:rFonts w:ascii="arial" w:eastAsia="arial" w:hAnsi="arial" w:cs="arial"/>
          <w:b w:val="0"/>
          <w:i w:val="0"/>
          <w:strike w:val="0"/>
          <w:noProof w:val="0"/>
          <w:color w:val="000000"/>
          <w:position w:val="0"/>
          <w:sz w:val="20"/>
          <w:u w:val="none"/>
          <w:vertAlign w:val="baseline"/>
        </w:rPr>
        <w:t>The NCUA Board may reclassify a well capitalized credit union as adequately capitalized and may require an adequately capitalized or undercapitalized credit union to comply with certain mandatory or discretionary supervisory actions as if it were classified in the next lower capital category (each of such actions hereinafter referred to generally as "reclassification") in the following circumstances:</w:t>
      </w:r>
    </w:p>
    <w:p>
      <w:pPr>
        <w:keepNext w:val="0"/>
        <w:numPr>
          <w:numId w:val="248"/>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NCUA Board has determined, after providing the credit union with notice and opportunity for hearing pursuant to § 747.2003 of this chapter, that the credit union is in an unsafe or unsound condition; or</w:t>
      </w:r>
    </w:p>
    <w:p>
      <w:pPr>
        <w:keepNext w:val="0"/>
        <w:numPr>
          <w:numId w:val="24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NCUA Board has determined, after providing the credit union with notice and opportunity for hearing pursuant to § 747.2003 of this chapter, that the credit union has not corrected a material unsafe or unsound practice of which it was, or should have been, aware.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 delegate its authority to reclassify a credit union under paragraph (b) of this section.</w:t>
      </w:r>
    </w:p>
    <w:p>
      <w:pPr>
        <w:keepNext w:val="0"/>
        <w:numPr>
          <w:numId w:val="251"/>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The NCUA Board shall consult and seek to work cooperatively with the appropriate state official before reclassifying a federally insured state-chartered credit union under paragraph (b) of this section, and shall promptly notify the appropriate state official of its decision to reclassify.</w:t>
      </w:r>
    </w:p>
    <w:p>
      <w:pPr>
        <w:numPr>
          <w:numId w:val="252"/>
        </w:numPr>
        <w:spacing w:before="120" w:line="240" w:lineRule="atLeast"/>
      </w:pPr>
      <w:r>
        <w:rPr>
          <w:b/>
          <w:i w:val="0"/>
          <w:sz w:val="20"/>
        </w:rPr>
        <w:t xml:space="preserve"> risk-based capital ratio measure.</w:t>
      </w:r>
      <w:bookmarkStart w:id="5" w:name="Bookmark__80_fr_4340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 702.102, a credit union is defined as "complex" and the risk-based capital ratio measure is applicable only if the credit union's quarter-end total assets exceed one hundred million dollars ($ 100,000,000), as reflected in its most recent Call Report.</w:t>
      </w:r>
    </w:p>
    <w:p>
      <w:pPr>
        <w:numPr>
          <w:numId w:val="253"/>
        </w:numPr>
        <w:spacing w:before="120" w:line="240" w:lineRule="atLeast"/>
      </w:pPr>
      <w:r>
        <w:rPr>
          <w:b/>
          <w:i w:val="0"/>
          <w:sz w:val="20"/>
        </w:rPr>
        <w:t>atio.</w:t>
      </w:r>
      <w:bookmarkStart w:id="6" w:name="Bookmark__80_fr_4340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complex credit union must calculate its risk-based capital ratio in accordance with this section.</w:t>
      </w:r>
    </w:p>
    <w:p>
      <w:pPr>
        <w:keepNext w:val="0"/>
        <w:numPr>
          <w:numId w:val="254"/>
        </w:numPr>
        <w:spacing w:before="120" w:after="0" w:line="260" w:lineRule="atLeast"/>
        <w:ind w:right="0"/>
        <w:jc w:val="both"/>
      </w:pPr>
      <w:r>
        <w:rPr>
          <w:b/>
          <w:i/>
          <w:sz w:val="20"/>
        </w:rPr>
        <w:t>sed capital ratio.</w:t>
      </w:r>
      <w:r>
        <w:rPr>
          <w:rFonts w:ascii="arial" w:eastAsia="arial" w:hAnsi="arial" w:cs="arial"/>
          <w:b w:val="0"/>
          <w:i w:val="0"/>
          <w:strike w:val="0"/>
          <w:noProof w:val="0"/>
          <w:color w:val="000000"/>
          <w:position w:val="0"/>
          <w:sz w:val="20"/>
          <w:u w:val="none"/>
          <w:vertAlign w:val="baseline"/>
        </w:rPr>
        <w:t>To determine its risk-based capital ratio, a complex credit union must calculate the percentage, rounded to two decimal places, of its risk-based capital ratio numerator as described in paragraph (b) of this section, to its total risk-weighted assets as described in paragraph (c) of this section.</w:t>
      </w:r>
    </w:p>
    <w:p>
      <w:pPr>
        <w:keepNext w:val="0"/>
        <w:numPr>
          <w:numId w:val="255"/>
        </w:numPr>
        <w:spacing w:before="120" w:after="0" w:line="260" w:lineRule="atLeast"/>
        <w:ind w:right="0"/>
        <w:jc w:val="both"/>
      </w:pPr>
      <w:r>
        <w:rPr>
          <w:b/>
          <w:i/>
          <w:sz w:val="20"/>
        </w:rPr>
        <w:t>umerator.</w:t>
      </w:r>
      <w:r>
        <w:rPr>
          <w:rFonts w:ascii="arial" w:eastAsia="arial" w:hAnsi="arial" w:cs="arial"/>
          <w:b w:val="0"/>
          <w:i w:val="0"/>
          <w:strike w:val="0"/>
          <w:noProof w:val="0"/>
          <w:color w:val="000000"/>
          <w:position w:val="0"/>
          <w:sz w:val="20"/>
          <w:u w:val="none"/>
          <w:vertAlign w:val="baseline"/>
        </w:rPr>
        <w:t xml:space="preserve">The risk-based capital ratio numerator is the sum of the specific capital elements in paragraph (b)(1) of this section, minus the regulatory adjustments in paragraph (b)(2) of this section. </w:t>
      </w:r>
      <w:r>
        <w:rPr>
          <w:rFonts w:ascii="arial" w:eastAsia="arial" w:hAnsi="arial" w:cs="arial"/>
          <w:b/>
          <w:i w:val="0"/>
          <w:strike w:val="0"/>
          <w:noProof w:val="0"/>
          <w:color w:val="000000"/>
          <w:position w:val="0"/>
          <w:sz w:val="20"/>
          <w:u w:val="none"/>
          <w:vertAlign w:val="baseline"/>
        </w:rPr>
        <w:t> [*4433] </w:t>
      </w:r>
    </w:p>
    <w:p>
      <w:pPr>
        <w:keepNext w:val="0"/>
        <w:numPr>
          <w:numId w:val="256"/>
        </w:numPr>
        <w:spacing w:before="120" w:after="0" w:line="260" w:lineRule="atLeast"/>
        <w:ind w:right="0"/>
        <w:jc w:val="both"/>
      </w:pPr>
      <w:r>
        <w:rPr>
          <w:b/>
          <w:i/>
          <w:sz w:val="20"/>
        </w:rPr>
        <w:t>sk-based capital ratio numerator.</w:t>
      </w:r>
      <w:r>
        <w:rPr>
          <w:rFonts w:ascii="arial" w:eastAsia="arial" w:hAnsi="arial" w:cs="arial"/>
          <w:b w:val="0"/>
          <w:i w:val="0"/>
          <w:strike w:val="0"/>
          <w:noProof w:val="0"/>
          <w:color w:val="000000"/>
          <w:position w:val="0"/>
          <w:sz w:val="20"/>
          <w:u w:val="none"/>
          <w:vertAlign w:val="baseline"/>
        </w:rPr>
        <w:t>The capital elements of the risk-based capital numerator are: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Undivided earnings;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Appropriation for non-conforming investments;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reserves;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acquired in merger;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income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ALLL, maintained in accordance with GAAP;</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capital accounts included in net worth (as defined in § 702.2);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208 assistance included in net worth (as defined in § 702.2).</w:t>
      </w:r>
    </w:p>
    <w:p>
      <w:pPr>
        <w:keepNext w:val="0"/>
        <w:numPr>
          <w:numId w:val="265"/>
        </w:numPr>
        <w:spacing w:before="120" w:after="0" w:line="260" w:lineRule="atLeast"/>
        <w:ind w:right="0"/>
        <w:jc w:val="both"/>
      </w:pPr>
      <w:r>
        <w:rPr>
          <w:b/>
          <w:i/>
          <w:sz w:val="20"/>
        </w:rPr>
        <w:t>umerator deductions.</w:t>
      </w:r>
      <w:r>
        <w:rPr>
          <w:rFonts w:ascii="arial" w:eastAsia="arial" w:hAnsi="arial" w:cs="arial"/>
          <w:b w:val="0"/>
          <w:i w:val="0"/>
          <w:strike w:val="0"/>
          <w:noProof w:val="0"/>
          <w:color w:val="000000"/>
          <w:position w:val="0"/>
          <w:sz w:val="20"/>
          <w:u w:val="none"/>
          <w:vertAlign w:val="baseline"/>
        </w:rPr>
        <w:t>The elements deducted from the sum of the capital elements of the risk-based capital ratio numerator are: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NCUSIF Capitalization Deposit;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Goodwill;</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intangible assets;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losses not reflected in the risk-based capital ratio numerator.</w:t>
      </w:r>
    </w:p>
    <w:p>
      <w:pPr>
        <w:numPr>
          <w:numId w:val="270"/>
        </w:numPr>
        <w:spacing w:before="120" w:line="240" w:lineRule="atLeast"/>
      </w:pP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Risk-weighted assets includes risk- weighted on-balance sheet assets as described in paragraphs (c)(2) and (3) of this section, plus the risk-weighted off-balance sheet assets in paragraph (c)(4) of this section, plus the risk-weighted derivatives in paragraph (c)(5) of this section, less the risk-based capital ratio numerator deductions in paragraph (b)(2) of this section. If a particular asset, derivative contract, or off balance sheet item has features or characteristics that suggest it could potentially fit into more than one risk weight category, then a credit union shall assign the asset, derivative contract, or off balance sheet item to the risk weight category that most accurately and appropriately reflects its associated credit risk.</w:t>
      </w:r>
    </w:p>
    <w:p>
      <w:pPr>
        <w:keepNext w:val="0"/>
        <w:numPr>
          <w:numId w:val="272"/>
        </w:numPr>
        <w:spacing w:before="120" w:after="0" w:line="260" w:lineRule="atLeast"/>
        <w:ind w:right="0"/>
        <w:jc w:val="both"/>
      </w:pPr>
      <w:r>
        <w:rPr>
          <w:b/>
          <w:i/>
          <w:sz w:val="20"/>
        </w:rPr>
        <w:t>e sheet assets.</w:t>
      </w:r>
      <w:r>
        <w:rPr>
          <w:rFonts w:ascii="arial" w:eastAsia="arial" w:hAnsi="arial" w:cs="arial"/>
          <w:b w:val="0"/>
          <w:i w:val="0"/>
          <w:strike w:val="0"/>
          <w:noProof w:val="0"/>
          <w:color w:val="000000"/>
          <w:position w:val="0"/>
          <w:sz w:val="20"/>
          <w:u w:val="none"/>
          <w:vertAlign w:val="baseline"/>
        </w:rPr>
        <w:t>The risk categories and weights for assets of a complex credit union are as follows:</w:t>
      </w:r>
    </w:p>
    <w:p>
      <w:pPr>
        <w:keepNext w:val="0"/>
        <w:numPr>
          <w:numId w:val="273"/>
        </w:numPr>
        <w:spacing w:before="120" w:after="0" w:line="260" w:lineRule="atLeast"/>
        <w:ind w:right="0"/>
        <w:jc w:val="both"/>
      </w:pPr>
      <w:r>
        <w:rPr>
          <w:b/>
          <w:i/>
          <w:sz w:val="20"/>
        </w:rPr>
        <w:t>isk weight.</w:t>
      </w:r>
      <w:r>
        <w:rPr>
          <w:rFonts w:ascii="arial" w:eastAsia="arial" w:hAnsi="arial" w:cs="arial"/>
          <w:b w:val="0"/>
          <w:i w:val="0"/>
          <w:strike w:val="0"/>
          <w:noProof w:val="0"/>
          <w:color w:val="000000"/>
          <w:position w:val="0"/>
          <w:sz w:val="20"/>
          <w:u w:val="none"/>
          <w:vertAlign w:val="baseline"/>
        </w:rPr>
        <w:t>A credit union must assign a zero percent risk weight to:</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cash, currency and coin, including vault, automatic teller machine, and teller cash.</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obligation of the U.S. Government, its central bank, or a U.S. Government agency that is directly and unconditionally guaranteed, excluding detached security coupons, ex-coupon securities, and principal- and interest-only mortgage-backed STRIPS.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Reserve Bank stock and Central Liquidity Facility stock.</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Insured balances due from FDIC-insured depositories or federally insured credit unions.</w:t>
      </w:r>
    </w:p>
    <w:p>
      <w:pPr>
        <w:keepNext w:val="0"/>
        <w:numPr>
          <w:numId w:val="278"/>
        </w:numPr>
        <w:spacing w:before="120" w:after="0" w:line="260" w:lineRule="atLeast"/>
        <w:ind w:right="0"/>
        <w:jc w:val="both"/>
      </w:pPr>
      <w:r>
        <w:rPr>
          <w:b/>
          <w:i/>
          <w:sz w:val="20"/>
        </w:rPr>
        <w:t>sk weight.</w:t>
      </w:r>
      <w:r>
        <w:rPr>
          <w:rFonts w:ascii="arial" w:eastAsia="arial" w:hAnsi="arial" w:cs="arial"/>
          <w:b w:val="0"/>
          <w:i w:val="0"/>
          <w:strike w:val="0"/>
          <w:noProof w:val="0"/>
          <w:color w:val="000000"/>
          <w:position w:val="0"/>
          <w:sz w:val="20"/>
          <w:u w:val="none"/>
          <w:vertAlign w:val="baseline"/>
        </w:rPr>
        <w:t>A credit union must assign a 20 percent risk weight to:</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uninsured balances due from FDIC-insured depositories, federally insured credit unions, and all balances due from privately-insured credit unions.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the U.S. Government, its central bank, or a U.S. Government agency that is conditionally guaranteed, excluding principal- and interest-only mortgage-backed STRIPS.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a GSE other than an equity exposure or preferred stock, excluding principal- and interest-only GSE obligation STRIPS.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in the U.S. that represent general obligation securities.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funds whose portfolios are permitted to hold only part 703 permissible investments that qualify for the zero or 20 percent risk categories.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Home Loan Bank stock.</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balances due from Federal Home Loan Banks.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share-secured loans.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outstanding loans with a government guarantee.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commercial loans secured with contractual compensating balances.</w:t>
      </w:r>
    </w:p>
    <w:p>
      <w:pPr>
        <w:keepNext w:val="0"/>
        <w:numPr>
          <w:numId w:val="286"/>
        </w:numPr>
        <w:spacing w:before="120" w:after="0" w:line="260" w:lineRule="atLeast"/>
        <w:ind w:right="0"/>
        <w:jc w:val="both"/>
      </w:pPr>
      <w:r>
        <w:rPr>
          <w:b/>
          <w:i/>
          <w:sz w:val="20"/>
        </w:rPr>
        <w:t>isk weight.</w:t>
      </w:r>
      <w:r>
        <w:rPr>
          <w:rFonts w:ascii="arial" w:eastAsia="arial" w:hAnsi="arial" w:cs="arial"/>
          <w:b w:val="0"/>
          <w:i w:val="0"/>
          <w:strike w:val="0"/>
          <w:noProof w:val="0"/>
          <w:color w:val="000000"/>
          <w:position w:val="0"/>
          <w:sz w:val="20"/>
          <w:u w:val="none"/>
          <w:vertAlign w:val="baseline"/>
        </w:rPr>
        <w:t>A credit union must assign a 50 percent risk weight to:</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 current first-lien residential real estate loans less than or equal to 35 percent of assets.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in the U.S. that represent non-subordinated revenue obligation securities.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non-subordinated, non-U.S. Government agency or non-GSE guaranteed, residential mortgage-backed security, excluding principal- and interest-only STRIPS.</w:t>
      </w:r>
    </w:p>
    <w:p>
      <w:pPr>
        <w:keepNext w:val="0"/>
        <w:numPr>
          <w:numId w:val="290"/>
        </w:numPr>
        <w:spacing w:before="120" w:after="0" w:line="260" w:lineRule="atLeast"/>
        <w:ind w:right="0"/>
        <w:jc w:val="both"/>
      </w:pPr>
      <w:r>
        <w:rPr>
          <w:b/>
          <w:i/>
          <w:sz w:val="20"/>
        </w:rPr>
        <w:t>sk weight.</w:t>
      </w:r>
      <w:r>
        <w:rPr>
          <w:rFonts w:ascii="arial" w:eastAsia="arial" w:hAnsi="arial" w:cs="arial"/>
          <w:b w:val="0"/>
          <w:i w:val="0"/>
          <w:strike w:val="0"/>
          <w:noProof w:val="0"/>
          <w:color w:val="000000"/>
          <w:position w:val="0"/>
          <w:sz w:val="20"/>
          <w:u w:val="none"/>
          <w:vertAlign w:val="baseline"/>
        </w:rPr>
        <w:t>A credit union must assign a 75 percent risk weight to the outstanding balance (net of government guarantees), including loans held for sale, of:</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first-lien residential real estate loans greater than 35 percent of assets.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secured consumer loans.</w:t>
      </w:r>
    </w:p>
    <w:p>
      <w:pPr>
        <w:keepNext w:val="0"/>
        <w:numPr>
          <w:numId w:val="293"/>
        </w:numPr>
        <w:spacing w:before="120" w:after="0" w:line="260" w:lineRule="atLeast"/>
        <w:ind w:right="0"/>
        <w:jc w:val="both"/>
      </w:pPr>
      <w:r>
        <w:rPr>
          <w:b/>
          <w:i/>
          <w:sz w:val="20"/>
        </w:rPr>
        <w:t>sk weight.</w:t>
      </w:r>
      <w:r>
        <w:rPr>
          <w:rFonts w:ascii="arial" w:eastAsia="arial" w:hAnsi="arial" w:cs="arial"/>
          <w:b w:val="0"/>
          <w:i w:val="0"/>
          <w:strike w:val="0"/>
          <w:noProof w:val="0"/>
          <w:color w:val="000000"/>
          <w:position w:val="0"/>
          <w:sz w:val="20"/>
          <w:u w:val="none"/>
          <w:vertAlign w:val="baseline"/>
        </w:rPr>
        <w:t>A credit union must assign a 100 percent risk weight to:</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First-lien residential real estate loans that are not current.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less than or equal to 20 percent of assets.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unsecured consumer loans.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less contractual compensating balances that comprise less than 50 percent of assets.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CUSOs.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development bonds.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stripped mortgage-backed securities (principal- and interest-only STRIPS).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703 compliant investment funds, with the option to use the look-through approaches in paragraph (c)(3)(ii) of this section.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debentures and commercial paper.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Nonperpetual capital at corporate credit unions.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account permanent insurance.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GSE equity exposure or preferred stock.</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assets listed on the statement of financial condition not specifically assigned a different risk weight under this subpart.</w:t>
      </w:r>
    </w:p>
    <w:p>
      <w:pPr>
        <w:keepNext w:val="0"/>
        <w:numPr>
          <w:numId w:val="299"/>
        </w:numPr>
        <w:spacing w:before="120" w:after="0" w:line="260" w:lineRule="atLeast"/>
        <w:ind w:right="0"/>
        <w:jc w:val="both"/>
      </w:pPr>
      <w:r>
        <w:rPr>
          <w:b/>
          <w:i/>
          <w:sz w:val="20"/>
        </w:rPr>
        <w:t>isk weight.</w:t>
      </w:r>
      <w:r>
        <w:rPr>
          <w:rFonts w:ascii="arial" w:eastAsia="arial" w:hAnsi="arial" w:cs="arial"/>
          <w:b w:val="0"/>
          <w:i w:val="0"/>
          <w:strike w:val="0"/>
          <w:noProof w:val="0"/>
          <w:color w:val="000000"/>
          <w:position w:val="0"/>
          <w:sz w:val="20"/>
          <w:u w:val="none"/>
          <w:vertAlign w:val="baseline"/>
        </w:rPr>
        <w:t>A credit union must assign a 150 percent risk weight to:</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and including loans held for sale, of:</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that comprise more than 20 percent of assets.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Junior-lien residential real estate loans that are not current.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loans that are not current.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(net of contractual compensating balances), which comprise more than 50 percent of assets.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loans (net of contractual compensating balances), which are not current.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Perpetual contributed capital at corporate credit unions.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in CUSOs.</w:t>
      </w:r>
    </w:p>
    <w:p>
      <w:pPr>
        <w:keepNext w:val="0"/>
        <w:numPr>
          <w:numId w:val="304"/>
        </w:numPr>
        <w:spacing w:before="120" w:after="0" w:line="260" w:lineRule="atLeast"/>
        <w:ind w:right="0"/>
        <w:jc w:val="both"/>
      </w:pPr>
      <w:r>
        <w:rPr>
          <w:b/>
          <w:i/>
          <w:sz w:val="20"/>
        </w:rPr>
        <w:t>risk weight.</w:t>
      </w:r>
      <w:r>
        <w:rPr>
          <w:rFonts w:ascii="arial" w:eastAsia="arial" w:hAnsi="arial" w:cs="arial"/>
          <w:b w:val="0"/>
          <w:i w:val="0"/>
          <w:strike w:val="0"/>
          <w:noProof w:val="0"/>
          <w:color w:val="000000"/>
          <w:position w:val="0"/>
          <w:sz w:val="20"/>
          <w:u w:val="none"/>
          <w:vertAlign w:val="baseline"/>
        </w:rPr>
        <w:t>A credit union must assign a 250 percent risk weight to the carrying value of mortgage servicing assets.</w:t>
      </w:r>
    </w:p>
    <w:p>
      <w:pPr>
        <w:keepNext w:val="0"/>
        <w:numPr>
          <w:numId w:val="305"/>
        </w:numPr>
        <w:spacing w:before="120" w:after="0" w:line="260" w:lineRule="atLeast"/>
        <w:ind w:right="0"/>
        <w:jc w:val="both"/>
      </w:pPr>
      <w:r>
        <w:rPr>
          <w:b/>
          <w:i/>
          <w:sz w:val="20"/>
        </w:rPr>
        <w:t xml:space="preserve"> risk weight.</w:t>
      </w:r>
      <w:r>
        <w:rPr>
          <w:rFonts w:ascii="arial" w:eastAsia="arial" w:hAnsi="arial" w:cs="arial"/>
          <w:b w:val="0"/>
          <w:i w:val="0"/>
          <w:strike w:val="0"/>
          <w:noProof w:val="0"/>
          <w:color w:val="000000"/>
          <w:position w:val="0"/>
          <w:sz w:val="20"/>
          <w:u w:val="none"/>
          <w:vertAlign w:val="baseline"/>
        </w:rPr>
        <w:t>A credit union must assign a 300 percent risk weight to the exposure amount of:</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traded equity investment, other than a CUSO investment.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Investment funds that are not in compliance with part 703 of this Chapter, with the option to use the look- </w:t>
      </w:r>
      <w:r>
        <w:rPr>
          <w:rFonts w:ascii="arial" w:eastAsia="arial" w:hAnsi="arial" w:cs="arial"/>
          <w:b/>
          <w:i w:val="0"/>
          <w:strike w:val="0"/>
          <w:noProof w:val="0"/>
          <w:color w:val="000000"/>
          <w:position w:val="0"/>
          <w:sz w:val="20"/>
          <w:u w:val="none"/>
          <w:vertAlign w:val="baseline"/>
        </w:rPr>
        <w:t> [*4434] </w:t>
      </w:r>
      <w:r>
        <w:rPr>
          <w:rFonts w:ascii="arial" w:eastAsia="arial" w:hAnsi="arial" w:cs="arial"/>
          <w:b w:val="0"/>
          <w:i w:val="0"/>
          <w:strike w:val="0"/>
          <w:noProof w:val="0"/>
          <w:color w:val="000000"/>
          <w:position w:val="0"/>
          <w:sz w:val="20"/>
          <w:u w:val="none"/>
          <w:vertAlign w:val="baseline"/>
        </w:rPr>
        <w:t xml:space="preserve"> through approaches in paragraph (c)(3)(ii) of this section.</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account insurance, with the option to use the look-through approaches in paragraph (c)(3)(ii) of this section.</w:t>
      </w:r>
    </w:p>
    <w:p>
      <w:pPr>
        <w:keepNext w:val="0"/>
        <w:numPr>
          <w:numId w:val="309"/>
        </w:numPr>
        <w:spacing w:before="120" w:after="0" w:line="260" w:lineRule="atLeast"/>
        <w:ind w:right="0"/>
        <w:jc w:val="both"/>
      </w:pPr>
      <w:r>
        <w:rPr>
          <w:b/>
          <w:i/>
          <w:sz w:val="20"/>
        </w:rPr>
        <w:t>isk weight.</w:t>
      </w:r>
      <w:r>
        <w:rPr>
          <w:rFonts w:ascii="arial" w:eastAsia="arial" w:hAnsi="arial" w:cs="arial"/>
          <w:b w:val="0"/>
          <w:i w:val="0"/>
          <w:strike w:val="0"/>
          <w:noProof w:val="0"/>
          <w:color w:val="000000"/>
          <w:position w:val="0"/>
          <w:sz w:val="20"/>
          <w:u w:val="none"/>
          <w:vertAlign w:val="baseline"/>
        </w:rPr>
        <w:t>A credit union must assign a 400 percent risk weight to the exposure amount of non-publicly traded equity investments, other than equity investments in CUSOs.</w:t>
      </w:r>
    </w:p>
    <w:p>
      <w:pPr>
        <w:keepNext w:val="0"/>
        <w:numPr>
          <w:numId w:val="3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1,250 percent risk weight.</w:t>
      </w:r>
      <w:r>
        <w:rPr>
          <w:rFonts w:ascii="arial" w:eastAsia="arial" w:hAnsi="arial" w:cs="arial"/>
          <w:b w:val="0"/>
          <w:i w:val="0"/>
          <w:strike w:val="0"/>
          <w:noProof w:val="0"/>
          <w:color w:val="000000"/>
          <w:position w:val="0"/>
          <w:sz w:val="20"/>
          <w:u w:val="none"/>
          <w:vertAlign w:val="baseline"/>
        </w:rPr>
        <w:t xml:space="preserve"> A credit union must assign a 1,250 percent risk weight to the exposure amount of any subordinated tranche of any investment, with the option to use the gross-up approach in paragraph (c)(3)(i) of this section.</w:t>
      </w:r>
    </w:p>
    <w:p>
      <w:pPr>
        <w:keepNext w:val="0"/>
        <w:numPr>
          <w:numId w:val="311"/>
        </w:numPr>
        <w:spacing w:before="120" w:after="0" w:line="260" w:lineRule="atLeast"/>
        <w:ind w:right="0"/>
        <w:jc w:val="both"/>
      </w:pPr>
      <w:r>
        <w:rPr>
          <w:b/>
          <w:i/>
          <w:sz w:val="20"/>
        </w:rPr>
        <w:t>or certain on-balance sheet assets.</w:t>
      </w:r>
      <w:r>
        <w:rPr>
          <w:rFonts w:ascii="arial" w:eastAsia="arial" w:hAnsi="arial" w:cs="arial"/>
          <w:b w:val="0"/>
          <w:i w:val="0"/>
          <w:strike w:val="0"/>
          <w:noProof w:val="0"/>
          <w:color w:val="000000"/>
          <w:position w:val="0"/>
          <w:sz w:val="20"/>
          <w:u w:val="none"/>
          <w:vertAlign w:val="baseline"/>
        </w:rPr>
        <w:t>Instead of using the risk weights assigned in paragraph (c)(2) of this section, a credit union may determine the risk weight of investment funds and subordinated tranches of any investment as follows: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use the gross-up approach under § 324.43(e) of this title to determine the risk weight of the carrying value of any subordinated tranche of any investment.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use one of the look-through approaches under § 324.53 of this title to determine the risk weight of the exposure amount of investment funds that are not in compliance with part 703 of this chapter, the holdings of separate account insurance; or part 703 compliant investment funds.</w:t>
      </w:r>
    </w:p>
    <w:p>
      <w:pPr>
        <w:keepNext w:val="0"/>
        <w:numPr>
          <w:numId w:val="314"/>
        </w:numPr>
        <w:spacing w:before="120" w:after="0" w:line="260" w:lineRule="atLeast"/>
        <w:ind w:right="0"/>
        <w:jc w:val="both"/>
      </w:pPr>
      <w:r>
        <w:rPr>
          <w:b/>
          <w:i/>
          <w:sz w:val="20"/>
        </w:rPr>
        <w:t>ce sheet activities.</w:t>
      </w:r>
      <w:r>
        <w:rPr>
          <w:rFonts w:ascii="arial" w:eastAsia="arial" w:hAnsi="arial" w:cs="arial"/>
          <w:b w:val="0"/>
          <w:i w:val="0"/>
          <w:strike w:val="0"/>
          <w:noProof w:val="0"/>
          <w:color w:val="000000"/>
          <w:position w:val="0"/>
          <w:sz w:val="20"/>
          <w:u w:val="none"/>
          <w:vertAlign w:val="baseline"/>
        </w:rPr>
        <w:t>The risk weighted amounts for all off-balance sheet items are determined by multiplying the off-balance sheet exposure amount by the appropriate CCF and the assigned risk weight as follows: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outstanding balance of loans transferred to a Federal Home Loan Bank under the mortgage partnership finance program, a 20 percent CCF and a 50 percent risk weight.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loans transferred with limited recourse, a 100 percent CCF applied to the off-balance sheet exposure and: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100 percent risk weight.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50 percent risk weight.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100 percent risk weight.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75 percent risk weight.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100 percent risk weight.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unfunded commitments: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50 percent CCF with a 100 percent risk weight.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10 percent CCF with a 50 percent risk weight.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 percent CCF with a 100 percent risk weight.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10 percent CCF with a 75 percent risk weight.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 percent CCF with a 100 percent risk weight.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complex credit union must assign a risk-weighted amount to any derivative contracts as determined under § 702.105 of this part.</w:t>
      </w:r>
    </w:p>
    <w:p>
      <w:pPr>
        <w:numPr>
          <w:numId w:val="329"/>
        </w:numPr>
        <w:spacing w:before="120" w:line="240" w:lineRule="atLeast"/>
      </w:pPr>
      <w:r>
        <w:rPr>
          <w:b/>
          <w:i w:val="0"/>
          <w:sz w:val="20"/>
        </w:rPr>
        <w:t>.</w:t>
      </w:r>
      <w:bookmarkStart w:id="7" w:name="Bookmark__80_fr_4340_4"/>
      <w:bookmarkEnd w:id="7"/>
    </w:p>
    <w:p>
      <w:pPr>
        <w:numPr>
          <w:numId w:val="330"/>
        </w:numPr>
        <w:spacing w:before="120" w:line="240" w:lineRule="atLeast"/>
      </w:pPr>
      <w:r>
        <w:rPr>
          <w:b/>
          <w:i/>
          <w:sz w:val="20"/>
        </w:rPr>
        <w:t>ve contracts.</w:t>
      </w:r>
    </w:p>
    <w:p>
      <w:pPr>
        <w:numPr>
          <w:numId w:val="331"/>
        </w:numPr>
        <w:spacing w:before="120" w:line="240" w:lineRule="atLeast"/>
      </w:pPr>
    </w:p>
    <w:p>
      <w:pPr>
        <w:keepNext w:val="0"/>
        <w:numPr>
          <w:numId w:val="332"/>
        </w:numPr>
        <w:spacing w:before="120" w:after="0" w:line="260" w:lineRule="atLeast"/>
        <w:ind w:right="0"/>
        <w:jc w:val="both"/>
      </w:pPr>
      <w:r>
        <w:rPr>
          <w:b/>
          <w:i/>
          <w:sz w:val="20"/>
        </w:rPr>
        <w:t>erivative contract.</w:t>
      </w:r>
      <w:r>
        <w:rPr>
          <w:rFonts w:ascii="arial" w:eastAsia="arial" w:hAnsi="arial" w:cs="arial"/>
          <w:b w:val="0"/>
          <w:i w:val="0"/>
          <w:strike w:val="0"/>
          <w:noProof w:val="0"/>
          <w:color w:val="000000"/>
          <w:position w:val="0"/>
          <w:sz w:val="20"/>
          <w:u w:val="none"/>
          <w:vertAlign w:val="baseline"/>
        </w:rPr>
        <w:t>Except as modified by paragraph (a)(2) of this section, the exposure amount for a single OTC interest rate derivative contract that is not subject to a qualifying master netting agreement is equal to the sum of the credit union's current credit exposure and potential future credit exposure (PFE) on the OTC interest rate derivative contract.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credit exposure for a single OTC interest rate derivative contract is the greater of the fair value of the OTC interest rate derivative contract or zero.</w:t>
      </w:r>
    </w:p>
    <w:p>
      <w:pPr>
        <w:numPr>
          <w:numId w:val="334"/>
        </w:numPr>
        <w:spacing w:before="120" w:line="240" w:lineRule="atLeast"/>
      </w:pP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PFE for a single OTC interest rate derivative contract, including an OTC interest rate derivative contract with a negative fair value, is calculated by multiplying the notional principal amount of the OTC interest rate derivative contract by the appropriate conversion factor in Table 1 of this section.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use an OTC interest rate derivative contract's effective notional principal amount (that is, the apparent or stated notional principal amount multiplied by any multiplier in the OTC interest rate derivative contract) rather than the apparent or stated notional principal amount in calculating PFE.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Non-interest rate derivative contracts are addressed in paragraph (d)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1 to § 702.105--Conversion Factor Matrix for Interest Rate Derivative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Contracts(2M)</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Remaining maturity</w:t>
            </w:r>
          </w:p>
        </w:tc>
        <w:tc>
          <w:tcPr>
            <w:tcW w:w="28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Conversion factor</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year or less</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one year and less than or equal to</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five years</w:t>
            </w:r>
          </w:p>
        </w:tc>
        <w:tc>
          <w:tcPr>
            <w:tcW w:w="288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five years</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r>
    </w:tbl>
    <w:p>
      <w:pPr>
        <w:keepNext w:val="0"/>
        <w:numPr>
          <w:numId w:val="337"/>
        </w:numPr>
        <w:spacing w:before="120" w:after="0" w:line="260" w:lineRule="atLeast"/>
        <w:ind w:right="0"/>
        <w:jc w:val="both"/>
      </w:pPr>
      <w:r>
        <w:rPr>
          <w:b/>
          <w:i/>
          <w:sz w:val="20"/>
        </w:rPr>
        <w:t>e derivative contracts subject to a qualifying master netting agreement.</w:t>
      </w:r>
      <w:r>
        <w:rPr>
          <w:rFonts w:ascii="arial" w:eastAsia="arial" w:hAnsi="arial" w:cs="arial"/>
          <w:b w:val="0"/>
          <w:i w:val="0"/>
          <w:strike w:val="0"/>
          <w:noProof w:val="0"/>
          <w:color w:val="000000"/>
          <w:position w:val="0"/>
          <w:sz w:val="20"/>
          <w:u w:val="none"/>
          <w:vertAlign w:val="baseline"/>
        </w:rPr>
        <w:t>Except as modified by paragraph (a)(2) of this section, the exposure amount for multiple OTC interest rate derivative contracts subject to a qualifying master netting agreement is equal to the sum of the net current credit exposure and the adjusted sum of the PFE amounts for all OTC interest rate derivative contracts subject to the qualifying master netting agreement.</w:t>
      </w:r>
    </w:p>
    <w:p>
      <w:pPr>
        <w:keepNext w:val="0"/>
        <w:numPr>
          <w:numId w:val="338"/>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The net current credit exposure is the greater of the net sum of all positive and negative fair value of the individual OTC interest rate derivative contracts subject to the qualifying master netting agreement or zero.</w:t>
      </w:r>
    </w:p>
    <w:p>
      <w:pPr>
        <w:keepNext w:val="0"/>
        <w:numPr>
          <w:numId w:val="339"/>
        </w:numPr>
        <w:spacing w:before="120" w:after="0" w:line="260" w:lineRule="atLeast"/>
        <w:ind w:right="0"/>
        <w:jc w:val="both"/>
      </w:pPr>
      <w:r>
        <w:rPr>
          <w:b/>
          <w:i/>
          <w:sz w:val="20"/>
        </w:rPr>
        <w:t>ounts (Anet).</w:t>
      </w:r>
      <w:r>
        <w:rPr>
          <w:rFonts w:ascii="arial" w:eastAsia="arial" w:hAnsi="arial" w:cs="arial"/>
          <w:b w:val="0"/>
          <w:i w:val="0"/>
          <w:strike w:val="0"/>
          <w:noProof w:val="0"/>
          <w:color w:val="000000"/>
          <w:position w:val="0"/>
          <w:sz w:val="20"/>
          <w:u w:val="none"/>
          <w:vertAlign w:val="baseline"/>
        </w:rPr>
        <w:t>The adjusted sum of the PFE amounts is calculated as Anet = (0.4 x Agross) + (0.6 x NGR x Agross), where: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Agross equals the gross PFE (that is, the sum of the PFE amounts as determined under paragraph (a)(1)(i)(B) of this section for each individual derivative contract subject to the qualifying master netting agreement); and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Net-to-gross Ratio (NGR) equals the ratio of the net current credit exposure to the gross current credit exposure. In calculating the NGR, the gross current credit exposure equals the sum of the positive current credit exposures (as determined under paragraph (a)(1)(i) of this section) of all individual derivative contracts subject to the qualifying master netting agreement.</w:t>
      </w:r>
    </w:p>
    <w:p>
      <w:pPr>
        <w:keepNext w:val="0"/>
        <w:numPr>
          <w:numId w:val="341"/>
        </w:numPr>
        <w:spacing w:before="120" w:after="0" w:line="260" w:lineRule="atLeast"/>
        <w:ind w:right="0"/>
        <w:jc w:val="both"/>
      </w:pPr>
      <w:r>
        <w:rPr>
          <w:b/>
          <w:i/>
          <w:sz w:val="20"/>
        </w:rPr>
        <w:t xml:space="preserve"> mitigation of collateralized OTC derivative contracts.</w:t>
      </w:r>
      <w:r>
        <w:rPr>
          <w:rFonts w:ascii="arial" w:eastAsia="arial" w:hAnsi="arial" w:cs="arial"/>
          <w:b w:val="0"/>
          <w:i w:val="0"/>
          <w:strike w:val="0"/>
          <w:noProof w:val="0"/>
          <w:color w:val="000000"/>
          <w:position w:val="0"/>
          <w:sz w:val="20"/>
          <w:u w:val="none"/>
          <w:vertAlign w:val="baseline"/>
        </w:rPr>
        <w:t>A credit union may recognize credit risk mitigation benefits of financial collateral that secures an OTC derivative contract or multiple OTC derivative contracts subject to a qualifying master netting agreement (netting set) by following the requirements of paragraph (c) of this section.</w:t>
      </w:r>
    </w:p>
    <w:p>
      <w:pPr>
        <w:numPr>
          <w:numId w:val="342"/>
        </w:numPr>
        <w:spacing w:before="120" w:line="240" w:lineRule="atLeast"/>
      </w:pPr>
      <w:r>
        <w:rPr>
          <w:b/>
          <w:i/>
          <w:sz w:val="20"/>
        </w:rPr>
        <w:t>nterest rate derivatives--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 union must use </w:t>
      </w:r>
      <w:r>
        <w:rPr>
          <w:rFonts w:ascii="arial" w:eastAsia="arial" w:hAnsi="arial" w:cs="arial"/>
          <w:b/>
          <w:i w:val="0"/>
          <w:strike w:val="0"/>
          <w:noProof w:val="0"/>
          <w:color w:val="000000"/>
          <w:position w:val="0"/>
          <w:sz w:val="20"/>
          <w:u w:val="none"/>
          <w:vertAlign w:val="baseline"/>
        </w:rPr>
        <w:t> [*4435] </w:t>
      </w:r>
      <w:r>
        <w:rPr>
          <w:rFonts w:ascii="arial" w:eastAsia="arial" w:hAnsi="arial" w:cs="arial"/>
          <w:b w:val="0"/>
          <w:i w:val="0"/>
          <w:strike w:val="0"/>
          <w:noProof w:val="0"/>
          <w:color w:val="000000"/>
          <w:position w:val="0"/>
          <w:sz w:val="20"/>
          <w:u w:val="none"/>
          <w:vertAlign w:val="baseline"/>
        </w:rPr>
        <w:t xml:space="preserve"> the methodologies described in paragraph (b) of this section to calculate risk-weighted assets for a cleared transaction.</w:t>
      </w:r>
    </w:p>
    <w:p>
      <w:pPr>
        <w:numPr>
          <w:numId w:val="344"/>
        </w:numPr>
        <w:spacing w:before="120" w:line="240" w:lineRule="atLeast"/>
      </w:pPr>
      <w:r>
        <w:rPr>
          <w:b/>
          <w:i/>
          <w:sz w:val="20"/>
        </w:rPr>
        <w:t>leared transactions.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risk weighted asset amount for a cleared transaction, a credit union must multiply the trade exposure amount for the cleared transaction, calculated in accordance with paragraph (b)(3) of this section, by the risk weight appropriate for the cleared transaction, determined in accordance with paragraph (b)(4) of this section.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union's total risk-weighted assets for cleared transactions is the sum of the risk-weighted asset amounts for all its cleared transactions.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cleared transaction the trade exposure amount equals: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for the derivative contract or netting set of derivative contracts, calculated using the methodology used to calculate exposure amount for OTC interest rate derivative contracts under paragraph (a) of this section; plus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value of the collateral posted by the credit union and held by the, clearing member, or custodian.</w:t>
      </w:r>
    </w:p>
    <w:p>
      <w:pPr>
        <w:keepNext w:val="0"/>
        <w:numPr>
          <w:numId w:val="350"/>
        </w:numPr>
        <w:spacing w:before="120" w:after="0" w:line="260" w:lineRule="atLeast"/>
        <w:ind w:right="0"/>
        <w:jc w:val="both"/>
      </w:pPr>
      <w:r>
        <w:rPr>
          <w:b/>
          <w:i/>
          <w:sz w:val="20"/>
        </w:rPr>
        <w:t>eights.</w:t>
      </w:r>
      <w:r>
        <w:rPr>
          <w:rFonts w:ascii="arial" w:eastAsia="arial" w:hAnsi="arial" w:cs="arial"/>
          <w:b w:val="0"/>
          <w:i w:val="0"/>
          <w:strike w:val="0"/>
          <w:noProof w:val="0"/>
          <w:color w:val="000000"/>
          <w:position w:val="0"/>
          <w:sz w:val="20"/>
          <w:u w:val="none"/>
          <w:vertAlign w:val="baseline"/>
        </w:rPr>
        <w:t>A credit union must apply a risk weight of:</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percent if the collateral posted by the credit union to the DCO or clearing member is subject to an arrangement that prevents any losses to the credit union due to the joint default or a concurrent insolvency, liquidation, or receivership proceeding of the clearing member and any other clearing member clients of the clearing member; and the clearing member credit union has conducted sufficient legal review to conclude with a well-founded basis (and maintains sufficient written documentation of that legal review) that in the event of a legal challenge (including one resulting from an event of default or from liquidation, insolvency, or receivership proceedings) the relevant court and administrative authorities would find the arrangements to be legal, valid, binding and enforceable under the law of the relevant jurisdictions; or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percent if the requirements of paragraph (b)(4)(i) are not met.</w:t>
      </w:r>
    </w:p>
    <w:p>
      <w:pPr>
        <w:keepNext w:val="0"/>
        <w:numPr>
          <w:numId w:val="353"/>
        </w:numPr>
        <w:spacing w:before="120" w:after="0" w:line="260" w:lineRule="atLeast"/>
        <w:ind w:right="0"/>
        <w:jc w:val="both"/>
      </w:pPr>
      <w:r>
        <w:rPr>
          <w:b/>
          <w:i/>
          <w:sz w:val="20"/>
        </w:rPr>
        <w:t xml:space="preserve"> mitigation of collateralized OTC derivative contracts.</w:t>
      </w:r>
      <w:r>
        <w:rPr>
          <w:rFonts w:ascii="arial" w:eastAsia="arial" w:hAnsi="arial" w:cs="arial"/>
          <w:b w:val="0"/>
          <w:i w:val="0"/>
          <w:strike w:val="0"/>
          <w:noProof w:val="0"/>
          <w:color w:val="000000"/>
          <w:position w:val="0"/>
          <w:sz w:val="20"/>
          <w:u w:val="none"/>
          <w:vertAlign w:val="baseline"/>
        </w:rPr>
        <w:t>A credit union may recognize the credit risk mitigation benefits of financial collateral that secures a cleared derivative contract by following the requirements of paragraph (c) of this section.</w:t>
      </w:r>
    </w:p>
    <w:p>
      <w:pPr>
        <w:numPr>
          <w:numId w:val="354"/>
        </w:numPr>
        <w:spacing w:before="120" w:line="240" w:lineRule="atLeast"/>
      </w:pPr>
      <w:r>
        <w:rPr>
          <w:b/>
          <w:i/>
          <w:sz w:val="20"/>
        </w:rPr>
        <w:t xml:space="preserve"> mitigation of collateralized interest rate derivative contracts.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recognize the credit risk mitigation benefits of financial collateral that secures an OTC interest rate derivative contract or multiple interest rate derivative contracts subject to a qualifying master netting agreement (netting set) or clearing arrangement by using the simple approach in paragraph (c)(3) of this section.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alternative to the simple approach, a credit union may recognize the credit risk mitigation benefits of financial collateral that secures such a contract or netting set if the financial collateral is marked-to-fair value on a daily basis and subject to a daily margin maintenance requirement by applying a risk weight to the exposure as if it were uncollateralized and adjusting the exposure amount calculated under paragraph (a) or (b) of this section using the collateral approach in paragraph (c)(3) of this section. The credit union must substitute the exposure amount calculated under paragraphs (b) or (c) of this section in the equation in paragraph (c)(3) of this section.</w:t>
      </w:r>
    </w:p>
    <w:p>
      <w:pPr>
        <w:numPr>
          <w:numId w:val="356"/>
        </w:numPr>
        <w:spacing w:before="120" w:line="240" w:lineRule="atLeast"/>
      </w:pPr>
      <w:r>
        <w:rPr>
          <w:b/>
          <w:i/>
          <w:sz w:val="20"/>
        </w:rPr>
        <w:t>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use the approach in paragraph (c)(3)(ii) of this section to recognize the risk-mitigating effects of financial collateral.</w:t>
      </w:r>
    </w:p>
    <w:p>
      <w:pPr>
        <w:keepNext w:val="0"/>
        <w:numPr>
          <w:numId w:val="358"/>
        </w:numPr>
        <w:spacing w:before="120" w:after="0" w:line="260" w:lineRule="atLeast"/>
        <w:ind w:right="0"/>
        <w:jc w:val="both"/>
      </w:pPr>
      <w:r>
        <w:rPr>
          <w:b/>
          <w:i/>
          <w:sz w:val="20"/>
        </w:rPr>
        <w:t>ivatives approach.</w:t>
      </w:r>
      <w:r>
        <w:rPr>
          <w:rFonts w:ascii="arial" w:eastAsia="arial" w:hAnsi="arial" w:cs="arial"/>
          <w:b w:val="0"/>
          <w:i w:val="0"/>
          <w:strike w:val="0"/>
          <w:noProof w:val="0"/>
          <w:color w:val="000000"/>
          <w:position w:val="0"/>
          <w:sz w:val="20"/>
          <w:u w:val="none"/>
          <w:vertAlign w:val="baseline"/>
        </w:rPr>
        <w:t>To qualify for the simple approach, the financial collateral must meet the following requirements: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must be subject to a collateral agreement for at least the life of the exposure;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must be revalued at least every six months; and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and the exposure must be denominated in the same currency.</w:t>
      </w:r>
    </w:p>
    <w:p>
      <w:pPr>
        <w:numPr>
          <w:numId w:val="362"/>
        </w:numPr>
        <w:spacing w:before="120" w:line="240" w:lineRule="atLeast"/>
      </w:pPr>
      <w:r>
        <w:rPr>
          <w:b/>
          <w:i/>
          <w:sz w:val="20"/>
        </w:rPr>
        <w: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apply a risk weight to the portion of an exposure that is secured by the fair value of financial collateral (that meets the requirements for the simple collateralized approach of this section) based on the risk weight assigned to the collateral as established under § 702.104(c).</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apply a risk weight to the unsecured portion of the exposure based on the risk weight applicable to the exposure under this subpart.</w:t>
      </w:r>
    </w:p>
    <w:p>
      <w:pPr>
        <w:keepNext w:val="0"/>
        <w:numPr>
          <w:numId w:val="365"/>
        </w:numPr>
        <w:spacing w:before="120" w:after="0" w:line="260" w:lineRule="atLeast"/>
        <w:ind w:right="0"/>
        <w:jc w:val="both"/>
      </w:pPr>
      <w:r>
        <w:rPr>
          <w:b/>
          <w:i/>
          <w:sz w:val="20"/>
        </w:rPr>
        <w:t>ent risk weight floor and other requirements.</w:t>
      </w:r>
      <w:r>
        <w:rPr>
          <w:rFonts w:ascii="arial" w:eastAsia="arial" w:hAnsi="arial" w:cs="arial"/>
          <w:b w:val="0"/>
          <w:i w:val="0"/>
          <w:strike w:val="0"/>
          <w:noProof w:val="0"/>
          <w:color w:val="000000"/>
          <w:position w:val="0"/>
          <w:sz w:val="20"/>
          <w:u w:val="none"/>
          <w:vertAlign w:val="baseline"/>
        </w:rPr>
        <w:t>Notwithstanding the simple collateralized derivatives approach in paragraph (c)(3)(ii) of this section: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assign a zero percent risk weight to an exposure to a derivatives contract that is marked-to-market on a daily basis and subject to a daily margin maintenance requirement, to the extent the contract is collateralized by cash on deposit.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assign a 10 percent risk weight to an exposure to an derivatives contract that is marked-to-market daily and subject to a daily margin maintenance requirement, to the extent that the contract is collateralized by an exposure that qualifies for a zero percent risk weight under § 702.104(c)(2)(i).</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assign a zero percent risk weight to the collateralized portion of an exposure where:</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collateral is cash on deposit;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collateral is an exposure that qualifies for a zero percent risk weight under § 702.104(c)(2)(i), and the credit union has discounted the fair value of the collateral by 20 percent.</w:t>
      </w:r>
    </w:p>
    <w:p>
      <w:pPr>
        <w:numPr>
          <w:numId w:val="371"/>
        </w:numPr>
        <w:spacing w:before="120" w:line="240" w:lineRule="atLeast"/>
      </w:pPr>
      <w:r>
        <w:rPr>
          <w:b/>
          <w:i/>
          <w:sz w:val="20"/>
        </w:rPr>
        <w:t>h.</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recognize the credit risk mitigation benefits of financial collateral that secures a collateralized derivative contract by using the standard supervisory haircuts in paragraph (c)(3) of this section.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haircut approach applies to both OTC and cleared interest rate derivatives contracts discussed in this section.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determine the exposure amount for a collateralized derivative contracts by setting the exposure amount equal to the max 0,[(exposure amount--value of collateral)+(sum of current fair value of collateral instruments * market price volatility haircut of the collateral instruments)], where: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exposure equals the exposure amount for OTC interest rate derivative contracts (or netting set) calculated under paragraphs (a)(1)(i) and (ii) of this section.</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exposure equals the exposure amount for cleared interest rate derivative contracts (or netting set) calculated under paragraph (b)(3) of this section.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collateral is the sum of cash and all instruments under the transaction (or netting set).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current fair value of collateral instruments as of the measurement date.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 union must use the standard supervisory haircuts for market price volatility in Table 2 to § 702.105 of this section. </w:t>
      </w:r>
      <w:r>
        <w:rPr>
          <w:rFonts w:ascii="arial" w:eastAsia="arial" w:hAnsi="arial" w:cs="arial"/>
          <w:b/>
          <w:i w:val="0"/>
          <w:strike w:val="0"/>
          <w:noProof w:val="0"/>
          <w:color w:val="000000"/>
          <w:position w:val="0"/>
          <w:sz w:val="20"/>
          <w:u w:val="none"/>
          <w:vertAlign w:val="baseline"/>
        </w:rPr>
        <w:t> [*4436]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702.105--Standard Supervisory Market Price Volatility Haircuts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[based on a 10 business-day holding 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Haircut (in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assigned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based on: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Collateral risk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Residual maturity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Zero</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 or 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 year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 year and less than or equal to 5 years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 years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collateral held</w:t>
            </w: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Zero</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exposure types</w:t>
            </w:r>
          </w:p>
        </w:tc>
        <w:tc>
          <w:tcPr>
            <w:tcW w:w="240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25.0</w:t>
            </w:r>
          </w:p>
        </w:tc>
      </w:tr>
    </w:tbl>
    <w:p>
      <w:pPr>
        <w:keepNext w:val="0"/>
        <w:numPr>
          <w:numId w:val="380"/>
        </w:numPr>
        <w:spacing w:before="120" w:after="0" w:line="260" w:lineRule="atLeast"/>
        <w:ind w:right="0"/>
        <w:jc w:val="both"/>
      </w:pPr>
      <w:r>
        <w:rPr>
          <w:b/>
          <w:i/>
          <w:sz w:val="20"/>
        </w:rPr>
        <w:t>acts and transactions.</w:t>
      </w:r>
      <w:r>
        <w:rPr>
          <w:rFonts w:ascii="arial" w:eastAsia="arial" w:hAnsi="arial" w:cs="arial"/>
          <w:b w:val="0"/>
          <w:i w:val="0"/>
          <w:strike w:val="0"/>
          <w:noProof w:val="0"/>
          <w:color w:val="000000"/>
          <w:position w:val="0"/>
          <w:sz w:val="20"/>
          <w:u w:val="none"/>
          <w:vertAlign w:val="baseline"/>
        </w:rPr>
        <w:t>Credit unions must follow the requirements of the applicable provisions of Part 324, Title 12, Chapter 3, when assigning risk weights to exposure amounts for derivatives contracts not addressed in paragraphs (a) or (b) of this section.</w:t>
      </w:r>
    </w:p>
    <w:p>
      <w:pPr>
        <w:numPr>
          <w:numId w:val="381"/>
        </w:numPr>
        <w:spacing w:before="120" w:line="240" w:lineRule="atLeast"/>
      </w:pPr>
      <w:r>
        <w:rPr>
          <w:b/>
          <w:i w:val="0"/>
          <w:sz w:val="20"/>
        </w:rPr>
        <w:t>tion for adequately capitalized credit unions.</w:t>
      </w:r>
      <w:bookmarkStart w:id="8" w:name="Bookmark__80_fr_4340_5"/>
      <w:bookmarkEnd w:id="8"/>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effective date of classification as adequately capitalized or lower, a federally insured credit union must increase the dollar amount of its net worth quarterly either in the current quarter, or on average over the current and three preceding quarters, by an amount equivalent to at least 1/10th percent (0.1%) of its total assets (or more by choice), until it is well capitalized.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written application received no later than 14 days before the quarter end, the NCUA Board, on a case-by-case basis, may permit a credit union to increase the dollar amount of its net worth by an amount that is less than the amount required under paragraph (a) of this section, to the extent the NCUA Board determines that such lesser amount:</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necessary to avoid a significant redemption of shares; and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further the purpose of this part.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consult and seek to work cooperatively with the appropriate state official before permitting a federally insured state-chartered credit union to decrease its earnings retention under paragraph (b) of this section.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under paragraph (b) of this section to permit a credit union to decrease its earnings retention is subject to quarterly review and revocation except when the credit union is operating under an approved net worth restoration plan that provides for decreasing its earnings retention as provided under paragraph (b) of this section.</w:t>
      </w:r>
    </w:p>
    <w:p>
      <w:pPr>
        <w:numPr>
          <w:numId w:val="387"/>
        </w:numPr>
        <w:spacing w:before="120" w:line="240" w:lineRule="atLeast"/>
      </w:pPr>
      <w:r>
        <w:rPr>
          <w:b/>
          <w:i w:val="0"/>
          <w:sz w:val="20"/>
        </w:rPr>
        <w:t>tion for undercapitalized credit unions.</w:t>
      </w:r>
      <w:bookmarkStart w:id="9" w:name="Bookmark__80_fr_4340_6"/>
      <w:bookmarkEnd w:id="9"/>
    </w:p>
    <w:p>
      <w:pPr>
        <w:keepNext w:val="0"/>
        <w:numPr>
          <w:numId w:val="388"/>
        </w:numPr>
        <w:spacing w:before="120" w:after="0" w:line="260" w:lineRule="atLeast"/>
        <w:ind w:right="0"/>
        <w:jc w:val="both"/>
      </w:pPr>
      <w:r>
        <w:rPr>
          <w:b/>
          <w:i/>
          <w:sz w:val="20"/>
        </w:rPr>
        <w:t>ons by credit union.</w:t>
      </w:r>
      <w:r>
        <w:rPr>
          <w:rFonts w:ascii="arial" w:eastAsia="arial" w:hAnsi="arial" w:cs="arial"/>
          <w:b w:val="0"/>
          <w:i w:val="0"/>
          <w:strike w:val="0"/>
          <w:noProof w:val="0"/>
          <w:color w:val="000000"/>
          <w:position w:val="0"/>
          <w:sz w:val="20"/>
          <w:u w:val="none"/>
          <w:vertAlign w:val="baseline"/>
        </w:rPr>
        <w:t>A credit union which is undercapitalized must--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net worth in accordance with § 702.106;</w:t>
      </w:r>
    </w:p>
    <w:p>
      <w:pPr>
        <w:keepNext w:val="0"/>
        <w:numPr>
          <w:numId w:val="390"/>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 xml:space="preserve">Submit a net worth restoration plan pursuant to § 702.111,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credit union in this category having a net worth ratio of less than five percent (5%) which fails to timely submit such a plan, or which materially fails to implement an approved plan, is classified significantly undercapitalized pursuant to § 702.102(a)(4)(i);</w:t>
      </w:r>
    </w:p>
    <w:p>
      <w:pPr>
        <w:keepNext w:val="0"/>
        <w:numPr>
          <w:numId w:val="39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Beginning the effective date of classification as undercapitalized or lower, not permit the credit union's assets to increase beyond its total assets for the preceding quarter unless--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has approved a net worth restoration plan which provides for an increase in total assets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assets of the credit union are increasing consistent with the approved plan; and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is implementing steps to increase the net worth ratio consistent with the approved plan;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has not approved a net worth restoration plan and total assets of the credit union are increasing because of increases since quarter-end in balances of:</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accounts receivable and accrued income on loans and investments; or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cash and cash equivalents; or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loans outstanding, not to exceed the sum of total assets plus the quarter-end balance of unused commitments to lend and unused lines of credit provided however that a credit union which increases a balance as permitted under paragraphs (a)(3)(ii)(A), (B) or (C) of this section cannot offer rates on shares in excess of prevailing rates on shares in its relevant market area, and cannot open new branches;</w:t>
      </w:r>
    </w:p>
    <w:p>
      <w:pPr>
        <w:keepNext w:val="0"/>
        <w:numPr>
          <w:numId w:val="399"/>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 xml:space="preserve">Beginning the effective date of classification as undercapitalized or lower, not increase the total dollar amount of member business loans (defined as loans outstanding and unused commitments to lend) as of the preceding quarter-end unless it is granted an exception under </w:t>
      </w:r>
      <w:hyperlink r:id="rId32" w:history="1">
        <w:r>
          <w:rPr>
            <w:rFonts w:ascii="arial" w:eastAsia="arial" w:hAnsi="arial" w:cs="arial"/>
            <w:b w:val="0"/>
            <w:i/>
            <w:strike w:val="0"/>
            <w:noProof w:val="0"/>
            <w:color w:val="0077CC"/>
            <w:position w:val="0"/>
            <w:sz w:val="20"/>
            <w:u w:val="single"/>
            <w:vertAlign w:val="baseline"/>
          </w:rPr>
          <w:t>12 U.S.C. 1757a(b)</w:t>
        </w:r>
      </w:hyperlink>
      <w:r>
        <w:rPr>
          <w:rFonts w:ascii="arial" w:eastAsia="arial" w:hAnsi="arial" w:cs="arial"/>
          <w:b w:val="0"/>
          <w:i w:val="0"/>
          <w:strike w:val="0"/>
          <w:noProof w:val="0"/>
          <w:color w:val="000000"/>
          <w:position w:val="0"/>
          <w:sz w:val="20"/>
          <w:u w:val="none"/>
          <w:vertAlign w:val="baseline"/>
        </w:rPr>
        <w:t>.</w:t>
      </w:r>
    </w:p>
    <w:p>
      <w:pPr>
        <w:keepNext w:val="0"/>
        <w:numPr>
          <w:numId w:val="400"/>
        </w:numPr>
        <w:spacing w:before="120" w:after="0" w:line="260" w:lineRule="atLeast"/>
        <w:ind w:right="0"/>
        <w:jc w:val="both"/>
      </w:pPr>
      <w:r>
        <w:rPr>
          <w:b/>
          <w:i/>
          <w:sz w:val="20"/>
        </w:rPr>
        <w:t>supervisory actions by NCUA.</w:t>
      </w:r>
      <w:r>
        <w:rPr>
          <w:rFonts w:ascii="arial" w:eastAsia="arial" w:hAnsi="arial" w:cs="arial"/>
          <w:b w:val="0"/>
          <w:i w:val="0"/>
          <w:strike w:val="0"/>
          <w:noProof w:val="0"/>
          <w:color w:val="000000"/>
          <w:position w:val="0"/>
          <w:sz w:val="20"/>
          <w:u w:val="none"/>
          <w:vertAlign w:val="baseline"/>
        </w:rPr>
        <w:t>Subject to the applicable procedures for issuing, reviewing and enforcing directives set forth in subpart L of part 747 of this chapter, the NCUA Board may, by directive, take one or more of the following actions with respect to an undercapitalized credit union having a net worth ratio of less than five percent (5%), or a director, officer or employee of such a credit union, if it determines that those actions are necessary to carry out the purpose of this part:</w:t>
      </w:r>
    </w:p>
    <w:p>
      <w:pPr>
        <w:keepNext w:val="0"/>
        <w:numPr>
          <w:numId w:val="401"/>
        </w:numPr>
        <w:spacing w:before="120" w:after="0" w:line="260" w:lineRule="atLeast"/>
        <w:ind w:right="0"/>
        <w:jc w:val="both"/>
      </w:pPr>
      <w:r>
        <w:rPr>
          <w:b/>
          <w:i/>
          <w:sz w:val="20"/>
        </w:rPr>
        <w:t>or acquisitions, branching, new lines of business.</w:t>
      </w:r>
      <w:r>
        <w:rPr>
          <w:rFonts w:ascii="arial" w:eastAsia="arial" w:hAnsi="arial" w:cs="arial"/>
          <w:b w:val="0"/>
          <w:i w:val="0"/>
          <w:strike w:val="0"/>
          <w:noProof w:val="0"/>
          <w:color w:val="000000"/>
          <w:position w:val="0"/>
          <w:sz w:val="20"/>
          <w:u w:val="none"/>
          <w:vertAlign w:val="baseline"/>
        </w:rPr>
        <w:t>Prohibit a credit union from, directly or indirectly, acquiring any interest in any business entity or financial institution, establishing or acquiring any additional branch office, or engaging in any new line of business, unless the NCUA Board has approved the credit union's net worth restoration plan, the credit union is implementing its plan, and the NCUA Board determines that the proposed action is consistent with and will further the objectives of that plan;</w:t>
      </w:r>
    </w:p>
    <w:p>
      <w:pPr>
        <w:keepNext w:val="0"/>
        <w:numPr>
          <w:numId w:val="402"/>
        </w:numPr>
        <w:spacing w:before="120" w:after="0" w:line="260" w:lineRule="atLeast"/>
        <w:ind w:right="0"/>
        <w:jc w:val="both"/>
      </w:pPr>
      <w:r>
        <w:rPr>
          <w:b/>
          <w:i/>
          <w:sz w:val="20"/>
        </w:rPr>
        <w:t>ith and ownership of a CUSO.</w:t>
      </w:r>
      <w:r>
        <w:rPr>
          <w:rFonts w:ascii="arial" w:eastAsia="arial" w:hAnsi="arial" w:cs="arial"/>
          <w:b w:val="0"/>
          <w:i w:val="0"/>
          <w:strike w:val="0"/>
          <w:noProof w:val="0"/>
          <w:color w:val="000000"/>
          <w:position w:val="0"/>
          <w:sz w:val="20"/>
          <w:u w:val="none"/>
          <w:vertAlign w:val="baseline"/>
        </w:rPr>
        <w:t xml:space="preserve">Restrict the credit union's transactions with a CUSO, or </w:t>
      </w:r>
      <w:r>
        <w:rPr>
          <w:rFonts w:ascii="arial" w:eastAsia="arial" w:hAnsi="arial" w:cs="arial"/>
          <w:b/>
          <w:i w:val="0"/>
          <w:strike w:val="0"/>
          <w:noProof w:val="0"/>
          <w:color w:val="000000"/>
          <w:position w:val="0"/>
          <w:sz w:val="20"/>
          <w:u w:val="none"/>
          <w:vertAlign w:val="baseline"/>
        </w:rPr>
        <w:t> [*4437] </w:t>
      </w:r>
      <w:r>
        <w:rPr>
          <w:rFonts w:ascii="arial" w:eastAsia="arial" w:hAnsi="arial" w:cs="arial"/>
          <w:b w:val="0"/>
          <w:i w:val="0"/>
          <w:strike w:val="0"/>
          <w:noProof w:val="0"/>
          <w:color w:val="000000"/>
          <w:position w:val="0"/>
          <w:sz w:val="20"/>
          <w:u w:val="none"/>
          <w:vertAlign w:val="baseline"/>
        </w:rPr>
        <w:t xml:space="preserve"> require the credit union to reduce or divest its ownership interest in a CUSO;</w:t>
      </w:r>
    </w:p>
    <w:p>
      <w:pPr>
        <w:keepNext w:val="0"/>
        <w:numPr>
          <w:numId w:val="40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Restrict the dividend rates the credit union pays on shares to the prevailing rates paid on comparable accounts and maturities in the relevant market area, as determined by the NCUA Board, except that dividend rates already declared on shares acquired before imposing a restriction under this paragraph may not be retroactively restricted;</w:t>
      </w:r>
    </w:p>
    <w:p>
      <w:pPr>
        <w:keepNext w:val="0"/>
        <w:numPr>
          <w:numId w:val="404"/>
        </w:numPr>
        <w:spacing w:before="120" w:after="0" w:line="260" w:lineRule="atLeast"/>
        <w:ind w:right="0"/>
        <w:jc w:val="both"/>
      </w:pPr>
      <w:r>
        <w:rPr>
          <w:b/>
          <w:i/>
          <w:sz w:val="20"/>
        </w:rPr>
        <w:t>set growth.</w:t>
      </w:r>
      <w:r>
        <w:rPr>
          <w:rFonts w:ascii="arial" w:eastAsia="arial" w:hAnsi="arial" w:cs="arial"/>
          <w:b w:val="0"/>
          <w:i w:val="0"/>
          <w:strike w:val="0"/>
          <w:noProof w:val="0"/>
          <w:color w:val="000000"/>
          <w:position w:val="0"/>
          <w:sz w:val="20"/>
          <w:u w:val="none"/>
          <w:vertAlign w:val="baseline"/>
        </w:rPr>
        <w:t>Prohibit any growth in the credit union's assets or in a category of assets, or require the credit union to reduce its assets or a category of assets;</w:t>
      </w:r>
    </w:p>
    <w:p>
      <w:pPr>
        <w:keepNext w:val="0"/>
        <w:numPr>
          <w:numId w:val="405"/>
        </w:numPr>
        <w:spacing w:before="120" w:after="0" w:line="260" w:lineRule="atLeast"/>
        <w:ind w:right="0"/>
        <w:jc w:val="both"/>
      </w:pPr>
      <w:r>
        <w:rPr>
          <w:b/>
          <w:i/>
          <w:sz w:val="20"/>
        </w:rPr>
        <w:t xml:space="preserve"> activity.</w:t>
      </w:r>
      <w:r>
        <w:rPr>
          <w:rFonts w:ascii="arial" w:eastAsia="arial" w:hAnsi="arial" w:cs="arial"/>
          <w:b w:val="0"/>
          <w:i w:val="0"/>
          <w:strike w:val="0"/>
          <w:noProof w:val="0"/>
          <w:color w:val="000000"/>
          <w:position w:val="0"/>
          <w:sz w:val="20"/>
          <w:u w:val="none"/>
          <w:vertAlign w:val="baseline"/>
        </w:rPr>
        <w:t>Require the credit union or its CUSO to alter, reduce, or terminate any activity which poses excessive risk to the credit union;</w:t>
      </w:r>
    </w:p>
    <w:p>
      <w:pPr>
        <w:keepNext w:val="0"/>
        <w:numPr>
          <w:numId w:val="406"/>
        </w:numPr>
        <w:spacing w:before="120" w:after="0" w:line="260" w:lineRule="atLeast"/>
        <w:ind w:right="0"/>
        <w:jc w:val="both"/>
      </w:pPr>
      <w:r>
        <w:rPr>
          <w:b/>
          <w:i/>
          <w:sz w:val="20"/>
        </w:rPr>
        <w:t>sits.</w:t>
      </w:r>
      <w:r>
        <w:rPr>
          <w:rFonts w:ascii="arial" w:eastAsia="arial" w:hAnsi="arial" w:cs="arial"/>
          <w:b w:val="0"/>
          <w:i w:val="0"/>
          <w:strike w:val="0"/>
          <w:noProof w:val="0"/>
          <w:color w:val="000000"/>
          <w:position w:val="0"/>
          <w:sz w:val="20"/>
          <w:u w:val="none"/>
          <w:vertAlign w:val="baseline"/>
        </w:rPr>
        <w:t>Prohibit the credit union from accepting all or certain nonmember deposits;</w:t>
      </w:r>
    </w:p>
    <w:p>
      <w:pPr>
        <w:keepNext w:val="0"/>
        <w:numPr>
          <w:numId w:val="407"/>
        </w:numPr>
        <w:spacing w:before="120" w:after="0" w:line="260" w:lineRule="atLeast"/>
        <w:ind w:right="0"/>
        <w:jc w:val="both"/>
      </w:pPr>
      <w:r>
        <w:rPr>
          <w:b/>
          <w:i/>
          <w:sz w:val="20"/>
        </w:rPr>
        <w:t>ior executive officer.</w:t>
      </w:r>
      <w:r>
        <w:rPr>
          <w:rFonts w:ascii="arial" w:eastAsia="arial" w:hAnsi="arial" w:cs="arial"/>
          <w:b w:val="0"/>
          <w:i w:val="0"/>
          <w:strike w:val="0"/>
          <w:noProof w:val="0"/>
          <w:color w:val="000000"/>
          <w:position w:val="0"/>
          <w:sz w:val="20"/>
          <w:u w:val="none"/>
          <w:vertAlign w:val="baseline"/>
        </w:rPr>
        <w:t xml:space="preserve">Require the credit union to dismiss from office any director or senior executive officer,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dismissal under this clause shall not be construed to be a formal administrative action for removal under </w:t>
      </w:r>
      <w:hyperlink r:id="rId51" w:history="1">
        <w:r>
          <w:rPr>
            <w:rFonts w:ascii="arial" w:eastAsia="arial" w:hAnsi="arial" w:cs="arial"/>
            <w:b w:val="0"/>
            <w:i/>
            <w:strike w:val="0"/>
            <w:noProof w:val="0"/>
            <w:color w:val="0077CC"/>
            <w:position w:val="0"/>
            <w:sz w:val="20"/>
            <w:u w:val="single"/>
            <w:vertAlign w:val="baseline"/>
          </w:rPr>
          <w:t>12 U.S.C. 1786(g)</w:t>
        </w:r>
      </w:hyperlink>
      <w:r>
        <w:rPr>
          <w:rFonts w:ascii="arial" w:eastAsia="arial" w:hAnsi="arial" w:cs="arial"/>
          <w:b w:val="0"/>
          <w:i w:val="0"/>
          <w:strike w:val="0"/>
          <w:noProof w:val="0"/>
          <w:color w:val="000000"/>
          <w:position w:val="0"/>
          <w:sz w:val="20"/>
          <w:u w:val="none"/>
          <w:vertAlign w:val="baseline"/>
        </w:rPr>
        <w:t>;</w:t>
      </w:r>
    </w:p>
    <w:p>
      <w:pPr>
        <w:keepNext w:val="0"/>
        <w:numPr>
          <w:numId w:val="408"/>
        </w:numPr>
        <w:spacing w:before="120" w:after="0" w:line="260" w:lineRule="atLeast"/>
        <w:ind w:right="0"/>
        <w:jc w:val="both"/>
      </w:pPr>
      <w:r>
        <w:rPr>
          <w:b/>
          <w:i/>
          <w:sz w:val="20"/>
        </w:rPr>
        <w:t xml:space="preserve"> executive officer.</w:t>
      </w:r>
      <w:r>
        <w:rPr>
          <w:rFonts w:ascii="arial" w:eastAsia="arial" w:hAnsi="arial" w:cs="arial"/>
          <w:b w:val="0"/>
          <w:i w:val="0"/>
          <w:strike w:val="0"/>
          <w:noProof w:val="0"/>
          <w:color w:val="000000"/>
          <w:position w:val="0"/>
          <w:sz w:val="20"/>
          <w:u w:val="none"/>
          <w:vertAlign w:val="baseline"/>
        </w:rPr>
        <w:t>Require the credit union to employ qualified senior executive officers (who, if the NCUA Board so specifies, shall be subject to its approval); and</w:t>
      </w:r>
    </w:p>
    <w:p>
      <w:pPr>
        <w:keepNext w:val="0"/>
        <w:numPr>
          <w:numId w:val="409"/>
        </w:numPr>
        <w:spacing w:before="120" w:after="0" w:line="260" w:lineRule="atLeast"/>
        <w:ind w:right="0"/>
        <w:jc w:val="both"/>
      </w:pPr>
      <w:r>
        <w:rPr>
          <w:b/>
          <w:i/>
          <w:sz w:val="20"/>
        </w:rPr>
        <w:t>prompt corrective action.</w:t>
      </w:r>
      <w:r>
        <w:rPr>
          <w:rFonts w:ascii="arial" w:eastAsia="arial" w:hAnsi="arial" w:cs="arial"/>
          <w:b w:val="0"/>
          <w:i w:val="0"/>
          <w:strike w:val="0"/>
          <w:noProof w:val="0"/>
          <w:color w:val="000000"/>
          <w:position w:val="0"/>
          <w:sz w:val="20"/>
          <w:u w:val="none"/>
          <w:vertAlign w:val="baseline"/>
        </w:rPr>
        <w:t>Restrict or require such other action by the credit union as the NCUA Board determines will carry out the purpose of this part better than any of the actions prescribed in paragraphs (b)(1) through (8) of this section.</w:t>
      </w:r>
    </w:p>
    <w:p>
      <w:pPr>
        <w:keepNext w:val="0"/>
        <w:numPr>
          <w:numId w:val="410"/>
        </w:numPr>
        <w:spacing w:before="120" w:after="0" w:line="260" w:lineRule="atLeast"/>
        <w:ind w:right="0"/>
        <w:jc w:val="both"/>
      </w:pPr>
      <w:r>
        <w:rPr>
          <w:b/>
          <w:i/>
          <w:sz w:val="20"/>
        </w:rPr>
        <w:t>discretionary supervisory actions.</w:t>
      </w:r>
      <w:r>
        <w:rPr>
          <w:rFonts w:ascii="arial" w:eastAsia="arial" w:hAnsi="arial" w:cs="arial"/>
          <w:b w:val="0"/>
          <w:i w:val="0"/>
          <w:strike w:val="0"/>
          <w:noProof w:val="0"/>
          <w:color w:val="000000"/>
          <w:position w:val="0"/>
          <w:sz w:val="20"/>
          <w:u w:val="none"/>
          <w:vertAlign w:val="baseline"/>
        </w:rPr>
        <w:t>An undercapitalized credit union having a net worth ratio of five percent (5%) or more, or which is classified undercapitalized by reason of failing to maintain a risk-based capital ratio equal to or greater than 8 percent under § 702.104, is subject to the discretionary supervisory actions in paragraph (b) of this section if it fails to comply with any mandatory supervisory action in paragraph (a) of this section or fails to timely implement an approved net worth restoration plan under § 702.111, including meeting its prescribed steps to increase its net worth ratio.</w:t>
      </w:r>
    </w:p>
    <w:p>
      <w:pPr>
        <w:numPr>
          <w:numId w:val="411"/>
        </w:numPr>
        <w:spacing w:before="120" w:line="240" w:lineRule="atLeast"/>
      </w:pPr>
      <w:r>
        <w:rPr>
          <w:b/>
          <w:i w:val="0"/>
          <w:sz w:val="20"/>
        </w:rPr>
        <w:t>tion for significantly undercapitalized credit unions.</w:t>
      </w:r>
      <w:bookmarkStart w:id="10" w:name="Bookmark__80_fr_4340_7"/>
      <w:bookmarkEnd w:id="10"/>
    </w:p>
    <w:p>
      <w:pPr>
        <w:keepNext w:val="0"/>
        <w:numPr>
          <w:numId w:val="412"/>
        </w:numPr>
        <w:spacing w:before="120" w:after="0" w:line="260" w:lineRule="atLeast"/>
        <w:ind w:right="0"/>
        <w:jc w:val="both"/>
      </w:pPr>
      <w:r>
        <w:rPr>
          <w:b/>
          <w:i/>
          <w:sz w:val="20"/>
        </w:rPr>
        <w:t>ons by credit union.</w:t>
      </w:r>
      <w:r>
        <w:rPr>
          <w:rFonts w:ascii="arial" w:eastAsia="arial" w:hAnsi="arial" w:cs="arial"/>
          <w:b w:val="0"/>
          <w:i w:val="0"/>
          <w:strike w:val="0"/>
          <w:noProof w:val="0"/>
          <w:color w:val="000000"/>
          <w:position w:val="0"/>
          <w:sz w:val="20"/>
          <w:u w:val="none"/>
          <w:vertAlign w:val="baseline"/>
        </w:rPr>
        <w:t>A credit union which is significantly undercapitalized must--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net worth in accordance with § 702.106;</w:t>
      </w:r>
    </w:p>
    <w:p>
      <w:pPr>
        <w:keepNext w:val="0"/>
        <w:numPr>
          <w:numId w:val="414"/>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Submit a net worth restoration plan pursuant to § 702.111;</w:t>
      </w:r>
    </w:p>
    <w:p>
      <w:pPr>
        <w:keepNext w:val="0"/>
        <w:numPr>
          <w:numId w:val="415"/>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Not permit the credit union's total assets to increase except as provided in § 702.107(a)(3); and</w:t>
      </w:r>
    </w:p>
    <w:p>
      <w:pPr>
        <w:keepNext w:val="0"/>
        <w:numPr>
          <w:numId w:val="416"/>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Not increase the total dollar amount of member business loans (defined as loans outstanding and unused commitments to lend) as provided in § 702.107(a)(4).</w:t>
      </w:r>
    </w:p>
    <w:p>
      <w:pPr>
        <w:keepNext w:val="0"/>
        <w:numPr>
          <w:numId w:val="417"/>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applicable procedures for issuing, reviewing and enforcing directives set forth in subpart L of part 747 of this chapter, the NCUA Board may, by directive, take one or more of the following actions with respect to any significantly undercapitalized credit union, or a director, officer or employee of such credit union, if it determines that those actions are necessary to carry out the purpose of this part:</w:t>
      </w:r>
    </w:p>
    <w:p>
      <w:pPr>
        <w:keepNext w:val="0"/>
        <w:numPr>
          <w:numId w:val="418"/>
        </w:numPr>
        <w:spacing w:before="120" w:after="0" w:line="260" w:lineRule="atLeast"/>
        <w:ind w:right="0"/>
        <w:jc w:val="both"/>
      </w:pPr>
      <w:r>
        <w:rPr>
          <w:b/>
          <w:i/>
          <w:sz w:val="20"/>
        </w:rPr>
        <w:t>or acquisitions, branching, new lines of business.</w:t>
      </w:r>
      <w:r>
        <w:rPr>
          <w:rFonts w:ascii="arial" w:eastAsia="arial" w:hAnsi="arial" w:cs="arial"/>
          <w:b w:val="0"/>
          <w:i w:val="0"/>
          <w:strike w:val="0"/>
          <w:noProof w:val="0"/>
          <w:color w:val="000000"/>
          <w:position w:val="0"/>
          <w:sz w:val="20"/>
          <w:u w:val="none"/>
          <w:vertAlign w:val="baseline"/>
        </w:rPr>
        <w:t>Prohibit a credit union from, directly or indirectly, acquiring any interest in any business entity or financial institution, establishing or acquiring any additional branch office, or engaging in any new line of business, except as provided in § 702.107(b)(1);</w:t>
      </w:r>
    </w:p>
    <w:p>
      <w:pPr>
        <w:keepNext w:val="0"/>
        <w:numPr>
          <w:numId w:val="419"/>
        </w:numPr>
        <w:spacing w:before="120" w:after="0" w:line="260" w:lineRule="atLeast"/>
        <w:ind w:right="0"/>
        <w:jc w:val="both"/>
      </w:pPr>
      <w:r>
        <w:rPr>
          <w:b/>
          <w:i/>
          <w:sz w:val="20"/>
        </w:rPr>
        <w:t>ith and ownership of CUSO.</w:t>
      </w:r>
      <w:r>
        <w:rPr>
          <w:rFonts w:ascii="arial" w:eastAsia="arial" w:hAnsi="arial" w:cs="arial"/>
          <w:b w:val="0"/>
          <w:i w:val="0"/>
          <w:strike w:val="0"/>
          <w:noProof w:val="0"/>
          <w:color w:val="000000"/>
          <w:position w:val="0"/>
          <w:sz w:val="20"/>
          <w:u w:val="none"/>
          <w:vertAlign w:val="baseline"/>
        </w:rPr>
        <w:t>Restrict the credit union's transactions with a CUSO, or require the credit union to divest or reduce its ownership interest in a CUSO;</w:t>
      </w:r>
    </w:p>
    <w:p>
      <w:pPr>
        <w:keepNext w:val="0"/>
        <w:numPr>
          <w:numId w:val="42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Restrict the dividend rates that the credit union pays on shares as provided in § 702.107(b)(3);</w:t>
      </w:r>
    </w:p>
    <w:p>
      <w:pPr>
        <w:keepNext w:val="0"/>
        <w:numPr>
          <w:numId w:val="421"/>
        </w:numPr>
        <w:spacing w:before="120" w:after="0" w:line="260" w:lineRule="atLeast"/>
        <w:ind w:right="0"/>
        <w:jc w:val="both"/>
      </w:pPr>
      <w:r>
        <w:rPr>
          <w:b/>
          <w:i/>
          <w:sz w:val="20"/>
        </w:rPr>
        <w:t>set growth.</w:t>
      </w:r>
      <w:r>
        <w:rPr>
          <w:rFonts w:ascii="arial" w:eastAsia="arial" w:hAnsi="arial" w:cs="arial"/>
          <w:b w:val="0"/>
          <w:i w:val="0"/>
          <w:strike w:val="0"/>
          <w:noProof w:val="0"/>
          <w:color w:val="000000"/>
          <w:position w:val="0"/>
          <w:sz w:val="20"/>
          <w:u w:val="none"/>
          <w:vertAlign w:val="baseline"/>
        </w:rPr>
        <w:t>Prohibit any growth in the credit union's assets or in a category of assets, or require the credit union to reduce assets or a category of assets;</w:t>
      </w:r>
    </w:p>
    <w:p>
      <w:pPr>
        <w:keepNext w:val="0"/>
        <w:numPr>
          <w:numId w:val="422"/>
        </w:numPr>
        <w:spacing w:before="120" w:after="0" w:line="260" w:lineRule="atLeast"/>
        <w:ind w:right="0"/>
        <w:jc w:val="both"/>
      </w:pPr>
      <w:r>
        <w:rPr>
          <w:b/>
          <w:i/>
          <w:sz w:val="20"/>
        </w:rPr>
        <w:t xml:space="preserve"> activity.</w:t>
      </w:r>
      <w:r>
        <w:rPr>
          <w:rFonts w:ascii="arial" w:eastAsia="arial" w:hAnsi="arial" w:cs="arial"/>
          <w:b w:val="0"/>
          <w:i w:val="0"/>
          <w:strike w:val="0"/>
          <w:noProof w:val="0"/>
          <w:color w:val="000000"/>
          <w:position w:val="0"/>
          <w:sz w:val="20"/>
          <w:u w:val="none"/>
          <w:vertAlign w:val="baseline"/>
        </w:rPr>
        <w:t>Require the credit union or its CUSO(s) to alter, reduce, or terminate any activity which poses excessive risk to the credit union;</w:t>
      </w:r>
    </w:p>
    <w:p>
      <w:pPr>
        <w:keepNext w:val="0"/>
        <w:numPr>
          <w:numId w:val="423"/>
        </w:numPr>
        <w:spacing w:before="120" w:after="0" w:line="260" w:lineRule="atLeast"/>
        <w:ind w:right="0"/>
        <w:jc w:val="both"/>
      </w:pPr>
      <w:r>
        <w:rPr>
          <w:b/>
          <w:i/>
          <w:sz w:val="20"/>
        </w:rPr>
        <w:t>sits.</w:t>
      </w:r>
      <w:r>
        <w:rPr>
          <w:rFonts w:ascii="arial" w:eastAsia="arial" w:hAnsi="arial" w:cs="arial"/>
          <w:b w:val="0"/>
          <w:i w:val="0"/>
          <w:strike w:val="0"/>
          <w:noProof w:val="0"/>
          <w:color w:val="000000"/>
          <w:position w:val="0"/>
          <w:sz w:val="20"/>
          <w:u w:val="none"/>
          <w:vertAlign w:val="baseline"/>
        </w:rPr>
        <w:t>Prohibit the credit union from accepting all or certain nonmember deposits;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a new election of the credit union's board of directors;</w:t>
      </w:r>
    </w:p>
    <w:p>
      <w:pPr>
        <w:keepNext w:val="0"/>
        <w:numPr>
          <w:numId w:val="425"/>
        </w:numPr>
        <w:spacing w:before="120" w:after="0" w:line="260" w:lineRule="atLeast"/>
        <w:ind w:right="0"/>
        <w:jc w:val="both"/>
      </w:pPr>
      <w:r>
        <w:rPr>
          <w:b/>
          <w:i/>
          <w:sz w:val="20"/>
        </w:rPr>
        <w:t>ior executive officer.</w:t>
      </w:r>
      <w:r>
        <w:rPr>
          <w:rFonts w:ascii="arial" w:eastAsia="arial" w:hAnsi="arial" w:cs="arial"/>
          <w:b w:val="0"/>
          <w:i w:val="0"/>
          <w:strike w:val="0"/>
          <w:noProof w:val="0"/>
          <w:color w:val="000000"/>
          <w:position w:val="0"/>
          <w:sz w:val="20"/>
          <w:u w:val="none"/>
          <w:vertAlign w:val="baseline"/>
        </w:rPr>
        <w:t xml:space="preserve">Require the credit union to dismiss from office any director or senior executive officer,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dismissal under this clause shall not be construed to be a formal administrative action for removal under </w:t>
      </w:r>
      <w:hyperlink r:id="rId51" w:history="1">
        <w:r>
          <w:rPr>
            <w:rFonts w:ascii="arial" w:eastAsia="arial" w:hAnsi="arial" w:cs="arial"/>
            <w:b w:val="0"/>
            <w:i/>
            <w:strike w:val="0"/>
            <w:noProof w:val="0"/>
            <w:color w:val="0077CC"/>
            <w:position w:val="0"/>
            <w:sz w:val="20"/>
            <w:u w:val="single"/>
            <w:vertAlign w:val="baseline"/>
          </w:rPr>
          <w:t>12 U.S.C. 1786(g)</w:t>
        </w:r>
      </w:hyperlink>
      <w:r>
        <w:rPr>
          <w:rFonts w:ascii="arial" w:eastAsia="arial" w:hAnsi="arial" w:cs="arial"/>
          <w:b w:val="0"/>
          <w:i w:val="0"/>
          <w:strike w:val="0"/>
          <w:noProof w:val="0"/>
          <w:color w:val="000000"/>
          <w:position w:val="0"/>
          <w:sz w:val="20"/>
          <w:u w:val="none"/>
          <w:vertAlign w:val="baseline"/>
        </w:rPr>
        <w:t>;</w:t>
      </w:r>
    </w:p>
    <w:p>
      <w:pPr>
        <w:keepNext w:val="0"/>
        <w:numPr>
          <w:numId w:val="426"/>
        </w:numPr>
        <w:spacing w:before="120" w:after="0" w:line="260" w:lineRule="atLeast"/>
        <w:ind w:right="0"/>
        <w:jc w:val="both"/>
      </w:pPr>
      <w:r>
        <w:rPr>
          <w:b/>
          <w:i/>
          <w:sz w:val="20"/>
        </w:rPr>
        <w:t xml:space="preserve"> executive officer.</w:t>
      </w:r>
      <w:r>
        <w:rPr>
          <w:rFonts w:ascii="arial" w:eastAsia="arial" w:hAnsi="arial" w:cs="arial"/>
          <w:b w:val="0"/>
          <w:i w:val="0"/>
          <w:strike w:val="0"/>
          <w:noProof w:val="0"/>
          <w:color w:val="000000"/>
          <w:position w:val="0"/>
          <w:sz w:val="20"/>
          <w:u w:val="none"/>
          <w:vertAlign w:val="baseline"/>
        </w:rPr>
        <w:t>Require the credit union to employ qualified senior executive officers (who, if the NCUA Board so specifies, shall be subject to its approval);</w:t>
      </w:r>
    </w:p>
    <w:p>
      <w:pPr>
        <w:keepNext w:val="0"/>
        <w:numPr>
          <w:numId w:val="427"/>
        </w:numPr>
        <w:spacing w:before="120" w:after="0" w:line="260" w:lineRule="atLeast"/>
        <w:ind w:right="0"/>
        <w:jc w:val="both"/>
      </w:pPr>
      <w:r>
        <w:rPr>
          <w:b/>
          <w:i/>
          <w:sz w:val="20"/>
        </w:rPr>
        <w:t>ive officers' compensation.</w:t>
      </w:r>
      <w:r>
        <w:rPr>
          <w:rFonts w:ascii="arial" w:eastAsia="arial" w:hAnsi="arial" w:cs="arial"/>
          <w:b w:val="0"/>
          <w:i w:val="0"/>
          <w:strike w:val="0"/>
          <w:noProof w:val="0"/>
          <w:color w:val="000000"/>
          <w:position w:val="0"/>
          <w:sz w:val="20"/>
          <w:u w:val="none"/>
          <w:vertAlign w:val="baseline"/>
        </w:rPr>
        <w:t>Except with the prior written approval of the NCUA Board, limit compensation to any senior executive officer to that officer's average rate of compensation (excluding bonuses and profit sharing) during the four (4) calendar quarters preceding the effective date of classification of the credit union as significantly undercapitalized, and prohibit payment of a bonus or profit share to such officer;</w:t>
      </w:r>
    </w:p>
    <w:p>
      <w:pPr>
        <w:keepNext w:val="0"/>
        <w:numPr>
          <w:numId w:val="428"/>
        </w:numPr>
        <w:spacing w:before="120" w:after="0" w:line="260" w:lineRule="atLeast"/>
        <w:ind w:right="0"/>
        <w:jc w:val="both"/>
      </w:pPr>
      <w:r>
        <w:rPr>
          <w:b/>
          <w:i/>
          <w:sz w:val="20"/>
        </w:rPr>
        <w:t>t prompt corrective action.</w:t>
      </w:r>
      <w:r>
        <w:rPr>
          <w:rFonts w:ascii="arial" w:eastAsia="arial" w:hAnsi="arial" w:cs="arial"/>
          <w:b w:val="0"/>
          <w:i w:val="0"/>
          <w:strike w:val="0"/>
          <w:noProof w:val="0"/>
          <w:color w:val="000000"/>
          <w:position w:val="0"/>
          <w:sz w:val="20"/>
          <w:u w:val="none"/>
          <w:vertAlign w:val="baseline"/>
        </w:rPr>
        <w:t>Restrict or require such other action by the credit union as the NCUA Board determines will carry out the purpose of this part better than any of the actions prescribed in paragraphs (b)(1) through (10) of this section; and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the credit union to merge with another financial institution if one or more grounds exist for placing the credit union into conservatorship pursuant to </w:t>
      </w:r>
      <w:hyperlink r:id="rId51"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2"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w:t>
      </w:r>
    </w:p>
    <w:p>
      <w:pPr>
        <w:keepNext w:val="0"/>
        <w:numPr>
          <w:numId w:val="430"/>
        </w:numPr>
        <w:spacing w:before="120" w:after="0" w:line="260" w:lineRule="atLeast"/>
        <w:ind w:right="0"/>
        <w:jc w:val="both"/>
      </w:pPr>
      <w:r>
        <w:rPr>
          <w:b/>
          <w:i/>
          <w:sz w:val="20"/>
        </w:rPr>
        <w:t>hip or liquidation if no prospect of becoming adequately capitalized.</w:t>
      </w:r>
      <w:r>
        <w:rPr>
          <w:rFonts w:ascii="arial" w:eastAsia="arial" w:hAnsi="arial" w:cs="arial"/>
          <w:b w:val="0"/>
          <w:i w:val="0"/>
          <w:strike w:val="0"/>
          <w:noProof w:val="0"/>
          <w:color w:val="000000"/>
          <w:position w:val="0"/>
          <w:sz w:val="20"/>
          <w:u w:val="none"/>
          <w:vertAlign w:val="baseline"/>
        </w:rPr>
        <w:t xml:space="preserve">Notwithstanding any other actions required or permitted to be taken under this section, when a credit union becomes significantly undercapitalized (including by reclassification under § 702.102(b)), the NCUA Board may place the credit union into conservatorship pursuant to </w:t>
      </w:r>
      <w:hyperlink r:id="rId51"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2"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 provided that the credit union has no reasonable prospect of becoming adequately capitalized.</w:t>
      </w:r>
    </w:p>
    <w:p>
      <w:pPr>
        <w:numPr>
          <w:numId w:val="431"/>
        </w:numPr>
        <w:spacing w:before="120" w:line="240" w:lineRule="atLeast"/>
      </w:pPr>
      <w:r>
        <w:rPr>
          <w:b/>
          <w:i w:val="0"/>
          <w:sz w:val="20"/>
        </w:rPr>
        <w:t>tion for critically undercapitalized credit unions.</w:t>
      </w:r>
      <w:bookmarkStart w:id="11" w:name="Bookmark__80_fr_4340_8"/>
      <w:bookmarkEnd w:id="11"/>
    </w:p>
    <w:p>
      <w:pPr>
        <w:keepNext w:val="0"/>
        <w:numPr>
          <w:numId w:val="432"/>
        </w:numPr>
        <w:spacing w:before="120" w:after="0" w:line="260" w:lineRule="atLeast"/>
        <w:ind w:right="0"/>
        <w:jc w:val="both"/>
      </w:pPr>
      <w:r>
        <w:rPr>
          <w:b/>
          <w:i/>
          <w:sz w:val="20"/>
        </w:rPr>
        <w:t>ons by credit union.</w:t>
      </w:r>
      <w:r>
        <w:rPr>
          <w:rFonts w:ascii="arial" w:eastAsia="arial" w:hAnsi="arial" w:cs="arial"/>
          <w:b w:val="0"/>
          <w:i w:val="0"/>
          <w:strike w:val="0"/>
          <w:noProof w:val="0"/>
          <w:color w:val="000000"/>
          <w:position w:val="0"/>
          <w:sz w:val="20"/>
          <w:u w:val="none"/>
          <w:vertAlign w:val="baseline"/>
        </w:rPr>
        <w:t>A credit union which is critically undercapitalized must--</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net worth in accordance with § 702.106;</w:t>
      </w:r>
    </w:p>
    <w:p>
      <w:pPr>
        <w:keepNext w:val="0"/>
        <w:numPr>
          <w:numId w:val="434"/>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 xml:space="preserve">Submit a net worth restoration plan pursuant to § 702.111; </w:t>
      </w:r>
      <w:r>
        <w:rPr>
          <w:rFonts w:ascii="arial" w:eastAsia="arial" w:hAnsi="arial" w:cs="arial"/>
          <w:b/>
          <w:i w:val="0"/>
          <w:strike w:val="0"/>
          <w:noProof w:val="0"/>
          <w:color w:val="000000"/>
          <w:position w:val="0"/>
          <w:sz w:val="20"/>
          <w:u w:val="none"/>
          <w:vertAlign w:val="baseline"/>
        </w:rPr>
        <w:t> [*4438] </w:t>
      </w:r>
    </w:p>
    <w:p>
      <w:pPr>
        <w:keepNext w:val="0"/>
        <w:numPr>
          <w:numId w:val="435"/>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Not permit the credit union's total assets to increase except as provided in § 702.107(a)(3); and</w:t>
      </w:r>
    </w:p>
    <w:p>
      <w:pPr>
        <w:keepNext w:val="0"/>
        <w:numPr>
          <w:numId w:val="436"/>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Not increase the total dollar amount of member business loans (defined as loans outstanding and unused commitments to lend) as provided in § 702.107(a)(4).</w:t>
      </w:r>
    </w:p>
    <w:p>
      <w:pPr>
        <w:keepNext w:val="0"/>
        <w:numPr>
          <w:numId w:val="437"/>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applicable procedures for issuing, reviewing and enforcing directives set forth in subpart L of part 747 of this chapter, the NCUA Board may, by directive, take one or more of the following actions with respect to any critically undercapitalized credit union, or a director, officer or employee of such credit union, if it determines that those actions are necessary to carry out the purpose of this part:</w:t>
      </w:r>
    </w:p>
    <w:p>
      <w:pPr>
        <w:keepNext w:val="0"/>
        <w:numPr>
          <w:numId w:val="438"/>
        </w:numPr>
        <w:spacing w:before="120" w:after="0" w:line="260" w:lineRule="atLeast"/>
        <w:ind w:right="0"/>
        <w:jc w:val="both"/>
      </w:pPr>
      <w:r>
        <w:rPr>
          <w:b/>
          <w:i/>
          <w:sz w:val="20"/>
        </w:rPr>
        <w:t>or acquisitions, branching, new lines of business.</w:t>
      </w:r>
      <w:r>
        <w:rPr>
          <w:rFonts w:ascii="arial" w:eastAsia="arial" w:hAnsi="arial" w:cs="arial"/>
          <w:b w:val="0"/>
          <w:i w:val="0"/>
          <w:strike w:val="0"/>
          <w:noProof w:val="0"/>
          <w:color w:val="000000"/>
          <w:position w:val="0"/>
          <w:sz w:val="20"/>
          <w:u w:val="none"/>
          <w:vertAlign w:val="baseline"/>
        </w:rPr>
        <w:t>Prohibit a credit union from, directly or indirectly, acquiring any interest in any business entity or financial institution, establishing or acquiring any additional branch office, or engaging in any new line of business, except as provided by § 702.107(b)(1);</w:t>
      </w:r>
    </w:p>
    <w:p>
      <w:pPr>
        <w:keepNext w:val="0"/>
        <w:numPr>
          <w:numId w:val="439"/>
        </w:numPr>
        <w:spacing w:before="120" w:after="0" w:line="260" w:lineRule="atLeast"/>
        <w:ind w:right="0"/>
        <w:jc w:val="both"/>
      </w:pPr>
      <w:r>
        <w:rPr>
          <w:b/>
          <w:i/>
          <w:sz w:val="20"/>
        </w:rPr>
        <w:t>ith and ownership of CUSO.</w:t>
      </w:r>
      <w:r>
        <w:rPr>
          <w:rFonts w:ascii="arial" w:eastAsia="arial" w:hAnsi="arial" w:cs="arial"/>
          <w:b w:val="0"/>
          <w:i w:val="0"/>
          <w:strike w:val="0"/>
          <w:noProof w:val="0"/>
          <w:color w:val="000000"/>
          <w:position w:val="0"/>
          <w:sz w:val="20"/>
          <w:u w:val="none"/>
          <w:vertAlign w:val="baseline"/>
        </w:rPr>
        <w:t>Restrict the credit union's transactions with a CUSO, or require the credit union to divest or reduce its ownership interest in a CUSO;</w:t>
      </w:r>
    </w:p>
    <w:p>
      <w:pPr>
        <w:keepNext w:val="0"/>
        <w:numPr>
          <w:numId w:val="44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Restrict the dividend rates that the credit union pays on shares as provided in § 702.107(b)(3);</w:t>
      </w:r>
    </w:p>
    <w:p>
      <w:pPr>
        <w:keepNext w:val="0"/>
        <w:numPr>
          <w:numId w:val="441"/>
        </w:numPr>
        <w:spacing w:before="120" w:after="0" w:line="260" w:lineRule="atLeast"/>
        <w:ind w:right="0"/>
        <w:jc w:val="both"/>
      </w:pPr>
      <w:r>
        <w:rPr>
          <w:b/>
          <w:i/>
          <w:sz w:val="20"/>
        </w:rPr>
        <w:t>set growth.</w:t>
      </w:r>
      <w:r>
        <w:rPr>
          <w:rFonts w:ascii="arial" w:eastAsia="arial" w:hAnsi="arial" w:cs="arial"/>
          <w:b w:val="0"/>
          <w:i w:val="0"/>
          <w:strike w:val="0"/>
          <w:noProof w:val="0"/>
          <w:color w:val="000000"/>
          <w:position w:val="0"/>
          <w:sz w:val="20"/>
          <w:u w:val="none"/>
          <w:vertAlign w:val="baseline"/>
        </w:rPr>
        <w:t>Prohibit any growth in the credit union's assets or in a category of assets, or require the credit union to reduce assets or a category of assets;</w:t>
      </w:r>
    </w:p>
    <w:p>
      <w:pPr>
        <w:keepNext w:val="0"/>
        <w:numPr>
          <w:numId w:val="442"/>
        </w:numPr>
        <w:spacing w:before="120" w:after="0" w:line="260" w:lineRule="atLeast"/>
        <w:ind w:right="0"/>
        <w:jc w:val="both"/>
      </w:pPr>
      <w:r>
        <w:rPr>
          <w:b/>
          <w:i/>
          <w:sz w:val="20"/>
        </w:rPr>
        <w:t xml:space="preserve"> activity.</w:t>
      </w:r>
      <w:r>
        <w:rPr>
          <w:rFonts w:ascii="arial" w:eastAsia="arial" w:hAnsi="arial" w:cs="arial"/>
          <w:b w:val="0"/>
          <w:i w:val="0"/>
          <w:strike w:val="0"/>
          <w:noProof w:val="0"/>
          <w:color w:val="000000"/>
          <w:position w:val="0"/>
          <w:sz w:val="20"/>
          <w:u w:val="none"/>
          <w:vertAlign w:val="baseline"/>
        </w:rPr>
        <w:t>Require the credit union or its CUSO(s) to alter, reduce, or terminate any activity which poses excessive risk to the credit union;</w:t>
      </w:r>
    </w:p>
    <w:p>
      <w:pPr>
        <w:keepNext w:val="0"/>
        <w:numPr>
          <w:numId w:val="443"/>
        </w:numPr>
        <w:spacing w:before="120" w:after="0" w:line="260" w:lineRule="atLeast"/>
        <w:ind w:right="0"/>
        <w:jc w:val="both"/>
      </w:pPr>
      <w:r>
        <w:rPr>
          <w:b/>
          <w:i/>
          <w:sz w:val="20"/>
        </w:rPr>
        <w:t>sits.</w:t>
      </w:r>
      <w:r>
        <w:rPr>
          <w:rFonts w:ascii="arial" w:eastAsia="arial" w:hAnsi="arial" w:cs="arial"/>
          <w:b w:val="0"/>
          <w:i w:val="0"/>
          <w:strike w:val="0"/>
          <w:noProof w:val="0"/>
          <w:color w:val="000000"/>
          <w:position w:val="0"/>
          <w:sz w:val="20"/>
          <w:u w:val="none"/>
          <w:vertAlign w:val="baseline"/>
        </w:rPr>
        <w:t>Prohibit the credit union from accepting all or certain nonmember deposits;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a new election of the credit union's board of directors;</w:t>
      </w:r>
    </w:p>
    <w:p>
      <w:pPr>
        <w:keepNext w:val="0"/>
        <w:numPr>
          <w:numId w:val="445"/>
        </w:numPr>
        <w:spacing w:before="120" w:after="0" w:line="260" w:lineRule="atLeast"/>
        <w:ind w:right="0"/>
        <w:jc w:val="both"/>
      </w:pPr>
      <w:r>
        <w:rPr>
          <w:b/>
          <w:i/>
          <w:sz w:val="20"/>
        </w:rPr>
        <w:t>ior executive officer.</w:t>
      </w:r>
      <w:r>
        <w:rPr>
          <w:rFonts w:ascii="arial" w:eastAsia="arial" w:hAnsi="arial" w:cs="arial"/>
          <w:b w:val="0"/>
          <w:i w:val="0"/>
          <w:strike w:val="0"/>
          <w:noProof w:val="0"/>
          <w:color w:val="000000"/>
          <w:position w:val="0"/>
          <w:sz w:val="20"/>
          <w:u w:val="none"/>
          <w:vertAlign w:val="baseline"/>
        </w:rPr>
        <w:t xml:space="preserve">Require the credit union to dismiss from office any director or senior executive officer,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dismissal under this clause shall not be construed to be a formal administrative action for removal under </w:t>
      </w:r>
      <w:hyperlink r:id="rId51" w:history="1">
        <w:r>
          <w:rPr>
            <w:rFonts w:ascii="arial" w:eastAsia="arial" w:hAnsi="arial" w:cs="arial"/>
            <w:b w:val="0"/>
            <w:i/>
            <w:strike w:val="0"/>
            <w:noProof w:val="0"/>
            <w:color w:val="0077CC"/>
            <w:position w:val="0"/>
            <w:sz w:val="20"/>
            <w:u w:val="single"/>
            <w:vertAlign w:val="baseline"/>
          </w:rPr>
          <w:t>12 U.S.C. 1786(g)</w:t>
        </w:r>
      </w:hyperlink>
      <w:r>
        <w:rPr>
          <w:rFonts w:ascii="arial" w:eastAsia="arial" w:hAnsi="arial" w:cs="arial"/>
          <w:b w:val="0"/>
          <w:i w:val="0"/>
          <w:strike w:val="0"/>
          <w:noProof w:val="0"/>
          <w:color w:val="000000"/>
          <w:position w:val="0"/>
          <w:sz w:val="20"/>
          <w:u w:val="none"/>
          <w:vertAlign w:val="baseline"/>
        </w:rPr>
        <w:t>;</w:t>
      </w:r>
    </w:p>
    <w:p>
      <w:pPr>
        <w:keepNext w:val="0"/>
        <w:numPr>
          <w:numId w:val="446"/>
        </w:numPr>
        <w:spacing w:before="120" w:after="0" w:line="260" w:lineRule="atLeast"/>
        <w:ind w:right="0"/>
        <w:jc w:val="both"/>
      </w:pPr>
      <w:r>
        <w:rPr>
          <w:b/>
          <w:i/>
          <w:sz w:val="20"/>
        </w:rPr>
        <w:t xml:space="preserve"> executive officer.</w:t>
      </w:r>
      <w:r>
        <w:rPr>
          <w:rFonts w:ascii="arial" w:eastAsia="arial" w:hAnsi="arial" w:cs="arial"/>
          <w:b w:val="0"/>
          <w:i w:val="0"/>
          <w:strike w:val="0"/>
          <w:noProof w:val="0"/>
          <w:color w:val="000000"/>
          <w:position w:val="0"/>
          <w:sz w:val="20"/>
          <w:u w:val="none"/>
          <w:vertAlign w:val="baseline"/>
        </w:rPr>
        <w:t>Require the credit union to employ qualified senior executive officers (who, if the NCUA Board so specifies, shall be subject to its approval);</w:t>
      </w:r>
    </w:p>
    <w:p>
      <w:pPr>
        <w:keepNext w:val="0"/>
        <w:numPr>
          <w:numId w:val="447"/>
        </w:numPr>
        <w:spacing w:before="120" w:after="0" w:line="260" w:lineRule="atLeast"/>
        <w:ind w:right="0"/>
        <w:jc w:val="both"/>
      </w:pPr>
      <w:r>
        <w:rPr>
          <w:b/>
          <w:i/>
          <w:sz w:val="20"/>
        </w:rPr>
        <w:t>ive officers' compensation.</w:t>
      </w:r>
      <w:r>
        <w:rPr>
          <w:rFonts w:ascii="arial" w:eastAsia="arial" w:hAnsi="arial" w:cs="arial"/>
          <w:b w:val="0"/>
          <w:i w:val="0"/>
          <w:strike w:val="0"/>
          <w:noProof w:val="0"/>
          <w:color w:val="000000"/>
          <w:position w:val="0"/>
          <w:sz w:val="20"/>
          <w:u w:val="none"/>
          <w:vertAlign w:val="baseline"/>
        </w:rPr>
        <w:t>Reduce or, with the prior written approval of the NCUA Board, limit compensation to any senior executive officer to that officer's average rate of compensation (excluding bonuses and profit sharing) during the four (4) calendar quarters preceding the effective date of classification of the credit union as critically undercapitalized, and prohibit payment of a bonus or profit share to such officer;</w:t>
      </w:r>
    </w:p>
    <w:p>
      <w:pPr>
        <w:keepNext w:val="0"/>
        <w:numPr>
          <w:numId w:val="448"/>
        </w:numPr>
        <w:spacing w:before="120" w:after="0" w:line="260" w:lineRule="atLeast"/>
        <w:ind w:right="0"/>
        <w:jc w:val="both"/>
      </w:pPr>
      <w:r>
        <w:rPr>
          <w:b/>
          <w:i/>
          <w:sz w:val="20"/>
        </w:rPr>
        <w:t>on uninsured secondary capital.</w:t>
      </w:r>
      <w:r>
        <w:rPr>
          <w:rFonts w:ascii="arial" w:eastAsia="arial" w:hAnsi="arial" w:cs="arial"/>
          <w:b w:val="0"/>
          <w:i w:val="0"/>
          <w:strike w:val="0"/>
          <w:noProof w:val="0"/>
          <w:color w:val="000000"/>
          <w:position w:val="0"/>
          <w:sz w:val="20"/>
          <w:u w:val="none"/>
          <w:vertAlign w:val="baseline"/>
        </w:rPr>
        <w:t>Beginning 60 days after the effective date of classification of a credit union as critically undercapitalized, prohibit payments of principal, dividends or interest on the credit union's uninsured secondary capital accounts established after August 7, 2000, except that unpaid dividends or interest shall continue to accrue under the terms of the account to the extent permitted by law;</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 critically undercapitalized credit union to obtain the NCUA Board's prior written approval before doing any of the following:</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any material transaction not within the scope of an approved net worth restoration plan (or approved revised business plan under subpart C of this part);</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credit for transactions deemed highly leveraged by the NCUA Board or, if state-chartered, by the appropriate state official;</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credit union's charter or bylaws, except to the extent necessary to comply with any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any material change in accounting methods; and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dividends or interest on new share accounts at a rate exceeding the prevailing rates of interest on insured deposits in its relevant market area;</w:t>
      </w:r>
    </w:p>
    <w:p>
      <w:pPr>
        <w:keepNext w:val="0"/>
        <w:numPr>
          <w:numId w:val="455"/>
        </w:numPr>
        <w:spacing w:before="120" w:after="0" w:line="260" w:lineRule="atLeast"/>
        <w:ind w:right="0"/>
        <w:jc w:val="both"/>
      </w:pPr>
      <w:r>
        <w:rPr>
          <w:b/>
          <w:i/>
          <w:sz w:val="20"/>
        </w:rPr>
        <w:t xml:space="preserve"> prompt corrective action.</w:t>
      </w:r>
      <w:r>
        <w:rPr>
          <w:rFonts w:ascii="arial" w:eastAsia="arial" w:hAnsi="arial" w:cs="arial"/>
          <w:b w:val="0"/>
          <w:i w:val="0"/>
          <w:strike w:val="0"/>
          <w:noProof w:val="0"/>
          <w:color w:val="000000"/>
          <w:position w:val="0"/>
          <w:sz w:val="20"/>
          <w:u w:val="none"/>
          <w:vertAlign w:val="baseline"/>
        </w:rPr>
        <w:t>Restrict or require such other action by the credit union as the NCUA Board determines will carry out the purpose of this part better than any of the actions prescribed in paragraphs (b)(1) through (12) of this section; and</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the credit union to merge with another financial institution if one or more grounds exist for placing the credit union into conservatorship pursuant to </w:t>
      </w:r>
      <w:hyperlink r:id="rId51"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2"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w:t>
      </w:r>
    </w:p>
    <w:p>
      <w:pPr>
        <w:numPr>
          <w:numId w:val="457"/>
        </w:numPr>
        <w:spacing w:before="120" w:line="240" w:lineRule="atLeast"/>
      </w:pPr>
      <w:r>
        <w:rPr>
          <w:b/>
          <w:i/>
          <w:sz w:val="20"/>
        </w:rPr>
        <w:t xml:space="preserve"> liquidation or action in lieu thereof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actions required or permitted to be taken under this section (and regardless of a credit union's prospect of becoming adequately capitalized), the NCUA Board must, within 90 calendar days after the effective date of classification of a credit union as critically undercapitalized--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Place the credit union into conservatorship pursuant to </w:t>
      </w:r>
      <w:hyperlink r:id="rId51" w:history="1">
        <w:r>
          <w:rPr>
            <w:rFonts w:ascii="arial" w:eastAsia="arial" w:hAnsi="arial" w:cs="arial"/>
            <w:b w:val="0"/>
            <w:i/>
            <w:strike w:val="0"/>
            <w:noProof w:val="0"/>
            <w:color w:val="0077CC"/>
            <w:position w:val="0"/>
            <w:sz w:val="20"/>
            <w:u w:val="single"/>
            <w:vertAlign w:val="baseline"/>
          </w:rPr>
          <w:t>12 U.S.C. 1786(h)(1)(G)</w:t>
        </w:r>
      </w:hyperlink>
      <w:r>
        <w:rPr>
          <w:rFonts w:ascii="arial" w:eastAsia="arial" w:hAnsi="arial" w:cs="arial"/>
          <w:b w:val="0"/>
          <w:i w:val="0"/>
          <w:strike w:val="0"/>
          <w:noProof w:val="0"/>
          <w:color w:val="000000"/>
          <w:position w:val="0"/>
          <w:sz w:val="20"/>
          <w:u w:val="none"/>
          <w:vertAlign w:val="baseline"/>
        </w:rPr>
        <w:t>; or</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Liquidate the credit union pursuant to </w:t>
      </w:r>
      <w:hyperlink r:id="rId92"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or</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other corrective action, in lieu of conservatorship or liquidation, to better achieve the purpose of this part, provided that the NCUA Board documents why such action in lieu of conservatorship or liquidation would do so,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other corrective action may consist, in whole or in part, of complying with the quarterly timetable of steps and meeting the quarterly net worth targets prescribed in an approved net worth restoration plan.</w:t>
      </w:r>
    </w:p>
    <w:p>
      <w:pPr>
        <w:keepNext w:val="0"/>
        <w:numPr>
          <w:numId w:val="462"/>
        </w:numPr>
        <w:spacing w:before="120" w:after="0" w:line="260" w:lineRule="atLeast"/>
        <w:ind w:right="0"/>
        <w:jc w:val="both"/>
      </w:pPr>
      <w:r>
        <w:rPr>
          <w:b/>
          <w:i/>
          <w:sz w:val="20"/>
        </w:rPr>
        <w:t>e action.</w:t>
      </w:r>
      <w:r>
        <w:rPr>
          <w:rFonts w:ascii="arial" w:eastAsia="arial" w:hAnsi="arial" w:cs="arial"/>
          <w:b w:val="0"/>
          <w:i w:val="0"/>
          <w:strike w:val="0"/>
          <w:noProof w:val="0"/>
          <w:color w:val="000000"/>
          <w:position w:val="0"/>
          <w:sz w:val="20"/>
          <w:u w:val="none"/>
          <w:vertAlign w:val="baseline"/>
        </w:rPr>
        <w:t>A determination by the NCUA Board to take other corrective action in lieu of conservatorship or liquidation under paragraph (c)(1)(iii) of this section shall expire after an effective period ending no later than 180 calendar days after the determination is made, and the credit union shall be immediately placed into conservatorship or liquidation under paragraphs (c)(1)(i) and (ii) of this section, unless the NCUA Board makes a new determination under paragraph (c)(1)(iii) of this section before the end of the effective period of the prior determination;</w:t>
      </w:r>
    </w:p>
    <w:p>
      <w:pPr>
        <w:numPr>
          <w:numId w:val="463"/>
        </w:numPr>
        <w:spacing w:before="120" w:line="240" w:lineRule="atLeast"/>
      </w:pPr>
      <w:r>
        <w:rPr>
          <w:b/>
          <w:i/>
          <w:sz w:val="20"/>
        </w:rPr>
        <w:t>r 18 months --</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(c)(1) and (2) of this section, the NCUA Board must place a credit union into liquidation if it remains critically undercapitalized for a full calendar quarter, on a monthly average basis, following a period of 18 months from the effective date the credit union was first classified critically undercapitalized.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(c)(3)(i) of this section, the NCUA Board may continue to take other corrective action in lieu of liquidation if it certifies that the credit union--</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been in substantial compliance with an approved net worth restoration plan requiring consistent improvement in net worth since the date the net worth restoration plan was approved; </w:t>
      </w:r>
      <w:r>
        <w:rPr>
          <w:rFonts w:ascii="arial" w:eastAsia="arial" w:hAnsi="arial" w:cs="arial"/>
          <w:b/>
          <w:i w:val="0"/>
          <w:strike w:val="0"/>
          <w:noProof w:val="0"/>
          <w:color w:val="000000"/>
          <w:position w:val="0"/>
          <w:sz w:val="20"/>
          <w:u w:val="none"/>
          <w:vertAlign w:val="baseline"/>
        </w:rPr>
        <w:t> [*4439]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positive net income or has an upward trend in earnings that the NCUA Board projects as sustainable;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viable and not expected to fail.</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at least quarterly, review the certification of an exception to liquidation under paragraph (c)(3)(ii) of this section and shall either--</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Recertify the credit union if it continues to satisfy the criteria of paragraph (c)(3)(ii) of this section; or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Promptly place the credit union into liquidation, pursuant to </w:t>
      </w:r>
      <w:hyperlink r:id="rId92"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if it fails to satisfy the criteria of paragraph (c)(3)(ii) of this section.</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 delegate its authority under paragraph (c) of this section, unless the credit union has less than $ 5,000,000 in total assets. A credit union shall have a right of direct appeal to the NCUA Board of any decision made by delegated authority under this section within ten (10) calendar days of the date of that decision.</w:t>
      </w:r>
    </w:p>
    <w:p>
      <w:pPr>
        <w:keepNext w:val="0"/>
        <w:numPr>
          <w:numId w:val="473"/>
        </w:numPr>
        <w:spacing w:before="120" w:after="0" w:line="260" w:lineRule="atLeast"/>
        <w:ind w:right="0"/>
        <w:jc w:val="both"/>
      </w:pPr>
      <w:r>
        <w:rPr>
          <w:b/>
          <w:i/>
          <w:sz w:val="20"/>
        </w:rPr>
        <w:t>nsolvent federal credit union.</w:t>
      </w:r>
      <w:r>
        <w:rPr>
          <w:rFonts w:ascii="arial" w:eastAsia="arial" w:hAnsi="arial" w:cs="arial"/>
          <w:b w:val="0"/>
          <w:i w:val="0"/>
          <w:strike w:val="0"/>
          <w:noProof w:val="0"/>
          <w:color w:val="000000"/>
          <w:position w:val="0"/>
          <w:sz w:val="20"/>
          <w:u w:val="none"/>
          <w:vertAlign w:val="baseline"/>
        </w:rPr>
        <w:t xml:space="preserve">In lieu of paragraph (c) of this section, a critically undercapitalized federal credit union that has a net worth ratio of less than zero percent (0%) may be placed into liquidation on grounds of insolvency pursuant to </w:t>
      </w:r>
      <w:hyperlink r:id="rId92" w:history="1">
        <w:r>
          <w:rPr>
            <w:rFonts w:ascii="arial" w:eastAsia="arial" w:hAnsi="arial" w:cs="arial"/>
            <w:b w:val="0"/>
            <w:i/>
            <w:strike w:val="0"/>
            <w:noProof w:val="0"/>
            <w:color w:val="0077CC"/>
            <w:position w:val="0"/>
            <w:sz w:val="20"/>
            <w:u w:val="single"/>
            <w:vertAlign w:val="baseline"/>
          </w:rPr>
          <w:t>12 U.S.C. 1787(a)(1)(A)</w:t>
        </w:r>
      </w:hyperlink>
      <w:r>
        <w:rPr>
          <w:rFonts w:ascii="arial" w:eastAsia="arial" w:hAnsi="arial" w:cs="arial"/>
          <w:b w:val="0"/>
          <w:i w:val="0"/>
          <w:strike w:val="0"/>
          <w:noProof w:val="0"/>
          <w:color w:val="000000"/>
          <w:position w:val="0"/>
          <w:sz w:val="20"/>
          <w:u w:val="none"/>
          <w:vertAlign w:val="baseline"/>
        </w:rPr>
        <w:t>.</w:t>
      </w:r>
    </w:p>
    <w:p>
      <w:pPr>
        <w:numPr>
          <w:numId w:val="474"/>
        </w:numPr>
        <w:spacing w:before="120" w:line="240" w:lineRule="atLeast"/>
      </w:pPr>
      <w:r>
        <w:rPr>
          <w:b/>
          <w:i w:val="0"/>
          <w:sz w:val="20"/>
        </w:rPr>
        <w:t>ate officials on proposed prompt corrective action.</w:t>
      </w:r>
      <w:bookmarkStart w:id="12" w:name="Bookmark__80_fr_4340_9"/>
      <w:bookmarkEnd w:id="12"/>
    </w:p>
    <w:p>
      <w:pPr>
        <w:keepNext w:val="0"/>
        <w:numPr>
          <w:numId w:val="475"/>
        </w:numPr>
        <w:spacing w:before="120" w:after="0" w:line="260" w:lineRule="atLeast"/>
        <w:ind w:right="0"/>
        <w:jc w:val="both"/>
      </w:pPr>
      <w:r>
        <w:rPr>
          <w:b/>
          <w:i/>
          <w:sz w:val="20"/>
        </w:rPr>
        <w:t>onservatorship or liquidation.</w:t>
      </w:r>
      <w:r>
        <w:rPr>
          <w:rFonts w:ascii="arial" w:eastAsia="arial" w:hAnsi="arial" w:cs="arial"/>
          <w:b w:val="0"/>
          <w:i w:val="0"/>
          <w:strike w:val="0"/>
          <w:noProof w:val="0"/>
          <w:color w:val="000000"/>
          <w:position w:val="0"/>
          <w:sz w:val="20"/>
          <w:u w:val="none"/>
          <w:vertAlign w:val="baseline"/>
        </w:rPr>
        <w:t xml:space="preserve">Before placing a federally insured state-chartered credit union into conservatorship (pursuant to </w:t>
      </w:r>
      <w:hyperlink r:id="rId51"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(G)) or liquidation (pursuant to </w:t>
      </w:r>
      <w:hyperlink r:id="rId92" w:history="1">
        <w:r>
          <w:rPr>
            <w:rFonts w:ascii="arial" w:eastAsia="arial" w:hAnsi="arial" w:cs="arial"/>
            <w:b w:val="0"/>
            <w:i/>
            <w:strike w:val="0"/>
            <w:noProof w:val="0"/>
            <w:color w:val="0077CC"/>
            <w:position w:val="0"/>
            <w:sz w:val="20"/>
            <w:u w:val="single"/>
            <w:vertAlign w:val="baseline"/>
          </w:rPr>
          <w:t>12 U.S.C. 1787(a)(3)</w:t>
        </w:r>
      </w:hyperlink>
      <w:r>
        <w:rPr>
          <w:rFonts w:ascii="arial" w:eastAsia="arial" w:hAnsi="arial" w:cs="arial"/>
          <w:b w:val="0"/>
          <w:i w:val="0"/>
          <w:strike w:val="0"/>
          <w:noProof w:val="0"/>
          <w:color w:val="000000"/>
          <w:position w:val="0"/>
          <w:sz w:val="20"/>
          <w:u w:val="none"/>
          <w:vertAlign w:val="baseline"/>
        </w:rPr>
        <w:t>) as permitted or required under subparts A or B of this part to facilitate prompt corrective action--</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seek the views of the appropriate state official (as defined in § 702.2), and give him or her an opportunity to take the proposed action;</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upon timely request of the appropriate state official, promptly provide him or her with a written statement of the reasons for the proposed conservatorship or liquidation, and reasonable time to respond to that statement; and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appropriate state official makes a timely written response that disagrees with the proposed conservatorship or liquidation and gives reasons for that disagreement, the NCUA Board shall not place the credit union into conservatorship or liquidation unless it first considers the views of the appropriate state official and determines that--</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NCUSIF faces a significant risk of loss if the credit union is not placed into conservatorship or liquidation; and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Conservatorship or liquidation is necessary either to reduce the risk of loss, or to reduce the expected loss, to the NCUSIF with respect to the credit union.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 delegate any determination under paragraph (a)(3) of this section.</w:t>
      </w:r>
    </w:p>
    <w:p>
      <w:pPr>
        <w:keepNext w:val="0"/>
        <w:numPr>
          <w:numId w:val="480"/>
        </w:numPr>
        <w:spacing w:before="120" w:after="0" w:line="260" w:lineRule="atLeast"/>
        <w:ind w:right="0"/>
        <w:jc w:val="both"/>
      </w:pPr>
      <w:r>
        <w:rPr>
          <w:b/>
          <w:i/>
          <w:sz w:val="20"/>
        </w:rPr>
        <w:t>iscretionary action.</w:t>
      </w:r>
      <w:r>
        <w:rPr>
          <w:rFonts w:ascii="arial" w:eastAsia="arial" w:hAnsi="arial" w:cs="arial"/>
          <w:b w:val="0"/>
          <w:i w:val="0"/>
          <w:strike w:val="0"/>
          <w:noProof w:val="0"/>
          <w:color w:val="000000"/>
          <w:position w:val="0"/>
          <w:sz w:val="20"/>
          <w:u w:val="none"/>
          <w:vertAlign w:val="baseline"/>
        </w:rPr>
        <w:t>The NCUA Board shall consult and seek to work cooperatively with the appropriate state official before taking any discretionary supervisory action under §§ 702.107(b), 702.108(b), 702.109(b), 702.204(b) and 702.205(b) with respect to a federally insured state-chartered credit union; shall provide prompt notice of its decision to the appropriate state official; and shall allow the appropriate state official to take the proposed action independently or jointly with NCUA.</w:t>
      </w:r>
    </w:p>
    <w:p>
      <w:pPr>
        <w:numPr>
          <w:numId w:val="481"/>
        </w:numPr>
        <w:spacing w:before="120" w:line="240" w:lineRule="atLeast"/>
      </w:pPr>
      <w:r>
        <w:rPr>
          <w:b/>
          <w:i w:val="0"/>
          <w:sz w:val="20"/>
        </w:rPr>
        <w:t>n plans (NWRP).</w:t>
      </w:r>
      <w:bookmarkStart w:id="13" w:name="Bookmark__80_fr_4340_10"/>
      <w:bookmarkEnd w:id="13"/>
    </w:p>
    <w:p>
      <w:pPr>
        <w:numPr>
          <w:numId w:val="482"/>
        </w:numPr>
        <w:spacing w:before="120" w:line="240" w:lineRule="atLeast"/>
      </w:pP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shall file a written net worth restoration plan (NWRP) with the appropriate Regional Director and, if state-chartered, the appropriate state official, within 45 calendar days of the effective date of classification as either undercapitalized, significantly undercapitalized or critically undercapitalized, unless the NCUA Board notifies the credit union in writing that its NWRP is to be filed within a different period.</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otherwise adequately capitalized credit union that is reclassified undercapitalized on safety and soundness grounds under § 702.102(b) is not required to submit a NWRP solely due to the reclassification, unless the NCUA Board notifies the credit union that it must submit an NWRP.</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 credit union that has already submitted and is operating under a NWRP approved under this section is not required to submit an additional NWRP due to a change in net worth category (including by reclassification under § 702.102(b)), unless the NCUA Board notifies the credit union that it must submit a new NWRP. A credit union that is notified to submit a new or revised NWRP shall file the NWRP in writing with the appropriate Regional Director within 30 calendar days of receiving such notice, unless the NCUA Board notifies the credit union in writing that the NWRP is to be filed within a different period.</w:t>
      </w:r>
    </w:p>
    <w:p>
      <w:pPr>
        <w:keepNext w:val="0"/>
        <w:numPr>
          <w:numId w:val="48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When a credit union fails to timely file an NWRP pursuant to this paragraph, the NCUA Board shall promptly notify the credit union that it has failed to file an NWRP and that it has 15 calendar days from receipt of that notice within which to file an NWRP.</w:t>
      </w:r>
    </w:p>
    <w:p>
      <w:pPr>
        <w:keepNext w:val="0"/>
        <w:numPr>
          <w:numId w:val="487"/>
        </w:numPr>
        <w:spacing w:before="120" w:after="0" w:line="260" w:lineRule="atLeast"/>
        <w:ind w:right="0"/>
        <w:jc w:val="both"/>
      </w:pPr>
      <w:r>
        <w:rPr>
          <w:b/>
          <w:i/>
          <w:sz w:val="20"/>
        </w:rPr>
        <w:t xml:space="preserve"> unions.</w:t>
      </w:r>
      <w:r>
        <w:rPr>
          <w:rFonts w:ascii="arial" w:eastAsia="arial" w:hAnsi="arial" w:cs="arial"/>
          <w:b w:val="0"/>
          <w:i w:val="0"/>
          <w:strike w:val="0"/>
          <w:noProof w:val="0"/>
          <w:color w:val="000000"/>
          <w:position w:val="0"/>
          <w:sz w:val="20"/>
          <w:u w:val="none"/>
          <w:vertAlign w:val="baseline"/>
        </w:rPr>
        <w:t>Upon timely request by a credit union having total assets of less than $ 10 million (regardless how long it has been in operation), the NCUA Board shall provide assistance in preparing an NWRP required to be filed under paragraph (a) of this section.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NWRP must--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quarterly timetable of steps the credit union will take to increase its net worth ratio, and risk-based capital ratio if applicable, so that it becomes adequately capitalized by the end of the term of the NWRP, and to remain so for four (4) consecutive calendar quarters;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amount of net worth increases in each quarter of the term of the NWRP as required under § 702.106(a), or as permitted under § 702.106(b);</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credit union will comply with the mandatory and any discretionary supervisory actions imposed on it by the NCUA Board under this subpart;</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levels of activities in which the credit union will engage; and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reclassified to a lower category under § 702.102(b), the steps the credit union will take to correct the unsafe or unsound practice(s) or condition(s);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 forma financial statements, including any off-balance sheet items, covering a minimum of the next two years; and</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such other information as the NCUA Board has required.</w:t>
      </w:r>
    </w:p>
    <w:p>
      <w:pPr>
        <w:keepNext w:val="0"/>
        <w:numPr>
          <w:numId w:val="495"/>
        </w:numPr>
        <w:spacing w:before="120" w:after="0" w:line="260" w:lineRule="atLeast"/>
        <w:ind w:right="0"/>
        <w:jc w:val="both"/>
      </w:pPr>
      <w:r>
        <w:rPr>
          <w:b/>
          <w:i/>
          <w:sz w:val="20"/>
        </w:rPr>
        <w:t>WRP.</w:t>
      </w:r>
      <w:r>
        <w:rPr>
          <w:rFonts w:ascii="arial" w:eastAsia="arial" w:hAnsi="arial" w:cs="arial"/>
          <w:b w:val="0"/>
          <w:i w:val="0"/>
          <w:strike w:val="0"/>
          <w:noProof w:val="0"/>
          <w:color w:val="000000"/>
          <w:position w:val="0"/>
          <w:sz w:val="20"/>
          <w:u w:val="none"/>
          <w:vertAlign w:val="baseline"/>
        </w:rPr>
        <w:t>The NCUA Board shall not accept a NWRP plan unless it--</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paragraph (c) of this section;</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realistic assumptions, and is likely to succeed in restoring the credit union's net worth; and</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unreasonably increase the credit union's exposure to risk (including credit risk, interest-rate risk, and other types of risk).</w:t>
      </w:r>
    </w:p>
    <w:p>
      <w:pPr>
        <w:keepNext w:val="0"/>
        <w:numPr>
          <w:numId w:val="497"/>
        </w:numPr>
        <w:spacing w:before="120" w:after="0" w:line="260" w:lineRule="atLeast"/>
        <w:ind w:right="0"/>
        <w:jc w:val="both"/>
      </w:pPr>
      <w:r>
        <w:rPr>
          <w:b/>
          <w:i/>
          <w:sz w:val="20"/>
        </w:rPr>
        <w:t>y capital.</w:t>
      </w:r>
      <w:r>
        <w:rPr>
          <w:rFonts w:ascii="arial" w:eastAsia="arial" w:hAnsi="arial" w:cs="arial"/>
          <w:b w:val="0"/>
          <w:i w:val="0"/>
          <w:strike w:val="0"/>
          <w:noProof w:val="0"/>
          <w:color w:val="000000"/>
          <w:position w:val="0"/>
          <w:sz w:val="20"/>
          <w:u w:val="none"/>
          <w:vertAlign w:val="baseline"/>
        </w:rPr>
        <w:t xml:space="preserve">To minimize possible long-term losses to the NCUSIF while the credit union takes steps to become adequately capitalized, the NCUA Board shall, in evaluating an NWRP under this section, </w:t>
      </w:r>
      <w:r>
        <w:rPr>
          <w:rFonts w:ascii="arial" w:eastAsia="arial" w:hAnsi="arial" w:cs="arial"/>
          <w:b/>
          <w:i w:val="0"/>
          <w:strike w:val="0"/>
          <w:noProof w:val="0"/>
          <w:color w:val="000000"/>
          <w:position w:val="0"/>
          <w:sz w:val="20"/>
          <w:u w:val="none"/>
          <w:vertAlign w:val="baseline"/>
        </w:rPr>
        <w:t> [*4440] </w:t>
      </w:r>
      <w:r>
        <w:rPr>
          <w:rFonts w:ascii="arial" w:eastAsia="arial" w:hAnsi="arial" w:cs="arial"/>
          <w:b w:val="0"/>
          <w:i w:val="0"/>
          <w:strike w:val="0"/>
          <w:noProof w:val="0"/>
          <w:color w:val="000000"/>
          <w:position w:val="0"/>
          <w:sz w:val="20"/>
          <w:u w:val="none"/>
          <w:vertAlign w:val="baseline"/>
        </w:rPr>
        <w:t xml:space="preserve"> consider the type and amount of any form of regulatory capital which may become established by NCUA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authorized by state law and recognized by NCUA, which the credit union holds, but which is not included in its net worth.</w:t>
      </w:r>
    </w:p>
    <w:p>
      <w:pPr>
        <w:numPr>
          <w:numId w:val="498"/>
        </w:numPr>
        <w:spacing w:before="120" w:line="240" w:lineRule="atLeast"/>
      </w:pP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calendar days after receiving an NWRP under this part, the NCUA Board shall notify the credit union in writing whether the NWRP has been approved, and shall provide reasons for its decision in the event of disapproval.</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decision is made within the time prescribed in paragraph (f)(1) of this section, the NWRP is deemed approved.</w:t>
      </w:r>
    </w:p>
    <w:p>
      <w:pPr>
        <w:keepNext w:val="0"/>
        <w:numPr>
          <w:numId w:val="501"/>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In the case of an NWRP submitted by a federally insured state-chartered credit union (whether an original, new, additional, revised or amended NWRP), the NCUA Board shall, when evaluating the NWRP, seek and consider the views of the appropriate state official, and provide prompt notice of its decision to the appropriate state official.</w:t>
      </w:r>
    </w:p>
    <w:p>
      <w:pPr>
        <w:numPr>
          <w:numId w:val="502"/>
        </w:numPr>
        <w:spacing w:before="120" w:line="240" w:lineRule="atLeast"/>
      </w:pPr>
    </w:p>
    <w:p>
      <w:pPr>
        <w:keepNext w:val="0"/>
        <w:numPr>
          <w:numId w:val="50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NWRP is rejected by the NCUA Board, the credit union shall submit a revised NWRP within 30 calendar days of receiving notice of disapproval, unless it is notified in writing by the NCUA Board that the revised NWRP is to be filed within a different period.</w:t>
      </w:r>
    </w:p>
    <w:p>
      <w:pPr>
        <w:keepNext w:val="0"/>
        <w:numPr>
          <w:numId w:val="504"/>
        </w:numPr>
        <w:spacing w:before="120" w:after="0" w:line="260" w:lineRule="atLeast"/>
        <w:ind w:right="0"/>
        <w:jc w:val="both"/>
      </w:pPr>
      <w:r>
        <w:rPr>
          <w:b/>
          <w:i/>
          <w:sz w:val="20"/>
        </w:rPr>
        <w:t>sed NWRP.</w:t>
      </w:r>
      <w:r>
        <w:rPr>
          <w:rFonts w:ascii="arial" w:eastAsia="arial" w:hAnsi="arial" w:cs="arial"/>
          <w:b w:val="0"/>
          <w:i w:val="0"/>
          <w:strike w:val="0"/>
          <w:noProof w:val="0"/>
          <w:color w:val="000000"/>
          <w:position w:val="0"/>
          <w:sz w:val="20"/>
          <w:u w:val="none"/>
          <w:vertAlign w:val="baseline"/>
        </w:rPr>
        <w:t>Within 30 calendar days after receiving a revised NWRP under paragraph (g)(1) of this section, the NCUA Board shall notify the credit union in writing whether the revised NWRP is approved. The Board may extend the time within which notice of its decision shall be provided.</w:t>
      </w:r>
    </w:p>
    <w:p>
      <w:pPr>
        <w:keepNext w:val="0"/>
        <w:numPr>
          <w:numId w:val="505"/>
        </w:numPr>
        <w:spacing w:before="120" w:after="0" w:line="260" w:lineRule="atLeast"/>
        <w:ind w:right="0"/>
        <w:jc w:val="both"/>
      </w:pPr>
      <w:r>
        <w:rPr>
          <w:b/>
          <w:i/>
          <w:sz w:val="20"/>
        </w:rPr>
        <w:t>d credit union's NWRP.</w:t>
      </w:r>
      <w:r>
        <w:rPr>
          <w:rFonts w:ascii="arial" w:eastAsia="arial" w:hAnsi="arial" w:cs="arial"/>
          <w:b w:val="0"/>
          <w:i w:val="0"/>
          <w:strike w:val="0"/>
          <w:noProof w:val="0"/>
          <w:color w:val="000000"/>
          <w:position w:val="0"/>
          <w:sz w:val="20"/>
          <w:u w:val="none"/>
          <w:vertAlign w:val="baseline"/>
        </w:rPr>
        <w:t>A credit union which has been classified significantly undercapitalized shall remain so classified pending NCUA Board approval of a new or revised NWRP.</w:t>
      </w:r>
    </w:p>
    <w:p>
      <w:pPr>
        <w:keepNext w:val="0"/>
        <w:numPr>
          <w:numId w:val="506"/>
        </w:numPr>
        <w:spacing w:before="120" w:after="0" w:line="260" w:lineRule="atLeast"/>
        <w:ind w:right="0"/>
        <w:jc w:val="both"/>
      </w:pPr>
      <w:r>
        <w:rPr>
          <w:b/>
          <w:i/>
          <w:sz w:val="20"/>
        </w:rPr>
        <w:t>pproved NWRPs.</w:t>
      </w:r>
      <w:r>
        <w:rPr>
          <w:rFonts w:ascii="arial" w:eastAsia="arial" w:hAnsi="arial" w:cs="arial"/>
          <w:b w:val="0"/>
          <w:i w:val="0"/>
          <w:strike w:val="0"/>
          <w:noProof w:val="0"/>
          <w:color w:val="000000"/>
          <w:position w:val="0"/>
          <w:sz w:val="20"/>
          <w:u w:val="none"/>
          <w:vertAlign w:val="baseline"/>
        </w:rPr>
        <w:t xml:space="preserve">The submission of more than two NWRPs that are not approved is considered an unsafe and unsound condition and may subject the credit union to administrative enforcement actions under section 206 of the FCUA, </w:t>
      </w:r>
      <w:hyperlink r:id="rId51"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that is operating under an approved NWRP may, after prior written notice to, and approval by the NCUA Board, amend its NWRP to reflect a change in circumstance. Pending approval of an amended NWRP, the credit union shall implement the NWRP as originally approved.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NWRP need not be published to be enforceable because publication would be contrary to the public interest.</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an NWRP terminates once the credit union is classified as adequately capitalized and remains so for four consecutive quarters. For example, if a credit union with an active NWRP attains the classification as adequately classified on December 31, 2015 this would be quarter one and the fourth consecutive quarter would end September 30, 2016.</w:t>
      </w:r>
    </w:p>
    <w:p>
      <w:pPr>
        <w:numPr>
          <w:numId w:val="510"/>
        </w:numPr>
        <w:spacing w:before="120" w:line="240" w:lineRule="atLeast"/>
      </w:pPr>
      <w:bookmarkStart w:id="14" w:name="Bookmark__80_fr_4340_11"/>
      <w:bookmarkEnd w:id="1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credit union shall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NCUA Board or appropriate state official.</w:t>
      </w:r>
    </w:p>
    <w:p>
      <w:pPr>
        <w:numPr>
          <w:numId w:val="511"/>
        </w:numPr>
        <w:spacing w:before="120" w:line="240" w:lineRule="atLeast"/>
      </w:pPr>
      <w:r>
        <w:rPr>
          <w:b/>
          <w:i w:val="0"/>
          <w:sz w:val="20"/>
        </w:rPr>
        <w:t>sure of financial condition.</w:t>
      </w:r>
      <w:bookmarkStart w:id="15" w:name="Bookmark__80_fr_4340_12"/>
      <w:bookmarkEnd w:id="15"/>
    </w:p>
    <w:p>
      <w:pPr>
        <w:keepNext w:val="0"/>
        <w:numPr>
          <w:numId w:val="512"/>
        </w:numPr>
        <w:spacing w:before="120" w:after="0" w:line="260" w:lineRule="atLeast"/>
        <w:ind w:right="0"/>
        <w:jc w:val="both"/>
      </w:pPr>
      <w:r>
        <w:rPr>
          <w:b/>
          <w:i/>
          <w:sz w:val="20"/>
        </w:rPr>
        <w:t>efined.</w:t>
      </w:r>
      <w:r>
        <w:rPr>
          <w:rFonts w:ascii="arial" w:eastAsia="arial" w:hAnsi="arial" w:cs="arial"/>
          <w:b w:val="0"/>
          <w:i w:val="0"/>
          <w:strike w:val="0"/>
          <w:noProof w:val="0"/>
          <w:color w:val="000000"/>
          <w:position w:val="0"/>
          <w:sz w:val="20"/>
          <w:u w:val="none"/>
          <w:vertAlign w:val="baseline"/>
        </w:rPr>
        <w:t>"Full and fair disclosure" is the level of disclosure which a prudent person would provide to a member of a credit union, to NCUA, or, at the discretion of the board of directors, to creditors to fairly inform them of the financial condition and the results of operations of the credit union.</w:t>
      </w:r>
    </w:p>
    <w:p>
      <w:pPr>
        <w:keepNext w:val="0"/>
        <w:numPr>
          <w:numId w:val="513"/>
        </w:numPr>
        <w:spacing w:before="120" w:after="0" w:line="260" w:lineRule="atLeast"/>
        <w:ind w:right="0"/>
        <w:jc w:val="both"/>
      </w:pPr>
      <w:r>
        <w:rPr>
          <w:b/>
          <w:i/>
          <w:sz w:val="20"/>
        </w:rPr>
        <w:t>mplemented.</w:t>
      </w:r>
      <w:r>
        <w:rPr>
          <w:rFonts w:ascii="arial" w:eastAsia="arial" w:hAnsi="arial" w:cs="arial"/>
          <w:b w:val="0"/>
          <w:i w:val="0"/>
          <w:strike w:val="0"/>
          <w:noProof w:val="0"/>
          <w:color w:val="000000"/>
          <w:position w:val="0"/>
          <w:sz w:val="20"/>
          <w:u w:val="none"/>
          <w:vertAlign w:val="baseline"/>
        </w:rPr>
        <w:t>The financial statements of a credit union shall provide for full and fair disclosure of all assets, liabilities, and members' equity, including such valuation (allowance) accounts as may be necessary to present fairly the financial condition; and all income and expenses necessary to present fairly the statement of income for the reporting period.</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of Financial Condition, when presented to members, to creditors or to NCUA, shall contain a dual declaration by the treasurer and the chief executive officer, or in the latter's absence, by any other officer designated by the board of directors of the reporting credit union to make such declaration, that the report and related financial statements are true and correct to the best of their knowledge and belief and present fairly the financial condition and the statement of income for the period covered.</w:t>
      </w:r>
    </w:p>
    <w:p>
      <w:pPr>
        <w:keepNext w:val="0"/>
        <w:numPr>
          <w:numId w:val="515"/>
        </w:numPr>
        <w:spacing w:before="120" w:after="0" w:line="260" w:lineRule="atLeast"/>
        <w:ind w:right="0"/>
        <w:jc w:val="both"/>
      </w:pPr>
      <w:r>
        <w:rPr>
          <w:b/>
          <w:i/>
          <w:sz w:val="20"/>
        </w:rPr>
        <w:t xml:space="preserve"> losses.</w:t>
      </w:r>
      <w:r>
        <w:rPr>
          <w:rFonts w:ascii="arial" w:eastAsia="arial" w:hAnsi="arial" w:cs="arial"/>
          <w:b w:val="0"/>
          <w:i w:val="0"/>
          <w:strike w:val="0"/>
          <w:noProof w:val="0"/>
          <w:color w:val="000000"/>
          <w:position w:val="0"/>
          <w:sz w:val="20"/>
          <w:u w:val="none"/>
          <w:vertAlign w:val="baseline"/>
        </w:rPr>
        <w:t>Full and fair disclosure demands that a credit union properly address charges for loan losses as follows: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loan and lease losses shall be made timely and in accordance with GAAP;</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ALLL must be maintained in accordance with GAAP; and</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adjustments to the ALLL shall be made prior to the distribution or posting of any dividend to the accounts of members.</w:t>
      </w:r>
    </w:p>
    <w:p>
      <w:pPr>
        <w:numPr>
          <w:numId w:val="517"/>
        </w:numPr>
        <w:spacing w:before="120" w:line="240" w:lineRule="atLeast"/>
      </w:pPr>
      <w:r>
        <w:rPr>
          <w:b/>
          <w:i w:val="0"/>
          <w:sz w:val="20"/>
        </w:rPr>
        <w:t>.</w:t>
      </w:r>
      <w:bookmarkStart w:id="16" w:name="Bookmark__80_fr_4340_13"/>
      <w:bookmarkEnd w:id="16"/>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shall be available only from net worth, net of any special reserves established under § 702.112, if any.</w:t>
      </w:r>
    </w:p>
    <w:p>
      <w:pPr>
        <w:keepNext w:val="0"/>
        <w:numPr>
          <w:numId w:val="519"/>
        </w:numPr>
        <w:spacing w:before="120" w:after="0" w:line="260" w:lineRule="atLeast"/>
        <w:ind w:right="0"/>
        <w:jc w:val="both"/>
      </w:pPr>
      <w:r>
        <w:rPr>
          <w:b/>
          <w:i/>
          <w:sz w:val="20"/>
        </w:rPr>
        <w:t>nterest refunds.</w:t>
      </w:r>
      <w:r>
        <w:rPr>
          <w:rFonts w:ascii="arial" w:eastAsia="arial" w:hAnsi="arial" w:cs="arial"/>
          <w:b w:val="0"/>
          <w:i w:val="0"/>
          <w:strike w:val="0"/>
          <w:noProof w:val="0"/>
          <w:color w:val="000000"/>
          <w:position w:val="0"/>
          <w:sz w:val="20"/>
          <w:u w:val="none"/>
          <w:vertAlign w:val="baseline"/>
        </w:rPr>
        <w:t>The board of directors must not pay a dividend or interest refund that will cause the credit union's capital classification to fall below adequately capitalized under this subpart unless the appropriate Regional Director and, if state-chartered, the appropriate state official, have given prior written approval (in an NWRP or otherwise). The request for written approval must include the plan for eliminating any negative retained earnings balance.</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B to read as follows:</w:t>
      </w:r>
    </w:p>
    <w:p>
      <w:pPr>
        <w:numPr>
          <w:numId w:val="521"/>
        </w:numPr>
        <w:spacing w:before="120" w:line="240" w:lineRule="atLeast"/>
      </w:pPr>
      <w:r>
        <w:rPr>
          <w:b/>
          <w:i w:val="0"/>
          <w:sz w:val="20"/>
        </w:rPr>
        <w:t xml:space="preserve"> Corrective Action for New Credit Unions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702.201</w:t>
      </w:r>
      <w:r>
        <w:rPr>
          <w:rFonts w:ascii="arial" w:eastAsia="arial" w:hAnsi="arial" w:cs="arial"/>
          <w:b/>
          <w:i w:val="0"/>
          <w:strike w:val="0"/>
          <w:noProof w:val="0"/>
          <w:color w:val="000000"/>
          <w:position w:val="0"/>
          <w:sz w:val="20"/>
          <w:u w:val="none"/>
          <w:vertAlign w:val="baseline"/>
        </w:rPr>
        <w:t>Scope and definition.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702.202</w:t>
      </w:r>
      <w:r>
        <w:rPr>
          <w:rFonts w:ascii="arial" w:eastAsia="arial" w:hAnsi="arial" w:cs="arial"/>
          <w:b/>
          <w:i w:val="0"/>
          <w:strike w:val="0"/>
          <w:noProof w:val="0"/>
          <w:color w:val="000000"/>
          <w:position w:val="0"/>
          <w:sz w:val="20"/>
          <w:u w:val="none"/>
          <w:vertAlign w:val="baseline"/>
        </w:rPr>
        <w:t>Net worth categories for new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702.203</w:t>
      </w:r>
      <w:r>
        <w:rPr>
          <w:rFonts w:ascii="arial" w:eastAsia="arial" w:hAnsi="arial" w:cs="arial"/>
          <w:b/>
          <w:i w:val="0"/>
          <w:strike w:val="0"/>
          <w:noProof w:val="0"/>
          <w:color w:val="000000"/>
          <w:position w:val="0"/>
          <w:sz w:val="20"/>
          <w:u w:val="none"/>
          <w:vertAlign w:val="baseline"/>
        </w:rPr>
        <w:t>Prompt corrective action for adequately capitalized new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702.204</w:t>
      </w:r>
      <w:r>
        <w:rPr>
          <w:rFonts w:ascii="arial" w:eastAsia="arial" w:hAnsi="arial" w:cs="arial"/>
          <w:b/>
          <w:i w:val="0"/>
          <w:strike w:val="0"/>
          <w:noProof w:val="0"/>
          <w:color w:val="000000"/>
          <w:position w:val="0"/>
          <w:sz w:val="20"/>
          <w:u w:val="none"/>
          <w:vertAlign w:val="baseline"/>
        </w:rPr>
        <w:t>Prompt corrective action for moderately capitalized, marginally capitalized, or minimally capitalized new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702.205</w:t>
      </w:r>
      <w:r>
        <w:rPr>
          <w:rFonts w:ascii="arial" w:eastAsia="arial" w:hAnsi="arial" w:cs="arial"/>
          <w:b/>
          <w:i w:val="0"/>
          <w:strike w:val="0"/>
          <w:noProof w:val="0"/>
          <w:color w:val="000000"/>
          <w:position w:val="0"/>
          <w:sz w:val="20"/>
          <w:u w:val="none"/>
          <w:vertAlign w:val="baseline"/>
        </w:rPr>
        <w:t>Prompt corrective action for uncapitalized new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702.206</w:t>
      </w:r>
      <w:r>
        <w:rPr>
          <w:rFonts w:ascii="arial" w:eastAsia="arial" w:hAnsi="arial" w:cs="arial"/>
          <w:b/>
          <w:i w:val="0"/>
          <w:strike w:val="0"/>
          <w:noProof w:val="0"/>
          <w:color w:val="000000"/>
          <w:position w:val="0"/>
          <w:sz w:val="20"/>
          <w:u w:val="none"/>
          <w:vertAlign w:val="baseline"/>
        </w:rPr>
        <w:t>Revised business plans (RBP) for new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702.207</w:t>
      </w:r>
      <w:r>
        <w:rPr>
          <w:rFonts w:ascii="arial" w:eastAsia="arial" w:hAnsi="arial" w:cs="arial"/>
          <w:b/>
          <w:i w:val="0"/>
          <w:strike w:val="0"/>
          <w:noProof w:val="0"/>
          <w:color w:val="000000"/>
          <w:position w:val="0"/>
          <w:sz w:val="20"/>
          <w:u w:val="none"/>
          <w:vertAlign w:val="baseline"/>
        </w:rPr>
        <w:t>Incentives for new credit unions.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702.208</w:t>
      </w:r>
      <w:r>
        <w:rPr>
          <w:rFonts w:ascii="arial" w:eastAsia="arial" w:hAnsi="arial" w:cs="arial"/>
          <w:b/>
          <w:i w:val="0"/>
          <w:strike w:val="0"/>
          <w:noProof w:val="0"/>
          <w:color w:val="000000"/>
          <w:position w:val="0"/>
          <w:sz w:val="20"/>
          <w:u w:val="none"/>
          <w:vertAlign w:val="baseline"/>
        </w:rPr>
        <w:t>Reserves.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702.209</w:t>
      </w:r>
      <w:r>
        <w:rPr>
          <w:rFonts w:ascii="arial" w:eastAsia="arial" w:hAnsi="arial" w:cs="arial"/>
          <w:b/>
          <w:i w:val="0"/>
          <w:strike w:val="0"/>
          <w:noProof w:val="0"/>
          <w:color w:val="000000"/>
          <w:position w:val="0"/>
          <w:sz w:val="20"/>
          <w:u w:val="none"/>
          <w:vertAlign w:val="baseline"/>
        </w:rPr>
        <w:t>Full and fair disclosure of financial condition.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702.210</w:t>
      </w:r>
      <w:r>
        <w:rPr>
          <w:rFonts w:ascii="arial" w:eastAsia="arial" w:hAnsi="arial" w:cs="arial"/>
          <w:b/>
          <w:i w:val="0"/>
          <w:strike w:val="0"/>
          <w:noProof w:val="0"/>
          <w:color w:val="000000"/>
          <w:position w:val="0"/>
          <w:sz w:val="20"/>
          <w:u w:val="none"/>
          <w:vertAlign w:val="baseline"/>
        </w:rPr>
        <w:t>Payment of dividends.</w:t>
      </w:r>
    </w:p>
    <w:p>
      <w:pPr>
        <w:numPr>
          <w:numId w:val="522"/>
        </w:numPr>
        <w:spacing w:before="120" w:line="240" w:lineRule="atLeast"/>
      </w:pPr>
      <w:r>
        <w:rPr>
          <w:b/>
          <w:i w:val="0"/>
          <w:sz w:val="20"/>
        </w:rPr>
        <w:t xml:space="preserve"> Corrective Action for New Credit Unions</w:t>
      </w:r>
    </w:p>
    <w:p>
      <w:pPr>
        <w:numPr>
          <w:numId w:val="523"/>
        </w:numPr>
        <w:spacing w:before="120" w:line="240" w:lineRule="atLeast"/>
      </w:pPr>
      <w:r>
        <w:rPr>
          <w:b/>
          <w:i w:val="0"/>
          <w:sz w:val="20"/>
        </w:rPr>
        <w:t>.</w:t>
      </w:r>
      <w:bookmarkStart w:id="17" w:name="Bookmark__80_fr_4340_14"/>
      <w:bookmarkEnd w:id="17"/>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B applies in lieu of subpart A of this part exclusively to credit unions defined in paragraph (b) of this section as "new" pursuant to section 216(b)(2) of the FCUA, </w:t>
      </w:r>
      <w:hyperlink r:id="rId9" w:history="1">
        <w:r>
          <w:rPr>
            <w:rFonts w:ascii="arial" w:eastAsia="arial" w:hAnsi="arial" w:cs="arial"/>
            <w:b w:val="0"/>
            <w:i/>
            <w:strike w:val="0"/>
            <w:noProof w:val="0"/>
            <w:color w:val="0077CC"/>
            <w:position w:val="0"/>
            <w:sz w:val="20"/>
            <w:u w:val="single"/>
            <w:vertAlign w:val="baseline"/>
          </w:rPr>
          <w:t>12 U.S.C. 1790d(b)(2)</w:t>
        </w:r>
      </w:hyperlink>
      <w:r>
        <w:rPr>
          <w:rFonts w:ascii="arial" w:eastAsia="arial" w:hAnsi="arial" w:cs="arial"/>
          <w:b w:val="0"/>
          <w:i w:val="0"/>
          <w:strike w:val="0"/>
          <w:noProof w:val="0"/>
          <w:color w:val="000000"/>
          <w:position w:val="0"/>
          <w:sz w:val="20"/>
          <w:u w:val="none"/>
          <w:vertAlign w:val="baseline"/>
        </w:rPr>
        <w: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"new" credit union for purposes of this subpart is a credit union that both has been in operation for less than ten (10) years and has total assets of not more than $ 10 million. Once a credit union </w:t>
      </w:r>
      <w:r>
        <w:rPr>
          <w:rFonts w:ascii="arial" w:eastAsia="arial" w:hAnsi="arial" w:cs="arial"/>
          <w:b/>
          <w:i w:val="0"/>
          <w:strike w:val="0"/>
          <w:noProof w:val="0"/>
          <w:color w:val="000000"/>
          <w:position w:val="0"/>
          <w:sz w:val="20"/>
          <w:u w:val="none"/>
          <w:vertAlign w:val="baseline"/>
        </w:rPr>
        <w:t> [*4441] </w:t>
      </w:r>
      <w:r>
        <w:rPr>
          <w:rFonts w:ascii="arial" w:eastAsia="arial" w:hAnsi="arial" w:cs="arial"/>
          <w:b w:val="0"/>
          <w:i w:val="0"/>
          <w:strike w:val="0"/>
          <w:noProof w:val="0"/>
          <w:color w:val="000000"/>
          <w:position w:val="0"/>
          <w:sz w:val="20"/>
          <w:u w:val="none"/>
          <w:vertAlign w:val="baseline"/>
        </w:rPr>
        <w:t xml:space="preserve"> reports total assets of more than $ 10 million on a Call Report, the credit union is no longer new, even if its assets subsequently decline below $ 10 million.</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formed as the result of a "spin-off" of a group from the field of membership of an existing credit union is deemed to be in operation since the effective date of the spin-off. A credit union whose total assets decline below $ 10 million because a group within its field of membership has been spun-off is deemed "new" if it has been in operation less than 10 years.</w:t>
      </w:r>
    </w:p>
    <w:p>
      <w:pPr>
        <w:keepNext w:val="0"/>
        <w:numPr>
          <w:numId w:val="527"/>
        </w:numPr>
        <w:spacing w:before="120" w:after="0" w:line="260" w:lineRule="atLeast"/>
        <w:ind w:right="0"/>
        <w:jc w:val="both"/>
      </w:pPr>
      <w:r>
        <w:rPr>
          <w:b/>
          <w:i/>
          <w:sz w:val="20"/>
        </w:rPr>
        <w:t>rrective action.</w:t>
      </w:r>
      <w:r>
        <w:rPr>
          <w:rFonts w:ascii="arial" w:eastAsia="arial" w:hAnsi="arial" w:cs="arial"/>
          <w:b w:val="0"/>
          <w:i w:val="0"/>
          <w:strike w:val="0"/>
          <w:noProof w:val="0"/>
          <w:color w:val="000000"/>
          <w:position w:val="0"/>
          <w:sz w:val="20"/>
          <w:u w:val="none"/>
          <w:vertAlign w:val="baseline"/>
        </w:rPr>
        <w:t>If the NCUA Board determines that a credit union was formed, or was reduced in asset size as a result of a spin-off, or was merged, primarily to qualify as "new" under this subpart, the credit union shall be deemed subject to prompt corrective action under subpart A of this part.</w:t>
      </w:r>
    </w:p>
    <w:p>
      <w:pPr>
        <w:numPr>
          <w:numId w:val="528"/>
        </w:numPr>
        <w:spacing w:before="120" w:line="240" w:lineRule="atLeast"/>
      </w:pPr>
      <w:r>
        <w:rPr>
          <w:b/>
          <w:i w:val="0"/>
          <w:sz w:val="20"/>
        </w:rPr>
        <w:t xml:space="preserve"> for new credit unions.</w:t>
      </w:r>
      <w:bookmarkStart w:id="18" w:name="Bookmark__80_fr_4340_15"/>
      <w:bookmarkEnd w:id="18"/>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 new credit union must determine its capital classification quarterly according to its net worth ratio.</w:t>
      </w:r>
    </w:p>
    <w:p>
      <w:pPr>
        <w:keepNext w:val="0"/>
        <w:numPr>
          <w:numId w:val="530"/>
        </w:numPr>
        <w:spacing w:before="120" w:after="0" w:line="260" w:lineRule="atLeast"/>
        <w:ind w:right="0"/>
        <w:jc w:val="both"/>
      </w:pPr>
      <w:r>
        <w:rPr>
          <w:b/>
          <w:i/>
          <w:sz w:val="20"/>
        </w:rPr>
        <w:t>h classification of new credit union.</w:t>
      </w:r>
      <w:r>
        <w:rPr>
          <w:rFonts w:ascii="arial" w:eastAsia="arial" w:hAnsi="arial" w:cs="arial"/>
          <w:b w:val="0"/>
          <w:i w:val="0"/>
          <w:strike w:val="0"/>
          <w:noProof w:val="0"/>
          <w:color w:val="000000"/>
          <w:position w:val="0"/>
          <w:sz w:val="20"/>
          <w:u w:val="none"/>
          <w:vertAlign w:val="baseline"/>
        </w:rPr>
        <w:t>For purposes of subpart B of this part, the effective date of a new credit union's classification within a capital category in paragraph (c) of this section shall be determined as provided in § 702.101(c); and written notice of a decline in net worth classification in paragraph (c) of this section shall be given as required by § 702.101(c).</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defined as "new" under this section shall be classified--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seven percent (7%) or greater;</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six percent (6%) or more but less than seven percent (7%);</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three and one-half percent (3.5%) or more but less than six percent (6%);</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two percent (2%) or more but less than three and one-half percent (3.5%);</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zero percent (0%) or greater but less than two percent (2%); and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less than zero percent (0%).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702.202--Capital Categories for New Credit Unions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38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new credit union's capital classification</w:t>
            </w:r>
          </w:p>
        </w:tc>
        <w:tc>
          <w:tcPr>
            <w:tcW w:w="3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it's net worth ratio is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w:t>
            </w:r>
          </w:p>
        </w:tc>
        <w:tc>
          <w:tcPr>
            <w:tcW w:w="38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Capitalized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or above.</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Adequately Capitalized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to 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Moderately Capitalized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to 5.99%.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Marginally Capitalized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 3.49%.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Minimally Capitalized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to 1.99%.</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Uncapitalized</w:t>
            </w:r>
          </w:p>
        </w:tc>
        <w:tc>
          <w:tcPr>
            <w:tcW w:w="38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0%.</w:t>
            </w:r>
          </w:p>
        </w:tc>
      </w:tr>
    </w:tbl>
    <w:p>
      <w:pPr>
        <w:keepNext w:val="0"/>
        <w:numPr>
          <w:numId w:val="538"/>
        </w:numPr>
        <w:spacing w:before="120" w:after="0" w:line="260" w:lineRule="atLeast"/>
        <w:ind w:right="0"/>
        <w:jc w:val="both"/>
      </w:pPr>
      <w:r>
        <w:rPr>
          <w:b/>
          <w:i/>
          <w:sz w:val="20"/>
        </w:rPr>
        <w:t>supervisory criteria other than net worth.</w:t>
      </w:r>
      <w:r>
        <w:rPr>
          <w:rFonts w:ascii="arial" w:eastAsia="arial" w:hAnsi="arial" w:cs="arial"/>
          <w:b w:val="0"/>
          <w:i w:val="0"/>
          <w:strike w:val="0"/>
          <w:noProof w:val="0"/>
          <w:color w:val="000000"/>
          <w:position w:val="0"/>
          <w:sz w:val="20"/>
          <w:u w:val="none"/>
          <w:vertAlign w:val="baseline"/>
        </w:rPr>
        <w:t>Subject to § 702.102(b), the NCUA Board may reclassify a well capitalized, adequately capitalized or moderately capitalized new credit union to the next lower capital category (each of such actions is hereinafter referred to generally as "reclassification") in either of the circumstances prescribed in § 702.102(b).</w:t>
      </w:r>
    </w:p>
    <w:p>
      <w:pPr>
        <w:keepNext w:val="0"/>
        <w:numPr>
          <w:numId w:val="539"/>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The NCUA Board shall consult and seek to work cooperatively with the appropriate state official before reclassifying a federally insured state-chartered credit union under paragraph (d) of this section, and shall promptly notify the appropriate state official of its decision to reclassify.</w:t>
      </w:r>
    </w:p>
    <w:p>
      <w:pPr>
        <w:numPr>
          <w:numId w:val="540"/>
        </w:numPr>
        <w:spacing w:before="120" w:line="240" w:lineRule="atLeast"/>
      </w:pPr>
      <w:r>
        <w:rPr>
          <w:b/>
          <w:i w:val="0"/>
          <w:sz w:val="20"/>
        </w:rPr>
        <w:t>tion for adequately capitalized new credit unions.</w:t>
      </w:r>
      <w:bookmarkStart w:id="19" w:name="Bookmark__80_fr_4340_16"/>
      <w:bookmarkEnd w:id="1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Beginning on the effective date of classification, an adequately capitalized new credit union must increase the dollar amount of its net worth by the amount reflected in its approved initial or revised business plan in accordance with § 702.204(a)(2), or in the absence of such a plan, in accordance with § 702.106 until it is well capitalized.</w:t>
      </w:r>
    </w:p>
    <w:p>
      <w:pPr>
        <w:numPr>
          <w:numId w:val="541"/>
        </w:numPr>
        <w:spacing w:before="120" w:line="240" w:lineRule="atLeast"/>
      </w:pPr>
      <w:r>
        <w:rPr>
          <w:b/>
          <w:i w:val="0"/>
          <w:sz w:val="20"/>
        </w:rPr>
        <w:t>tion for moderately capitalized, marginally capitalized, or minimally capitalized new credit unions.</w:t>
      </w:r>
      <w:bookmarkStart w:id="20" w:name="Bookmark__80_fr_4340_17"/>
      <w:bookmarkEnd w:id="20"/>
    </w:p>
    <w:p>
      <w:pPr>
        <w:keepNext w:val="0"/>
        <w:numPr>
          <w:numId w:val="542"/>
        </w:numPr>
        <w:spacing w:before="120" w:after="0" w:line="260" w:lineRule="atLeast"/>
        <w:ind w:right="0"/>
        <w:jc w:val="both"/>
      </w:pPr>
      <w:r>
        <w:rPr>
          <w:b/>
          <w:i/>
          <w:sz w:val="20"/>
        </w:rPr>
        <w:t>ons by new credit union.</w:t>
      </w:r>
      <w:r>
        <w:rPr>
          <w:rFonts w:ascii="arial" w:eastAsia="arial" w:hAnsi="arial" w:cs="arial"/>
          <w:b w:val="0"/>
          <w:i w:val="0"/>
          <w:strike w:val="0"/>
          <w:noProof w:val="0"/>
          <w:color w:val="000000"/>
          <w:position w:val="0"/>
          <w:sz w:val="20"/>
          <w:u w:val="none"/>
          <w:vertAlign w:val="baseline"/>
        </w:rPr>
        <w:t>Beginning on the date of classification as moderately capitalized, marginally capitalized or minimally capitalized (including by reclassification under § 702.202(d)), a new credit union must--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dollar amount of its net worth by the amount reflected in its approved initial or revised business plan;</w:t>
      </w:r>
    </w:p>
    <w:p>
      <w:pPr>
        <w:keepNext w:val="0"/>
        <w:numPr>
          <w:numId w:val="544"/>
        </w:numPr>
        <w:spacing w:before="120" w:after="0" w:line="260" w:lineRule="atLeast"/>
        <w:ind w:right="0"/>
        <w:jc w:val="both"/>
      </w:pPr>
      <w:r>
        <w:rPr>
          <w:b/>
          <w:i/>
          <w:sz w:val="20"/>
        </w:rPr>
        <w:t>an.</w:t>
      </w:r>
      <w:r>
        <w:rPr>
          <w:rFonts w:ascii="arial" w:eastAsia="arial" w:hAnsi="arial" w:cs="arial"/>
          <w:b w:val="0"/>
          <w:i w:val="0"/>
          <w:strike w:val="0"/>
          <w:noProof w:val="0"/>
          <w:color w:val="000000"/>
          <w:position w:val="0"/>
          <w:sz w:val="20"/>
          <w:u w:val="none"/>
          <w:vertAlign w:val="baseline"/>
        </w:rPr>
        <w:t>Submit a revised business plan within the time provided by § 702.206 if the credit union either:</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increased its net worth ratio consistent with its then-present approved business plan;</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then-present approved business plan; or</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failed to comply with paragraph (a)(3) of this section; and</w:t>
      </w:r>
    </w:p>
    <w:p>
      <w:pPr>
        <w:keepNext w:val="0"/>
        <w:numPr>
          <w:numId w:val="548"/>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 xml:space="preserve">Not increase the total dollar amount of member business loans (defined as loans outstanding and unused commitments to lend) as of the preceding quarter-end unless it is granted an exception under </w:t>
      </w:r>
      <w:hyperlink r:id="rId32" w:history="1">
        <w:r>
          <w:rPr>
            <w:rFonts w:ascii="arial" w:eastAsia="arial" w:hAnsi="arial" w:cs="arial"/>
            <w:b w:val="0"/>
            <w:i/>
            <w:strike w:val="0"/>
            <w:noProof w:val="0"/>
            <w:color w:val="0077CC"/>
            <w:position w:val="0"/>
            <w:sz w:val="20"/>
            <w:u w:val="single"/>
            <w:vertAlign w:val="baseline"/>
          </w:rPr>
          <w:t>12 U.S.C. 1757a(b)</w:t>
        </w:r>
      </w:hyperlink>
      <w:r>
        <w:rPr>
          <w:rFonts w:ascii="arial" w:eastAsia="arial" w:hAnsi="arial" w:cs="arial"/>
          <w:b w:val="0"/>
          <w:i w:val="0"/>
          <w:strike w:val="0"/>
          <w:noProof w:val="0"/>
          <w:color w:val="000000"/>
          <w:position w:val="0"/>
          <w:sz w:val="20"/>
          <w:u w:val="none"/>
          <w:vertAlign w:val="baseline"/>
        </w:rPr>
        <w:t>.</w:t>
      </w:r>
    </w:p>
    <w:p>
      <w:pPr>
        <w:keepNext w:val="0"/>
        <w:numPr>
          <w:numId w:val="549"/>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applicable procedures set forth in subpart L of part 747 of this chapter for issuing, reviewing and enforcing directives, the NCUA Board may, by directive, take one or more of the actions prescribed in § 702.109(b) if the credit union's net worth ratio has not increased consistent with its then-present business plan, or the credit union has failed to undertake any mandatory supervisory action prescribed in paragraph (a) of this section.</w:t>
      </w:r>
    </w:p>
    <w:p>
      <w:pPr>
        <w:keepNext w:val="0"/>
        <w:numPr>
          <w:numId w:val="550"/>
        </w:numPr>
        <w:spacing w:before="120" w:after="0" w:line="260" w:lineRule="atLeast"/>
        <w:ind w:right="0"/>
        <w:jc w:val="both"/>
      </w:pPr>
      <w:r>
        <w:rPr>
          <w:b/>
          <w:i/>
          <w:sz w:val="20"/>
        </w:rPr>
        <w:t>hip or liquidation.</w:t>
      </w:r>
      <w:r>
        <w:rPr>
          <w:rFonts w:ascii="arial" w:eastAsia="arial" w:hAnsi="arial" w:cs="arial"/>
          <w:b w:val="0"/>
          <w:i w:val="0"/>
          <w:strike w:val="0"/>
          <w:noProof w:val="0"/>
          <w:color w:val="000000"/>
          <w:position w:val="0"/>
          <w:sz w:val="20"/>
          <w:u w:val="none"/>
          <w:vertAlign w:val="baseline"/>
        </w:rPr>
        <w:t xml:space="preserve">Notwithstanding any other actions required or permitted to be taken under this section, the NCUA Board may place a new credit union which is moderately capitalized, marginally capitalized or minimally capitalized (including by reclassification under § 702.202(d)) into conservatorship pursuant to </w:t>
      </w:r>
      <w:hyperlink r:id="rId51"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2"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 provided that the credit union has no reasonable prospect of becoming adequately capitalized.</w:t>
      </w:r>
    </w:p>
    <w:p>
      <w:pPr>
        <w:numPr>
          <w:numId w:val="551"/>
        </w:numPr>
        <w:spacing w:before="120" w:line="240" w:lineRule="atLeast"/>
      </w:pPr>
      <w:r>
        <w:rPr>
          <w:b/>
          <w:i w:val="0"/>
          <w:sz w:val="20"/>
        </w:rPr>
        <w:t>tion for uncapitalized new credit unions.</w:t>
      </w:r>
      <w:bookmarkStart w:id="21" w:name="Bookmark__80_fr_4340_18"/>
      <w:bookmarkEnd w:id="21"/>
    </w:p>
    <w:p>
      <w:pPr>
        <w:keepNext w:val="0"/>
        <w:numPr>
          <w:numId w:val="552"/>
        </w:numPr>
        <w:spacing w:before="120" w:after="0" w:line="260" w:lineRule="atLeast"/>
        <w:ind w:right="0"/>
        <w:jc w:val="both"/>
      </w:pPr>
      <w:r>
        <w:rPr>
          <w:b/>
          <w:i/>
          <w:sz w:val="20"/>
        </w:rPr>
        <w:t>ons by new credit union.</w:t>
      </w:r>
      <w:r>
        <w:rPr>
          <w:rFonts w:ascii="arial" w:eastAsia="arial" w:hAnsi="arial" w:cs="arial"/>
          <w:b w:val="0"/>
          <w:i w:val="0"/>
          <w:strike w:val="0"/>
          <w:noProof w:val="0"/>
          <w:color w:val="000000"/>
          <w:position w:val="0"/>
          <w:sz w:val="20"/>
          <w:u w:val="none"/>
          <w:vertAlign w:val="baseline"/>
        </w:rPr>
        <w:t>Beginning on the effective date of classification as uncapitalized, a new credit union must--</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dollar amount of its net worth by the amount reflected in the credit union's approved initial or revised business plan;</w:t>
      </w:r>
    </w:p>
    <w:p>
      <w:pPr>
        <w:keepNext w:val="0"/>
        <w:numPr>
          <w:numId w:val="554"/>
        </w:numPr>
        <w:spacing w:before="120" w:after="0" w:line="260" w:lineRule="atLeast"/>
        <w:ind w:right="0"/>
        <w:jc w:val="both"/>
      </w:pPr>
      <w:r>
        <w:rPr>
          <w:b/>
          <w:i/>
          <w:sz w:val="20"/>
        </w:rPr>
        <w:t>an.</w:t>
      </w:r>
      <w:r>
        <w:rPr>
          <w:rFonts w:ascii="arial" w:eastAsia="arial" w:hAnsi="arial" w:cs="arial"/>
          <w:b w:val="0"/>
          <w:i w:val="0"/>
          <w:strike w:val="0"/>
          <w:noProof w:val="0"/>
          <w:color w:val="000000"/>
          <w:position w:val="0"/>
          <w:sz w:val="20"/>
          <w:u w:val="none"/>
          <w:vertAlign w:val="baseline"/>
        </w:rPr>
        <w:t>Submit a revised business plan within the time provided by § 702.206, providing for alternative means of funding the credit union's earnings deficit, if the credit union either:</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increased its net worth ratio consistent with its then-present approved business plan;</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then-present approved business plan; or</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failed to comply with paragraph (a)(3) of this section; and</w:t>
      </w:r>
    </w:p>
    <w:p>
      <w:pPr>
        <w:keepNext w:val="0"/>
        <w:numPr>
          <w:numId w:val="558"/>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 xml:space="preserve">Not increase the total dollar amount of member business loans as provided in § 702.204(a)(3). </w:t>
      </w:r>
      <w:r>
        <w:rPr>
          <w:rFonts w:ascii="arial" w:eastAsia="arial" w:hAnsi="arial" w:cs="arial"/>
          <w:b/>
          <w:i w:val="0"/>
          <w:strike w:val="0"/>
          <w:noProof w:val="0"/>
          <w:color w:val="000000"/>
          <w:position w:val="0"/>
          <w:sz w:val="20"/>
          <w:u w:val="none"/>
          <w:vertAlign w:val="baseline"/>
        </w:rPr>
        <w:t> [*4442] </w:t>
      </w:r>
    </w:p>
    <w:p>
      <w:pPr>
        <w:keepNext w:val="0"/>
        <w:numPr>
          <w:numId w:val="559"/>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procedures set forth in subpart L of part 747 of this chapter for issuing, reviewing and enforcing directives, the NCUA Board may, by directive, take one or more of the actions prescribed in § 702.109(b) if the credit union's net worth ratio has not increased consistent with its then-present business plan, or the credit union has failed to undertake any mandatory supervisory action prescribed in paragraph (a) of this section.</w:t>
      </w:r>
    </w:p>
    <w:p>
      <w:pPr>
        <w:keepNext w:val="0"/>
        <w:numPr>
          <w:numId w:val="560"/>
        </w:numPr>
        <w:spacing w:before="120" w:after="0" w:line="260" w:lineRule="atLeast"/>
        <w:ind w:right="0"/>
        <w:jc w:val="both"/>
      </w:pPr>
      <w:r>
        <w:rPr>
          <w:b/>
          <w:i/>
          <w:sz w:val="20"/>
        </w:rPr>
        <w:t>onservatorship.</w:t>
      </w:r>
      <w:r>
        <w:rPr>
          <w:rFonts w:ascii="arial" w:eastAsia="arial" w:hAnsi="arial" w:cs="arial"/>
          <w:b w:val="0"/>
          <w:i w:val="0"/>
          <w:strike w:val="0"/>
          <w:noProof w:val="0"/>
          <w:color w:val="000000"/>
          <w:position w:val="0"/>
          <w:sz w:val="20"/>
          <w:u w:val="none"/>
          <w:vertAlign w:val="baseline"/>
        </w:rPr>
        <w:t>Notwithstanding any other actions required or permitted to be taken under this section, the NCUA Board--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place into liquidation pursuant to </w:t>
      </w:r>
      <w:hyperlink r:id="rId92"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xml:space="preserve">, or conservatorship pursuant to </w:t>
      </w:r>
      <w:hyperlink r:id="rId51"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an uncapitalized new credit union which fails to submit a revised business plan within the time provided under paragraph (a)(2) of this section; or</w:t>
      </w:r>
    </w:p>
    <w:p>
      <w:pPr>
        <w:keepNext w:val="0"/>
        <w:numPr>
          <w:numId w:val="562"/>
        </w:numPr>
        <w:spacing w:before="120" w:after="0" w:line="260" w:lineRule="atLeast"/>
        <w:ind w:right="0"/>
        <w:jc w:val="both"/>
      </w:pPr>
      <w:r>
        <w:rPr>
          <w:b/>
          <w:i/>
          <w:sz w:val="20"/>
        </w:rPr>
        <w:t>mplemented.</w:t>
      </w:r>
      <w:r>
        <w:rPr>
          <w:rFonts w:ascii="arial" w:eastAsia="arial" w:hAnsi="arial" w:cs="arial"/>
          <w:b w:val="0"/>
          <w:i w:val="0"/>
          <w:strike w:val="0"/>
          <w:noProof w:val="0"/>
          <w:color w:val="000000"/>
          <w:position w:val="0"/>
          <w:sz w:val="20"/>
          <w:u w:val="none"/>
          <w:vertAlign w:val="baseline"/>
        </w:rPr>
        <w:t xml:space="preserve">Except as provided in paragraph (c)(3) of this section, must place into liquidation pursuant to </w:t>
      </w:r>
      <w:hyperlink r:id="rId92"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xml:space="preserve">, or conservatorship pursuant to </w:t>
      </w:r>
      <w:hyperlink r:id="rId51"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an uncapitalized new credit union that remains uncapitalized one hundred twenty (120) calendar days after the later of:</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classification as uncapitalized; or</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calendar month following expiration of the time period provided in the credit union's initial business plan (approved at the time its charter was granted) to remain uncapitalized, regardless whether a revised business plan was rejected, approved or implemented.</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decline to place a new credit union into liquidation or conservatorship as provided in paragraph (c)(2) of this section if the credit union documents to the NCUA Board why it is viable and has a reasonable prospect of becoming adequately capitalized.</w:t>
      </w:r>
    </w:p>
    <w:p>
      <w:pPr>
        <w:keepNext w:val="0"/>
        <w:numPr>
          <w:numId w:val="566"/>
        </w:numPr>
        <w:spacing w:before="120" w:after="0" w:line="260" w:lineRule="atLeast"/>
        <w:ind w:right="0"/>
        <w:jc w:val="both"/>
      </w:pPr>
      <w:r>
        <w:rPr>
          <w:b/>
          <w:i/>
          <w:sz w:val="20"/>
        </w:rPr>
        <w:t>ncapitalized federal credit union.</w:t>
      </w:r>
      <w:r>
        <w:rPr>
          <w:rFonts w:ascii="arial" w:eastAsia="arial" w:hAnsi="arial" w:cs="arial"/>
          <w:b w:val="0"/>
          <w:i w:val="0"/>
          <w:strike w:val="0"/>
          <w:noProof w:val="0"/>
          <w:color w:val="000000"/>
          <w:position w:val="0"/>
          <w:sz w:val="20"/>
          <w:u w:val="none"/>
          <w:vertAlign w:val="baseline"/>
        </w:rPr>
        <w:t xml:space="preserve">In lieu of paragraph (c) of this section, an uncapitalized federal credit union may be placed into liquidation on grounds of insolvency pursuant to </w:t>
      </w:r>
      <w:hyperlink r:id="rId92" w:history="1">
        <w:r>
          <w:rPr>
            <w:rFonts w:ascii="arial" w:eastAsia="arial" w:hAnsi="arial" w:cs="arial"/>
            <w:b w:val="0"/>
            <w:i/>
            <w:strike w:val="0"/>
            <w:noProof w:val="0"/>
            <w:color w:val="0077CC"/>
            <w:position w:val="0"/>
            <w:sz w:val="20"/>
            <w:u w:val="single"/>
            <w:vertAlign w:val="baseline"/>
          </w:rPr>
          <w:t>12 U.S.C. 1787(a)(1)(A)</w:t>
        </w:r>
      </w:hyperlink>
      <w:r>
        <w:rPr>
          <w:rFonts w:ascii="arial" w:eastAsia="arial" w:hAnsi="arial" w:cs="arial"/>
          <w:b w:val="0"/>
          <w:i w:val="0"/>
          <w:strike w:val="0"/>
          <w:noProof w:val="0"/>
          <w:color w:val="000000"/>
          <w:position w:val="0"/>
          <w:sz w:val="20"/>
          <w:u w:val="none"/>
          <w:vertAlign w:val="baseline"/>
        </w:rPr>
        <w:t>.</w:t>
      </w:r>
    </w:p>
    <w:p>
      <w:pPr>
        <w:numPr>
          <w:numId w:val="567"/>
        </w:numPr>
        <w:spacing w:before="120" w:line="240" w:lineRule="atLeast"/>
      </w:pPr>
      <w:r>
        <w:rPr>
          <w:b/>
          <w:i w:val="0"/>
          <w:sz w:val="20"/>
        </w:rPr>
        <w:t>ns (RBP) for new credit unions.</w:t>
      </w:r>
      <w:bookmarkStart w:id="22" w:name="Bookmark__80_fr_4340_19"/>
      <w:bookmarkEnd w:id="22"/>
    </w:p>
    <w:p>
      <w:pPr>
        <w:numPr>
          <w:numId w:val="568"/>
        </w:numPr>
        <w:spacing w:before="120" w:line="240" w:lineRule="atLeast"/>
      </w:pP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a new credit union classified moderately capitalized or lower must file a written revised business plan (RBP) with the appropriate Regional Director and, if state-chartered, with the appropriate state official, within 30 calendar days of either:</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of the calendar month following the end of the calendar quarter that the credit union's net worth ratio has not increased consistent with the-present approved business plan;</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classification as less than adequately capitalized if the credit union has no then-present approved business plan; or</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classification as less than adequately capitalized if the credit union has increased the total amount of member business loans in violation of § 702.204(a)(3).</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notify the credit union in writing that its RBP is to be filed within a different period or that it is not necessary to file an RBP.</w:t>
      </w:r>
    </w:p>
    <w:p>
      <w:pPr>
        <w:keepNext w:val="0"/>
        <w:numPr>
          <w:numId w:val="574"/>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When a new credit union fails to file an RBP as provided under paragraphs (a)(1) or (2) of this section, the NCUA Board shall promptly notify the credit union that it has failed to file an RBP and that it has 15 calendar days from receipt of that notice within which to do so.</w:t>
      </w:r>
    </w:p>
    <w:p>
      <w:pPr>
        <w:keepNext w:val="0"/>
        <w:numPr>
          <w:numId w:val="575"/>
        </w:numPr>
        <w:spacing w:before="120" w:after="0" w:line="260" w:lineRule="atLeast"/>
        <w:ind w:right="0"/>
        <w:jc w:val="both"/>
      </w:pPr>
      <w:r>
        <w:rPr>
          <w:b/>
          <w:i/>
          <w:sz w:val="20"/>
        </w:rPr>
        <w:t>ss plan.</w:t>
      </w:r>
      <w:r>
        <w:rPr>
          <w:rFonts w:ascii="arial" w:eastAsia="arial" w:hAnsi="arial" w:cs="arial"/>
          <w:b w:val="0"/>
          <w:i w:val="0"/>
          <w:strike w:val="0"/>
          <w:noProof w:val="0"/>
          <w:color w:val="000000"/>
          <w:position w:val="0"/>
          <w:sz w:val="20"/>
          <w:u w:val="none"/>
          <w:vertAlign w:val="baseline"/>
        </w:rPr>
        <w:t>A new credit union's RBP must, at a minimum--</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changes, since the new credit union's current business plan was approved, in any of the business plan elements required for charter approval under chapter 1, section IV.D. of appendix B to part 701 of this chapter, or for state-chartered credit unions under applicable state law;</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timetable of quarterly targets for net worth during each year in which the RBP is in effect so that the credit union becomes adequately capitalized by the time it no longer qualifies as "new" per § 702.201;</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projected amount of earnings of net worth increases as provided under § 702.204(a)(1) or § 702.205(a)(1);</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the new credit union will comply with the mandatory and discretionary supervisory actions imposed on it by the NCUA Board under this subpart;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types and levels of activities in which the new credit union will engage;</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new credit union reclassified to a lower category under § 702.202(d), specify the steps the credit union will take to correct the unsafe or unsound condition or practice; and</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such other information as the NCUA Board may require.</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not approve a new credit union's RBP unless it--</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Addresses the items enumerated in paragraph (b) of this section;</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realistic assumptions, and is likely to succeed in building the credit union's net worth; and</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unreasonably increase the credit union's exposure to risk (including credit risk, interest-rate risk, and other types of risk).</w:t>
      </w:r>
    </w:p>
    <w:p>
      <w:pPr>
        <w:keepNext w:val="0"/>
        <w:numPr>
          <w:numId w:val="579"/>
        </w:numPr>
        <w:spacing w:before="120" w:after="0" w:line="260" w:lineRule="atLeast"/>
        <w:ind w:right="0"/>
        <w:jc w:val="both"/>
      </w:pPr>
      <w:r>
        <w:rPr>
          <w:b/>
          <w:i/>
          <w:sz w:val="20"/>
        </w:rPr>
        <w:t>y capital.</w:t>
      </w:r>
      <w:r>
        <w:rPr>
          <w:rFonts w:ascii="arial" w:eastAsia="arial" w:hAnsi="arial" w:cs="arial"/>
          <w:b w:val="0"/>
          <w:i w:val="0"/>
          <w:strike w:val="0"/>
          <w:noProof w:val="0"/>
          <w:color w:val="000000"/>
          <w:position w:val="0"/>
          <w:sz w:val="20"/>
          <w:u w:val="none"/>
          <w:vertAlign w:val="baseline"/>
        </w:rPr>
        <w:t xml:space="preserve">To minimize possible long-term losses to the NCUSIF while the credit union takes steps to become adequately capitalized, the NCUA Board shall, in evaluating an RBP under this section, consider the type and amount of any form of regulatory capital which may become established by NCUA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authorized by state law and recognized by NCUA, which the credit union holds, but which is not included in its net worth.</w:t>
      </w:r>
    </w:p>
    <w:p>
      <w:pPr>
        <w:numPr>
          <w:numId w:val="580"/>
        </w:numPr>
        <w:spacing w:before="120" w:line="240" w:lineRule="atLeast"/>
      </w:pPr>
      <w:r>
        <w:rPr>
          <w:b/>
          <w:i/>
          <w:sz w:val="20"/>
        </w:rPr>
        <w:t xml:space="preserve"> plan --</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receiving an RBP under this section, the NCUA Board shall notify the credit union in writing whether its RBP is approved, and shall provide reasons for its decision in the event of disapproval. The NCUA Board may extend the time within which notice of its decision shall be provided.</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decision is made within the time prescribed in paragraph (e)(1) of this section, the RBP is deemed approved.</w:t>
      </w:r>
    </w:p>
    <w:p>
      <w:pPr>
        <w:keepNext w:val="0"/>
        <w:numPr>
          <w:numId w:val="583"/>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When evaluating an RBP submitted by a federally insured state-chartered new credit union (whether an original, new or additional RBP), the NCUA Board shall seek and consider the views of the appropriate state official, and provide prompt notice of its decision to the appropriate state official.</w:t>
      </w:r>
    </w:p>
    <w:p>
      <w:pPr>
        <w:numPr>
          <w:numId w:val="584"/>
        </w:numPr>
        <w:spacing w:before="120" w:line="240" w:lineRule="atLeast"/>
      </w:pPr>
    </w:p>
    <w:p>
      <w:pPr>
        <w:keepNext w:val="0"/>
        <w:numPr>
          <w:numId w:val="585"/>
        </w:numPr>
        <w:spacing w:before="120" w:after="0" w:line="260" w:lineRule="atLeast"/>
        <w:ind w:right="0"/>
        <w:jc w:val="both"/>
      </w:pPr>
      <w:r>
        <w:rPr>
          <w:b/>
          <w:i/>
          <w:sz w:val="20"/>
        </w:rPr>
        <w:t>plan.</w:t>
      </w:r>
      <w:r>
        <w:rPr>
          <w:rFonts w:ascii="arial" w:eastAsia="arial" w:hAnsi="arial" w:cs="arial"/>
          <w:b w:val="0"/>
          <w:i w:val="0"/>
          <w:strike w:val="0"/>
          <w:noProof w:val="0"/>
          <w:color w:val="000000"/>
          <w:position w:val="0"/>
          <w:sz w:val="20"/>
          <w:u w:val="none"/>
          <w:vertAlign w:val="baseline"/>
        </w:rPr>
        <w:t>If an RBP is rejected by the NCUA Board, the new credit union shall submit a new RBP within 30 calendar days of receiving notice of disapproval of its initial RBP, unless it is notified in writing by the NCUA Board that the new RBP is to be filed within a different period.</w:t>
      </w:r>
    </w:p>
    <w:p>
      <w:pPr>
        <w:keepNext w:val="0"/>
        <w:numPr>
          <w:numId w:val="586"/>
        </w:numPr>
        <w:spacing w:before="120" w:after="0" w:line="260" w:lineRule="atLeast"/>
        <w:ind w:right="0"/>
        <w:jc w:val="both"/>
      </w:pPr>
      <w:r>
        <w:rPr>
          <w:b/>
          <w:i/>
          <w:sz w:val="20"/>
        </w:rPr>
        <w:t>sed plan.</w:t>
      </w:r>
      <w:r>
        <w:rPr>
          <w:rFonts w:ascii="arial" w:eastAsia="arial" w:hAnsi="arial" w:cs="arial"/>
          <w:b w:val="0"/>
          <w:i w:val="0"/>
          <w:strike w:val="0"/>
          <w:noProof w:val="0"/>
          <w:color w:val="000000"/>
          <w:position w:val="0"/>
          <w:sz w:val="20"/>
          <w:u w:val="none"/>
          <w:vertAlign w:val="baseline"/>
        </w:rPr>
        <w:t>Within 30 calendar days after receiving an RBP under paragraph (f)(1) of this section, the NCUA Board shall notify the credit union in writing whether the new RBP is approved. The Board may extend the time within which notice of its decision shall be provided.</w:t>
      </w:r>
    </w:p>
    <w:p>
      <w:pPr>
        <w:keepNext w:val="0"/>
        <w:numPr>
          <w:numId w:val="587"/>
        </w:numPr>
        <w:spacing w:before="120" w:after="0" w:line="260" w:lineRule="atLeast"/>
        <w:ind w:right="0"/>
        <w:jc w:val="both"/>
      </w:pPr>
      <w:r>
        <w:rPr>
          <w:b/>
          <w:i/>
          <w:sz w:val="20"/>
        </w:rPr>
        <w:t>pproved RBPs.</w:t>
      </w:r>
      <w:r>
        <w:rPr>
          <w:rFonts w:ascii="arial" w:eastAsia="arial" w:hAnsi="arial" w:cs="arial"/>
          <w:b w:val="0"/>
          <w:i w:val="0"/>
          <w:strike w:val="0"/>
          <w:noProof w:val="0"/>
          <w:color w:val="000000"/>
          <w:position w:val="0"/>
          <w:sz w:val="20"/>
          <w:u w:val="none"/>
          <w:vertAlign w:val="baseline"/>
        </w:rPr>
        <w:t xml:space="preserve">The submission of more than two RBPs that are not </w:t>
      </w:r>
      <w:r>
        <w:rPr>
          <w:rFonts w:ascii="arial" w:eastAsia="arial" w:hAnsi="arial" w:cs="arial"/>
          <w:b/>
          <w:i w:val="0"/>
          <w:strike w:val="0"/>
          <w:noProof w:val="0"/>
          <w:color w:val="000000"/>
          <w:position w:val="0"/>
          <w:sz w:val="20"/>
          <w:u w:val="none"/>
          <w:vertAlign w:val="baseline"/>
        </w:rPr>
        <w:t> [*4443] </w:t>
      </w:r>
      <w:r>
        <w:rPr>
          <w:rFonts w:ascii="arial" w:eastAsia="arial" w:hAnsi="arial" w:cs="arial"/>
          <w:b w:val="0"/>
          <w:i w:val="0"/>
          <w:strike w:val="0"/>
          <w:noProof w:val="0"/>
          <w:color w:val="000000"/>
          <w:position w:val="0"/>
          <w:sz w:val="20"/>
          <w:u w:val="none"/>
          <w:vertAlign w:val="baseline"/>
        </w:rPr>
        <w:t xml:space="preserve"> approved is considered an unsafe and unsound condition and may subject the credit union to administrative enforcement action pursuant to section 206 of the FCUA, </w:t>
      </w:r>
      <w:hyperlink r:id="rId51"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that has filed an approved RBP may, after prior written notice to and approval by the NCUA Board, amend it to reflect a change in circumstance. Pending approval of an amended RBP, the new credit union shall implement its existing RBP as originally approved.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RBP need not be published to be enforceable because publication would be contrary to the public interest.</w:t>
      </w:r>
    </w:p>
    <w:p>
      <w:pPr>
        <w:numPr>
          <w:numId w:val="590"/>
        </w:numPr>
        <w:spacing w:before="120" w:line="240" w:lineRule="atLeast"/>
      </w:pPr>
      <w:r>
        <w:rPr>
          <w:b/>
          <w:i w:val="0"/>
          <w:sz w:val="20"/>
        </w:rPr>
        <w:t>redit unions.</w:t>
      </w:r>
      <w:bookmarkStart w:id="23" w:name="Bookmark__80_fr_4340_20"/>
      <w:bookmarkEnd w:id="23"/>
    </w:p>
    <w:p>
      <w:pPr>
        <w:keepNext w:val="0"/>
        <w:numPr>
          <w:numId w:val="591"/>
        </w:numPr>
        <w:spacing w:before="120" w:after="0" w:line="260" w:lineRule="atLeast"/>
        <w:ind w:right="0"/>
        <w:jc w:val="both"/>
      </w:pPr>
      <w:r>
        <w:rPr>
          <w:b/>
          <w:i/>
          <w:sz w:val="20"/>
        </w:rPr>
        <w:t>iness plans.</w:t>
      </w:r>
      <w:r>
        <w:rPr>
          <w:rFonts w:ascii="arial" w:eastAsia="arial" w:hAnsi="arial" w:cs="arial"/>
          <w:b w:val="0"/>
          <w:i w:val="0"/>
          <w:strike w:val="0"/>
          <w:noProof w:val="0"/>
          <w:color w:val="000000"/>
          <w:position w:val="0"/>
          <w:sz w:val="20"/>
          <w:u w:val="none"/>
          <w:vertAlign w:val="baseline"/>
        </w:rPr>
        <w:t>Upon timely request by a credit union having total assets of less than $ 10 million (regardless how long it has been in operation), the NCUA Board shall provide assistance in preparing a revised business plan required to be filed under § 702.206.</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training and other assistance to new credit unions will be provided in accordance with policies approved by the NCUA Board.</w:t>
      </w:r>
    </w:p>
    <w:p>
      <w:pPr>
        <w:keepNext w:val="0"/>
        <w:numPr>
          <w:numId w:val="59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new credit union is eligible to join and receive comprehensive benefits and assistance under NCUA's Small Credit Union Program.</w:t>
      </w:r>
    </w:p>
    <w:p>
      <w:pPr>
        <w:numPr>
          <w:numId w:val="594"/>
        </w:numPr>
        <w:spacing w:before="120" w:line="240" w:lineRule="atLeast"/>
      </w:pPr>
      <w:bookmarkStart w:id="24" w:name="Bookmark__80_fr_4340_21"/>
      <w:bookmarkEnd w:id="2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new credit union shall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NCUA Board or appropriate state official.</w:t>
      </w:r>
    </w:p>
    <w:p>
      <w:pPr>
        <w:numPr>
          <w:numId w:val="595"/>
        </w:numPr>
        <w:spacing w:before="120" w:line="240" w:lineRule="atLeast"/>
      </w:pPr>
      <w:r>
        <w:rPr>
          <w:b/>
          <w:i w:val="0"/>
          <w:sz w:val="20"/>
        </w:rPr>
        <w:t>sure of financial condition.</w:t>
      </w:r>
      <w:bookmarkStart w:id="25" w:name="Bookmark__80_fr_4340_22"/>
      <w:bookmarkEnd w:id="25"/>
    </w:p>
    <w:p>
      <w:pPr>
        <w:keepNext w:val="0"/>
        <w:numPr>
          <w:numId w:val="596"/>
        </w:numPr>
        <w:spacing w:before="120" w:after="0" w:line="260" w:lineRule="atLeast"/>
        <w:ind w:right="0"/>
        <w:jc w:val="both"/>
      </w:pPr>
      <w:r>
        <w:rPr>
          <w:b/>
          <w:i/>
          <w:sz w:val="20"/>
        </w:rPr>
        <w:t>efined.</w:t>
      </w:r>
      <w:r>
        <w:rPr>
          <w:rFonts w:ascii="arial" w:eastAsia="arial" w:hAnsi="arial" w:cs="arial"/>
          <w:b w:val="0"/>
          <w:i w:val="0"/>
          <w:strike w:val="0"/>
          <w:noProof w:val="0"/>
          <w:color w:val="000000"/>
          <w:position w:val="0"/>
          <w:sz w:val="20"/>
          <w:u w:val="none"/>
          <w:vertAlign w:val="baseline"/>
        </w:rPr>
        <w:t>"Full and fair disclosure" is the level of disclosure which a prudent person would provide to a member of a new credit union, to NCUA, or, at the discretion of the board of directors, to creditors to fairly inform them of the financial condition and the results of operations of the credit union.</w:t>
      </w:r>
    </w:p>
    <w:p>
      <w:pPr>
        <w:keepNext w:val="0"/>
        <w:numPr>
          <w:numId w:val="597"/>
        </w:numPr>
        <w:spacing w:before="120" w:after="0" w:line="260" w:lineRule="atLeast"/>
        <w:ind w:right="0"/>
        <w:jc w:val="both"/>
      </w:pPr>
      <w:r>
        <w:rPr>
          <w:b/>
          <w:i/>
          <w:sz w:val="20"/>
        </w:rPr>
        <w:t>mplemented.</w:t>
      </w:r>
      <w:r>
        <w:rPr>
          <w:rFonts w:ascii="arial" w:eastAsia="arial" w:hAnsi="arial" w:cs="arial"/>
          <w:b w:val="0"/>
          <w:i w:val="0"/>
          <w:strike w:val="0"/>
          <w:noProof w:val="0"/>
          <w:color w:val="000000"/>
          <w:position w:val="0"/>
          <w:sz w:val="20"/>
          <w:u w:val="none"/>
          <w:vertAlign w:val="baseline"/>
        </w:rPr>
        <w:t>The financial statements of a new credit union shall provide for full and fair disclosure of all assets, liabilities, and members' equity, including such valuation (allowance) accounts as may be necessary to present fairly the financial condition; and all income and expenses necessary to present fairly the statement of income for the reporting period.</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of Financial Condition, when presented to members, to creditors or to NCUA, shall contain a dual declaration by the treasurer and the chief executive officer, or in the latter's absence, by any other officer designated by the board of directors of the reporting credit union to make such declaration, that the report and related financial statements are true and correct to the best of their knowledge and belief and present fairly the financial condition and the statement of income for the period covered.</w:t>
      </w:r>
    </w:p>
    <w:p>
      <w:pPr>
        <w:keepNext w:val="0"/>
        <w:numPr>
          <w:numId w:val="599"/>
        </w:numPr>
        <w:spacing w:before="120" w:after="0" w:line="260" w:lineRule="atLeast"/>
        <w:ind w:right="0"/>
        <w:jc w:val="both"/>
      </w:pPr>
      <w:r>
        <w:rPr>
          <w:b/>
          <w:i/>
          <w:sz w:val="20"/>
        </w:rPr>
        <w:t xml:space="preserve"> losses.</w:t>
      </w:r>
      <w:r>
        <w:rPr>
          <w:rFonts w:ascii="arial" w:eastAsia="arial" w:hAnsi="arial" w:cs="arial"/>
          <w:b w:val="0"/>
          <w:i w:val="0"/>
          <w:strike w:val="0"/>
          <w:noProof w:val="0"/>
          <w:color w:val="000000"/>
          <w:position w:val="0"/>
          <w:sz w:val="20"/>
          <w:u w:val="none"/>
          <w:vertAlign w:val="baseline"/>
        </w:rPr>
        <w:t>Full and fair disclosure demands that a new credit union properly address charges for loan losses as follows: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loan and lease losses shall be made timely in accordance with generally accepted accounting principles (GAAP);</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ALLL must be maintained in accordance with GAAP; and</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adjustments to the ALLL shall be made prior to the distribution or posting of any dividend to the accounts of members.</w:t>
      </w:r>
    </w:p>
    <w:p>
      <w:pPr>
        <w:numPr>
          <w:numId w:val="601"/>
        </w:numPr>
        <w:spacing w:before="120" w:line="240" w:lineRule="atLeast"/>
      </w:pPr>
      <w:r>
        <w:rPr>
          <w:b/>
          <w:i w:val="0"/>
          <w:sz w:val="20"/>
        </w:rPr>
        <w:t>.</w:t>
      </w:r>
      <w:bookmarkStart w:id="26" w:name="Bookmark__80_fr_4340_23"/>
      <w:bookmarkEnd w:id="26"/>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shall be available only from net worth, net of any special reserves established under § 702.208, if any.</w:t>
      </w:r>
    </w:p>
    <w:p>
      <w:pPr>
        <w:keepNext w:val="0"/>
        <w:numPr>
          <w:numId w:val="603"/>
        </w:numPr>
        <w:spacing w:before="120" w:after="0" w:line="260" w:lineRule="atLeast"/>
        <w:ind w:right="0"/>
        <w:jc w:val="both"/>
      </w:pPr>
      <w:r>
        <w:rPr>
          <w:b/>
          <w:i/>
          <w:sz w:val="20"/>
        </w:rPr>
        <w:t>nterest refunds.</w:t>
      </w:r>
      <w:r>
        <w:rPr>
          <w:rFonts w:ascii="arial" w:eastAsia="arial" w:hAnsi="arial" w:cs="arial"/>
          <w:b w:val="0"/>
          <w:i w:val="0"/>
          <w:strike w:val="0"/>
          <w:noProof w:val="0"/>
          <w:color w:val="000000"/>
          <w:position w:val="0"/>
          <w:sz w:val="20"/>
          <w:u w:val="none"/>
          <w:vertAlign w:val="baseline"/>
        </w:rPr>
        <w:t>The board of directors may not pay a dividend or interest refund that will cause the credit union's capital classification to fall below adequately capitalized under subpart A of this Part unless the appropriate regional director and, if state-chartered, the appropriate state official, have given prior written approval (in an RBP or otherwise). The request for written approval must include the plan for eliminating any negative retained earnings balance.</w:t>
      </w:r>
    </w:p>
    <w:p>
      <w:pPr>
        <w:numPr>
          <w:numId w:val="604"/>
        </w:numPr>
        <w:spacing w:before="120" w:line="240" w:lineRule="atLeast"/>
      </w:pP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subpart C.</w:t>
      </w:r>
    </w:p>
    <w:p>
      <w:pPr>
        <w:numPr>
          <w:numId w:val="606"/>
        </w:numPr>
        <w:spacing w:before="120" w:line="240" w:lineRule="atLeast"/>
      </w:pPr>
      <w:r>
        <w:rPr>
          <w:b/>
          <w:i w:val="0"/>
          <w:sz w:val="20"/>
        </w:rPr>
        <w:t>part C]</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subpart E as subpart C and redesignate §§ 702.501 through 702.506 as §§ 702.301 through 702.306 respectively.</w:t>
      </w:r>
    </w:p>
    <w:p>
      <w:pPr>
        <w:numPr>
          <w:numId w:val="608"/>
        </w:numPr>
        <w:spacing w:before="120" w:line="240" w:lineRule="atLeast"/>
      </w:pP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newly redesignated § 702.304(b)(4) by replacing the citation " § 702.506(c)" with " § 702.306(c)".</w:t>
      </w:r>
    </w:p>
    <w:p>
      <w:pPr>
        <w:numPr>
          <w:numId w:val="610"/>
        </w:numPr>
        <w:spacing w:before="120" w:line="240" w:lineRule="atLeast"/>
      </w:pPr>
      <w:r>
        <w:rPr>
          <w:b/>
          <w:i w:val="0"/>
          <w:sz w:val="20"/>
        </w:rPr>
        <w:t>al plans.</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newly redesignated § 702.305(b)(4) by replacing the citation " § 702.504" with " § 702.304".</w:t>
      </w:r>
    </w:p>
    <w:p>
      <w:pPr>
        <w:numPr>
          <w:numId w:val="612"/>
        </w:numPr>
        <w:spacing w:before="120" w:line="240" w:lineRule="atLeast"/>
      </w:pPr>
      <w:r>
        <w:rPr>
          <w:b/>
          <w:i w:val="0"/>
          <w:sz w:val="20"/>
        </w:rPr>
        <w:t>tress testing.</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newly redesignated § 702.306(c) by replacing the citation " § 702.504" with " § 702.304".</w:t>
      </w:r>
    </w:p>
    <w:p>
      <w:pPr>
        <w:numPr>
          <w:numId w:val="614"/>
        </w:numPr>
        <w:spacing w:before="120" w:line="240" w:lineRule="atLeast"/>
      </w:pPr>
      <w:r>
        <w:rPr>
          <w:b/>
          <w:i w:val="0"/>
          <w:sz w:val="20"/>
        </w:rPr>
        <w:t>SIT ACTIVITIES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12 U.S.C. 1757(7)</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1757(8)</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1757(15)</w:t>
        </w:r>
      </w:hyperlink>
      <w:r>
        <w:rPr>
          <w:rFonts w:ascii="arial" w:eastAsia="arial" w:hAnsi="arial" w:cs="arial"/>
          <w:b w:val="0"/>
          <w:i w:val="0"/>
          <w:strike w:val="0"/>
          <w:noProof w:val="0"/>
          <w:color w:val="000000"/>
          <w:position w:val="0"/>
          <w:sz w:val="20"/>
          <w:u w:val="none"/>
          <w:vertAlign w:val="baseline"/>
        </w:rPr>
        <w:t>.</w:t>
      </w:r>
    </w:p>
    <w:p>
      <w:pPr>
        <w:numPr>
          <w:numId w:val="616"/>
        </w:numPr>
        <w:spacing w:before="120" w:line="240" w:lineRule="atLeast"/>
      </w:pP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703.14 as follows: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(i) remove the words "net worth classification" and add in their place the words "capital classification", and remove the words "or, if subject to a risk-based net worth (RBNW) requirement under part 702 of this chapter, has remained well capitalized' for the six (6) immediately preceding quarters after applying the applicable RBNW requirement,".</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(j)(4) remove the words "net worth classification" and add in their place the words "capital classification", and remove the words "or, if subject to a risk-based net worth (RBNW) requirement under part 702 of this chapter, has remained well capitalized' for the six (6) immediately preceding quarters after applying the applicable RBNW requirement,".</w:t>
      </w:r>
    </w:p>
    <w:p>
      <w:pPr>
        <w:numPr>
          <w:numId w:val="619"/>
        </w:numPr>
        <w:spacing w:before="120" w:line="240" w:lineRule="atLeast"/>
      </w:pPr>
      <w:r>
        <w:rPr>
          <w:b/>
          <w:i w:val="0"/>
          <w:sz w:val="20"/>
        </w:rPr>
        <w:t>NSURANCE COVERAGE FOR FEDERAL CREDIT UNIONS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713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12 U.S.C. 1761a</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1761b</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1766(a)</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1766(h)</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1789(a)(11)</w:t>
        </w:r>
      </w:hyperlink>
      <w:r>
        <w:rPr>
          <w:rFonts w:ascii="arial" w:eastAsia="arial" w:hAnsi="arial" w:cs="arial"/>
          <w:b w:val="0"/>
          <w:i w:val="0"/>
          <w:strike w:val="0"/>
          <w:noProof w:val="0"/>
          <w:color w:val="000000"/>
          <w:position w:val="0"/>
          <w:sz w:val="20"/>
          <w:u w:val="none"/>
          <w:vertAlign w:val="baseline"/>
        </w:rPr>
        <w:t>.</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713.6 as follows: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revise the table; and</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remove the words "net worth" each place they appear and add in their place the word "capital", and remove the words "or, if subject to a risk-based net worth (RBNW) requirement under part 702 of this chapter, has remained well capitalized' for the six (6) immediately preceding quarters after applying the applicable RBNW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623"/>
        </w:numPr>
        <w:spacing w:before="120" w:line="240" w:lineRule="atLeast"/>
      </w:pPr>
      <w:r>
        <w:rPr>
          <w:b/>
          <w:i w:val="0"/>
          <w:sz w:val="20"/>
        </w:rPr>
        <w:t>e deductible?</w:t>
      </w:r>
    </w:p>
    <w:p>
      <w:pPr>
        <w:numPr>
          <w:numId w:val="624"/>
        </w:numPr>
        <w:spacing w:before="120" w:line="240" w:lineRule="atLeast"/>
      </w:pP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[*4444]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Assets</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deductible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 to $ 100,000</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deductible allowed.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$ 100,001 to $ 250,000</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$ 250,000 to $ 1,000,000</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$ 1,000,000</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 plus 1/1000 of total assets up to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of $ 200,000; for credit unions that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received a composite CAMEL rating of "1"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"2" for the last two (2) full examinations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maintained a capital classification of</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capitalized" under part 702 of this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chapter for the six (6) immediately preceding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quarters the maximum deductible is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626"/>
        </w:numPr>
        <w:spacing w:before="120" w:line="240" w:lineRule="atLeast"/>
      </w:pPr>
      <w:r>
        <w:rPr>
          <w:b/>
          <w:i w:val="0"/>
          <w:sz w:val="20"/>
        </w:rPr>
        <w:t>NS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12 U.S.C. 1756</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1757</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1757A</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w:t>
      </w:r>
    </w:p>
    <w:p>
      <w:pPr>
        <w:numPr>
          <w:numId w:val="628"/>
        </w:numPr>
        <w:spacing w:before="120" w:line="240" w:lineRule="atLeast"/>
      </w:pP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723.7 amend paragraph (c)(1) by removing the words "as defined by § 702.102(a)(1)" and adding in their place the words "under part 702".</w:t>
      </w:r>
    </w:p>
    <w:p>
      <w:pPr>
        <w:numPr>
          <w:numId w:val="630"/>
        </w:numPr>
        <w:spacing w:before="120" w:line="240" w:lineRule="atLeast"/>
      </w:pPr>
      <w:r>
        <w:rPr>
          <w:b/>
          <w:i w:val="0"/>
          <w:sz w:val="20"/>
        </w:rPr>
        <w:t>NS, ADJUDICATIVE HEARINGS, RULES OF PRACTICE AND PROCEDURE, AND INVESTIGATIONS</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12 U.S.C. 1766</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1782</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1784</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1786</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1787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1790a</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42 U.S.C. 4012a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109-351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1966</w:t>
      </w:r>
      <w:r>
        <w:rPr>
          <w:rFonts w:ascii="arial" w:eastAsia="arial" w:hAnsi="arial" w:cs="arial"/>
          <w:b w:val="0"/>
          <w:i w:val="0"/>
          <w:strike w:val="0"/>
          <w:noProof w:val="0"/>
          <w:color w:val="000000"/>
          <w:position w:val="0"/>
          <w:sz w:val="20"/>
          <w:u w:val="none"/>
          <w:vertAlign w:val="baseline"/>
        </w:rPr>
        <w:t>.</w:t>
      </w:r>
    </w:p>
    <w:p>
      <w:pPr>
        <w:numPr>
          <w:numId w:val="632"/>
        </w:numPr>
        <w:spacing w:before="120" w:line="240" w:lineRule="atLeast"/>
      </w:pP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747.2001, amend paragraph (a) by removing the citation "702.302(d)" and adding in its place the citation "702.202(d)".</w:t>
      </w:r>
    </w:p>
    <w:p>
      <w:pPr>
        <w:numPr>
          <w:numId w:val="634"/>
        </w:numPr>
        <w:spacing w:before="120" w:line="240" w:lineRule="atLeast"/>
      </w:pP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747.2002, amend paragraph (a)(1) by removing the words "§§ 702.202(b), 702.203(b) and 702.204(b)" and adding in their place the words "§§ 702.107 (b), 702.108(b) or 702.109(b)", and by removing the words "§§ 702.304(b), or 702.305(b)" and adding in their place the words "§§ 702.204(b) or 702.205(b)".</w:t>
      </w:r>
    </w:p>
    <w:p>
      <w:pPr>
        <w:numPr>
          <w:numId w:val="636"/>
        </w:numPr>
        <w:spacing w:before="120" w:line="240" w:lineRule="atLeast"/>
      </w:pP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747.2003, amend paragraph (a) by removing the citation "702.302(d)" and adding in its place the citation "702.202(d)".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2015-00947 Filed 1-26-15;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7535-01-P</w:t>
      </w:r>
    </w:p>
    <w:p>
      <w:pPr>
        <w:keepNext/>
        <w:spacing w:before="240" w:after="0" w:line="340" w:lineRule="atLeast"/>
        <w:ind w:left="0" w:right="0" w:firstLine="0"/>
        <w:jc w:val="left"/>
      </w:pPr>
      <w:bookmarkStart w:id="27" w:name="Dates"/>
      <w:bookmarkEnd w:id="27"/>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by April 27, 2015.</w:t>
      </w:r>
    </w:p>
    <w:p>
      <w:pPr>
        <w:keepNext/>
        <w:spacing w:before="240" w:after="0" w:line="340" w:lineRule="atLeast"/>
        <w:ind w:left="0" w:right="0" w:firstLine="0"/>
        <w:jc w:val="left"/>
      </w:pPr>
      <w:bookmarkStart w:id="28" w:name="Contacts"/>
      <w:bookmarkEnd w:id="28"/>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written comments, identified by RIN 3133-AD77, by any of the following methods (Please send comments by one method only):</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eRulemaking Portal: </w:t>
      </w:r>
      <w:hyperlink r:id="rId100" w:history="1">
        <w:r>
          <w:rPr>
            <w:rFonts w:ascii="arial" w:eastAsia="arial" w:hAnsi="arial" w:cs="arial"/>
            <w:b w:val="0"/>
            <w:i/>
            <w:strike w:val="0"/>
            <w:noProof w:val="0"/>
            <w:color w:val="0077CC"/>
            <w:position w:val="0"/>
            <w:sz w:val="20"/>
            <w:u w:val="single"/>
            <w:vertAlign w:val="baseline"/>
          </w:rPr>
          <w:t>http://www.</w:t>
        </w:r>
      </w:hyperlink>
      <w:hyperlink r:id="rId100" w:history="1">
        <w:r>
          <w:rPr>
            <w:rFonts w:ascii="arial" w:eastAsia="arial" w:hAnsi="arial" w:cs="arial"/>
            <w:b/>
            <w:i/>
            <w:strike w:val="0"/>
            <w:noProof w:val="0"/>
            <w:color w:val="0077CC"/>
            <w:position w:val="0"/>
            <w:sz w:val="20"/>
            <w:u w:val="single"/>
            <w:vertAlign w:val="baseline"/>
          </w:rPr>
          <w:t>regulations</w:t>
        </w:r>
      </w:hyperlink>
      <w:hyperlink r:id="rId10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NCUA Web site: </w:t>
      </w:r>
      <w:hyperlink r:id="rId101" w:history="1">
        <w:r>
          <w:rPr>
            <w:rFonts w:ascii="arial" w:eastAsia="arial" w:hAnsi="arial" w:cs="arial"/>
            <w:b w:val="0"/>
            <w:i/>
            <w:strike w:val="0"/>
            <w:noProof w:val="0"/>
            <w:color w:val="0077CC"/>
            <w:position w:val="0"/>
            <w:sz w:val="20"/>
            <w:u w:val="single"/>
            <w:vertAlign w:val="baseline"/>
          </w:rPr>
          <w:t>http://www.ncua.gov/Legal/Regs/Pages/PropRegs.aspx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Email: Address to </w:t>
      </w:r>
      <w:hyperlink r:id="rId102" w:history="1">
        <w:r>
          <w:rPr>
            <w:rFonts w:ascii="arial" w:eastAsia="arial" w:hAnsi="arial" w:cs="arial"/>
            <w:b w:val="0"/>
            <w:i/>
            <w:strike w:val="0"/>
            <w:noProof w:val="0"/>
            <w:color w:val="0077CC"/>
            <w:position w:val="0"/>
            <w:sz w:val="20"/>
            <w:u w:val="single"/>
            <w:vertAlign w:val="baseline"/>
          </w:rPr>
          <w:t>regcomments@ncua.gov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Rule: Risk-Based Capital" in the email subject line.</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Fax: (703) 518-6319. Use the subject line described above for email.</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Address to Gerard Poliquin, Secretary of the Board, National Credit Union Administration, 1775 Duke Street, Alexandria, Virginia 22314-3428.</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 Delivery/Courier: Same as mail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view all public comments on NCUA's Web site at </w:t>
      </w:r>
      <w:hyperlink r:id="rId101" w:history="1">
        <w:r>
          <w:rPr>
            <w:rFonts w:ascii="arial" w:eastAsia="arial" w:hAnsi="arial" w:cs="arial"/>
            <w:b w:val="0"/>
            <w:i/>
            <w:strike w:val="0"/>
            <w:noProof w:val="0"/>
            <w:color w:val="0077CC"/>
            <w:position w:val="0"/>
            <w:sz w:val="20"/>
            <w:u w:val="single"/>
            <w:vertAlign w:val="baseline"/>
          </w:rPr>
          <w:t>http://www.ncua.gov/Legal/Regs/Pages/PropRegs.aspx</w:t>
        </w:r>
      </w:hyperlink>
      <w:r>
        <w:rPr>
          <w:rFonts w:ascii="arial" w:eastAsia="arial" w:hAnsi="arial" w:cs="arial"/>
          <w:b w:val="0"/>
          <w:i w:val="0"/>
          <w:strike w:val="0"/>
          <w:noProof w:val="0"/>
          <w:color w:val="000000"/>
          <w:position w:val="0"/>
          <w:sz w:val="20"/>
          <w:u w:val="none"/>
          <w:vertAlign w:val="baseline"/>
        </w:rPr>
        <w:t xml:space="preserve"> as submitted, except for those we cannot post for technical reasons. NCUA will not edit or remove any identifying or contact information from the public comments submitted. You may inspect paper copies of comments in NCUA's law library at 1775 Duke Street, Alexandria, Virginia 22314, by appointment weekdays between 9:00 a.m. and 3:00 p.m. To make an appointment, call (703) 518-6546 or send an email to </w:t>
      </w:r>
      <w:hyperlink r:id="rId103" w:history="1">
        <w:r>
          <w:rPr>
            <w:rFonts w:ascii="arial" w:eastAsia="arial" w:hAnsi="arial" w:cs="arial"/>
            <w:b w:val="0"/>
            <w:i/>
            <w:strike w:val="0"/>
            <w:noProof w:val="0"/>
            <w:color w:val="0077CC"/>
            <w:position w:val="0"/>
            <w:sz w:val="20"/>
            <w:u w:val="single"/>
            <w:vertAlign w:val="baseline"/>
          </w:rPr>
          <w:t>OGCMail@ncua.gov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Larry Fazio, Director, Office of Examination and Insurance, at (703) 518-6360; JeanMarie Komyathy, Director, Division of Risk Management, Office of Examination and Insurance, at (703) 518-6360; Steven Farrar, Loss/Risk Analyst, Division of Risk Management, Office of Examination and Insurance, at (703) 518-6393; John Shook, Loss/Risk Analyst, Division of Risk Management, Office of Examination and Insurance, at (703) 518-3799; Tom Fay, Senior Capital Markets Specialist, Division of Capital and Credit Markets, Office of Examination and Insurance, at (703) 518-1179; Rick Mayfield, Senior Capital Markets Specialist, Division of Capital and Credit Markets, Office of Examination and Insurance, at (703) 518-6501; or by mail at National Credit Union Administration, 1775 Duke Street, Alexandria, VA 22314.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194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194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4340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PART 7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 7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PART 701-- ORGANIZATION AND O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701.2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 701.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 701.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PART 702-- CAPITAL ADEQUA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702.1 Authority, purpose, s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d) Other supervisory author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70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2)"/>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3)"/>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1) Average quarterly balanc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2) Average monthly balanc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3) Average daily balanc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4) Quarter-end balance."/>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Subpart A-- Prompt Corr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Subpart A-- Prompt Corr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702.101 Capital measures,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a) Capital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b) Capital adequa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c) Effective date of capit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1) Quarter-end effectiv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2) Corrected capital classi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3) Reclassification to low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d) Notice to NCUA by fil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702.102 Capital class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a) Capital categ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1) Well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i) Net worth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ii) Risk-based capital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2) Adequate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i) Net worth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ii) Risk-based capital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3) Under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i) Net worth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ii) Risk-based capital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4) Significantly undercapit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5) Critically undercapitaliz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b) Reclassification based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1) Unsafe or unsound condi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2) Unsafe or unsound prac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c) Non-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d) Consultation with stat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702.103 Applicability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702.104 Risk-based capit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a) Calculation of the risk-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b) Risk-based capital ratio 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1) Capital elements of the 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2) Risk-based capital ratio 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c) Risk-weighted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2) Risk weights for on-balan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i) Category 1--zero perc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ii) Category 2--20 percent 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iii) Category 3--50 perc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iv) Category 4--75 percent 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v) Category 5--100 percent 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vi) Category 6--150 perc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vii) Category 7--250 perc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viii) Category 8--300 perc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ix) Category 9--400 perc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x) Category 10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3) Alternative risk weight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i) Gross-up approac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ii) Look-through approach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4) Risk weights for off-ba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5) Derivative contr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702.105 Derivative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a) OTC interest rate deriv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1) Exposure amou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i) Single OTC interest rate 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A) Current credit exposu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B) PF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ii) Multiple OTC interest r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A) Net current credit exposu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B) Adjusted sum of the PFE a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3) Recognition of credit risk"/>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b) Cleared transactions for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2) Risk-weighted assets for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3) Trade exposure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4) Cleared transaction risk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5) Recognition of credit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c) Recognition of credit ris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3) Collateralized trans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ii) Simple collateralized d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iii) Risk weight substitu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iv) Exceptions to the 20 per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4) Collateral haircut appro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d) All other derivative con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 702.106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a) Earnings reten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b) Decrease in reten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c) Decrease by FISC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d) Periodic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 702.107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2) Submit net worth restor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3) Restrict increase in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i) Plan approv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ii) Plan not approv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4) Restrict member business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b) Second tier discretion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1) Requiring prior approval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2) Restricting transactions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3) Restricting dividends pa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4) Prohibiting or reducing 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5) Alter, reduce or termi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6) Prohibiting nonmember d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7) Dismissing director or s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8) Employing qualified seni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9) Other action to carry ou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c) First tier applic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702.108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2) Submit net worth restor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3) Restrict increase in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4) Restrict member business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b) Discretionary superviso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1) Requiring prior approval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2) Restricting transactions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3) Restricting dividends pa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4) Prohibiting or reducing 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5) Alter, reduce or termi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6) Prohibiting nonmember d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space"/>
      <w:lvlText w:val="(7) New election of dire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8) Dismissing director or s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9) Employing qualified seni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10) Restricting senior exec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11) Other actions to carry o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12) Requiring merg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c) Discretionary conserva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 702.109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2) Submit net worth restor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3) Restrict increase in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4) Restrict member business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b) Discretionary superviso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1) Requiring prior approval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2) Restricting transactions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3) Restricting dividends pa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4) Prohibiting or reducing 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5) Alter, reduce or termi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6) Prohibiting nonmember d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7) New election of dire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8) Dismissing director or s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9) Employing qualified seni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10) Restricting senior exec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11) Restrictions on pay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12) Requiring prior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13) Other action to carry o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14) Requiring merg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c) Mandatory conservator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1) Action within 90 day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i) Conservatorsh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ii) Liquid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iii) Other corrective a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2) Renewal of other correct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3) Mandatory liquidation af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space"/>
      <w:lvlText w:val="(i) General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ii)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space"/>
      <w:lvlText w:val="(iii) Review of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4) Nondele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nothing"/>
      <w:lvlText w:val="(d) Mandatory liquidation of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 702.110 Consultation with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a) Consultation on proposed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b) Non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c) Consultation on proposed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702.111 Net worth resto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a) Schedule for fil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1) General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2)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3) Filing of additional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4) Failure to timely file p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b) Assistance to small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c) Contents of NWR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d) Criteria for approval of 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e) Consideration of regul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f) Review of NWRP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1) Notice of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2) Delayed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3) Consultation with state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g) NWRP not approv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1) Submission of revised NWR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2) Notice of decision on re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3) Disapproval of reclassif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4) Submission of multiple u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h) Amendment of NWR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i) Pub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j) Termination of NWR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 702.112 Reser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 702.113 Full and fair disc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a) Full and fair disclosur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b) Full and fair disclosur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space"/>
      <w:lvlText w:val="(c) Declaration of offic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d) Charges for loan and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 702.114 Payment of divide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a) Restriction on divide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b) Payment of dividends an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Subpart B-- Alternative Pro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Subpart B-- Alternative Pro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702.201 Scope and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b) New credit union defin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c) Effect of spin-off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d) Actions to evade prompt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 702.202 Net worth categor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a) Net worth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b) Effective date of net w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space"/>
      <w:lvlText w:val="(c) Net worth categ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1) Well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2) Adequate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3) Moderate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4) Marginal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5) Minimal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6) Un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d) Reclassification based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e) Consultation with stat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 702.203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 702.204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nothing"/>
      <w:lvlText w:val="(2) Submit revised business p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3) Restrict member business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b) Discretionary supervis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c) Discretionary conserva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702.205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2) Submit revised business p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3) Restrict member business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b) Discretionary supervis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c) Mandatory liquidation or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1) Plan not submitt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2) Plan rejected, approved,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3)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d) Mandatory liquidation of 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 702.206 Revised business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a) Schedule for fil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space"/>
      <w:lvlText w:val="(1) Generall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2) Exce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3) Failure to timely file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b) Contents of revised bus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c) Criteria for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d) Consideration of regula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e) Review of revised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space"/>
      <w:lvlText w:val="(1) Notice of deci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space"/>
      <w:lvlText w:val="(2) Delayed deci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3) Consultation with state o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f) Plan not approv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1) Submission of new revised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2) Notice of decision on re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3) Submission of multiple un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g) Amendment of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h) Pub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 702.207 Incentives for new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a) Assistance in revising b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b)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c) Small credit union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 702.208 Reser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 702.209 Full and fair disc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nothing"/>
      <w:lvlText w:val="(a) Full and fair disclosur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nothing"/>
      <w:lvlText w:val="(b) Full and fair disclosur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space"/>
      <w:lvlText w:val="(c) Declaration of offic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d) Charges for loan and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 702.210 Payment of divide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a) Restriction on divide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b) Payment of dividends an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Subpart C--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Subpart E [Redesignated as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space"/>
      <w:lvlText w:val="§ 702.304 Capital plann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 702.305 NCUA action on cap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nothing"/>
      <w:lvlText w:val="§ 702.306 Annual supervisory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PART 703-- INVESTMENT AND DEP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space"/>
      <w:lvlText w:val="§ 703.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PART 713-- FIDELITY BOND AND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nothing"/>
      <w:lvlText w:val="§ 713.6 What is the permissi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PART 723-- MEMBER BUSINESS LO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space"/>
      <w:lvlText w:val="§ 723.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PART 747-- ADMINSTRATIVE A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space"/>
      <w:lvlText w:val="§ 747.20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space"/>
      <w:lvlText w:val="§ 747.2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space"/>
      <w:lvlText w:val="§ 747.20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0T1-WJ00-006X-W1RR-00000-00&amp;context=" TargetMode="External" /><Relationship Id="rId100" Type="http://schemas.openxmlformats.org/officeDocument/2006/relationships/hyperlink" Target="http://www.regulations.gov" TargetMode="External" /><Relationship Id="rId101" Type="http://schemas.openxmlformats.org/officeDocument/2006/relationships/hyperlink" Target="http://www.ncua.gov/Legal/Regs/Pages/PropRegs.aspx" TargetMode="External" /><Relationship Id="rId102" Type="http://schemas.openxmlformats.org/officeDocument/2006/relationships/hyperlink" Target="mailto:regcomments@ncua.gov" TargetMode="External" /><Relationship Id="rId103" Type="http://schemas.openxmlformats.org/officeDocument/2006/relationships/hyperlink" Target="mailto:OGCMail@ncua.gov" TargetMode="External" /><Relationship Id="rId104" Type="http://schemas.openxmlformats.org/officeDocument/2006/relationships/numbering" Target="numbering.xml" /><Relationship Id="rId105" Type="http://schemas.openxmlformats.org/officeDocument/2006/relationships/styles" Target="styles.xml" /><Relationship Id="rId11" Type="http://schemas.openxmlformats.org/officeDocument/2006/relationships/hyperlink" Target="https://advance.lexis.com/api/document?collection=administrative-codes&amp;id=urn:contentItem:49NF-HN80-006W-8544-00000-00&amp;context=" TargetMode="External" /><Relationship Id="rId12" Type="http://schemas.openxmlformats.org/officeDocument/2006/relationships/hyperlink" Target="https://advance.lexis.com/api/document?collection=administrative-codes&amp;id=urn:contentItem:4V1N-JHB0-006W-825B-00000-00&amp;context=" TargetMode="External" /><Relationship Id="rId13" Type="http://schemas.openxmlformats.org/officeDocument/2006/relationships/hyperlink" Target="https://advance.lexis.com/api/document?collection=administrative-codes&amp;id=urn:contentItem:52FM-6SM0-006W-82M8-00000-00&amp;context=" TargetMode="External" /><Relationship Id="rId14" Type="http://schemas.openxmlformats.org/officeDocument/2006/relationships/hyperlink" Target="https://advance.lexis.com/api/document?collection=administrative-codes&amp;id=urn:contentItem:57HW-HX30-006W-8066-00000-00&amp;context=" TargetMode="External" /><Relationship Id="rId15" Type="http://schemas.openxmlformats.org/officeDocument/2006/relationships/hyperlink" Target="https://advance.lexis.com/api/document?collection=statutes-legislation&amp;id=urn:contentItem:4YF7-GW11-NRF4-41Y4-00000-00&amp;context=" TargetMode="External" /><Relationship Id="rId16" Type="http://schemas.openxmlformats.org/officeDocument/2006/relationships/hyperlink" Target="https://advance.lexis.com/api/document?collection=administrative-codes&amp;id=urn:contentItem:3YKS-K7W0-006W-8545-00000-00&amp;context=" TargetMode="External" /><Relationship Id="rId17" Type="http://schemas.openxmlformats.org/officeDocument/2006/relationships/hyperlink" Target="https://advance.lexis.com/api/document?collection=administrative-codes&amp;id=urn:contentItem:5S95-H000-008G-Y15X-00000-00&amp;context=" TargetMode="External" /><Relationship Id="rId18" Type="http://schemas.openxmlformats.org/officeDocument/2006/relationships/hyperlink" Target="www.federalreserve.gov" TargetMode="External" /><Relationship Id="rId19" Type="http://schemas.openxmlformats.org/officeDocument/2006/relationships/hyperlink" Target="http://www.bis.org/publ/bcbs173.pdf" TargetMode="External" /><Relationship Id="rId2" Type="http://schemas.openxmlformats.org/officeDocument/2006/relationships/webSettings" Target="webSettings.xml" /><Relationship Id="rId20" Type="http://schemas.openxmlformats.org/officeDocument/2006/relationships/hyperlink" Target="http://www.nber.org/cycles/cyclesmain.html" TargetMode="External" /><Relationship Id="rId21" Type="http://schemas.openxmlformats.org/officeDocument/2006/relationships/hyperlink" Target="http://www.bea.gov/iTable/iTable.cfm?ReqID=9&amp;step=1#reqid=9&amp;step=1&amp;isuri=1" TargetMode="External" /><Relationship Id="rId22" Type="http://schemas.openxmlformats.org/officeDocument/2006/relationships/hyperlink" Target="http://www.bls.gov/ces/cespeaktrough.htm" TargetMode="External" /><Relationship Id="rId23" Type="http://schemas.openxmlformats.org/officeDocument/2006/relationships/hyperlink" Target="http://data.bls.gov/pdq/SurveyOutputServlet" TargetMode="External" /><Relationship Id="rId24" Type="http://schemas.openxmlformats.org/officeDocument/2006/relationships/hyperlink" Target="https://dallasfed.org/assets/documents/research/staff/staff1301.pdf" TargetMode="External" /><Relationship Id="rId25" Type="http://schemas.openxmlformats.org/officeDocument/2006/relationships/hyperlink" Target="http://www.federalreserve.gov/newsevents/speech/2012speech.htm" TargetMode="External" /><Relationship Id="rId26" Type="http://schemas.openxmlformats.org/officeDocument/2006/relationships/hyperlink" Target="https://advance.lexis.com/api/document?collection=administrative-codes&amp;id=urn:contentItem:59JM-0M50-006W-83RC-00000-00&amp;context=" TargetMode="External" /><Relationship Id="rId27" Type="http://schemas.openxmlformats.org/officeDocument/2006/relationships/hyperlink" Target="http://www.gao.gov/products/GAO-12-247" TargetMode="External" /><Relationship Id="rId28" Type="http://schemas.openxmlformats.org/officeDocument/2006/relationships/image" Target="media/image1.png" /><Relationship Id="rId29" Type="http://schemas.openxmlformats.org/officeDocument/2006/relationships/image" Target="media/image2.png"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95-H000-008G-Y135-00000-00&amp;context=" TargetMode="External" /><Relationship Id="rId31" Type="http://schemas.openxmlformats.org/officeDocument/2006/relationships/hyperlink" Target="https://advance.lexis.com/api/document?collection=administrative-codes&amp;id=urn:contentItem:5S95-H000-008G-Y136-00000-00&amp;context=" TargetMode="External" /><Relationship Id="rId32" Type="http://schemas.openxmlformats.org/officeDocument/2006/relationships/hyperlink" Target="https://advance.lexis.com/api/document?collection=statutes-legislation&amp;id=urn:contentItem:4YF7-GJ31-NRF4-41YH-00000-00&amp;context=" TargetMode="External" /><Relationship Id="rId33" Type="http://schemas.openxmlformats.org/officeDocument/2006/relationships/hyperlink" Target="https://advance.lexis.com/api/document?collection=administrative-codes&amp;id=urn:contentItem:59B0-KB50-006W-80JG-00000-00&amp;context=" TargetMode="External" /><Relationship Id="rId34" Type="http://schemas.openxmlformats.org/officeDocument/2006/relationships/hyperlink" Target="https://advance.lexis.com/api/document?collection=administrative-codes&amp;id=urn:contentItem:54W1-7C70-006W-83SS-00000-00&amp;context=" TargetMode="External" /><Relationship Id="rId35" Type="http://schemas.openxmlformats.org/officeDocument/2006/relationships/hyperlink" Target="https://advance.lexis.com/api/document?collection=administrative-codes&amp;id=urn:contentItem:5S95-H000-008G-Y13G-00000-00&amp;context=" TargetMode="External" /><Relationship Id="rId36" Type="http://schemas.openxmlformats.org/officeDocument/2006/relationships/hyperlink" Target="http://www.bis.org/publ/bcbs128.pdf" TargetMode="External" /><Relationship Id="rId37" Type="http://schemas.openxmlformats.org/officeDocument/2006/relationships/hyperlink" Target="http://www.ncua.gov/about/Leadership/CO/OIG/Documents/OIG201003MLRCalState9.pdf" TargetMode="External" /><Relationship Id="rId38" Type="http://schemas.openxmlformats.org/officeDocument/2006/relationships/hyperlink" Target="http://www.ncua.gov/about/Leadership/CO/OIG/Documents/OIG201107MLRBeehiveCU.pdf" TargetMode="External" /><Relationship Id="rId39" Type="http://schemas.openxmlformats.org/officeDocument/2006/relationships/hyperlink" Target="http://www.ncua.gov/about/Leadership/CO/OIG/Documents/OIG201015MLREnsign.pdf"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95-H000-008G-Y130-00000-00&amp;context=" TargetMode="External" /><Relationship Id="rId41" Type="http://schemas.openxmlformats.org/officeDocument/2006/relationships/hyperlink" Target="https://advance.lexis.com/api/document?collection=administrative-codes&amp;id=urn:contentItem:5MWM-SR00-008G-Y22C-00000-00&amp;context=" TargetMode="External" /><Relationship Id="rId42" Type="http://schemas.openxmlformats.org/officeDocument/2006/relationships/hyperlink" Target="https://advance.lexis.com/api/document?collection=administrative-codes&amp;id=urn:contentItem:5MWM-SPB0-008G-Y2MD-00000-00&amp;context=" TargetMode="External" /><Relationship Id="rId43" Type="http://schemas.openxmlformats.org/officeDocument/2006/relationships/hyperlink" Target="https://advance.lexis.com/api/document?collection=administrative-codes&amp;id=urn:contentItem:5RCC-FJK0-008G-Y10X-00000-00&amp;context=" TargetMode="External" /><Relationship Id="rId44" Type="http://schemas.openxmlformats.org/officeDocument/2006/relationships/hyperlink" Target="https://advance.lexis.com/api/document?collection=statutes-legislation&amp;id=urn:contentItem:4YF7-GM81-NRF4-42FR-00000-00&amp;context=" TargetMode="External" /><Relationship Id="rId45" Type="http://schemas.openxmlformats.org/officeDocument/2006/relationships/hyperlink" Target="https://advance.lexis.com/api/document?collection=statutes-legislation&amp;id=urn:contentItem:4YF7-GVJ1-NRF4-42KW-00000-00&amp;context=" TargetMode="External" /><Relationship Id="rId46" Type="http://schemas.openxmlformats.org/officeDocument/2006/relationships/hyperlink" Target="https://advance.lexis.com/api/document?collection=administrative-codes&amp;id=urn:contentItem:5RS7-P930-008G-Y3YP-00000-00&amp;context=" TargetMode="External" /><Relationship Id="rId47" Type="http://schemas.openxmlformats.org/officeDocument/2006/relationships/hyperlink" Target="https://advance.lexis.com/api/document?collection=administrative-codes&amp;id=urn:contentItem:5S95-H000-008G-Y142-00000-00&amp;context=" TargetMode="External" /><Relationship Id="rId48" Type="http://schemas.openxmlformats.org/officeDocument/2006/relationships/hyperlink" Target="https://advance.lexis.com/api/document?collection=statutes-legislation&amp;id=urn:contentItem:4YF7-GNV1-NRF4-42RB-00000-00&amp;context=" TargetMode="External" /><Relationship Id="rId49" Type="http://schemas.openxmlformats.org/officeDocument/2006/relationships/hyperlink" Target="https://advance.lexis.com/api/document?collection=statutes-legislation&amp;id=urn:contentItem:4YF7-GRS1-NRF4-40W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RYS-T1P0-008G-Y43V-00000-00&amp;context=" TargetMode="External" /><Relationship Id="rId51" Type="http://schemas.openxmlformats.org/officeDocument/2006/relationships/hyperlink" Target="https://advance.lexis.com/api/document?collection=statutes-legislation&amp;id=urn:contentItem:4YF7-GJ11-NRF4-413J-00000-00&amp;context=" TargetMode="External" /><Relationship Id="rId52" Type="http://schemas.openxmlformats.org/officeDocument/2006/relationships/hyperlink" Target="https://advance.lexis.com/api/document?collection=statutes-legislation&amp;id=urn:contentItem:4YF7-GSS1-NRF4-40H1-00000-00&amp;context=" TargetMode="External" /><Relationship Id="rId53" Type="http://schemas.openxmlformats.org/officeDocument/2006/relationships/hyperlink" Target="https://advance.lexis.com/api/document?collection=administrative-codes&amp;id=urn:contentItem:5MWM-SPJ0-008G-Y45J-00000-00&amp;context=" TargetMode="External" /><Relationship Id="rId54" Type="http://schemas.openxmlformats.org/officeDocument/2006/relationships/hyperlink" Target="https://advance.lexis.com/api/document?collection=administrative-codes&amp;id=urn:contentItem:5MWM-SR80-008G-Y4C5-00000-00&amp;context=" TargetMode="External" /><Relationship Id="rId55" Type="http://schemas.openxmlformats.org/officeDocument/2006/relationships/hyperlink" Target="https://advance.lexis.com/api/document?collection=administrative-codes&amp;id=urn:contentItem:5S95-H000-008G-Y138-00000-00&amp;context=" TargetMode="External" /><Relationship Id="rId56" Type="http://schemas.openxmlformats.org/officeDocument/2006/relationships/hyperlink" Target="https://advance.lexis.com/api/document?collection=administrative-codes&amp;id=urn:contentItem:5S95-H000-008G-Y13B-00000-00&amp;context=" TargetMode="External" /><Relationship Id="rId57" Type="http://schemas.openxmlformats.org/officeDocument/2006/relationships/hyperlink" Target="https://advance.lexis.com/api/document?collection=statutes-legislation&amp;id=urn:contentItem:4YF7-GHY1-NRF4-40J1-00000-00&amp;context=" TargetMode="External" /><Relationship Id="rId58" Type="http://schemas.openxmlformats.org/officeDocument/2006/relationships/hyperlink" Target="http://www.gao.gov/assets/250/243642.pdf" TargetMode="External" /><Relationship Id="rId59" Type="http://schemas.openxmlformats.org/officeDocument/2006/relationships/hyperlink" Target="http://www.bis.org/publ/bcbs189.htm" TargetMode="External" /><Relationship Id="rId6" Type="http://schemas.openxmlformats.org/officeDocument/2006/relationships/footer" Target="footer2.xml" /><Relationship Id="rId60" Type="http://schemas.openxmlformats.org/officeDocument/2006/relationships/hyperlink" Target="http://www.ncua.gov/about/Leadership/CO/OIG/Pages/MaterialLossReviews.aspx" TargetMode="External" /><Relationship Id="rId61" Type="http://schemas.openxmlformats.org/officeDocument/2006/relationships/hyperlink" Target="http://www.bis.org/bcbs/irbriskweight.htm" TargetMode="External" /><Relationship Id="rId62" Type="http://schemas.openxmlformats.org/officeDocument/2006/relationships/hyperlink" Target="http://www.gao.gov/assets/660/655193.pdf" TargetMode="External" /><Relationship Id="rId63" Type="http://schemas.openxmlformats.org/officeDocument/2006/relationships/hyperlink" Target="https://advance.lexis.com/api/document?collection=administrative-codes&amp;id=urn:contentItem:5MWM-SR80-008G-Y4BY-00000-00&amp;context=" TargetMode="External" /><Relationship Id="rId64" Type="http://schemas.openxmlformats.org/officeDocument/2006/relationships/hyperlink" Target="http://www.bis.org/publ/bcbs128.htm" TargetMode="External" /><Relationship Id="rId65" Type="http://schemas.openxmlformats.org/officeDocument/2006/relationships/hyperlink" Target="https://advance.lexis.com/api/document?collection=administrative-codes&amp;id=urn:contentItem:5S95-H000-008G-Y13H-00000-00&amp;context=" TargetMode="External" /><Relationship Id="rId66" Type="http://schemas.openxmlformats.org/officeDocument/2006/relationships/hyperlink" Target="https://advance.lexis.com/api/document?collection=administrative-codes&amp;id=urn:contentItem:57MD-V950-006W-81H1-00000-00&amp;context=" TargetMode="External" /><Relationship Id="rId67" Type="http://schemas.openxmlformats.org/officeDocument/2006/relationships/hyperlink" Target="https://advance.lexis.com/api/document?collection=administrative-codes&amp;id=urn:contentItem:5S95-H000-008G-Y141-00000-00&amp;context=" TargetMode="External" /><Relationship Id="rId68" Type="http://schemas.openxmlformats.org/officeDocument/2006/relationships/hyperlink" Target="https://advance.lexis.com/api/document?collection=statutes-legislation&amp;id=urn:contentItem:4YF7-GNY1-NRF4-43WG-00000-00&amp;context=" TargetMode="External" /><Relationship Id="rId69" Type="http://schemas.openxmlformats.org/officeDocument/2006/relationships/hyperlink" Target="https://advance.lexis.com/api/document?collection=statutes-legislation&amp;id=urn:contentItem:4YF7-GSK1-NRF4-4440-00000-00&amp;context=" TargetMode="External" /><Relationship Id="rId7" Type="http://schemas.openxmlformats.org/officeDocument/2006/relationships/hyperlink" Target="https://advance.lexis.com/api/document?collection=administrative-codes&amp;id=urn:contentItem:5F5F-NDD0-006W-811H-00000-00&amp;context=" TargetMode="External" /><Relationship Id="rId70" Type="http://schemas.openxmlformats.org/officeDocument/2006/relationships/hyperlink" Target="https://advance.lexis.com/api/document?collection=administrative-codes&amp;id=urn:contentItem:5S95-H000-008G-Y13V-00000-00&amp;context=" TargetMode="External" /><Relationship Id="rId71" Type="http://schemas.openxmlformats.org/officeDocument/2006/relationships/hyperlink" Target="https://advance.lexis.com/api/document?collection=administrative-codes&amp;id=urn:contentItem:5S95-H000-008G-Y13T-00000-00&amp;context=" TargetMode="External" /><Relationship Id="rId72" Type="http://schemas.openxmlformats.org/officeDocument/2006/relationships/image" Target="media/image3.png" /><Relationship Id="rId73" Type="http://schemas.openxmlformats.org/officeDocument/2006/relationships/hyperlink" Target="https://advance.lexis.com/api/document?collection=administrative-codes&amp;id=urn:contentItem:5S95-H000-008G-Y13W-00000-00&amp;context=" TargetMode="External" /><Relationship Id="rId74" Type="http://schemas.openxmlformats.org/officeDocument/2006/relationships/hyperlink" Target="https://advance.lexis.com/api/document?collection=administrative-codes&amp;id=urn:contentItem:5S95-H000-008G-Y13J-00000-00&amp;context=" TargetMode="External" /><Relationship Id="rId75" Type="http://schemas.openxmlformats.org/officeDocument/2006/relationships/hyperlink" Target="https://advance.lexis.com/api/document?collection=administrative-codes&amp;id=urn:contentItem:595X-WM80-006W-83XR-00000-00&amp;context=" TargetMode="External" /><Relationship Id="rId76" Type="http://schemas.openxmlformats.org/officeDocument/2006/relationships/hyperlink" Target="https://advance.lexis.com/api/document?collection=administrative-codes&amp;id=urn:contentItem:5RS7-P940-008G-Y40J-00000-00&amp;context=" TargetMode="External" /><Relationship Id="rId77" Type="http://schemas.openxmlformats.org/officeDocument/2006/relationships/hyperlink" Target="https://advance.lexis.com/api/document?collection=administrative-codes&amp;id=urn:contentItem:5S95-H000-008G-Y13K-00000-00&amp;context=" TargetMode="External" /><Relationship Id="rId78" Type="http://schemas.openxmlformats.org/officeDocument/2006/relationships/image" Target="media/image4.png" /><Relationship Id="rId79" Type="http://schemas.openxmlformats.org/officeDocument/2006/relationships/hyperlink" Target="https://advance.lexis.com/api/document?collection=statutes-legislation&amp;id=urn:contentItem:4YF7-GRX1-NRF4-42B7-00000-00&amp;context=" TargetMode="External" /><Relationship Id="rId8" Type="http://schemas.openxmlformats.org/officeDocument/2006/relationships/hyperlink" Target="https://advance.lexis.com/api/document?collection=administrative-codes&amp;id=urn:contentItem:5BM7-C580-006W-82H5-00000-00&amp;context=" TargetMode="External" /><Relationship Id="rId80" Type="http://schemas.openxmlformats.org/officeDocument/2006/relationships/hyperlink" Target="https://advance.lexis.com/api/document?collection=statutes-legislation&amp;id=urn:contentItem:4YF7-GVR1-NRF4-44H8-00000-00&amp;context=" TargetMode="External" /><Relationship Id="rId81" Type="http://schemas.openxmlformats.org/officeDocument/2006/relationships/hyperlink" Target="https://advance.lexis.com/api/document?collection=statutes-legislation&amp;id=urn:contentItem:4YF7-GS41-NRF4-44W8-00000-00&amp;context=" TargetMode="External" /><Relationship Id="rId82" Type="http://schemas.openxmlformats.org/officeDocument/2006/relationships/hyperlink" Target="https://advance.lexis.com/api/document?collection=statutes-legislation&amp;id=urn:contentItem:4YF7-GP41-NRF4-40B7-00000-00&amp;context=" TargetMode="External" /><Relationship Id="rId83" Type="http://schemas.openxmlformats.org/officeDocument/2006/relationships/hyperlink" Target="https://advance.lexis.com/api/document?collection=statutes-legislation&amp;id=urn:contentItem:4YF7-GNH1-NRF4-44RY-00000-00&amp;context=" TargetMode="External" /><Relationship Id="rId84" Type="http://schemas.openxmlformats.org/officeDocument/2006/relationships/hyperlink" Target="https://advance.lexis.com/api/document?collection=statutes-legislation&amp;id=urn:contentItem:4YF7-GJ01-NRF4-40VW-00000-00&amp;context=" TargetMode="External" /><Relationship Id="rId85" Type="http://schemas.openxmlformats.org/officeDocument/2006/relationships/hyperlink" Target="https://advance.lexis.com/api/document?collection=statutes-legislation&amp;id=urn:contentItem:4YF7-GNR1-NRF4-41JM-00000-00&amp;context=" TargetMode="External" /><Relationship Id="rId86" Type="http://schemas.openxmlformats.org/officeDocument/2006/relationships/hyperlink" Target="https://advance.lexis.com/api/document?collection=statutes-legislation&amp;id=urn:contentItem:4YF7-GSG1-NRF4-42N9-00000-00&amp;context=" TargetMode="External" /><Relationship Id="rId87" Type="http://schemas.openxmlformats.org/officeDocument/2006/relationships/hyperlink" Target="https://advance.lexis.com/api/document?collection=statutes-legislation&amp;id=urn:contentItem:4YF7-GT01-NRF4-42SB-00000-00&amp;context=" TargetMode="External" /><Relationship Id="rId88" Type="http://schemas.openxmlformats.org/officeDocument/2006/relationships/hyperlink" Target="https://advance.lexis.com/api/document?collection=statutes-legislation&amp;id=urn:contentItem:4YF7-GNG1-NRF4-44BV-00000-00&amp;context=" TargetMode="External" /><Relationship Id="rId89" Type="http://schemas.openxmlformats.org/officeDocument/2006/relationships/hyperlink" Target="https://advance.lexis.com/api/document?collection=statutes-legislation&amp;id=urn:contentItem:4YF7-GMV1-NRF4-434F-00000-00&amp;context=" TargetMode="External" /><Relationship Id="rId9" Type="http://schemas.openxmlformats.org/officeDocument/2006/relationships/hyperlink" Target="https://advance.lexis.com/api/document?collection=statutes-legislation&amp;id=urn:contentItem:4YF7-GRW1-NRF4-41VK-00000-00&amp;context=" TargetMode="External" /><Relationship Id="rId90" Type="http://schemas.openxmlformats.org/officeDocument/2006/relationships/hyperlink" Target="https://advance.lexis.com/api/document?collection=statutes-legislation&amp;id=urn:contentItem:4YF7-GV21-NRF4-42Y9-00000-00&amp;context=" TargetMode="External" /><Relationship Id="rId91" Type="http://schemas.openxmlformats.org/officeDocument/2006/relationships/hyperlink" Target="https://advance.lexis.com/api/document?collection=statutes-legislation&amp;id=urn:contentItem:4YF7-GPJ1-NRF4-44T0-00000-00&amp;context=" TargetMode="External" /><Relationship Id="rId92" Type="http://schemas.openxmlformats.org/officeDocument/2006/relationships/hyperlink" Target="https://advance.lexis.com/api/document?collection=statutes-legislation&amp;id=urn:contentItem:4YF7-GJB1-NRF4-44MN-00000-00&amp;context=" TargetMode="External" /><Relationship Id="rId93" Type="http://schemas.openxmlformats.org/officeDocument/2006/relationships/hyperlink" Target="https://advance.lexis.com/api/document?collection=statutes-legislation&amp;id=urn:contentItem:4YF7-GTD1-NRF4-41KH-00000-00&amp;context=" TargetMode="External" /><Relationship Id="rId94" Type="http://schemas.openxmlformats.org/officeDocument/2006/relationships/hyperlink" Target="https://advance.lexis.com/api/document?collection=statutes-legislation&amp;id=urn:contentItem:4YF7-GK61-NRF4-42S2-00000-00&amp;context=" TargetMode="External" /><Relationship Id="rId95" Type="http://schemas.openxmlformats.org/officeDocument/2006/relationships/hyperlink" Target="https://advance.lexis.com/api/document?collection=statutes-legislation&amp;id=urn:contentItem:4YF7-GSK1-NRF4-440R-00000-00&amp;context=" TargetMode="External" /><Relationship Id="rId96" Type="http://schemas.openxmlformats.org/officeDocument/2006/relationships/hyperlink" Target="https://advance.lexis.com/api/document?collection=statutes-legislation&amp;id=urn:contentItem:4YF7-GVC1-NRF4-40P4-00000-00&amp;context=" TargetMode="External" /><Relationship Id="rId97" Type="http://schemas.openxmlformats.org/officeDocument/2006/relationships/hyperlink" Target="https://advance.lexis.com/api/document?collection=statutes-legislation&amp;id=urn:contentItem:4YF7-GK51-NRF4-427F-00000-00&amp;context=" TargetMode="External" /><Relationship Id="rId98" Type="http://schemas.openxmlformats.org/officeDocument/2006/relationships/hyperlink" Target="https://advance.lexis.com/api/document?collection=statutes-legislation&amp;id=urn:contentItem:4YF7-GJN1-NRF4-42GF-00000-00&amp;context=" TargetMode="External" /><Relationship Id="rId99" Type="http://schemas.openxmlformats.org/officeDocument/2006/relationships/hyperlink" Target="https://advance.lexis.com/api/document?collection=statutes-legislation&amp;id=urn:contentItem:4YF7-GPN1-NRF4-407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194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