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32306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099, Monday, May 23,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32306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May 23,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Innovation and Improvement</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Teacher Quality Partnership Grant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Innovation and Improvement</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Teacher Quality Partnership Grant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Catalog of Federal Domestic Assistance (CFDA) Number:</w:t>
      </w:r>
      <w:r>
        <w:rPr>
          <w:rFonts w:ascii="arial" w:eastAsia="arial" w:hAnsi="arial" w:cs="arial"/>
          <w:b w:val="0"/>
          <w:i w:val="0"/>
          <w:strike w:val="0"/>
          <w:noProof w:val="0"/>
          <w:color w:val="000000"/>
          <w:position w:val="0"/>
          <w:sz w:val="20"/>
          <w:u w:val="none"/>
          <w:vertAlign w:val="baseline"/>
        </w:rPr>
        <w:t xml:space="preserve"> 84.336S.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May 23,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Apply:</w:t>
      </w:r>
      <w:r>
        <w:rPr>
          <w:rFonts w:ascii="arial" w:eastAsia="arial" w:hAnsi="arial" w:cs="arial"/>
          <w:b w:val="0"/>
          <w:i w:val="0"/>
          <w:strike w:val="0"/>
          <w:noProof w:val="0"/>
          <w:color w:val="000000"/>
          <w:position w:val="0"/>
          <w:sz w:val="20"/>
          <w:u w:val="none"/>
          <w:vertAlign w:val="baseline"/>
        </w:rPr>
        <w:t xml:space="preserve"> June 22,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July 7, 2016.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of Pre-Application Webinars:</w:t>
      </w:r>
      <w:r>
        <w:rPr>
          <w:rFonts w:ascii="arial" w:eastAsia="arial" w:hAnsi="arial" w:cs="arial"/>
          <w:b w:val="0"/>
          <w:i w:val="0"/>
          <w:strike w:val="0"/>
          <w:noProof w:val="0"/>
          <w:color w:val="000000"/>
          <w:position w:val="0"/>
          <w:sz w:val="20"/>
          <w:u w:val="none"/>
          <w:vertAlign w:val="baseline"/>
        </w:rPr>
        <w:t xml:space="preserve"> The Office of Innovation and Improvement intends to hold Webinars designed to provide technical assistance to interested applicants for grants under the Teacher Quality Partnership (TQP) Grant Program. Details regarding the dates and times of these Webinars will be provided on the TQP Web site at </w:t>
      </w:r>
      <w:hyperlink r:id="rId8" w:history="1">
        <w:r>
          <w:rPr>
            <w:rFonts w:ascii="arial" w:eastAsia="arial" w:hAnsi="arial" w:cs="arial"/>
            <w:b w:val="0"/>
            <w:i/>
            <w:strike w:val="0"/>
            <w:noProof w:val="0"/>
            <w:color w:val="0077CC"/>
            <w:position w:val="0"/>
            <w:sz w:val="20"/>
            <w:u w:val="single"/>
            <w:vertAlign w:val="baseline"/>
          </w:rPr>
          <w:t>http://innovation.ed.gov/what-we-do/teacher-quality/teacher-quality-partnership/applicant-info-and-eligibility/</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September 20,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TQP Grant Program aims to increase student achievement by improving the quality of new teachers and prospective teachers </w:t>
      </w:r>
      <w:r>
        <w:rPr>
          <w:rFonts w:ascii="arial" w:eastAsia="arial" w:hAnsi="arial" w:cs="arial"/>
          <w:b/>
          <w:i w:val="0"/>
          <w:strike w:val="0"/>
          <w:noProof w:val="0"/>
          <w:color w:val="000000"/>
          <w:position w:val="0"/>
          <w:sz w:val="20"/>
          <w:u w:val="none"/>
          <w:vertAlign w:val="baseline"/>
        </w:rPr>
        <w:t> [*32307] </w:t>
      </w:r>
      <w:r>
        <w:rPr>
          <w:rFonts w:ascii="arial" w:eastAsia="arial" w:hAnsi="arial" w:cs="arial"/>
          <w:b w:val="0"/>
          <w:i w:val="0"/>
          <w:strike w:val="0"/>
          <w:noProof w:val="0"/>
          <w:color w:val="000000"/>
          <w:position w:val="0"/>
          <w:sz w:val="20"/>
          <w:u w:val="none"/>
          <w:vertAlign w:val="baseline"/>
        </w:rPr>
        <w:t xml:space="preserve"> through enhanced preparation of prospective teachers and professional development activities for new teachers; holding teacher preparation programs at institutions of higher education (IHEs) accountable for preparing teachers who meet applicable State certification and licensure requirements; and recruiting individuals with strong content knowledge or a record of professional accomplishment, including minorities and individuals from occupations other than education, into the teaching force.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The TQP Grant Program supports partnerships among (i) IHEs, (ii) high-need local educational agencies (LEAs), and (iii) high-need schools served by such LEAs or high-need early childhood education (ECE) programs. Under section 202(d) and (e) of the Higher Education Act of 1965, as amended (HEA), these partnerships must implement either (a) teacher preparation programs at the pre-baccalaureate or "fifth-year" level that include specific reforms in IHEs' existing teacher preparation programs and follow-up support for program completers who become teachers in partner LEAs, or (b) teacher residency programs in which individuals with strong academic or professional backgrounds but without teaching experience are teaching in high-need schools with support from mentor teachers, and concurrently enrolled in a Master's degree program. These two options are further explained in this notice under the </w:t>
      </w:r>
      <w:r>
        <w:rPr>
          <w:rFonts w:ascii="arial" w:eastAsia="arial" w:hAnsi="arial" w:cs="arial"/>
          <w:b w:val="0"/>
          <w:i/>
          <w:strike w:val="0"/>
          <w:noProof w:val="0"/>
          <w:color w:val="000000"/>
          <w:position w:val="0"/>
          <w:sz w:val="20"/>
          <w:u w:val="none"/>
          <w:vertAlign w:val="baseline"/>
        </w:rPr>
        <w:t>Absolute Priorities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FY 2016 TQP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we are especially interested in supporting TQP projects that serve or are designed to serve tribal communities and rural areas, given the need for effective educators serving these communities. On November 5, 2009, pursuant to Executive Order 13175, President Obama issued a memorandum requiring each Federal agency to prepare a detailed plan of action the agency would take to consult with tribal officials when developing policies that have implications for tribal communities. Consistent with its responsibilities under the President's memorandum, the U.S. Department of Education (Department) conducted two consultation sessions by teleconference with tribal officials about the TQP program, on January 19 and 21, 2016. During these consultations, we provided participants with an overview of the TQP program and the current TQP grantees, and facilitated a discussion around potential opportunities and challenges that this grant program may provide for tribal communities. In addition, the Department solicited feedback and questions from tribal communities over a two-week period following the calls.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this outreach, the Department received numerous comments and questions from participants. Some of these concerns were of a general nature and could affect all applicants, regardless of whether or not they serve Tribal communities. For example, participants were concerned about forming the necessary eligible partnership needed to apply, what entity should lead that effort, and what entity should serve as the lead applicant for the eligible partnership. Participants also expressed concern about whether their local LEAs or BIE-funded schools would meet the definition of a high-need LEA, as that term is defined in section 200 of HEA.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concerns raised by participants reflected the unique challenges facing tribal communities. For example, participants raised issues related to the status of Bureau of Indian Education-funded schools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whether they are LEAs) in many tribal communities, and the role of two-year colleges in preparing and producing teachers to serve those communities. In addition, TQP staff learned that members of the Tribal community are widely familiar with the Indian Education Professional Development Grant program in the Department's Office of Elementary and Secondary Education, and sought additional information about the differences between that program and the TQP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Answers to these and other questions will be addressed in the upcoming TQP pre-application Webinars. Additionally, responses to questions and concerns addressed during the consultations also can be found in this notice inviting applications, and in the TQP Frequently Asked Questions (FAQ) document found at </w:t>
      </w:r>
      <w:hyperlink r:id="rId9" w:history="1">
        <w:r>
          <w:rPr>
            <w:rFonts w:ascii="arial" w:eastAsia="arial" w:hAnsi="arial" w:cs="arial"/>
            <w:b w:val="0"/>
            <w:i/>
            <w:strike w:val="0"/>
            <w:noProof w:val="0"/>
            <w:color w:val="0077CC"/>
            <w:position w:val="0"/>
            <w:sz w:val="20"/>
            <w:u w:val="single"/>
            <w:vertAlign w:val="baseline"/>
          </w:rPr>
          <w:t>http://innovation.ed.gov/what-we-do/teacher-quality/teacher-quality-partnership/</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Department has also prepared a document that outlines the difference between the TQP and PDP programs. This document can be found as part of the TQP FAQ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appreciate the dialogue with tribal leaders and the opportunity to gain insight into tribal communities. Due to the detailed statutory requirements for the TQP program in sections 200-204 of the HEA, the Department has limited flexibility to address all of the concerns raised during our consultation process. The consultations nevertheless confirmed that rural communities and tribal communities could greatly benefit from the TQP program, and therefore we have decided to encourage applications from rural and tribal communities through adoption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and an invitational priority that focus on the specific teaching needs of these communities.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notice contains two absolute priorities, one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and one invitational priority. In accordance with </w:t>
      </w:r>
      <w:hyperlink r:id="rId10" w:history="1">
        <w:r>
          <w:rPr>
            <w:rFonts w:ascii="arial" w:eastAsia="arial" w:hAnsi="arial" w:cs="arial"/>
            <w:b w:val="0"/>
            <w:i/>
            <w:strike w:val="0"/>
            <w:noProof w:val="0"/>
            <w:color w:val="0077CC"/>
            <w:position w:val="0"/>
            <w:sz w:val="20"/>
            <w:u w:val="single"/>
            <w:vertAlign w:val="baseline"/>
          </w:rPr>
          <w:t>34 CFR 75.105(b)(2)(iv)</w:t>
        </w:r>
      </w:hyperlink>
      <w:r>
        <w:rPr>
          <w:rFonts w:ascii="arial" w:eastAsia="arial" w:hAnsi="arial" w:cs="arial"/>
          <w:b w:val="0"/>
          <w:i w:val="0"/>
          <w:strike w:val="0"/>
          <w:noProof w:val="0"/>
          <w:color w:val="000000"/>
          <w:position w:val="0"/>
          <w:sz w:val="20"/>
          <w:u w:val="none"/>
          <w:vertAlign w:val="baseline"/>
        </w:rPr>
        <w:t xml:space="preserve">, Absolute Priority 1 is from section 202(d) of the HEA, and Absolute Priority 2 is from section 202(e) of the HEA.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is from the Department's notice of final supplemental priorities and definitions for discretionary grant programs,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10, 2014 </w:t>
      </w:r>
      <w:hyperlink r:id="rId11" w:history="1">
        <w:r>
          <w:rPr>
            <w:rFonts w:ascii="arial" w:eastAsia="arial" w:hAnsi="arial" w:cs="arial"/>
            <w:b w:val="0"/>
            <w:i/>
            <w:strike w:val="0"/>
            <w:noProof w:val="0"/>
            <w:color w:val="0077CC"/>
            <w:position w:val="0"/>
            <w:sz w:val="20"/>
            <w:u w:val="single"/>
            <w:vertAlign w:val="baseline"/>
          </w:rPr>
          <w:t>(79 FR 73425)</w:t>
        </w:r>
      </w:hyperlink>
      <w:r>
        <w:rPr>
          <w:rFonts w:ascii="arial" w:eastAsia="arial" w:hAnsi="arial" w:cs="arial"/>
          <w:b w:val="0"/>
          <w:i w:val="0"/>
          <w:strike w:val="0"/>
          <w:noProof w:val="0"/>
          <w:color w:val="000000"/>
          <w:position w:val="0"/>
          <w:sz w:val="20"/>
          <w:u w:val="none"/>
          <w:vertAlign w:val="baseline"/>
        </w:rPr>
        <w:t xml:space="preserve"> (Supplemental Priorities).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Priorities:</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absolute priorities. All applications must address either Absolute Priority 1 or Absolute Priority 2 in order to be considered for funding, but not both. Under </w:t>
      </w:r>
      <w:hyperlink r:id="rId10"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xml:space="preserve"> we consider only applications that meet Absolute Priority 1 or Absolute Priority 2. Applications that address both absolute priorities will not be reviewed.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of the two absolute priorities constitutes its own funding category. Assuming that applications in each funding category are of sufficient quality, the Secretary intends to award grants under each absolute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will be peer reviewed and scored based on the TQP program's selection criteria. Applications will be scored and placed in rank order by absolute priority; thus, applications that address each priority will be scored and ranked separately to create two funding slates. Applications that do not clearly identify the priority being addressed will not be reviewed.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 from section 202(d) and (e) of the HEA, and 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1: Partnership Grants for the Preparation of Teachers.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priority, an eligible partnership must carry out an effective pre-baccalaureate teacher preparation program or a fifth-year initial licensing program that includes all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Program Accountability.</w:t>
      </w:r>
      <w:r>
        <w:rPr>
          <w:rFonts w:ascii="arial" w:eastAsia="arial" w:hAnsi="arial" w:cs="arial"/>
          <w:b w:val="0"/>
          <w:i w:val="0"/>
          <w:strike w:val="0"/>
          <w:noProof w:val="0"/>
          <w:color w:val="000000"/>
          <w:position w:val="0"/>
          <w:sz w:val="20"/>
          <w:u w:val="none"/>
          <w:vertAlign w:val="baseline"/>
        </w:rPr>
        <w:t xml:space="preserve"> Implementing reforms, described in paragraph (b) of this priority, within each teacher preparation program and, as applicable, each preparation program for early childhood education (ECE) programs, of the eligible partnership that is assisted under this priority, to hold each program accountable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Preparing-- </w:t>
      </w:r>
      <w:r>
        <w:rPr>
          <w:rFonts w:ascii="arial" w:eastAsia="arial" w:hAnsi="arial" w:cs="arial"/>
          <w:b/>
          <w:i w:val="0"/>
          <w:strike w:val="0"/>
          <w:noProof w:val="0"/>
          <w:color w:val="000000"/>
          <w:position w:val="0"/>
          <w:sz w:val="20"/>
          <w:u w:val="none"/>
          <w:vertAlign w:val="baseline"/>
        </w:rPr>
        <w:t> [*32308]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New or prospective teachers to meet the applicable State certification and licensure requirements, including any requirements for certification obtained through alternative routes to certification, or, with regard to special education teachers, the qualifications described in section 612(a)(14)(C) of the Individuals with Disabilities Education Act (IDEA), (including teachers in rural school districts, special educators, and teachers of students who are limited English proficient);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Such teachers and, as applicable, early childhood educators, to understand empirically-based practice and scientifically valid research related to teaching and learning and the applicability of such practice and research, including through the effective use of technology, instructional techniques, and strategies consistent with the principles of universal design for learning, and through positive behavioral interventions and support strategies to improve student achievement;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As applicable, early childhood educators to be highly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Promoting strong teaching skills and, as applicable, techniques for early childhood educators to improve children's cognitive, social, emotional, and physical development.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In addressing paragraph (a) of this priority, applicants may either discuss their implementation of reforms within all teacher preparation programs that the partner institution of higher education administers and that would be assisted under this TQP grant, or selected teacher preparation programs that need particular assistance and that would receive the TQP grant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Required reforms.</w:t>
      </w:r>
      <w:r>
        <w:rPr>
          <w:rFonts w:ascii="arial" w:eastAsia="arial" w:hAnsi="arial" w:cs="arial"/>
          <w:b w:val="0"/>
          <w:i w:val="0"/>
          <w:strike w:val="0"/>
          <w:noProof w:val="0"/>
          <w:color w:val="000000"/>
          <w:position w:val="0"/>
          <w:sz w:val="20"/>
          <w:u w:val="none"/>
          <w:vertAlign w:val="baseline"/>
        </w:rPr>
        <w:t xml:space="preserve"> The reforms described in paragraph (a) shall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Implementing teacher preparation program curriculum changes that improve, evaluate, and assess how well all prospective and new teachers develop teaching skills;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Using empirically-based practice and scientifically valid research, where applicable, about teaching and learning so that all prospective teachers and, as applicable, early childhood educators--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Understand and can implement research-based teaching practices in classroom instruction;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Have knowledge of student learning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Possess skills to analyze student academic achievement data and other measures of student learning and use such data and measures to improve classroom instruction;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Possess teaching skills and an understanding of effective instructional strategies across all applicable content areas that enable general education and special education teachers and early childhood educators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Meet the specific learning needs of all students, including students with disabilities, students who are limited English proficient, students who are gifted and talented, students with low literacy levels, and, as applicable, children in ECE programs;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Differentiate instruction for such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Can effectively participate as a member of the individualized education program team, as defined in section 614(d)(1)(B) of the IDEA;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Can successfully employ effective strategies for reading instruction using the essential components of reading instruction;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Ensuring collaboration with departments, programs, or units of a partner institution outside of the teacher preparation program in all academic content areas to ensure that prospective teachers receive training in both teaching and relevant content areas in order to meet the applicable State certification and licensure requirements, including any requirements for certification obtained through alternative routes to certification, or, with regard to special education teachers, the qualifications described in section 612(a)(14)(C) of the IDEA, which may include training in multiple subjects to teach multiple grade levels as may be needed for individuals preparing to teach in rural communities and for individuals preparing to teach students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Developing and implementing an induction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Developing admissions goals and priorities aligned with the hiring objectives of the high-need LEA in the eligible partnership;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Implementing program and curriculum changes, as applicable, to ensure that prospective teachers have the requisite content knowledge, preparation, and degree to teach Advanced Placement or International Baccalaureate courses successfully.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Clinical experience and interaction.</w:t>
      </w:r>
      <w:r>
        <w:rPr>
          <w:rFonts w:ascii="arial" w:eastAsia="arial" w:hAnsi="arial" w:cs="arial"/>
          <w:b w:val="0"/>
          <w:i w:val="0"/>
          <w:strike w:val="0"/>
          <w:noProof w:val="0"/>
          <w:color w:val="000000"/>
          <w:position w:val="0"/>
          <w:sz w:val="20"/>
          <w:u w:val="none"/>
          <w:vertAlign w:val="baseline"/>
        </w:rPr>
        <w:t xml:space="preserve"> Developing and improving a sustained and high-quality preservice clinical education program to further develop the teaching skills of all prospective teachers and, as applicable, early childhood educators involved in the program. Such programs shall do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Incorporate year-long opportunities for enrichment,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Clinical learning in classrooms in high-need schools served by the high-need LEA in the eligible partnership, and identified by the eligible partnership;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Closely supervised interaction between prospective teachers and faculty, experienced teachers, principals, other administrators, and school leaders at ECE programs (as applicable), elementary schools, or secondary schools, and providing support for such interaction;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Integrate pedagogy and classroom practice and promote effective teaching skills in academic content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Provide high-quality teacher mentoring;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Be offered over the course of a program of teacher preparation;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Be tightly aligned with course work (and may be developed as a fifth-year of a teacher preparation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Where feasible, allow prospective teachers to learn to teach in the same LEA in which the teachers will work, learning the instructional initiatives and curriculum of that LEA;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As applicable, provide training and experience to enhance the teaching skills of prospective teachers to better prepare such teachers to meet the unique needs of teaching in rural or urban communities;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Provide support and training for individuals participating in an activity for prospective or new teachers described in this paragraph, or paragraphs (a) and (b), or (d), and for individuals who serve as mentors for such teachers, based on each individual's experience. Such support may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With respect to a prospective teacher or a mentor, release time for such individual's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With respect to a faculty member, receiving course workload credit and compensation for time teaching in the eligible partnership's activities;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With respect to a mentor, a stipend, which may include bonus, differential, incentive, or performance pay, based on the mentor's extra skills and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Induction programs for new teachers.</w:t>
      </w:r>
      <w:r>
        <w:rPr>
          <w:rFonts w:ascii="arial" w:eastAsia="arial" w:hAnsi="arial" w:cs="arial"/>
          <w:b w:val="0"/>
          <w:i w:val="0"/>
          <w:strike w:val="0"/>
          <w:noProof w:val="0"/>
          <w:color w:val="000000"/>
          <w:position w:val="0"/>
          <w:sz w:val="20"/>
          <w:u w:val="none"/>
          <w:vertAlign w:val="baseline"/>
        </w:rPr>
        <w:t xml:space="preserve"> Creating an induction program for new teachers or, in the case of an ECE program, providing mentoring or coaching for new early childhood educators.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Support and training for participants in ECE programs.</w:t>
      </w:r>
      <w:r>
        <w:rPr>
          <w:rFonts w:ascii="arial" w:eastAsia="arial" w:hAnsi="arial" w:cs="arial"/>
          <w:b w:val="0"/>
          <w:i w:val="0"/>
          <w:strike w:val="0"/>
          <w:noProof w:val="0"/>
          <w:color w:val="000000"/>
          <w:position w:val="0"/>
          <w:sz w:val="20"/>
          <w:u w:val="none"/>
          <w:vertAlign w:val="baseline"/>
        </w:rPr>
        <w:t xml:space="preserve"> In the case of an eligible partnership focusing on early childhood educator preparation, implementing initiatives that increase compensation for early childhood educators who attain associate or baccalaureate degrees in ECE.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Teacher recruitment.</w:t>
      </w:r>
      <w:r>
        <w:rPr>
          <w:rFonts w:ascii="arial" w:eastAsia="arial" w:hAnsi="arial" w:cs="arial"/>
          <w:b w:val="0"/>
          <w:i w:val="0"/>
          <w:strike w:val="0"/>
          <w:noProof w:val="0"/>
          <w:color w:val="000000"/>
          <w:position w:val="0"/>
          <w:sz w:val="20"/>
          <w:u w:val="none"/>
          <w:vertAlign w:val="baseline"/>
        </w:rPr>
        <w:t xml:space="preserve"> Developing and implementing effective mechanisms </w:t>
      </w:r>
      <w:r>
        <w:rPr>
          <w:rFonts w:ascii="arial" w:eastAsia="arial" w:hAnsi="arial" w:cs="arial"/>
          <w:b/>
          <w:i w:val="0"/>
          <w:strike w:val="0"/>
          <w:noProof w:val="0"/>
          <w:color w:val="000000"/>
          <w:position w:val="0"/>
          <w:sz w:val="20"/>
          <w:u w:val="none"/>
          <w:vertAlign w:val="baseline"/>
        </w:rPr>
        <w:t> [*32309] </w:t>
      </w:r>
      <w:r>
        <w:rPr>
          <w:rFonts w:ascii="arial" w:eastAsia="arial" w:hAnsi="arial" w:cs="arial"/>
          <w:b w:val="0"/>
          <w:i w:val="0"/>
          <w:strike w:val="0"/>
          <w:noProof w:val="0"/>
          <w:color w:val="000000"/>
          <w:position w:val="0"/>
          <w:sz w:val="20"/>
          <w:u w:val="none"/>
          <w:vertAlign w:val="baseline"/>
        </w:rPr>
        <w:t xml:space="preserve"> (which may include alternative routes to State certification of teachers) to ensure that the eligible partnership is able to recruit qualified individuals to become teachers who meet the applicable State certification and licensure requirements, including any requirements for certification obtained through alternative routes to certification, or, with regard to special education teachers, the qualifications described in section 612(a)(14)(C) of the IDEA through the activities of the eligible partnership, which may include an emphasis on recruiting into the teaching profession--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Individuals from underrepresented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Individuals to teach in rural communities and teacher shortage areas, including mathematics, science, special education, and the instruction of limited English proficient students;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Mid-career professionals from other occupations, former military personnel, and recent college graduates with a record of academic distinction.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Literacy training.</w:t>
      </w:r>
      <w:r>
        <w:rPr>
          <w:rFonts w:ascii="arial" w:eastAsia="arial" w:hAnsi="arial" w:cs="arial"/>
          <w:b w:val="0"/>
          <w:i w:val="0"/>
          <w:strike w:val="0"/>
          <w:noProof w:val="0"/>
          <w:color w:val="000000"/>
          <w:position w:val="0"/>
          <w:sz w:val="20"/>
          <w:u w:val="none"/>
          <w:vertAlign w:val="baseline"/>
        </w:rPr>
        <w:t xml:space="preserve"> Strengthening the literacy teaching skills of prospective and, as applicable, new elementary school and secondary school teachers--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To implement literacy programs that incorporate the essential components of reading instruction;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use screening, diagnostic, formative, and summative assessments to determine students' literacy levels, difficulties, and growth in order to improve classroom instruction and improve student reading and writing skills;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To provide individualized, intensive, and targeted literacy instruction for students with deficiencies in literacy skills;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To integrate literacy skills in the classroom across subject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2: Partnership Grants for the Establishment of Effective Teaching Residency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priority, an eligible partnership must carry out an effective teaching residency program that includes all of the following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Supporting a teaching residency program described in paragraph II (a) for high-need subjects and areas, as determined by the needs of the high-need LEA in the partnership;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Placing graduates of the teaching residency program in cohorts that facilitate professional collaboration, both among graduates of the teaching residency program and between such graduates and mentor teachers in the receiving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Ensuring that teaching residents who participate in the teaching residency program receive--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Effective pre-service preparation as described in paragraph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Teacher mentoring;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Support required through the induction program as the teaching residents enter the classroom as new teachers;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preparation described in paragraphs (c)(1), (2), and (3) of Absolute Priority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Teaching Residency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Establishment and design.</w:t>
      </w:r>
      <w:r>
        <w:rPr>
          <w:rFonts w:ascii="arial" w:eastAsia="arial" w:hAnsi="arial" w:cs="arial"/>
          <w:b w:val="0"/>
          <w:i w:val="0"/>
          <w:strike w:val="0"/>
          <w:noProof w:val="0"/>
          <w:color w:val="000000"/>
          <w:position w:val="0"/>
          <w:sz w:val="20"/>
          <w:u w:val="none"/>
          <w:vertAlign w:val="baseline"/>
        </w:rPr>
        <w:t xml:space="preserve"> A teaching residency program under this priority is a program based upon models of successful teaching residencies that serves as a mechanism to prepare teachers for success in the high-need schools in the eligible partnership, and must be designed to include the following characteristics of successful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integration of pedagogy, classroom practice, and teacher mentoring;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Engagement of teaching residents in rigorous graduate-level course work leading to a master's degree while undertaking a guided teaching apprenticeship;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Experience and learning opportunities alongside a trained and experienced mentor teacher--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Whose teaching shall complement the residency program so that classroom clinical practice is tightly aligned with coursework;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Who shall have extra responsibilities as a teacher leader of the teaching residency program, as a mentor for residents, and as a teacher coach during the induction program for new teachers; and for establishing, within the program, a learning community in which all individuals are expected to continually improve their capacity to advance student learning;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Who may be relieved from teaching duties as a result of such additional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establishment of clear criteria for the selection of mentor teachers based on measures of teacher effectiveness and the appropriate subject area knowledge. Evaluation of teacher effectiveness must be based on, but not limited to, observations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Planning and preparation, including demonstrated knowledge of content, pedagogy, and assessment, including the use of formative and diagnostic assessments to improve student learning;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Appropriate instruction that engages students with different learning styles;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Collaboration with colleagues to improve instruction;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Analysis of gains in student learning, based on multiple measures that are valid and reliable and that, when feasible, may include valid, reliable, and objective measures of the influence of teachers on the rate of student academic progress;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In the case of mentor candidates who will be mentoring new or prospective literacy and mathematics coaches or instructors, appropriate skills in the essential components of reading instruction, teacher training in literacy instructional strategies across core subject areas, and teacher training in mathematics instructional strategies,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Grouping of teaching residents in cohorts to facilitate professional collaboration among such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development of admissions goals and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That are aligned with the hiring objectives of the LEA partnering with the program, as well as the instructional initiatives and curriculum of such agency, in exchange for a commitment by such agency to hire qualified graduates from the teaching residency program;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Which may include consideration of applicants that reflect the communities in which they will teach as well as consideration of individuals from underrepresented populations in the teaching profession;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Support for residents, once the teaching residents are hired as teachers of record, through an induction program, professional development, and networking opportunities to support the residents through not less than the residents' first two years of teaching.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Selection of individuals as teacher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Individual.</w:t>
      </w:r>
      <w:r>
        <w:rPr>
          <w:rFonts w:ascii="arial" w:eastAsia="arial" w:hAnsi="arial" w:cs="arial"/>
          <w:b w:val="0"/>
          <w:i w:val="0"/>
          <w:strike w:val="0"/>
          <w:noProof w:val="0"/>
          <w:color w:val="000000"/>
          <w:position w:val="0"/>
          <w:sz w:val="20"/>
          <w:u w:val="none"/>
          <w:vertAlign w:val="baseline"/>
        </w:rPr>
        <w:t xml:space="preserve"> In order to be eligible to be a teacher resident in a teaching residency program under this priority, an individual shall--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 a recent graduate of a four-year IHE or a mid-career professional from outside the field of education possessing strong content knowledge or a record of professional accomplishment;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Submit an application to the teaching residency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An eligible partnership carrying out a teaching residency program under this priority shall establish criteria for the selection of eligible individuals to participate in the teaching residency program based on the following characteristics--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Strong content knowledge or record of accomplishment in the field or subject area to be taught; </w:t>
      </w:r>
      <w:r>
        <w:rPr>
          <w:rFonts w:ascii="arial" w:eastAsia="arial" w:hAnsi="arial" w:cs="arial"/>
          <w:b/>
          <w:i w:val="0"/>
          <w:strike w:val="0"/>
          <w:noProof w:val="0"/>
          <w:color w:val="000000"/>
          <w:position w:val="0"/>
          <w:sz w:val="20"/>
          <w:u w:val="none"/>
          <w:vertAlign w:val="baseline"/>
        </w:rPr>
        <w:t> [*32310]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Strong verbal and written communication skills, which may be demonstrated by performance on appropriate tests;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Other attributes linked to effective teaching, which may be determined by interviews or performance assessments, as specified by the eligible partnership.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Stipends or salaries; applications; agreements; repayments.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Stipends or salaries.</w:t>
      </w:r>
      <w:r>
        <w:rPr>
          <w:rFonts w:ascii="arial" w:eastAsia="arial" w:hAnsi="arial" w:cs="arial"/>
          <w:b w:val="0"/>
          <w:i w:val="0"/>
          <w:strike w:val="0"/>
          <w:noProof w:val="0"/>
          <w:color w:val="000000"/>
          <w:position w:val="0"/>
          <w:sz w:val="20"/>
          <w:u w:val="none"/>
          <w:vertAlign w:val="baseline"/>
        </w:rPr>
        <w:t xml:space="preserve"> A teaching residency program under this priority shall provide a one-year living stipend or salary to teaching residents during the teaching residency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Applications for stipends or salaries.</w:t>
      </w:r>
      <w:r>
        <w:rPr>
          <w:rFonts w:ascii="arial" w:eastAsia="arial" w:hAnsi="arial" w:cs="arial"/>
          <w:b w:val="0"/>
          <w:i w:val="0"/>
          <w:strike w:val="0"/>
          <w:noProof w:val="0"/>
          <w:color w:val="000000"/>
          <w:position w:val="0"/>
          <w:sz w:val="20"/>
          <w:u w:val="none"/>
          <w:vertAlign w:val="baseline"/>
        </w:rPr>
        <w:t xml:space="preserve"> Each teacher residency candidate desiring a stipend or salary during the period of residency shall submit an application to the eligible partnership at such time, and containing such information and assurances, as the eligible partnership may require;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Agreements to serve.</w:t>
      </w:r>
      <w:r>
        <w:rPr>
          <w:rFonts w:ascii="arial" w:eastAsia="arial" w:hAnsi="arial" w:cs="arial"/>
          <w:b w:val="0"/>
          <w:i w:val="0"/>
          <w:strike w:val="0"/>
          <w:noProof w:val="0"/>
          <w:color w:val="000000"/>
          <w:position w:val="0"/>
          <w:sz w:val="20"/>
          <w:u w:val="none"/>
          <w:vertAlign w:val="baseline"/>
        </w:rPr>
        <w:t xml:space="preserve"> Each application submitted under paragraph (c)(2) of this priority shall contain or be accompanied by an agreement that the applicant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Serve as a full-time teacher for a total of not less than three academic years immediately after successfully completing the teaching residency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Fulfill the requirement under paragraph (c)(3)(i) of this priority by teaching in a high-need school served by the high-need LEA in the eligible partnership and teach a subject or area that is designated as high-need by the partnership;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Provide to the eligible partnership a certificate, from the chief administrative officer of the LEA in which the resident is employed, of the employment required under paragraph (c)(3)(i) and (ii) of this priority at the beginning of, and upon completion of, each year or partial year of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Meet the applicable State certification and licensure requirements, including any requirements for certification obtained through alternative routes to certification, or, with regard to special education teachers, the qualifications described in section 612(a)(14)(C) of the IDEA, when the applicant begins to fulfill the service obligation under this clause;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Comply with the requirements set by the eligible partnership under paragraph (e) of this priority if the applicant is unable or unwilling to complete the service obligation required by the paragraph.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Repayments.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A grantee carrying out a teaching residency program under this priority shall require a recipient of a stipend or salary under paragraph (c)(1) of this priority who does not complete, or who notifies the partnership that the recipient intends not to complete, the service obligation required by paragraph (c)(3) of this priority to repay such stipend or salary to the eligible partnership, together with interest, at a rate specified by the partnership in the agreement, and in accordance with such other terms and conditions specified by the eligible partnership, as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Other terms and conditions.</w:t>
      </w:r>
      <w:r>
        <w:rPr>
          <w:rFonts w:ascii="arial" w:eastAsia="arial" w:hAnsi="arial" w:cs="arial"/>
          <w:b w:val="0"/>
          <w:i w:val="0"/>
          <w:strike w:val="0"/>
          <w:noProof w:val="0"/>
          <w:color w:val="000000"/>
          <w:position w:val="0"/>
          <w:sz w:val="20"/>
          <w:u w:val="none"/>
          <w:vertAlign w:val="baseline"/>
        </w:rPr>
        <w:t xml:space="preserve"> Any other terms and conditions specified by the eligible partnership may include reasonable provisions for pro rata repayment of the stipend or salary described in paragraph (c)(1) of this priority or for deferral of a teaching resident's service obligation required by paragraph (c)(3) of this priority, on grounds of health, incapacitation, inability to secure employment in a school served by the eligible partnership, being called to active duty in the Armed Forces of the United States, or other extraordinary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Use of repayments.</w:t>
      </w:r>
      <w:r>
        <w:rPr>
          <w:rFonts w:ascii="arial" w:eastAsia="arial" w:hAnsi="arial" w:cs="arial"/>
          <w:b w:val="0"/>
          <w:i w:val="0"/>
          <w:strike w:val="0"/>
          <w:noProof w:val="0"/>
          <w:color w:val="000000"/>
          <w:position w:val="0"/>
          <w:sz w:val="20"/>
          <w:u w:val="none"/>
          <w:vertAlign w:val="baseline"/>
        </w:rPr>
        <w:t xml:space="preserve"> An eligible partnership shall use any repayment received under paragraph (d) to carry out additional activities that are consistent with the purposes of this priority.</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The priority comes from the Secretary's Supplemental Priorities and Definitions for Discretionary Grant Programs (Secretary's Supplemental Priorities)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10, 2014 at </w:t>
      </w:r>
      <w:hyperlink r:id="rId12" w:history="1">
        <w:r>
          <w:rPr>
            <w:rFonts w:ascii="arial" w:eastAsia="arial" w:hAnsi="arial" w:cs="arial"/>
            <w:b w:val="0"/>
            <w:i/>
            <w:strike w:val="0"/>
            <w:noProof w:val="0"/>
            <w:color w:val="0077CC"/>
            <w:position w:val="0"/>
            <w:sz w:val="20"/>
            <w:u w:val="single"/>
            <w:vertAlign w:val="baseline"/>
          </w:rPr>
          <w:t>79 FR 73426, 73451.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an applicant chooses to address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the project narrative section of its application must identify its response to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The Department will not review or award points under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if the applicant fails to clearly identify its response in its application. Under </w:t>
      </w:r>
      <w:hyperlink r:id="rId10"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xml:space="preserve"> we award up to an additional fifteen points to an application, depending on how well the application addresses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An applicant is not required to address both paragraphs (a) and (b)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in order to receive the full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Only applicants that are highly rated on the selection criteria for Absolute Priority 1 or Absolute Priority 2 will be eligible to receive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priority is: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Supporting High-Need Students (up to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are designed to improve academic outcomes for one or both of the following groups of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Students who are members of federally-recognized Indian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Students served by rural LEAs (as defined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we are particularly interested in applications that address the following invitational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w:t>
      </w:r>
      <w:r>
        <w:rPr>
          <w:rFonts w:ascii="arial" w:eastAsia="arial" w:hAnsi="arial" w:cs="arial"/>
          <w:b w:val="0"/>
          <w:i w:val="0"/>
          <w:strike w:val="0"/>
          <w:noProof w:val="0"/>
          <w:color w:val="000000"/>
          <w:position w:val="0"/>
          <w:sz w:val="20"/>
          <w:u w:val="none"/>
          <w:vertAlign w:val="baseline"/>
        </w:rPr>
        <w:t xml:space="preserve"> Under </w:t>
      </w:r>
      <w:hyperlink r:id="rId10" w:history="1">
        <w:r>
          <w:rPr>
            <w:rFonts w:ascii="arial" w:eastAsia="arial" w:hAnsi="arial" w:cs="arial"/>
            <w:b w:val="0"/>
            <w:i/>
            <w:strike w:val="0"/>
            <w:noProof w:val="0"/>
            <w:color w:val="0077CC"/>
            <w:position w:val="0"/>
            <w:sz w:val="20"/>
            <w:u w:val="single"/>
            <w:vertAlign w:val="baseline"/>
          </w:rPr>
          <w:t>34 CFR 75.105(c)(1)</w:t>
        </w:r>
      </w:hyperlink>
      <w:r>
        <w:rPr>
          <w:rFonts w:ascii="arial" w:eastAsia="arial" w:hAnsi="arial" w:cs="arial"/>
          <w:b w:val="0"/>
          <w:i w:val="0"/>
          <w:strike w:val="0"/>
          <w:noProof w:val="0"/>
          <w:color w:val="000000"/>
          <w:position w:val="0"/>
          <w:sz w:val="20"/>
          <w:u w:val="none"/>
          <w:vertAlign w:val="baseline"/>
        </w:rPr>
        <w:t xml:space="preserve"> we do not give an application that meets this invitational priority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absolute preference over other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Enhancing Cultural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strike w:val="0"/>
          <w:noProof w:val="0"/>
          <w:color w:val="000000"/>
          <w:position w:val="0"/>
          <w:sz w:val="20"/>
          <w:u w:val="none"/>
          <w:vertAlign w:val="baseline"/>
        </w:rPr>
        <w:t xml:space="preserve"> to Support High-Need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Under this priority, the Department invites applicants to propose a TQP project that will provide project participants with specific coursework, experiences, and professional development to enable them to gain cultural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content knowledge, and related pedagogical skills, to support the learning needs of American Indian and Alaska Native students, rural students, or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 responding to this invitational priority, applicants are encouraged to include the following elements in their proposed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 identification of the proposed population(s) to be served in the partner high-need LEA(s), including data that document a high number or high concentration of American Indian and Alaska Native and/or rural students to be served, as well as data regarding how the project will address the unique challenges of serving the identified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 description of how the project will promote collaboration across partner institutions of higher education to ensure that TQP project participants who intend to teach American Indian and Alaska Native and/or rural students have access to coursework, experiences, and professional development that will build both cultural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content knowledge to teach students in the identified population(s) effectively.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A description of how the grantee will align its proposed TQP project activities with the appropriate State licensure standards and, how it will implement strategies that translate those standards into classroom practice with regard to the identified population(s). </w:t>
      </w:r>
      <w:r>
        <w:rPr>
          <w:rFonts w:ascii="arial" w:eastAsia="arial" w:hAnsi="arial" w:cs="arial"/>
          <w:b/>
          <w:i w:val="0"/>
          <w:strike w:val="0"/>
          <w:noProof w:val="0"/>
          <w:color w:val="000000"/>
          <w:position w:val="0"/>
          <w:sz w:val="20"/>
          <w:u w:val="none"/>
          <w:vertAlign w:val="baseline"/>
        </w:rPr>
        <w:t> [*32311] </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The definitions for "Early childhood educator," "High-need early childhood education (ECE) program," "High-need local educational agency (LEA)", "High-need school," and "Partner institution" are from section 200 of the HEA. The definitions for "Logic model," "Relevant outcome," and "Strong theory" are from </w:t>
      </w:r>
      <w:hyperlink r:id="rId13"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 The definitions for "high minority school," "high-need students," "regular high school diploma," and "rural local education agency" are from the Secretary's Supplemental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Early childhood educator</w:t>
      </w:r>
      <w:r>
        <w:rPr>
          <w:rFonts w:ascii="arial" w:eastAsia="arial" w:hAnsi="arial" w:cs="arial"/>
          <w:b w:val="0"/>
          <w:i w:val="0"/>
          <w:strike w:val="0"/>
          <w:noProof w:val="0"/>
          <w:color w:val="000000"/>
          <w:position w:val="0"/>
          <w:sz w:val="20"/>
          <w:u w:val="none"/>
          <w:vertAlign w:val="baseline"/>
        </w:rPr>
        <w:t xml:space="preserve"> means an individual with primary responsibility for the education of children in an early childhood education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High-minority school</w:t>
      </w:r>
      <w:r>
        <w:rPr>
          <w:rFonts w:ascii="arial" w:eastAsia="arial" w:hAnsi="arial" w:cs="arial"/>
          <w:b w:val="0"/>
          <w:i w:val="0"/>
          <w:strike w:val="0"/>
          <w:noProof w:val="0"/>
          <w:color w:val="000000"/>
          <w:position w:val="0"/>
          <w:sz w:val="20"/>
          <w:u w:val="none"/>
          <w:vertAlign w:val="baseline"/>
        </w:rPr>
        <w:t xml:space="preserve"> means a school as that term is defined by a local educational agency (LEA), which must define the term in a manner consistent with its State's Teacher Equity Plan, as required by section 1111(b)(8)(C) of the Elementary and Secondary Education Act of 1965, as amended (ESEA). The applicant must provide the definition(s) of High-minority Schools used in its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High-need early childhood education (ECE) program</w:t>
      </w:r>
      <w:r>
        <w:rPr>
          <w:rFonts w:ascii="arial" w:eastAsia="arial" w:hAnsi="arial" w:cs="arial"/>
          <w:b w:val="0"/>
          <w:i w:val="0"/>
          <w:strike w:val="0"/>
          <w:noProof w:val="0"/>
          <w:color w:val="000000"/>
          <w:position w:val="0"/>
          <w:sz w:val="20"/>
          <w:u w:val="none"/>
          <w:vertAlign w:val="baseline"/>
        </w:rPr>
        <w:t xml:space="preserve"> means an ECE program serving children from low-income families that is located within the geographic area served by a high-need LEA.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High-need local educational agency (LEA)</w:t>
      </w:r>
      <w:r>
        <w:rPr>
          <w:rFonts w:ascii="arial" w:eastAsia="arial" w:hAnsi="arial" w:cs="arial"/>
          <w:b w:val="0"/>
          <w:i w:val="0"/>
          <w:strike w:val="0"/>
          <w:noProof w:val="0"/>
          <w:color w:val="000000"/>
          <w:position w:val="0"/>
          <w:sz w:val="20"/>
          <w:u w:val="none"/>
          <w:vertAlign w:val="baseline"/>
        </w:rPr>
        <w:t xml:space="preserve"> means an LEA--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 For which not less than 20 percent of the children served by the agency are children from low-income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That serves not fewer than 10,000 children from low-income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That meets the eligibility requirements for funding under the Small, Rural School Achievement (SRSA) Program under section 5211(b) of the ESEA;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That meets eligibility requirements for funding under the Rural and Low-Income School (RLIS) Program under section 6211(b) of the ESEA;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(ii)(A) For which there is a high percentage of teachers not teaching in the academic subject areas or grade levels in which the teachers were trained to teach;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 which there is a high teacher turnover rate or a high percentage of teachers with emergency, provisional, or temporary certification or licensure.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Information on how an applicant may demonstrate that a partner LEA meets this definition is included in the application package.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High-need school</w:t>
      </w:r>
      <w:r>
        <w:rPr>
          <w:rFonts w:ascii="arial" w:eastAsia="arial" w:hAnsi="arial" w:cs="arial"/>
          <w:b w:val="0"/>
          <w:i w:val="0"/>
          <w:strike w:val="0"/>
          <w:noProof w:val="0"/>
          <w:color w:val="000000"/>
          <w:position w:val="0"/>
          <w:sz w:val="20"/>
          <w:u w:val="none"/>
          <w:vertAlign w:val="baseline"/>
        </w:rPr>
        <w:t xml:space="preserve"> means a school that, based on the most recent data available, meets one or both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school is in the highest quartile of schools in a ranking of all schools served by an LEA, ranked in descending order by percentage of students from low-income families enrolled in such schools, as determined by the LEA based on one of the following measures of poverty: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percentage of students aged 5 through 17 in poverty counted in the most recent census data approved by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percentage of students eligible for a free or reduced price school lunch under the Richard B. Russell National School Lunch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percentage of students in families receiving assistance under the State program funded under Part A of Title IV of the Social Security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percentage of students eligible to receive medical assistance under the Medicaid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 composite of two or more of the measures described in paragraphs (A) through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 the case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 elementary school, the school serves students not less than 60 percent of whom are eligible for a free or reduced price school lunch under the Richard B. Russell National School Lunch Act;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Any other school that is not an elementary school, the other school serves students not less than 45 percent of whom are eligible for a free or reduced price school lunch under the Richard B. Russell National School Lunch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Secretary may, upon approval of an application submitted by an eligible partnership seeking a grant under this title, designate a school that does not qualify as a high-need school under this definition, as a high-need school for the purpose of this title. The Secretary shall base the approval of an application for designation of a school under this clause on a consideration of the information required under section 200 (II)(B)(ii) of the HEA, and may also take into account other information submitted by the eligible partnership.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Information on how an applicant may demonstrate that a partner LEA meets this definition is included in the application package.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High-need students</w:t>
      </w:r>
      <w:r>
        <w:rPr>
          <w:rFonts w:ascii="arial" w:eastAsia="arial" w:hAnsi="arial" w:cs="arial"/>
          <w:b w:val="0"/>
          <w:i w:val="0"/>
          <w:strike w:val="0"/>
          <w:noProof w:val="0"/>
          <w:color w:val="000000"/>
          <w:position w:val="0"/>
          <w:sz w:val="20"/>
          <w:u w:val="none"/>
          <w:vertAlign w:val="baseline"/>
        </w:rPr>
        <w:t xml:space="preserve"> means students who are at risk of educational failure or otherwise in need of special assistance and support, such as students who are living in poverty, who attend high-minority schools, who are far below grade level, who have left school before receiving a regular high school diploma, who are at risk of not graduating with a diploma on time, who are homeless, who are in foster care, who have been incarcerated, who have disabilities, or who are English learners.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referred to as a theory of action) means a well-specified conceptual framework that identifies key components of the proposed process, product, strategy, or practice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active "ingredients" that are hypothesized to be critical to achieving the relevant outcomes) and describes the relationships among the key components and outcomes, theoretically and operationally.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Partner institution</w:t>
      </w:r>
      <w:r>
        <w:rPr>
          <w:rFonts w:ascii="arial" w:eastAsia="arial" w:hAnsi="arial" w:cs="arial"/>
          <w:b w:val="0"/>
          <w:i w:val="0"/>
          <w:strike w:val="0"/>
          <w:noProof w:val="0"/>
          <w:color w:val="000000"/>
          <w:position w:val="0"/>
          <w:sz w:val="20"/>
          <w:u w:val="none"/>
          <w:vertAlign w:val="baseline"/>
        </w:rPr>
        <w:t xml:space="preserve"> means an IHE, which may include a two-year IHE offering a dual program with a partner four-year IHE, participating in an eligible partnership that has a teacher preparation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Whose graduates exhibit strong performance on State determined qualifying assessments for new teachers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Demonstrating that 80 percent or more of the graduates of the program who intend to enter the field of teaching have passed all of the applicable State qualification assessments for new teachers, which shall include an assessment of each prospective teacher's subject matter knowledge in the content area in which the teacher intends to teach;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Being ranked among the highest-performing teacher preparation programs in the State as determined by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Using criteria consistent with the requirements for the State Report Card under section 205(b) of the HEA before the first publication of the report card;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Using the State report card on teacher preparation required under section 205(b), after the first publication of such report card and for every year thereafter;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That requires--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Each student in the program to meet high academic standards or demonstrate a record of success, as determined by the institution (including prior to entering and being accepted into a program), and participate in intensive clinical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Each student in the program preparing to become a teacher who meets the applicable State certification and licensure requirements, including any requirements for certification obtained through alternative routes to certification, or, with regard to special education teachers, the qualifications described in section 612(a)(14)(C) of the IDEA;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Each student in the program preparing to become an early childhood educator to meet degree requirements, </w:t>
      </w:r>
      <w:r>
        <w:rPr>
          <w:rFonts w:ascii="arial" w:eastAsia="arial" w:hAnsi="arial" w:cs="arial"/>
          <w:b/>
          <w:i w:val="0"/>
          <w:strike w:val="0"/>
          <w:noProof w:val="0"/>
          <w:color w:val="000000"/>
          <w:position w:val="0"/>
          <w:sz w:val="20"/>
          <w:u w:val="none"/>
          <w:vertAlign w:val="baseline"/>
        </w:rPr>
        <w:t> [*32312] </w:t>
      </w:r>
      <w:r>
        <w:rPr>
          <w:rFonts w:ascii="arial" w:eastAsia="arial" w:hAnsi="arial" w:cs="arial"/>
          <w:b w:val="0"/>
          <w:i w:val="0"/>
          <w:strike w:val="0"/>
          <w:noProof w:val="0"/>
          <w:color w:val="000000"/>
          <w:position w:val="0"/>
          <w:sz w:val="20"/>
          <w:u w:val="none"/>
          <w:vertAlign w:val="baseline"/>
        </w:rPr>
        <w:t xml:space="preserve"> as established by the State, and become highly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For purposes of paragraph (ii)(C) of this definition, the term "highly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under section 200(12) of the HEA, when used with respect to an early childhood educator, means an educator--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With specialized education and training in development and education of young children from birth until entry into kindergarten;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 baccalaureate degree in an academic major in the arts and sciences;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An associate's degree in a related educational area;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Who has demonstrated a high level of knowledge and use of content and pedagogy in the relevant areas associated with quality ECE.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Regular high school diploma</w:t>
      </w:r>
      <w:r>
        <w:rPr>
          <w:rFonts w:ascii="arial" w:eastAsia="arial" w:hAnsi="arial" w:cs="arial"/>
          <w:b w:val="0"/>
          <w:i w:val="0"/>
          <w:strike w:val="0"/>
          <w:noProof w:val="0"/>
          <w:color w:val="000000"/>
          <w:position w:val="0"/>
          <w:sz w:val="20"/>
          <w:u w:val="none"/>
          <w:vertAlign w:val="baseline"/>
        </w:rPr>
        <w:t xml:space="preserve"> means the standard high school diploma that is awarded to students in the State and that is fully aligned with the State's academic content standards or a higher diploma and does not include a General Education Development (GED) credential, certificate of attendance, or any alternative award.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outcome</w:t>
      </w:r>
      <w:r>
        <w:rPr>
          <w:rFonts w:ascii="arial" w:eastAsia="arial" w:hAnsi="arial" w:cs="arial"/>
          <w:b w:val="0"/>
          <w:i w:val="0"/>
          <w:strike w:val="0"/>
          <w:noProof w:val="0"/>
          <w:color w:val="000000"/>
          <w:position w:val="0"/>
          <w:sz w:val="20"/>
          <w:u w:val="none"/>
          <w:vertAlign w:val="baseline"/>
        </w:rPr>
        <w:t xml:space="preserve"> means the student outcome (or the ultimate outcome if not related to students) the proposed process, product, strategy, or practice is designed to improve, as consistent with the specific goals of a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Rural local education agency</w:t>
      </w:r>
      <w:r>
        <w:rPr>
          <w:rFonts w:ascii="arial" w:eastAsia="arial" w:hAnsi="arial" w:cs="arial"/>
          <w:b w:val="0"/>
          <w:i w:val="0"/>
          <w:strike w:val="0"/>
          <w:noProof w:val="0"/>
          <w:color w:val="000000"/>
          <w:position w:val="0"/>
          <w:sz w:val="20"/>
          <w:u w:val="none"/>
          <w:vertAlign w:val="baseline"/>
        </w:rPr>
        <w:t xml:space="preserve"> means a local educational agency (LEA) that is eligible under the Small Rural School Achievement (SRSA) program or the Rural and Low-Income School (RLIS) program authorized under Title VI, Part B of the Elementary and Secondary Education Act of 1965, as amended (ESEA). Eligible applicants may determine whether a particular LEA is eligible for these programs by referring to information on the Department's Web site at </w:t>
      </w:r>
      <w:r>
        <w:rPr>
          <w:rFonts w:ascii="arial" w:eastAsia="arial" w:hAnsi="arial" w:cs="arial"/>
          <w:b w:val="0"/>
          <w:i/>
          <w:strike w:val="0"/>
          <w:noProof w:val="0"/>
          <w:color w:val="000000"/>
          <w:position w:val="0"/>
          <w:sz w:val="20"/>
          <w:u w:val="none"/>
          <w:vertAlign w:val="baseline"/>
        </w:rPr>
        <w:t>www2.ed.gov/nclb/freedom/local/reap.html.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theory</w:t>
      </w:r>
      <w:r>
        <w:rPr>
          <w:rFonts w:ascii="arial" w:eastAsia="arial" w:hAnsi="arial" w:cs="arial"/>
          <w:b w:val="0"/>
          <w:i w:val="0"/>
          <w:strike w:val="0"/>
          <w:noProof w:val="0"/>
          <w:color w:val="000000"/>
          <w:position w:val="0"/>
          <w:sz w:val="20"/>
          <w:u w:val="none"/>
          <w:vertAlign w:val="baseline"/>
        </w:rPr>
        <w:t xml:space="preserve"> means a rationale for the proposed process, product, strategy, or practice that includes a logic model.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Definitions for the following terms that also apply to this program are in section 200 of the HEA: "arts and sciences," "induction program," "limited English proficient," "professional development," "scientifically valid research," and "teacher mentoring."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20 U.S.C. 1021</w:t>
        </w:r>
      </w:hyperlink>
      <w:r>
        <w:rPr>
          <w:rFonts w:ascii="arial" w:eastAsia="arial" w:hAnsi="arial" w:cs="arial"/>
          <w:b w:val="0"/>
          <w:i w:val="0"/>
          <w:strike w:val="0"/>
          <w:noProof w:val="0"/>
          <w:color w:val="000000"/>
          <w:position w:val="0"/>
          <w:sz w:val="20"/>
          <w:u w:val="none"/>
          <w:vertAlign w:val="baseline"/>
        </w:rPr>
        <w:t>-</w:t>
      </w:r>
      <w:hyperlink r:id="rId15" w:history="1">
        <w:r>
          <w:rPr>
            <w:rFonts w:ascii="arial" w:eastAsia="arial" w:hAnsi="arial" w:cs="arial"/>
            <w:b w:val="0"/>
            <w:i/>
            <w:strike w:val="0"/>
            <w:noProof w:val="0"/>
            <w:color w:val="0077CC"/>
            <w:position w:val="0"/>
            <w:sz w:val="20"/>
            <w:u w:val="single"/>
            <w:vertAlign w:val="baseline"/>
          </w:rPr>
          <w:t>1022c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79, 82, 84, 86, 97, 98, and 99. (b) The OMB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 (d) The Supplemental Priorities </w:t>
      </w:r>
      <w:hyperlink r:id="rId11" w:history="1">
        <w:r>
          <w:rPr>
            <w:rFonts w:ascii="arial" w:eastAsia="arial" w:hAnsi="arial" w:cs="arial"/>
            <w:b w:val="0"/>
            <w:i/>
            <w:strike w:val="0"/>
            <w:noProof w:val="0"/>
            <w:color w:val="0077CC"/>
            <w:position w:val="0"/>
            <w:sz w:val="20"/>
            <w:u w:val="single"/>
            <w:vertAlign w:val="baseline"/>
          </w:rPr>
          <w:t>(79 FR 73425).</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IHEs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$ 5,000,000.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2017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$ 500,000-$ 1,500,000.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$ 1,000,000 for the first year of the project. Funding for the second, third, fourth, and fifth years is subject to the availability of funds and the approval of continuation awards (see </w:t>
      </w:r>
      <w:hyperlink r:id="rId16"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We will not award more than $ 1,500,000 to any applicant for a budget period of 12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3-5.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60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An eligible applicant must be an "eligible partnership" as defined in section 200(6) of the HEA. The term "eligible partnership" means an entity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Must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 high-need LEA;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(ii)(A) A high-need school or consortium of high-need schools served by the high-need LEA,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As applicable, a high-need ECE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 partner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 school, department, or program of education within such partner institution, which may include an existing teacher professional development program with proven outcomes within a four-year IHE that provides intensive and sustained collaboration between faculty and LEAs consistent with the requirements of title II of the HEA;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 school or department of arts and sciences within such partner institution;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May include any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Governor of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State educational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State board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State agency for higher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A public or private nonprofit educational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An educational service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A teacher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A high-performing LEA, or a consortium of such LEAs, that can serve as a resource to the partnership.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A charter school (as defined in section 5210 of the ESEA).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A school or department within the partner institution that focuses on psychology and human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 A school or department within the partner institution with comparable expertise in the disciplines of teaching, learning, and child and adolescent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(xiii) An entity operating a program that provides alternative routes to State certification of teachers. Any of the mandatory or optional entities in the partnership may be the fiscal agent of the grant.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So that the Department can confirm the eligibility of the LEA(s) that an applicant proposes to serve, applicants must include information in their applications that demonstrates that each LEA to be served by the project is a "high-need LEA" (as defined in this notice and in section 200(10) of the HEA).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should review the application package for additional information on determining whether an LEA meets the definition of "high-need LEA."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applicants must also partner with a school or department of arts and sciences within the partner institution. More information on eligible partnerships can be found in the TQP FAQ document found on the program Web site at </w:t>
      </w:r>
      <w:hyperlink r:id="rId9" w:history="1">
        <w:r>
          <w:rPr>
            <w:rFonts w:ascii="arial" w:eastAsia="arial" w:hAnsi="arial" w:cs="arial"/>
            <w:b w:val="0"/>
            <w:i/>
            <w:strike w:val="0"/>
            <w:noProof w:val="0"/>
            <w:color w:val="0077CC"/>
            <w:position w:val="0"/>
            <w:sz w:val="20"/>
            <w:u w:val="single"/>
            <w:vertAlign w:val="baseline"/>
          </w:rPr>
          <w:t>http://innovation.ed.gov/what-we-do/teacher-quality/teacher-quality-partnership/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2.a. </w:t>
      </w:r>
      <w:r>
        <w:rPr>
          <w:rFonts w:ascii="arial" w:eastAsia="arial" w:hAnsi="arial" w:cs="arial"/>
          <w:b w:val="0"/>
          <w:i/>
          <w:strike w:val="0"/>
          <w:noProof w:val="0"/>
          <w:color w:val="000000"/>
          <w:position w:val="0"/>
          <w:sz w:val="20"/>
          <w:u w:val="none"/>
          <w:vertAlign w:val="baseline"/>
        </w:rPr>
        <w:t>Cost Sharing or Matching: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203(c) of the HEA (</w:t>
      </w:r>
      <w:hyperlink r:id="rId17" w:history="1">
        <w:r>
          <w:rPr>
            <w:rFonts w:ascii="arial" w:eastAsia="arial" w:hAnsi="arial" w:cs="arial"/>
            <w:b w:val="0"/>
            <w:i/>
            <w:strike w:val="0"/>
            <w:noProof w:val="0"/>
            <w:color w:val="0077CC"/>
            <w:position w:val="0"/>
            <w:sz w:val="20"/>
            <w:u w:val="single"/>
            <w:vertAlign w:val="baseline"/>
          </w:rPr>
          <w:t>20 U.S.C. 1022b</w:t>
        </w:r>
      </w:hyperlink>
      <w:r>
        <w:rPr>
          <w:rFonts w:ascii="arial" w:eastAsia="arial" w:hAnsi="arial" w:cs="arial"/>
          <w:b w:val="0"/>
          <w:i w:val="0"/>
          <w:strike w:val="0"/>
          <w:noProof w:val="0"/>
          <w:color w:val="000000"/>
          <w:position w:val="0"/>
          <w:sz w:val="20"/>
          <w:u w:val="none"/>
          <w:vertAlign w:val="baseline"/>
        </w:rPr>
        <w:t>), each grant recipient must provide, from non-Federal sources, an amount equal to 100 percent of the amount of the grant, which may be provided in cash or in-kind, to carry out the activities supported by the grant. Grantees must budget their matching contributions on an annual basis relative to each annual award of TQP Grant Program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HEA also authorizes the Secretary to waive this matching requirement for </w:t>
      </w:r>
      <w:r>
        <w:rPr>
          <w:rFonts w:ascii="arial" w:eastAsia="arial" w:hAnsi="arial" w:cs="arial"/>
          <w:b/>
          <w:i w:val="0"/>
          <w:strike w:val="0"/>
          <w:noProof w:val="0"/>
          <w:color w:val="000000"/>
          <w:position w:val="0"/>
          <w:sz w:val="20"/>
          <w:u w:val="none"/>
          <w:vertAlign w:val="baseline"/>
        </w:rPr>
        <w:t> [*32313] </w:t>
      </w:r>
      <w:r>
        <w:rPr>
          <w:rFonts w:ascii="arial" w:eastAsia="arial" w:hAnsi="arial" w:cs="arial"/>
          <w:b w:val="0"/>
          <w:i w:val="0"/>
          <w:strike w:val="0"/>
          <w:noProof w:val="0"/>
          <w:color w:val="000000"/>
          <w:position w:val="0"/>
          <w:sz w:val="20"/>
          <w:u w:val="none"/>
          <w:vertAlign w:val="baseline"/>
        </w:rPr>
        <w:t xml:space="preserve"> any fiscal year for an eligible partnership if the Secretary determines that applying the matching requirement to the eligible partnership would result in serious hardship or an inability to carry out the authorized activities described in section 202 of the HEA. Applicants that wish to apply for a waiver for year one or for future years of the project may include a request in their application that describes why the 100 percent matching requirement would cause serious hardship or an inability to carry out project activities. Further information about applying for waivers can be found in the application package. However, given the importance of matching funds to the long-term success of the project, the Secretary expects eligible entities to identify appropriate matching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Supplement-Not-Supplant:</w:t>
      </w:r>
      <w:r>
        <w:rPr>
          <w:rFonts w:ascii="arial" w:eastAsia="arial" w:hAnsi="arial" w:cs="arial"/>
          <w:b w:val="0"/>
          <w:i w:val="0"/>
          <w:strike w:val="0"/>
          <w:noProof w:val="0"/>
          <w:color w:val="000000"/>
          <w:position w:val="0"/>
          <w:sz w:val="20"/>
          <w:u w:val="none"/>
          <w:vertAlign w:val="baseline"/>
        </w:rPr>
        <w:t xml:space="preserve"> This program involves supplement-not-supplant funding requirements. In accordance with section 202(k) of the HEA, funds made available under this program must be used to supplement, and not supplant, other Federal, State, and local funds that would otherwise be expended to carry out activities under this program. For any high-need LEA that is funded by the Department of Interior's Bureau of Indian Education, the Secretary considers funds the LEA received from the Department of Interior's annual appropriation to be non-Federal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Other: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General Application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applicants must meet the following general application requirements in order to be considered for funding. Except as specifically noted in this section, the general application requirements are from section 202 of the HEA (</w:t>
      </w:r>
      <w:hyperlink r:id="rId18" w:history="1">
        <w:r>
          <w:rPr>
            <w:rFonts w:ascii="arial" w:eastAsia="arial" w:hAnsi="arial" w:cs="arial"/>
            <w:b w:val="0"/>
            <w:i/>
            <w:strike w:val="0"/>
            <w:noProof w:val="0"/>
            <w:color w:val="0077CC"/>
            <w:position w:val="0"/>
            <w:sz w:val="20"/>
            <w:u w:val="single"/>
            <w:vertAlign w:val="baseline"/>
          </w:rPr>
          <w:t>20 U.S.C. 1022a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eligible partnership desiring a grant under this program must submit an application that contains--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needs assessment of the partners in the eligible partnership with respect to the preparation, ongoing training, professional development, and retention of general education and special education teachers, principals, and, as applicable, early childhood educators;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description of the extent to which the program to be carried out with grant funds, as described in Absolute Priority 1 or Absolute Priority 2, in this notice, and, if the applicant chooses to do so, a Partnership Grant for the Development of Leadership Program, as described in section 202(f) of the HEA, will prepare prospective and new teachers with strong teaching skills;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 description of how such a program will prepare prospective and new teachers to understand and use research and data to modify and improve classroom instruction;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description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How the eligible partnership will coordinate strategies and activities assisted under the grant with other teacher preparation or professional development programs,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How the activities of the partnership will be consistent with State, local, and other education reform activities that promote teacher quality and student academic achievement;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An assessment that describes the resources available to the eligible partnership,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integration of funds from other related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intended use of the grant funds;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commitment of the resources of the partnership to the activities assisted under this program, including financial support, faculty participation, and time commitments, and to the continuation of the activities when the grant 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 description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How the eligible partnership will meet the purposes of the TQP Grant Program as specified in section 201 of the HEA;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How the partnership will carry out the activities required under Absolute Priority 1 or Absolute Priority 2, as described in this notice, based on the needs identified in paragraph (a), with the goal of improving student academic achievement;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partnership's evaluation plan under section 204(a) of the HEA;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How the partnership will align the teacher preparation program with the--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State early learning standards for ECE programs, as appropriate, and with the relevant domains of early childhood development;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Student academic achievement standards and academic content standards under section 1111(b)(1) of the ESEA as amended by ESSA, established by the State in which the partnership is 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How the partnership will prepare general education teachers to teach students with disabilities, including training related to participation as a member of individualized education program teams, as defined in section 614(d)(1)(B) of the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How the partnership will prepare general education and special education teachers to teach students who are limited English proficient;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How faculty at the partner institution will work during the term of the grant, with teachers who meet the applicable State certification and licensure requirements, including any requirements for certification obtained through alternative routes to certification, or, with regard to special education teachers, the qualifications described in section 612(a)(14)(C) of the Individuals with Disabilities Education Act, in the classrooms of high-need schools served by the high-need LEA in the partnership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Provide high-quality professional development activities to strengthen the content knowledge and teaching skills of elementary school and secondary school teachers;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Train other classroom teachers to implement literacy programs that incorporate the essential components of reading instruction;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How the partnership will design, implement, or enhance a year-long and rigorous teaching preservice clinical program component;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How the partnership will support in-service professional development strategies and activities;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How the partnership will collect, analyze, and use data on the retention of all teachers and early childhood educators in schools and ECE programs located in the geographic area served by the partnership to evaluate the effectiveness of the partnership's teacher and educator support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With respect to the induction program required as part of the activities carried out under Absolute Priority 1 or Absolute Priority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demonstration that the schools and departments within the IHE that are part of the induction program will effectively prepare teachers, including providing content expertise and expertise in teaching,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demonstration of the eligible partnership's capability and commitment to, and the accessibility to and involvement of faculty in, the use of empirically-based practice and scientifically valid research on teaching and learning;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description of how the teacher preparation program will design and implement an induction program to support, through not less than the first two years of teaching, all new teachers who are prepared by the teacher preparation program in the partnership and who teach in the high-need LEA in the partnership, and, to the extent practicable, all new teachers who teach in such high-need LEA, in the further development of the new teachers' teaching skills, including the use of mentors who are trained and compensated by such program for the mentors' work with new teachers;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A description of how faculty involved in the induction program will </w:t>
      </w:r>
      <w:r>
        <w:rPr>
          <w:rFonts w:ascii="arial" w:eastAsia="arial" w:hAnsi="arial" w:cs="arial"/>
          <w:b/>
          <w:i w:val="0"/>
          <w:strike w:val="0"/>
          <w:noProof w:val="0"/>
          <w:color w:val="000000"/>
          <w:position w:val="0"/>
          <w:sz w:val="20"/>
          <w:u w:val="none"/>
          <w:vertAlign w:val="baseline"/>
        </w:rPr>
        <w:t> [*32314] </w:t>
      </w:r>
      <w:r>
        <w:rPr>
          <w:rFonts w:ascii="arial" w:eastAsia="arial" w:hAnsi="arial" w:cs="arial"/>
          <w:b w:val="0"/>
          <w:i w:val="0"/>
          <w:strike w:val="0"/>
          <w:noProof w:val="0"/>
          <w:color w:val="000000"/>
          <w:position w:val="0"/>
          <w:sz w:val="20"/>
          <w:u w:val="none"/>
          <w:vertAlign w:val="baseline"/>
        </w:rPr>
        <w:t xml:space="preserve"> be able to substantially participate in an ECE program or elementary school or secondary school classroom setting, as applicable, including release time and receiving workload credit for such participation.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Mia Howerton, U.S. Department of Education, 400 Maryland Avenue SW., Room 4w205, Washington, DC 20202. Telephone: (202) 205-0147 or by email: </w:t>
      </w:r>
      <w:hyperlink r:id="rId19" w:history="1">
        <w:r>
          <w:rPr>
            <w:rFonts w:ascii="arial" w:eastAsia="arial" w:hAnsi="arial" w:cs="arial"/>
            <w:b w:val="0"/>
            <w:i/>
            <w:strike w:val="0"/>
            <w:noProof w:val="0"/>
            <w:color w:val="0077CC"/>
            <w:position w:val="0"/>
            <w:sz w:val="20"/>
            <w:u w:val="single"/>
            <w:vertAlign w:val="baseline"/>
          </w:rPr>
          <w:t>tqpartnership@ed.gov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program contact person listed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of Intent to Apply: June 22,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will be able to develop a more efficient process for reviewing grant applications if it has a better understanding of the number of entities that intend to apply for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Therefore, the Secretary strongly encourages each potential applicant to notify the Department of its intent to submit an application for funding by completing the FY 16 Intent to Apply survey at </w:t>
      </w:r>
      <w:hyperlink r:id="rId20" w:history="1">
        <w:r>
          <w:rPr>
            <w:rFonts w:ascii="arial" w:eastAsia="arial" w:hAnsi="arial" w:cs="arial"/>
            <w:b w:val="0"/>
            <w:i/>
            <w:strike w:val="0"/>
            <w:noProof w:val="0"/>
            <w:color w:val="0077CC"/>
            <w:position w:val="0"/>
            <w:sz w:val="20"/>
            <w:u w:val="single"/>
            <w:vertAlign w:val="baseline"/>
          </w:rPr>
          <w:t>https://www.surveymonkey.com/r/tqpfy16</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that fail to complete the FY 16 Intent to Apply survey may still apply for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Limit: The application narrative (Part III of the application) is where you, the applicant, address the selection criteria that reviewers use to evaluate your application. We recommend that you limit the application narrative (Part III) to no more than 50 pages, using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references, and captions. However, you may single space all text in charts, tables, figures, and graphs.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or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recommended page limit does not apply to Part I, the cover sheet; Part II, the budget section, including the narrative budget justification; Part IV, the assurances and certifications; or the one-page abstract, the resumes, the bibliography, or the letters of support. However, the recommended page limit does apply to all of the application narrative (Part III).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Proprietary Information:</w:t>
      </w:r>
      <w:r>
        <w:rPr>
          <w:rFonts w:ascii="arial" w:eastAsia="arial" w:hAnsi="arial" w:cs="arial"/>
          <w:b w:val="0"/>
          <w:i w:val="0"/>
          <w:strike w:val="0"/>
          <w:noProof w:val="0"/>
          <w:color w:val="000000"/>
          <w:position w:val="0"/>
          <w:sz w:val="20"/>
          <w:u w:val="none"/>
          <w:vertAlign w:val="baseline"/>
        </w:rPr>
        <w:t xml:space="preserve"> Given the types of projects that may be proposed in applications for the TQP Grant Program, your application may include business information that you consider proprietary. In </w:t>
      </w:r>
      <w:hyperlink r:id="rId21" w:history="1">
        <w:r>
          <w:rPr>
            <w:rFonts w:ascii="arial" w:eastAsia="arial" w:hAnsi="arial" w:cs="arial"/>
            <w:b w:val="0"/>
            <w:i/>
            <w:strike w:val="0"/>
            <w:noProof w:val="0"/>
            <w:color w:val="0077CC"/>
            <w:position w:val="0"/>
            <w:sz w:val="20"/>
            <w:u w:val="single"/>
            <w:vertAlign w:val="baseline"/>
          </w:rPr>
          <w:t>34 CFR 5.11</w:t>
        </w:r>
      </w:hyperlink>
      <w:r>
        <w:rPr>
          <w:rFonts w:ascii="arial" w:eastAsia="arial" w:hAnsi="arial" w:cs="arial"/>
          <w:b w:val="0"/>
          <w:i w:val="0"/>
          <w:strike w:val="0"/>
          <w:noProof w:val="0"/>
          <w:color w:val="000000"/>
          <w:position w:val="0"/>
          <w:sz w:val="20"/>
          <w:u w:val="none"/>
          <w:vertAlign w:val="baseline"/>
        </w:rPr>
        <w:t xml:space="preserve"> we define "business information" and describe the process we use in determining whether any of that information is proprietary and, thus, protected from disclosure under Exemption 4 of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plan to post the project narrative section of funded TQP Grant Program applications on our Web site, you may wish to request confidentiality of business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Executive Order 12600, please designate in your application any information that you believe is exempt from disclosure under Exemption 4. In the appropriate Appendix section of your application, under "Other Attachments Form," please list the page number or numbers on which we can find this information. For additional information please see </w:t>
      </w:r>
      <w:hyperlink r:id="rId21" w:history="1">
        <w:r>
          <w:rPr>
            <w:rFonts w:ascii="arial" w:eastAsia="arial" w:hAnsi="arial" w:cs="arial"/>
            <w:b w:val="0"/>
            <w:i/>
            <w:strike w:val="0"/>
            <w:noProof w:val="0"/>
            <w:color w:val="0077CC"/>
            <w:position w:val="0"/>
            <w:sz w:val="20"/>
            <w:u w:val="single"/>
            <w:vertAlign w:val="baseline"/>
          </w:rPr>
          <w:t>34 CFR 5.11(c)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Available: May 23,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Notice of Intent to Apply: June 22,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Date of Pre-Application Webinars: The TQP program intends to hold Webinars designed to provide technical assistance to interested applicants. Details regarding the dates and times of these Webinars will be provided on the TQP Web site at </w:t>
      </w:r>
      <w:hyperlink r:id="rId8" w:history="1">
        <w:r>
          <w:rPr>
            <w:rFonts w:ascii="arial" w:eastAsia="arial" w:hAnsi="arial" w:cs="arial"/>
            <w:b w:val="0"/>
            <w:i/>
            <w:strike w:val="0"/>
            <w:noProof w:val="0"/>
            <w:color w:val="0077CC"/>
            <w:position w:val="0"/>
            <w:sz w:val="20"/>
            <w:u w:val="single"/>
            <w:vertAlign w:val="baseline"/>
          </w:rPr>
          <w:t>http://innovation.ed.gov/what-we-do/teacher-quality/teacher-quality-partnership/applicant-info-and-eligibility/</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Transmittal of Applications: July 7,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program must be submitted electronically using the Grants.gov Apply site (Grants.gov).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Intergovernmental Review: September 20,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specify unallowable costs in 2 CFR 200, subpart 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22"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DUNS number can be created within one to two business days. </w:t>
      </w:r>
      <w:r>
        <w:rPr>
          <w:rFonts w:ascii="arial" w:eastAsia="arial" w:hAnsi="arial" w:cs="arial"/>
          <w:b/>
          <w:i w:val="0"/>
          <w:strike w:val="0"/>
          <w:noProof w:val="0"/>
          <w:color w:val="000000"/>
          <w:position w:val="0"/>
          <w:sz w:val="20"/>
          <w:u w:val="none"/>
          <w:vertAlign w:val="baseline"/>
        </w:rPr>
        <w:t> [*32315]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3"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w:t>
      </w:r>
      <w:r>
        <w:rPr>
          <w:rFonts w:ascii="arial" w:eastAsia="arial" w:hAnsi="arial" w:cs="arial"/>
          <w:b w:val="0"/>
          <w:i/>
          <w:strike w:val="0"/>
          <w:noProof w:val="0"/>
          <w:color w:val="000000"/>
          <w:position w:val="0"/>
          <w:sz w:val="20"/>
          <w:u w:val="none"/>
          <w:vertAlign w:val="baseline"/>
        </w:rPr>
        <w:t>SAM.gov</w:t>
      </w:r>
      <w:r>
        <w:rPr>
          <w:rFonts w:ascii="arial" w:eastAsia="arial" w:hAnsi="arial" w:cs="arial"/>
          <w:b w:val="0"/>
          <w:i w:val="0"/>
          <w:strike w:val="0"/>
          <w:noProof w:val="0"/>
          <w:color w:val="000000"/>
          <w:position w:val="0"/>
          <w:sz w:val="20"/>
          <w:u w:val="none"/>
          <w:vertAlign w:val="baseline"/>
        </w:rPr>
        <w:t xml:space="preserve"> Tip Sheet, which you can find at: </w:t>
      </w:r>
      <w:hyperlink r:id="rId24" w:history="1">
        <w:r>
          <w:rPr>
            <w:rFonts w:ascii="arial" w:eastAsia="arial" w:hAnsi="arial" w:cs="arial"/>
            <w:b w:val="0"/>
            <w:i/>
            <w:strike w:val="0"/>
            <w:noProof w:val="0"/>
            <w:color w:val="0077CC"/>
            <w:position w:val="0"/>
            <w:sz w:val="20"/>
            <w:u w:val="single"/>
            <w:vertAlign w:val="baseline"/>
          </w:rPr>
          <w:t>http://www2.ed.gov/fund/grant/apply/sam-faqs.html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25"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for grants under this program must be submitted electronically unless you qualify for an exception to this requirement in accordance with the instructions in this section.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r>
        <w:rPr>
          <w:rFonts w:ascii="arial" w:eastAsia="arial" w:hAnsi="arial" w:cs="arial"/>
          <w:b w:val="0"/>
          <w:i w:val="0"/>
          <w:strike w:val="0"/>
          <w:noProof w:val="0"/>
          <w:color w:val="000000"/>
          <w:position w:val="0"/>
          <w:sz w:val="20"/>
          <w:u w:val="none"/>
          <w:vertAlign w:val="baseline"/>
        </w:rPr>
        <w:t xml:space="preserve"> Applications for grants under the TQP Grant Program, CFDA number 84.336S,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hyperlink r:id="rId26"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TQP Grant Program at </w:t>
      </w:r>
      <w:hyperlink r:id="rId26"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program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84.336, not 84.336S).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program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27"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28"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project narrative--is critical to a meaningful review of your proposal. For that reason it is important to allow yourself adequate time to upload all material as PDF files. The Department will not convert material from other formats to PDF. Additional, detailed information on how to attach files is in the application instructions.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w:t>
      </w:r>
      <w:r>
        <w:rPr>
          <w:rFonts w:ascii="arial" w:eastAsia="arial" w:hAnsi="arial" w:cs="arial"/>
          <w:b/>
          <w:i w:val="0"/>
          <w:strike w:val="0"/>
          <w:noProof w:val="0"/>
          <w:color w:val="000000"/>
          <w:position w:val="0"/>
          <w:sz w:val="20"/>
          <w:u w:val="none"/>
          <w:vertAlign w:val="baseline"/>
        </w:rPr>
        <w:t> [*32316] </w:t>
      </w:r>
      <w:r>
        <w:rPr>
          <w:rFonts w:ascii="arial" w:eastAsia="arial" w:hAnsi="arial" w:cs="arial"/>
          <w:b w:val="0"/>
          <w:i w:val="0"/>
          <w:strike w:val="0"/>
          <w:noProof w:val="0"/>
          <w:color w:val="000000"/>
          <w:position w:val="0"/>
          <w:sz w:val="20"/>
          <w:u w:val="none"/>
          <w:vertAlign w:val="baseline"/>
        </w:rPr>
        <w:t xml:space="preserve">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t>
      </w:r>
      <w:r>
        <w:rPr>
          <w:rFonts w:ascii="arial" w:eastAsia="arial" w:hAnsi="arial" w:cs="arial"/>
          <w:b w:val="0"/>
          <w:i/>
          <w:strike w:val="0"/>
          <w:noProof w:val="0"/>
          <w:color w:val="000000"/>
          <w:position w:val="0"/>
          <w:sz w:val="20"/>
          <w:u w:val="none"/>
          <w:vertAlign w:val="baseline"/>
        </w:rPr>
        <w:t>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Mia Howerton, U.S. Department of Education, 400 Maryland Avenue SW., Room 4w205, Washington, DC 20202-5960. FAX: (202) 205-5630.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84.336S)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84.336S),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 </w:t>
      </w:r>
      <w:r>
        <w:rPr>
          <w:rFonts w:ascii="arial" w:eastAsia="arial" w:hAnsi="arial" w:cs="arial"/>
          <w:b/>
          <w:i w:val="0"/>
          <w:strike w:val="0"/>
          <w:noProof w:val="0"/>
          <w:color w:val="000000"/>
          <w:position w:val="0"/>
          <w:sz w:val="20"/>
          <w:u w:val="none"/>
          <w:vertAlign w:val="baseline"/>
        </w:rPr>
        <w:t> [*32317]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program are from </w:t>
      </w:r>
      <w:hyperlink r:id="rId29"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An applicant may earn up to a total of 100 points based on the selection criteria. The maximum score for each criterion is indicated in parentheses. Each criterion also includes the sub-factors that the reviewers will consider in determining how well an application meets the criterion. The criteria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Significance</w:t>
      </w:r>
      <w:r>
        <w:rPr>
          <w:rFonts w:ascii="arial" w:eastAsia="arial" w:hAnsi="arial" w:cs="arial"/>
          <w:b w:val="0"/>
          <w:i w:val="0"/>
          <w:strike w:val="0"/>
          <w:noProof w:val="0"/>
          <w:color w:val="000000"/>
          <w:position w:val="0"/>
          <w:sz w:val="20"/>
          <w:u w:val="none"/>
          <w:vertAlign w:val="baseline"/>
        </w:rPr>
        <w:t xml:space="preserve"> (up to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significance of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extent to which the proposed project is likely to build local capacity to provide, improve, or expand services that address the needs of the target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importance or magnitude of the results or outcomes likely to be attained by the proposed project, especially improvements in teaching and student achievement.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Quality of the Project Design</w:t>
      </w:r>
      <w:r>
        <w:rPr>
          <w:rFonts w:ascii="arial" w:eastAsia="arial" w:hAnsi="arial" w:cs="arial"/>
          <w:b w:val="0"/>
          <w:i w:val="0"/>
          <w:strike w:val="0"/>
          <w:noProof w:val="0"/>
          <w:color w:val="000000"/>
          <w:position w:val="0"/>
          <w:sz w:val="20"/>
          <w:u w:val="none"/>
          <w:vertAlign w:val="baseline"/>
        </w:rPr>
        <w:t xml:space="preserve"> (up to 35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quality of the design of the proposed project, the Secretary considers the extent to which the proposed project consists of a comprehensive plan that includes a description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extent to which the proposed project is supported by strong theory (as defined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the services to be provided by the proposed project involve the collaboration of appropriate partners for maximizing the effectiveness of project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The extent to which the proposed project represents an exceptional approach to the priority or priorities established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are encouraged to develop logic models. These logic models should include the applicant's plan to implement and evaluate the proposed project. Applicants should connect available evidence of past history of successful outcomes to their logic models. Applicants may use resources such as the Pacific Education Laboratory's Education Logic Model Application (</w:t>
      </w:r>
      <w:hyperlink r:id="rId30" w:history="1">
        <w:r>
          <w:rPr>
            <w:rFonts w:ascii="arial" w:eastAsia="arial" w:hAnsi="arial" w:cs="arial"/>
            <w:b w:val="0"/>
            <w:i/>
            <w:strike w:val="0"/>
            <w:noProof w:val="0"/>
            <w:color w:val="0077CC"/>
            <w:position w:val="0"/>
            <w:sz w:val="20"/>
            <w:u w:val="single"/>
            <w:vertAlign w:val="baseline"/>
          </w:rPr>
          <w:t>http://relpacific.mcrel.org/resources/elm-app</w:t>
        </w:r>
      </w:hyperlink>
      <w:r>
        <w:rPr>
          <w:rFonts w:ascii="arial" w:eastAsia="arial" w:hAnsi="arial" w:cs="arial"/>
          <w:b w:val="0"/>
          <w:i w:val="0"/>
          <w:strike w:val="0"/>
          <w:noProof w:val="0"/>
          <w:color w:val="000000"/>
          <w:position w:val="0"/>
          <w:sz w:val="20"/>
          <w:u w:val="none"/>
          <w:vertAlign w:val="baseline"/>
        </w:rPr>
        <w:t>) to help design their logic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Quality of the Management Plan</w:t>
      </w:r>
      <w:r>
        <w:rPr>
          <w:rFonts w:ascii="arial" w:eastAsia="arial" w:hAnsi="arial" w:cs="arial"/>
          <w:b w:val="0"/>
          <w:i w:val="0"/>
          <w:strike w:val="0"/>
          <w:noProof w:val="0"/>
          <w:color w:val="000000"/>
          <w:position w:val="0"/>
          <w:sz w:val="20"/>
          <w:u w:val="none"/>
          <w:vertAlign w:val="baseline"/>
        </w:rPr>
        <w:t xml:space="preserve"> (up to 30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quality of the management plan for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adequacy of the management plan to achieve the objectives of the proposed project on time and within budget, including clearly defined responsibilities, timelines, and milestones for accomplishing project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performance feedback and continuous improvement are integral to the design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Quality of the Project Evaluation</w:t>
      </w:r>
      <w:r>
        <w:rPr>
          <w:rFonts w:ascii="arial" w:eastAsia="arial" w:hAnsi="arial" w:cs="arial"/>
          <w:b w:val="0"/>
          <w:i w:val="0"/>
          <w:strike w:val="0"/>
          <w:noProof w:val="0"/>
          <w:color w:val="000000"/>
          <w:position w:val="0"/>
          <w:sz w:val="20"/>
          <w:u w:val="none"/>
          <w:vertAlign w:val="baseline"/>
        </w:rPr>
        <w:t xml:space="preserve"> (up to 25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quality of the evaluation,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extent to which the methods of evaluation will provide valid and reliable performance data on relevant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the methods of evaluation are thorough, feasible, and appropriate to the goals, objectives, and outcomes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extent to which the methods of evaluation will provide performance feedback and permit periodic assessment of progress toward achieving intended outcomes.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31"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w:t>
      </w:r>
      <w:hyperlink r:id="rId32"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6"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37"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w:t>
      </w:r>
      <w:hyperlink r:id="rId38"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 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39"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40"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41"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42"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Under </w:t>
      </w:r>
      <w:hyperlink r:id="rId43" w:history="1">
        <w:r>
          <w:rPr>
            <w:rFonts w:ascii="arial" w:eastAsia="arial" w:hAnsi="arial" w:cs="arial"/>
            <w:b w:val="0"/>
            <w:i/>
            <w:strike w:val="0"/>
            <w:noProof w:val="0"/>
            <w:color w:val="0077CC"/>
            <w:position w:val="0"/>
            <w:sz w:val="20"/>
            <w:u w:val="single"/>
            <w:vertAlign w:val="baseline"/>
          </w:rPr>
          <w:t>34 CFR 75.250(b)</w:t>
        </w:r>
      </w:hyperlink>
      <w:r>
        <w:rPr>
          <w:rFonts w:ascii="arial" w:eastAsia="arial" w:hAnsi="arial" w:cs="arial"/>
          <w:b w:val="0"/>
          <w:i w:val="0"/>
          <w:strike w:val="0"/>
          <w:noProof w:val="0"/>
          <w:color w:val="000000"/>
          <w:position w:val="0"/>
          <w:sz w:val="20"/>
          <w:u w:val="none"/>
          <w:vertAlign w:val="baseline"/>
        </w:rPr>
        <w:t>,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The goal of the TQP Grant Program is to increase student achievement in K-12 schools by developing teachers who meet applicable State certification and licensure requirements. Under GPRA, the following measures will be used by the Department in assessing the performance of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Performance Measure 1: Certification/Licensure.</w:t>
      </w:r>
      <w:r>
        <w:rPr>
          <w:rFonts w:ascii="arial" w:eastAsia="arial" w:hAnsi="arial" w:cs="arial"/>
          <w:b w:val="0"/>
          <w:i w:val="0"/>
          <w:strike w:val="0"/>
          <w:noProof w:val="0"/>
          <w:color w:val="000000"/>
          <w:position w:val="0"/>
          <w:sz w:val="20"/>
          <w:u w:val="none"/>
          <w:vertAlign w:val="baseline"/>
        </w:rPr>
        <w:t xml:space="preserve"> The percentage </w:t>
      </w:r>
      <w:r>
        <w:rPr>
          <w:rFonts w:ascii="arial" w:eastAsia="arial" w:hAnsi="arial" w:cs="arial"/>
          <w:b/>
          <w:i w:val="0"/>
          <w:strike w:val="0"/>
          <w:noProof w:val="0"/>
          <w:color w:val="000000"/>
          <w:position w:val="0"/>
          <w:sz w:val="20"/>
          <w:u w:val="none"/>
          <w:vertAlign w:val="baseline"/>
        </w:rPr>
        <w:t> [*32318] </w:t>
      </w:r>
      <w:r>
        <w:rPr>
          <w:rFonts w:ascii="arial" w:eastAsia="arial" w:hAnsi="arial" w:cs="arial"/>
          <w:b w:val="0"/>
          <w:i w:val="0"/>
          <w:strike w:val="0"/>
          <w:noProof w:val="0"/>
          <w:color w:val="000000"/>
          <w:position w:val="0"/>
          <w:sz w:val="20"/>
          <w:u w:val="none"/>
          <w:vertAlign w:val="baseline"/>
        </w:rPr>
        <w:t xml:space="preserve"> of program graduates who have attained initial State certification/licensure by passing all necessary licensure/certification assessments within one year of program completion.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Performance Measure 2: 1-Year Persistence.</w:t>
      </w:r>
      <w:r>
        <w:rPr>
          <w:rFonts w:ascii="arial" w:eastAsia="arial" w:hAnsi="arial" w:cs="arial"/>
          <w:b w:val="0"/>
          <w:i w:val="0"/>
          <w:strike w:val="0"/>
          <w:noProof w:val="0"/>
          <w:color w:val="000000"/>
          <w:position w:val="0"/>
          <w:sz w:val="20"/>
          <w:u w:val="none"/>
          <w:vertAlign w:val="baseline"/>
        </w:rPr>
        <w:t xml:space="preserve"> The percentage of program participants who were enrolled in the postsecondary program in the previous grant reporting period, did not graduate, and persisted in the postsecondary program in the current grant reporting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Performance Measure 3: 1-Year Employment Retention.</w:t>
      </w:r>
      <w:r>
        <w:rPr>
          <w:rFonts w:ascii="arial" w:eastAsia="arial" w:hAnsi="arial" w:cs="arial"/>
          <w:b w:val="0"/>
          <w:i w:val="0"/>
          <w:strike w:val="0"/>
          <w:noProof w:val="0"/>
          <w:color w:val="000000"/>
          <w:position w:val="0"/>
          <w:sz w:val="20"/>
          <w:u w:val="none"/>
          <w:vertAlign w:val="baseline"/>
        </w:rPr>
        <w:t xml:space="preserve"> The percentage of program completers who were employed for the first time as teachers of record in the preceding year by the partner high-need LEA or ECE program and were retained for the current school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Performance Measure 4: 3-Year Employment Retention.</w:t>
      </w:r>
      <w:r>
        <w:rPr>
          <w:rFonts w:ascii="arial" w:eastAsia="arial" w:hAnsi="arial" w:cs="arial"/>
          <w:b w:val="0"/>
          <w:i w:val="0"/>
          <w:strike w:val="0"/>
          <w:noProof w:val="0"/>
          <w:color w:val="000000"/>
          <w:position w:val="0"/>
          <w:sz w:val="20"/>
          <w:u w:val="none"/>
          <w:vertAlign w:val="baseline"/>
        </w:rPr>
        <w:t xml:space="preserve"> The percentage of program completers who were employed by the partner high-need LEA or ECE program for three consecutive years after initial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Performance Measure 5: Student Learning.</w:t>
      </w:r>
      <w:r>
        <w:rPr>
          <w:rFonts w:ascii="arial" w:eastAsia="arial" w:hAnsi="arial" w:cs="arial"/>
          <w:b w:val="0"/>
          <w:i w:val="0"/>
          <w:strike w:val="0"/>
          <w:noProof w:val="0"/>
          <w:color w:val="000000"/>
          <w:position w:val="0"/>
          <w:sz w:val="20"/>
          <w:u w:val="none"/>
          <w:vertAlign w:val="baseline"/>
        </w:rPr>
        <w:t xml:space="preserve"> The percentage of grantees that report improved aggregate learning outcomes of students taught by new teachers. These data can be calculated using student growth, a teacher evaluation measure, or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must also address the evaluation requirements in section 204(a) of the HEA. This section asks applicants to develop objectives and measures for increasing: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Achievement for all prospective and new teachers, as measured by the eligible partnership;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Teacher retention in the first three years of a teacher's career;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Improvement in the pass rates and scaled scores for initial State certification or licensure of teachers;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percentage of teachers who meet the applicable State certification and licensure requirements, including any requirements for certification obtained through alternative routes to certification, or, with regard to special education teachers, the qualifications described in section 612(a)(14)(C) of the IDEA (</w:t>
      </w:r>
      <w:hyperlink r:id="rId44" w:history="1">
        <w:r>
          <w:rPr>
            <w:rFonts w:ascii="arial" w:eastAsia="arial" w:hAnsi="arial" w:cs="arial"/>
            <w:b w:val="0"/>
            <w:i/>
            <w:strike w:val="0"/>
            <w:noProof w:val="0"/>
            <w:color w:val="0077CC"/>
            <w:position w:val="0"/>
            <w:sz w:val="20"/>
            <w:u w:val="single"/>
            <w:vertAlign w:val="baseline"/>
          </w:rPr>
          <w:t>20 U.S.C. 1412(a)(14)(C)</w:t>
        </w:r>
      </w:hyperlink>
      <w:r>
        <w:rPr>
          <w:rFonts w:ascii="arial" w:eastAsia="arial" w:hAnsi="arial" w:cs="arial"/>
          <w:b w:val="0"/>
          <w:i w:val="0"/>
          <w:strike w:val="0"/>
          <w:noProof w:val="0"/>
          <w:color w:val="000000"/>
          <w:position w:val="0"/>
          <w:sz w:val="20"/>
          <w:u w:val="none"/>
          <w:vertAlign w:val="baseline"/>
        </w:rPr>
        <w:t>), hired by the high-need LEA participating in the eligible partnership;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percentage of teachers who meet the applicable State certification and licensure requirements, including any requirements for certification obtained through alternative routes to certification, or, with regard to special education teachers, the qualifications described in section 612(a)(14)(C) of the IDEA (</w:t>
      </w:r>
      <w:hyperlink r:id="rId44" w:history="1">
        <w:r>
          <w:rPr>
            <w:rFonts w:ascii="arial" w:eastAsia="arial" w:hAnsi="arial" w:cs="arial"/>
            <w:b w:val="0"/>
            <w:i/>
            <w:strike w:val="0"/>
            <w:noProof w:val="0"/>
            <w:color w:val="0077CC"/>
            <w:position w:val="0"/>
            <w:sz w:val="20"/>
            <w:u w:val="single"/>
            <w:vertAlign w:val="baseline"/>
          </w:rPr>
          <w:t>20 U.S.C. 1412(a)(14)(C)</w:t>
        </w:r>
      </w:hyperlink>
      <w:r>
        <w:rPr>
          <w:rFonts w:ascii="arial" w:eastAsia="arial" w:hAnsi="arial" w:cs="arial"/>
          <w:b w:val="0"/>
          <w:i w:val="0"/>
          <w:strike w:val="0"/>
          <w:noProof w:val="0"/>
          <w:color w:val="000000"/>
          <w:position w:val="0"/>
          <w:sz w:val="20"/>
          <w:u w:val="none"/>
          <w:vertAlign w:val="baseline"/>
        </w:rPr>
        <w:t>), hired by the high-need LEA who are members of underrepresented groups;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percentage of teachers who meet the applicable State certification and licensure requirements, including any requirements for certification obtained through alternative routes to certification, or, with regard to special education teachers, the qualifications described in section 612(a)(14)(C) of the IDEA (</w:t>
      </w:r>
      <w:hyperlink r:id="rId44" w:history="1">
        <w:r>
          <w:rPr>
            <w:rFonts w:ascii="arial" w:eastAsia="arial" w:hAnsi="arial" w:cs="arial"/>
            <w:b w:val="0"/>
            <w:i/>
            <w:strike w:val="0"/>
            <w:noProof w:val="0"/>
            <w:color w:val="0077CC"/>
            <w:position w:val="0"/>
            <w:sz w:val="20"/>
            <w:u w:val="single"/>
            <w:vertAlign w:val="baseline"/>
          </w:rPr>
          <w:t>20 U.S.C. 1412(a)(14)(C)</w:t>
        </w:r>
      </w:hyperlink>
      <w:r>
        <w:rPr>
          <w:rFonts w:ascii="arial" w:eastAsia="arial" w:hAnsi="arial" w:cs="arial"/>
          <w:b w:val="0"/>
          <w:i w:val="0"/>
          <w:strike w:val="0"/>
          <w:noProof w:val="0"/>
          <w:color w:val="000000"/>
          <w:position w:val="0"/>
          <w:sz w:val="20"/>
          <w:u w:val="none"/>
          <w:vertAlign w:val="baseline"/>
        </w:rPr>
        <w:t>), hired by the high-need LEA who teach high-need academic subject areas (such as reading, mathematics, science, and foreign language, including less commonly taught languages and critical foreign languages);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The percentage of teachers who meet the applicable State certification and licensure requirements, including any requirements for certification obtained through alternative routes to certification, or, with regard to special education teachers, the qualifications described in section 612(a)(14)(C) of the IDEA (</w:t>
      </w:r>
      <w:hyperlink r:id="rId44" w:history="1">
        <w:r>
          <w:rPr>
            <w:rFonts w:ascii="arial" w:eastAsia="arial" w:hAnsi="arial" w:cs="arial"/>
            <w:b w:val="0"/>
            <w:i/>
            <w:strike w:val="0"/>
            <w:noProof w:val="0"/>
            <w:color w:val="0077CC"/>
            <w:position w:val="0"/>
            <w:sz w:val="20"/>
            <w:u w:val="single"/>
            <w:vertAlign w:val="baseline"/>
          </w:rPr>
          <w:t>20 U.S.C. 1412(a)(14)(C)</w:t>
        </w:r>
      </w:hyperlink>
      <w:r>
        <w:rPr>
          <w:rFonts w:ascii="arial" w:eastAsia="arial" w:hAnsi="arial" w:cs="arial"/>
          <w:b w:val="0"/>
          <w:i w:val="0"/>
          <w:strike w:val="0"/>
          <w:noProof w:val="0"/>
          <w:color w:val="000000"/>
          <w:position w:val="0"/>
          <w:sz w:val="20"/>
          <w:u w:val="none"/>
          <w:vertAlign w:val="baseline"/>
        </w:rPr>
        <w:t>), hired by the high-need LEA who teach in high-need areas (including special education, language instruction educational programs for limited English proficient students, and early childhood education);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percentage of teachers who meet the applicable State certification and licensure requirements, including any requirements for certification obtained through alternative routes to certification, or, with regard to special education teachers, the qualifications described in section 612(a)(14)(C) of the IDEA (</w:t>
      </w:r>
      <w:hyperlink r:id="rId44" w:history="1">
        <w:r>
          <w:rPr>
            <w:rFonts w:ascii="arial" w:eastAsia="arial" w:hAnsi="arial" w:cs="arial"/>
            <w:b w:val="0"/>
            <w:i/>
            <w:strike w:val="0"/>
            <w:noProof w:val="0"/>
            <w:color w:val="0077CC"/>
            <w:position w:val="0"/>
            <w:sz w:val="20"/>
            <w:u w:val="single"/>
            <w:vertAlign w:val="baseline"/>
          </w:rPr>
          <w:t>20 U.S.C. 1412(a)(14)(C)</w:t>
        </w:r>
      </w:hyperlink>
      <w:r>
        <w:rPr>
          <w:rFonts w:ascii="arial" w:eastAsia="arial" w:hAnsi="arial" w:cs="arial"/>
          <w:b w:val="0"/>
          <w:i w:val="0"/>
          <w:strike w:val="0"/>
          <w:noProof w:val="0"/>
          <w:color w:val="000000"/>
          <w:position w:val="0"/>
          <w:sz w:val="20"/>
          <w:u w:val="none"/>
          <w:vertAlign w:val="baseline"/>
        </w:rPr>
        <w:t>), hired by the high-need LEA who teach in high-need schools, disaggregated by the elementary school and secondary school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As applicable, the percentage of early childhood education program classes in the geographic area served by the eligible partnership taught by early childhood educators who are highly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As applicable, the percentage of teachers trained--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To integrate technology effectively into curricula and instruction, including technology consistent with the principles of universal design for learning;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To use technology effectively to collect, manage, and analyze data to improve teaching and learning for the purpose of improving student academic achievement.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If funded, grantees will be asked to collect and report data on these measures in their project's annual performance reports (</w:t>
      </w:r>
      <w:hyperlink r:id="rId45" w:history="1">
        <w:r>
          <w:rPr>
            <w:rFonts w:ascii="arial" w:eastAsia="arial" w:hAnsi="arial" w:cs="arial"/>
            <w:b w:val="0"/>
            <w:i/>
            <w:strike w:val="0"/>
            <w:noProof w:val="0"/>
            <w:color w:val="0077CC"/>
            <w:position w:val="0"/>
            <w:sz w:val="20"/>
            <w:u w:val="single"/>
            <w:vertAlign w:val="baseline"/>
          </w:rPr>
          <w:t>34 CFR 75.590</w:t>
        </w:r>
      </w:hyperlink>
      <w:r>
        <w:rPr>
          <w:rFonts w:ascii="arial" w:eastAsia="arial" w:hAnsi="arial" w:cs="arial"/>
          <w:b w:val="0"/>
          <w:i w:val="0"/>
          <w:strike w:val="0"/>
          <w:noProof w:val="0"/>
          <w:color w:val="000000"/>
          <w:position w:val="0"/>
          <w:sz w:val="20"/>
          <w:u w:val="none"/>
          <w:vertAlign w:val="baseline"/>
        </w:rPr>
        <w:t>). Applicants are also advised to consider these measures in conceptualizing the design, implementation, and evaluation of their proposed projects because of their importance in the application review process. Collection of data on these measures should be a part of the evaluation plan, along with measures of progress on goals and objectives that are specific to your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grantees will be expected to submit an annual performance report documenting their success in addressing these performance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16"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32"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6"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Mia Howerton, U.S. Department of Education, 400 Maryland Avenue SW., Room 4W205, Washington, DC 20202-5960. Telephone: (202) 205-0147 or by email: </w:t>
      </w:r>
      <w:hyperlink r:id="rId46" w:history="1">
        <w:r>
          <w:rPr>
            <w:rFonts w:ascii="arial" w:eastAsia="arial" w:hAnsi="arial" w:cs="arial"/>
            <w:b w:val="0"/>
            <w:i/>
            <w:strike w:val="0"/>
            <w:noProof w:val="0"/>
            <w:color w:val="0077CC"/>
            <w:position w:val="0"/>
            <w:sz w:val="20"/>
            <w:u w:val="single"/>
            <w:vertAlign w:val="baseline"/>
          </w:rPr>
          <w:t>Mia.Howerton@ed.gov</w:t>
        </w:r>
      </w:hyperlink>
      <w:r>
        <w:rPr>
          <w:rFonts w:ascii="arial" w:eastAsia="arial" w:hAnsi="arial" w:cs="arial"/>
          <w:b w:val="0"/>
          <w:i w:val="0"/>
          <w:strike w:val="0"/>
          <w:noProof w:val="0"/>
          <w:color w:val="000000"/>
          <w:position w:val="0"/>
          <w:sz w:val="20"/>
          <w:u w:val="none"/>
          <w:vertAlign w:val="baseline"/>
        </w:rPr>
        <w:t xml:space="preserve"> or </w:t>
      </w:r>
      <w:hyperlink r:id="rId19" w:history="1">
        <w:r>
          <w:rPr>
            <w:rFonts w:ascii="arial" w:eastAsia="arial" w:hAnsi="arial" w:cs="arial"/>
            <w:b w:val="0"/>
            <w:i/>
            <w:strike w:val="0"/>
            <w:noProof w:val="0"/>
            <w:color w:val="0077CC"/>
            <w:position w:val="0"/>
            <w:sz w:val="20"/>
            <w:u w:val="single"/>
            <w:vertAlign w:val="baseline"/>
          </w:rPr>
          <w:t>tqpartnership@ed.gov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a TTY, call the FRS, toll-free,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47"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text or PDF. To use PDF you must have Adobe Acrobat Reader, which is available free at the site. </w:t>
      </w:r>
      <w:r>
        <w:rPr>
          <w:rFonts w:ascii="arial" w:eastAsia="arial" w:hAnsi="arial" w:cs="arial"/>
          <w:b/>
          <w:i w:val="0"/>
          <w:strike w:val="0"/>
          <w:noProof w:val="0"/>
          <w:color w:val="000000"/>
          <w:position w:val="0"/>
          <w:sz w:val="20"/>
          <w:u w:val="none"/>
          <w:vertAlign w:val="baseline"/>
        </w:rPr>
        <w:t> [*32319]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48"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May 18,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Nadya Chinoy Dabby,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Deputy Secretary for Innovation and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2016-12101 Filed 5-20-16;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32306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GMB-DPB0-008H-02BK-00000-00&amp;context=" TargetMode="External" /><Relationship Id="rId11" Type="http://schemas.openxmlformats.org/officeDocument/2006/relationships/hyperlink" Target="https://advance.lexis.com/api/document?collection=administrative-codes&amp;id=urn:contentItem:5DT7-0130-006W-81YP-00000-00&amp;context=" TargetMode="External" /><Relationship Id="rId12" Type="http://schemas.openxmlformats.org/officeDocument/2006/relationships/hyperlink" Target="https://advance.lexis.com/api/document?collection=administrative-codes&amp;id=urn:contentItem:5DT7-0130-006W-81YR-00000-00&amp;context=" TargetMode="External" /><Relationship Id="rId13" Type="http://schemas.openxmlformats.org/officeDocument/2006/relationships/hyperlink" Target="https://advance.lexis.com/api/document?collection=administrative-codes&amp;id=urn:contentItem:5S7T-7HV0-008H-03HM-00000-00&amp;context=" TargetMode="External" /><Relationship Id="rId14" Type="http://schemas.openxmlformats.org/officeDocument/2006/relationships/hyperlink" Target="https://advance.lexis.com/api/document?collection=statutes-legislation&amp;id=urn:contentItem:4YF7-GR51-NRF4-404H-00000-00&amp;context=" TargetMode="External" /><Relationship Id="rId15" Type="http://schemas.openxmlformats.org/officeDocument/2006/relationships/hyperlink" Target="https://advance.lexis.com/api/document?collection=statutes-legislation&amp;id=urn:contentItem:4YF7-GW61-NRF4-43K3-00000-00&amp;context=" TargetMode="External" /><Relationship Id="rId16" Type="http://schemas.openxmlformats.org/officeDocument/2006/relationships/hyperlink" Target="https://advance.lexis.com/api/document?collection=administrative-codes&amp;id=urn:contentItem:5GMB-DPB0-008H-02K8-00000-00&amp;context=" TargetMode="External" /><Relationship Id="rId17" Type="http://schemas.openxmlformats.org/officeDocument/2006/relationships/hyperlink" Target="https://advance.lexis.com/api/document?collection=statutes-legislation&amp;id=urn:contentItem:4YF7-GM41-NRF4-417G-00000-00&amp;context=" TargetMode="External" /><Relationship Id="rId18" Type="http://schemas.openxmlformats.org/officeDocument/2006/relationships/hyperlink" Target="https://advance.lexis.com/api/document?collection=statutes-legislation&amp;id=urn:contentItem:4YF7-GHF1-NRF4-40YB-00000-00&amp;context=" TargetMode="External" /><Relationship Id="rId19" Type="http://schemas.openxmlformats.org/officeDocument/2006/relationships/hyperlink" Target="mailto:tqpartnership@ed.gov" TargetMode="External" /><Relationship Id="rId2" Type="http://schemas.openxmlformats.org/officeDocument/2006/relationships/webSettings" Target="webSettings.xml" /><Relationship Id="rId20" Type="http://schemas.openxmlformats.org/officeDocument/2006/relationships/hyperlink" Target="https://www.surveymonkey.com/r/tqpfy16" TargetMode="External" /><Relationship Id="rId21" Type="http://schemas.openxmlformats.org/officeDocument/2006/relationships/hyperlink" Target="https://advance.lexis.com/api/document?collection=administrative-codes&amp;id=urn:contentItem:5G9C-N1H0-008H-002J-00000-00&amp;context=" TargetMode="External" /><Relationship Id="rId22" Type="http://schemas.openxmlformats.org/officeDocument/2006/relationships/hyperlink" Target="http://fedgov.dnb.com/webform" TargetMode="External" /><Relationship Id="rId23" Type="http://schemas.openxmlformats.org/officeDocument/2006/relationships/hyperlink" Target="http://www.SAM.gov" TargetMode="External" /><Relationship Id="rId24" Type="http://schemas.openxmlformats.org/officeDocument/2006/relationships/hyperlink" Target="http://www2.ed.gov/fund/grant/apply/sam-faqs.html" TargetMode="External" /><Relationship Id="rId25" Type="http://schemas.openxmlformats.org/officeDocument/2006/relationships/hyperlink" Target="http://www.grants.gov/web/grants/register.html" TargetMode="External" /><Relationship Id="rId26" Type="http://schemas.openxmlformats.org/officeDocument/2006/relationships/hyperlink" Target="http://www.Grants.gov" TargetMode="External" /><Relationship Id="rId27" Type="http://schemas.openxmlformats.org/officeDocument/2006/relationships/hyperlink" Target="http://www.G5.gov" TargetMode="External" /><Relationship Id="rId28" Type="http://schemas.openxmlformats.org/officeDocument/2006/relationships/hyperlink" Target="http://www.grants.gov/web/grants/applicants/apply-for-grants.html" TargetMode="External" /><Relationship Id="rId29" Type="http://schemas.openxmlformats.org/officeDocument/2006/relationships/hyperlink" Target="https://advance.lexis.com/api/document?collection=administrative-codes&amp;id=urn:contentItem:5S7T-7HS0-008H-02VY-00000-00&amp;context=" TargetMode="External" /><Relationship Id="rId3" Type="http://schemas.openxmlformats.org/officeDocument/2006/relationships/fontTable" Target="fontTable.xml" /><Relationship Id="rId30" Type="http://schemas.openxmlformats.org/officeDocument/2006/relationships/hyperlink" Target="http://relpacific.mcrel.org/resources/elm-app" TargetMode="External" /><Relationship Id="rId31" Type="http://schemas.openxmlformats.org/officeDocument/2006/relationships/hyperlink" Target="https://advance.lexis.com/api/document?collection=administrative-codes&amp;id=urn:contentItem:5GMB-DPB0-008H-02GP-00000-00&amp;context=" TargetMode="External" /><Relationship Id="rId32" Type="http://schemas.openxmlformats.org/officeDocument/2006/relationships/hyperlink" Target="https://advance.lexis.com/api/document?collection=administrative-codes&amp;id=urn:contentItem:5KS0-F5W0-008H-023P-00000-00&amp;context=" TargetMode="External" /><Relationship Id="rId33" Type="http://schemas.openxmlformats.org/officeDocument/2006/relationships/hyperlink" Target="https://advance.lexis.com/api/document?collection=administrative-codes&amp;id=urn:contentItem:5R5H-J1H0-008H-043K-00000-00&amp;context=" TargetMode="External" /><Relationship Id="rId34" Type="http://schemas.openxmlformats.org/officeDocument/2006/relationships/hyperlink" Target="https://advance.lexis.com/api/document?collection=administrative-codes&amp;id=urn:contentItem:5KS0-F5W0-008H-024V-00000-00&amp;context=" TargetMode="External" /><Relationship Id="rId35" Type="http://schemas.openxmlformats.org/officeDocument/2006/relationships/hyperlink" Target="https://advance.lexis.com/api/document?collection=administrative-codes&amp;id=urn:contentItem:5KS0-F600-008H-02PT-00000-00&amp;context=" TargetMode="External" /><Relationship Id="rId36" Type="http://schemas.openxmlformats.org/officeDocument/2006/relationships/hyperlink" Target="https://advance.lexis.com/api/document?collection=administrative-codes&amp;id=urn:contentItem:5KS0-F5W0-008H-025B-00000-00&amp;context=" TargetMode="External" /><Relationship Id="rId37" Type="http://schemas.openxmlformats.org/officeDocument/2006/relationships/hyperlink" Target="https://advance.lexis.com/api/document?collection=administrative-codes&amp;id=urn:contentItem:5HDM-DHF0-008G-Y2NJ-00000-00&amp;context=" TargetMode="External" /><Relationship Id="rId38" Type="http://schemas.openxmlformats.org/officeDocument/2006/relationships/hyperlink" Target="https://advance.lexis.com/api/document?collection=administrative-codes&amp;id=urn:contentItem:5F34-Y1R0-008G-Y1F9-00000-00&amp;context=" TargetMode="External" /><Relationship Id="rId39" Type="http://schemas.openxmlformats.org/officeDocument/2006/relationships/hyperlink" Target="https://advance.lexis.com/api/document?collection=administrative-codes&amp;id=urn:contentItem:5F2R-48P0-008G-Y31V-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GMB-DPC0-008H-02S7-00000-00&amp;context=" TargetMode="External" /><Relationship Id="rId41" Type="http://schemas.openxmlformats.org/officeDocument/2006/relationships/hyperlink" Target="https://advance.lexis.com/api/document?collection=administrative-codes&amp;id=urn:contentItem:5GMB-DPC0-008H-02SK-00000-00&amp;context=" TargetMode="External" /><Relationship Id="rId42" Type="http://schemas.openxmlformats.org/officeDocument/2006/relationships/hyperlink" Target="http://www.ed.gov/fund/grant/apply/appforms/appforms.html" TargetMode="External" /><Relationship Id="rId43" Type="http://schemas.openxmlformats.org/officeDocument/2006/relationships/hyperlink" Target="https://advance.lexis.com/api/document?collection=administrative-codes&amp;id=urn:contentItem:5GMB-DPB0-008H-0272-00000-00&amp;context=" TargetMode="External" /><Relationship Id="rId44" Type="http://schemas.openxmlformats.org/officeDocument/2006/relationships/hyperlink" Target="https://advance.lexis.com/api/document?collection=statutes-legislation&amp;id=urn:contentItem:4YF7-GKK1-NRF4-41CN-00000-00&amp;context=" TargetMode="External" /><Relationship Id="rId45" Type="http://schemas.openxmlformats.org/officeDocument/2006/relationships/hyperlink" Target="https://advance.lexis.com/api/document?collection=administrative-codes&amp;id=urn:contentItem:5GMB-DPB0-008H-027J-00000-00&amp;context=" TargetMode="External" /><Relationship Id="rId46" Type="http://schemas.openxmlformats.org/officeDocument/2006/relationships/hyperlink" Target="mailto:Mia.Howerton@ed.gov" TargetMode="External" /><Relationship Id="rId47" Type="http://schemas.openxmlformats.org/officeDocument/2006/relationships/hyperlink" Target="http://www.gpo.gov/fdsys" TargetMode="External" /><Relationship Id="rId48" Type="http://schemas.openxmlformats.org/officeDocument/2006/relationships/hyperlink" Target="http://www.federalregister.gov" TargetMode="External" /><Relationship Id="rId49" Type="http://schemas.openxmlformats.org/officeDocument/2006/relationships/numbering" Target="numbering.xml" /><Relationship Id="rId5" Type="http://schemas.openxmlformats.org/officeDocument/2006/relationships/footer" Target="footer1.xml" /><Relationship Id="rId50"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V7-RKF0-006W-82MY-00000-00&amp;context=" TargetMode="External" /><Relationship Id="rId8" Type="http://schemas.openxmlformats.org/officeDocument/2006/relationships/hyperlink" Target="http://innovation.ed.gov/what-we-do/teacher-quality/teacher-quality-partnership/applicant-info-and-eligibility/" TargetMode="External" /><Relationship Id="rId9" Type="http://schemas.openxmlformats.org/officeDocument/2006/relationships/hyperlink" Target="http://innovation.ed.gov/what-we-do/teacher-quality/teacher-quality-partnership/"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32306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71560586</vt:lpwstr>
  </property>
  <property fmtid="{D5CDD505-2E9C-101B-9397-08002B2CF9AE}" pid="3" name="LADocCount">
    <vt:lpwstr>1</vt:lpwstr>
  </property>
  <property fmtid="{D5CDD505-2E9C-101B-9397-08002B2CF9AE}" pid="4" name="UserPermID">
    <vt:lpwstr>urn:user:PA185916758</vt:lpwstr>
  </property>
</Properties>
</file>