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61742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173, Part II, Wednesday, September 7,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61742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September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September 7,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TRANSPORTATION (DOT) -- Pipeline and Hazardous Materials Safety Administration (PHMSA)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Hazardous Materials: Harmonization With International Standards (RRR)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rulemaking (NPRM).</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TRANSPORTATION (DOT) &gt; Pipeline and Hazardous Materials Safety Administration (PHMSA)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PHMSA-2015-0273 (HM-215N)]</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2137-AF18</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49 CFR Parts 107, 171, 172, 173, 175, 176, 178, and 180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Pipeline and Hazardous Materials Safety Administration (PHMSA) proposes to amend the Hazardous Materials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(HMR) to maintain consistency with international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standards by incorporating various amendments, including changes to proper shipping names, hazard classes, packing groups, special provisions, packaging authorizations, air transport quantity limitations, and vessel stowage requirements. These revisions are necessary to harmonize the HMR with recent changes made to the International Maritime Dangerous Goods Code, the International Civil Aviation Organization's Technical Instructions for the Safe Transport of Dangerous Goods by Air, and the United Nations Recommendations on the Transport of Dangerous Goods--Model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Additionally, PHMSA proposes several amendments to the HMR that result from coordination with Canada under the U.S.-Canada Regulatory Cooperation Council.</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Incorporation by Reference Discussion Under 1 CFR Part 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Harmonization Proposals in This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Amendments Not Being Considered for Adoption in This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Section-by-Section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Regulatory Analyses and Notices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Statutory/Legal Authority for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Executive Order 12866, Executive Order 13563, and DOT Regulatory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Executive Order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Executive Order 13175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Regulatory Flexibility Act, Executive Order 13272, and DOT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Identifier Number (RIN)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Environment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Privacy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Executive Order 13609 and International Trade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National Technology Transfer and Advancement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List of Subjects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Pipeline and Hazardous Materials Safety Administration (PHMSA) proposes to amend the Hazardous Materials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(HMR; 49 CFR parts 171 to 180) to maintain consistency with international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standards by incorporating various amendments, including changes to proper shipping names, hazard classes, packing groups, special provisions, packaging authorizations, air transport quantity limitations, and vessel stowage requirements. This rulemaking project is part of our ongoing biennial process to harmonize the HMR with international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NPRM, PHMSA proposes to amend the HMR to maintain consistency with various international standards. The following are some of the more noteworthy proposals set forth in this NPRM:</w:t>
      </w:r>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Incorporation by Reference:</w:t>
      </w:r>
      <w:r>
        <w:rPr>
          <w:rFonts w:ascii="arial" w:eastAsia="arial" w:hAnsi="arial" w:cs="arial"/>
          <w:b w:val="0"/>
          <w:i w:val="0"/>
          <w:strike w:val="0"/>
          <w:noProof w:val="0"/>
          <w:color w:val="000000"/>
          <w:position w:val="0"/>
          <w:sz w:val="20"/>
          <w:u w:val="none"/>
          <w:vertAlign w:val="baseline"/>
        </w:rPr>
        <w:t xml:space="preserve"> PHMSA proposes to incorporate by reference the newest versions of various international hazardous materials standards, including the 2017-2018 Edition of the International Civil Aviation Organization Technical Instructions for the Safe Transport of Dangerous Goods by Air (ICAO Technical Instructions); Amendment 38-16 to the International Maritime Dangerous Goods Code (IMDG Code); the 19th Revised Edition of the United Nations Recommendations on the Transport of Dangerous Goods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6th Revised Edition of the United Nations Manual of Tests and Criteria; and the 6th Revised Edition of the Globally Harmonized System of Classification and Labelling of Chemicals. Additionally, we propose to update our incorporation by reference of the Canadian Transportation of Dangerous Goods (TDG)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include SOR/2014-152 and SOR/2014-159 published July 2, 2014; SOR/2014-159 Erratum published July 16, 2014; SOR/2014-152 Erratum published August 27, 2014; SOR/2014-306 published December 31, 2014; SOR/2014-306 Erratum published January 28, 2015; and SOR/2015-100 published May 20, 2015. Finally, in this NPRM, PHMSA proposes the adoption of updated International Organization for Standardization (ISO) standards.</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Hazardous Materials Table (HMT):</w:t>
      </w:r>
      <w:r>
        <w:rPr>
          <w:rFonts w:ascii="arial" w:eastAsia="arial" w:hAnsi="arial" w:cs="arial"/>
          <w:b w:val="0"/>
          <w:i w:val="0"/>
          <w:strike w:val="0"/>
          <w:noProof w:val="0"/>
          <w:color w:val="000000"/>
          <w:position w:val="0"/>
          <w:sz w:val="20"/>
          <w:u w:val="none"/>
          <w:vertAlign w:val="baseline"/>
        </w:rPr>
        <w:t xml:space="preserve"> PHMSA proposes amendments to the § 172.101 Hazardous Materials Table (HMT) consistent with recent changes in the Dangerous Goods List of the 19th Revised Edition of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IMDG Code, and the </w:t>
      </w:r>
      <w:r>
        <w:rPr>
          <w:rFonts w:ascii="arial" w:eastAsia="arial" w:hAnsi="arial" w:cs="arial"/>
          <w:b/>
          <w:i w:val="0"/>
          <w:strike w:val="0"/>
          <w:noProof w:val="0"/>
          <w:color w:val="000000"/>
          <w:position w:val="0"/>
          <w:sz w:val="20"/>
          <w:u w:val="none"/>
          <w:vertAlign w:val="baseline"/>
        </w:rPr>
        <w:t> [*61743] </w:t>
      </w:r>
      <w:r>
        <w:rPr>
          <w:rFonts w:ascii="arial" w:eastAsia="arial" w:hAnsi="arial" w:cs="arial"/>
          <w:b w:val="0"/>
          <w:i w:val="0"/>
          <w:strike w:val="0"/>
          <w:noProof w:val="0"/>
          <w:color w:val="000000"/>
          <w:position w:val="0"/>
          <w:sz w:val="20"/>
          <w:u w:val="none"/>
          <w:vertAlign w:val="baseline"/>
        </w:rPr>
        <w:t xml:space="preserve"> ICAO Technical Instructions. Specifically, we propose amendments to the HMT to add, revise, or remove certain proper shipping names, hazard classes, packing groups, special provisions, packaging authorizations, bulk packaging requirements, and passenger and cargo aircraft maximum quantity limits.</w:t>
      </w:r>
    </w:p>
    <w:p>
      <w:pPr>
        <w:keepNext w:val="0"/>
        <w:numPr>
          <w:numId w:val="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Provisions for Polymerizing Substances:</w:t>
      </w:r>
      <w:r>
        <w:rPr>
          <w:rFonts w:ascii="arial" w:eastAsia="arial" w:hAnsi="arial" w:cs="arial"/>
          <w:b w:val="0"/>
          <w:i w:val="0"/>
          <w:strike w:val="0"/>
          <w:noProof w:val="0"/>
          <w:color w:val="000000"/>
          <w:position w:val="0"/>
          <w:sz w:val="20"/>
          <w:u w:val="none"/>
          <w:vertAlign w:val="baseline"/>
        </w:rPr>
        <w:t xml:space="preserve"> PHMSA proposes to revise the HMT consistent with amendments adopted into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Specifically, we propose to include into the HMT four new Division 4.1 entries for polymerizing substances and to add into the HMR defining criteria, authorized packagings, and safety requirements including, but not limited to, stabilization methods and operational controls.</w:t>
      </w:r>
    </w:p>
    <w:p>
      <w:pPr>
        <w:keepNext w:val="0"/>
        <w:numPr>
          <w:numId w:val="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Modification of the Marine Pollutant List:</w:t>
      </w:r>
      <w:r>
        <w:rPr>
          <w:rFonts w:ascii="arial" w:eastAsia="arial" w:hAnsi="arial" w:cs="arial"/>
          <w:b w:val="0"/>
          <w:i w:val="0"/>
          <w:strike w:val="0"/>
          <w:noProof w:val="0"/>
          <w:color w:val="000000"/>
          <w:position w:val="0"/>
          <w:sz w:val="20"/>
          <w:u w:val="none"/>
          <w:vertAlign w:val="baseline"/>
        </w:rPr>
        <w:t xml:space="preserve"> PHMSA proposes to modify the list of marine pollutants in appendix B to § 172.101. The HMR maintain this list as the basis for regulating substances toxic to the aquatic environment and allow use of the criteria in the IMDG Code if a listed material does not meet the criteria for a marine pollutant. PHMSA periodically updates this list based on changes to the IMDG Code and evaluation of listed materials.</w:t>
      </w:r>
    </w:p>
    <w:p>
      <w:pPr>
        <w:keepNext w:val="0"/>
        <w:numPr>
          <w:numId w:val="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Packaging Requirements for Water-Reactive Materials Transported by Vessel:</w:t>
      </w:r>
      <w:r>
        <w:rPr>
          <w:rFonts w:ascii="arial" w:eastAsia="arial" w:hAnsi="arial" w:cs="arial"/>
          <w:b w:val="0"/>
          <w:i w:val="0"/>
          <w:strike w:val="0"/>
          <w:noProof w:val="0"/>
          <w:color w:val="000000"/>
          <w:position w:val="0"/>
          <w:sz w:val="20"/>
          <w:u w:val="none"/>
          <w:vertAlign w:val="baseline"/>
        </w:rPr>
        <w:t xml:space="preserve"> PHMSA proposes various amendments to packaging requirements for vessel transportation of water-reactive substances consistent with requirements in the IMDG Code. The amendments include changes to the packaging requirements to require certain commodities to have hermetically sealed packaging and to require other commodities--when packed in flexible, fiberboard, or wooden packagings--to have sift-proof and water-resistant packaging or packaging fitted with a sift-proof and water-resistant liner.</w:t>
      </w:r>
    </w:p>
    <w:p>
      <w:pPr>
        <w:keepNext w:val="0"/>
        <w:numPr>
          <w:numId w:val="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Hazard Communication Requirements for Lithium Batteries:</w:t>
      </w:r>
      <w:r>
        <w:rPr>
          <w:rFonts w:ascii="arial" w:eastAsia="arial" w:hAnsi="arial" w:cs="arial"/>
          <w:b w:val="0"/>
          <w:i w:val="0"/>
          <w:strike w:val="0"/>
          <w:noProof w:val="0"/>
          <w:color w:val="000000"/>
          <w:position w:val="0"/>
          <w:sz w:val="20"/>
          <w:u w:val="none"/>
          <w:vertAlign w:val="baseline"/>
        </w:rPr>
        <w:t xml:space="preserve"> PHMSA proposes to revise hazard communication requirements for shipments of lithium batteries consistent with changes adopted in the 19th Revised Edition of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Specifically, PHMSA proposes to adopt a new lithium battery label in place of the existing Class 9 label; to amend the existing marking requirements for small lithium battery shipments in § 173.185(c) to incorporate a new standard lithium battery mark for use across all modes; n1 to delete the documentation requirement in § 173.185(c) for shipments of small lithium cells and batteries; and to require the lithium battery mark be applied to each package containing small lithium cells or batteries contained in equipment when there are more than four lithium cells or two lithium batteries installed in the equipment or where there are more than two packages in the consignment.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Small cells and batteries for the purposes of this rulemaking are a lithium metal cell containing not more than 1 gram of lithium metal, a lithium metal battery containing not more than 2 grams of lithium metal, a lithium ion cell not more than 20 Watt-hours (Wh), and a lithium ion battery not more than 100 Wh (</w:t>
      </w:r>
      <w:hyperlink r:id="rId8" w:history="1">
        <w:r>
          <w:rPr>
            <w:rFonts w:ascii="arial" w:eastAsia="arial" w:hAnsi="arial" w:cs="arial"/>
            <w:b w:val="0"/>
            <w:i/>
            <w:strike w:val="0"/>
            <w:noProof w:val="0"/>
            <w:color w:val="0077CC"/>
            <w:position w:val="0"/>
            <w:sz w:val="20"/>
            <w:u w:val="single"/>
            <w:vertAlign w:val="baseline"/>
          </w:rPr>
          <w:t>49 CFR 173.185(c)</w:t>
        </w:r>
      </w:hyperlink>
      <w:r>
        <w:rPr>
          <w:rFonts w:ascii="arial" w:eastAsia="arial" w:hAnsi="arial" w:cs="arial"/>
          <w:b w:val="0"/>
          <w:i w:val="0"/>
          <w:strike w:val="0"/>
          <w:noProof w:val="0"/>
          <w:color w:val="000000"/>
          <w:position w:val="0"/>
          <w:sz w:val="20"/>
          <w:u w:val="none"/>
          <w:vertAlign w:val="baseline"/>
        </w:rPr>
        <w:t xml:space="preserve"> and Section II of Packing Instructions 965 and 968 in the ICAO Technical Instructions).</w:t>
      </w:r>
    </w:p>
    <w:p>
      <w:pPr>
        <w:keepNext w:val="0"/>
        <w:numPr>
          <w:numId w:val="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Engine, Internal Combustion/Machinery, Internal Combustion:</w:t>
      </w:r>
      <w:r>
        <w:rPr>
          <w:rFonts w:ascii="arial" w:eastAsia="arial" w:hAnsi="arial" w:cs="arial"/>
          <w:b w:val="0"/>
          <w:i w:val="0"/>
          <w:strike w:val="0"/>
          <w:noProof w:val="0"/>
          <w:color w:val="000000"/>
          <w:position w:val="0"/>
          <w:sz w:val="20"/>
          <w:u w:val="none"/>
          <w:vertAlign w:val="baseline"/>
        </w:rPr>
        <w:t xml:space="preserve"> PHMSA proposes to harmonize the HMT proper shipping names utilized for the transportation of engines and machinery containing engines with those in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Additionally, PHMSA proposes harmonization with the IMDG Code for domestic vessel shipments of engines, internal combustion, and machinery containing combustion engines. Under the proposals in this NPRM, the existing "Engine, internal combustion" entries would be assigned their own UN numbers and hazard class based on the type of fuel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flammable liquid powered engine is assigned a proper shipping name with a Class 3 designation). Existing requirements and exceptions for the transportation of engines and machinery containing engines transported by road, rail, and aircraft would remain unchanged. PHMSA is, however, proposing to harmonize the transportation requirements for transportation by vessel, which includes varying degrees of hazard communication based on the type of fuel, amount of fuel, and capacity of the fuel tank.</w:t>
      </w:r>
    </w:p>
    <w:p>
      <w:pPr>
        <w:keepNext w:val="0"/>
        <w:numPr>
          <w:numId w:val="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U.S.-Canada Regulatory Cooperation Council (RCC) Proposals:</w:t>
      </w:r>
      <w:r>
        <w:rPr>
          <w:rFonts w:ascii="arial" w:eastAsia="arial" w:hAnsi="arial" w:cs="arial"/>
          <w:b w:val="0"/>
          <w:i w:val="0"/>
          <w:strike w:val="0"/>
          <w:noProof w:val="0"/>
          <w:color w:val="000000"/>
          <w:position w:val="0"/>
          <w:sz w:val="20"/>
          <w:u w:val="none"/>
          <w:vertAlign w:val="baseline"/>
        </w:rPr>
        <w:t xml:space="preserve"> PHMSA proposes several amendments to the HMR resulting from coordination with Canada under the U.S.-Canada RCC. Specifically, we propose provisions for recognition of Transport Canada (TC) cylinders, equivalency certificates (permit for equivalent level of safety), and inspection and repair of cargo tanks. These changes would be made in conjunction with Transport Canada proposing similar regulatory changes that will provide reciprocal recognition of DOT cylinders and DOT special permits.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adopted in a final rule, the amendments proposed in this NPRM will result in minimal burdens on the regulated community. The benefits achieved from their adoption include enhanced transportation safety resulting from the consistency of domestic and international hazard communication and continued access to foreign markets by U.S. manufacturers of hazardous materials. PHMSA anticipates that most of the amendments in this NPRM will result in cost savings and will ease the regulatory compliance burden for shippers engaged in domestic and international commerce, including trans-border shipments within North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PHMSA solicits comment from the regulated community on these amendments and others proposed in this NPRM pertaining to need, benefits and costs of international harmonization, impact on safety, and any other relevant concerns. In addition, PHMSA solicits comment regarding approaches to reducing the costs of this rule while maintaining or increasing the benefits. In its preliminary analysis, PHMSA concluded that the aggregate benefits of the amendments proposed in this NPRM justify their aggregate costs. Nonetheless, PHMSA solicits comment on specific changes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greater flexibility with regard to a particular amendment) that might improve the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law and policy strongly favor the harmonization of domestic and international standards for hazardous materials transportation. The Federal hazardous materials transportation law (</w:t>
      </w:r>
      <w:hyperlink r:id="rId9" w:history="1">
        <w:r>
          <w:rPr>
            <w:rFonts w:ascii="arial" w:eastAsia="arial" w:hAnsi="arial" w:cs="arial"/>
            <w:b w:val="0"/>
            <w:i/>
            <w:strike w:val="0"/>
            <w:noProof w:val="0"/>
            <w:color w:val="0077CC"/>
            <w:position w:val="0"/>
            <w:sz w:val="20"/>
            <w:u w:val="single"/>
            <w:vertAlign w:val="baseline"/>
          </w:rPr>
          <w:t>49 U.S.C. 5101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"Federal hazmat law") directs PHMSA to participate in relevant international standard-setting bodies and promotes consistency of the HMR with international transport standards to the extent practicable. Although Federal hazmat law permits PHMSA to depart from international standards to promote safety or other overriding public interest, it otherwise encourages domestic and international harmonization (see </w:t>
      </w:r>
      <w:hyperlink r:id="rId10" w:history="1">
        <w:r>
          <w:rPr>
            <w:rFonts w:ascii="arial" w:eastAsia="arial" w:hAnsi="arial" w:cs="arial"/>
            <w:b w:val="0"/>
            <w:i/>
            <w:strike w:val="0"/>
            <w:noProof w:val="0"/>
            <w:color w:val="0077CC"/>
            <w:position w:val="0"/>
            <w:sz w:val="20"/>
            <w:u w:val="single"/>
            <w:vertAlign w:val="baseline"/>
          </w:rPr>
          <w:t>49 U.S.C. 5120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final rule published December 21, 1990 (Docket HM-181; </w:t>
      </w:r>
      <w:r>
        <w:rPr>
          <w:rFonts w:ascii="arial" w:eastAsia="arial" w:hAnsi="arial" w:cs="arial"/>
          <w:b w:val="0"/>
          <w:i/>
          <w:strike w:val="0"/>
          <w:noProof w:val="0"/>
          <w:color w:val="000000"/>
          <w:position w:val="0"/>
          <w:sz w:val="20"/>
          <w:u w:val="none"/>
          <w:vertAlign w:val="baseline"/>
        </w:rPr>
        <w:t>55 FR 52402),</w:t>
      </w:r>
      <w:r>
        <w:rPr>
          <w:rFonts w:ascii="arial" w:eastAsia="arial" w:hAnsi="arial" w:cs="arial"/>
          <w:b w:val="0"/>
          <w:i w:val="0"/>
          <w:strike w:val="0"/>
          <w:noProof w:val="0"/>
          <w:color w:val="000000"/>
          <w:position w:val="0"/>
          <w:sz w:val="20"/>
          <w:u w:val="none"/>
          <w:vertAlign w:val="baseline"/>
        </w:rPr>
        <w:t xml:space="preserve"> PHMSA's predecessor--the Research and Special Programs Administration (RSPA)--comprehensively revised the HMR for international harmonization with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constitute a set of recommendations issued by the United Nations Sub-Committee of Experts (UNSCOE) on the Transport of Dangerous Goods (TDG) and the Globally Harmonized System of Classification and Labelling of Chemicals (GHS).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amended and updated biennially by the UNSCOE and serve as </w:t>
      </w:r>
      <w:r>
        <w:rPr>
          <w:rFonts w:ascii="arial" w:eastAsia="arial" w:hAnsi="arial" w:cs="arial"/>
          <w:b/>
          <w:i w:val="0"/>
          <w:strike w:val="0"/>
          <w:noProof w:val="0"/>
          <w:color w:val="000000"/>
          <w:position w:val="0"/>
          <w:sz w:val="20"/>
          <w:u w:val="none"/>
          <w:vertAlign w:val="baseline"/>
        </w:rPr>
        <w:t> [*61744] </w:t>
      </w:r>
      <w:r>
        <w:rPr>
          <w:rFonts w:ascii="arial" w:eastAsia="arial" w:hAnsi="arial" w:cs="arial"/>
          <w:b w:val="0"/>
          <w:i w:val="0"/>
          <w:strike w:val="0"/>
          <w:noProof w:val="0"/>
          <w:color w:val="000000"/>
          <w:position w:val="0"/>
          <w:sz w:val="20"/>
          <w:u w:val="none"/>
          <w:vertAlign w:val="baseline"/>
        </w:rPr>
        <w:t xml:space="preserve"> the basis for national, regional, and international modal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the IMDG Code and the ICAO Technical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publication of the 1990 rule, PHMSA has issued 11 additional international harmonization rulemakings under the following dockets: HM-215A </w:t>
      </w:r>
      <w:r>
        <w:rPr>
          <w:rFonts w:ascii="arial" w:eastAsia="arial" w:hAnsi="arial" w:cs="arial"/>
          <w:b w:val="0"/>
          <w:i/>
          <w:strike w:val="0"/>
          <w:noProof w:val="0"/>
          <w:color w:val="000000"/>
          <w:position w:val="0"/>
          <w:sz w:val="20"/>
          <w:u w:val="none"/>
          <w:vertAlign w:val="baseline"/>
        </w:rPr>
        <w:t>[59 FR 67390;</w:t>
      </w:r>
      <w:r>
        <w:rPr>
          <w:rFonts w:ascii="arial" w:eastAsia="arial" w:hAnsi="arial" w:cs="arial"/>
          <w:b w:val="0"/>
          <w:i w:val="0"/>
          <w:strike w:val="0"/>
          <w:noProof w:val="0"/>
          <w:color w:val="000000"/>
          <w:position w:val="0"/>
          <w:sz w:val="20"/>
          <w:u w:val="none"/>
          <w:vertAlign w:val="baseline"/>
        </w:rPr>
        <w:t xml:space="preserve"> Dec. 29, 1994]; HM-215B </w:t>
      </w:r>
      <w:hyperlink r:id="rId11" w:history="1">
        <w:r>
          <w:rPr>
            <w:rFonts w:ascii="arial" w:eastAsia="arial" w:hAnsi="arial" w:cs="arial"/>
            <w:b w:val="0"/>
            <w:i/>
            <w:strike w:val="0"/>
            <w:noProof w:val="0"/>
            <w:color w:val="0077CC"/>
            <w:position w:val="0"/>
            <w:sz w:val="20"/>
            <w:u w:val="single"/>
            <w:vertAlign w:val="baseline"/>
          </w:rPr>
          <w:t>[62 FR 24690;</w:t>
        </w:r>
      </w:hyperlink>
      <w:r>
        <w:rPr>
          <w:rFonts w:ascii="arial" w:eastAsia="arial" w:hAnsi="arial" w:cs="arial"/>
          <w:b w:val="0"/>
          <w:i w:val="0"/>
          <w:strike w:val="0"/>
          <w:noProof w:val="0"/>
          <w:color w:val="000000"/>
          <w:position w:val="0"/>
          <w:sz w:val="20"/>
          <w:u w:val="none"/>
          <w:vertAlign w:val="baseline"/>
        </w:rPr>
        <w:t xml:space="preserve"> May 6, 1997]; HM-215C </w:t>
      </w:r>
      <w:hyperlink r:id="rId12" w:history="1">
        <w:r>
          <w:rPr>
            <w:rFonts w:ascii="arial" w:eastAsia="arial" w:hAnsi="arial" w:cs="arial"/>
            <w:b w:val="0"/>
            <w:i/>
            <w:strike w:val="0"/>
            <w:noProof w:val="0"/>
            <w:color w:val="0077CC"/>
            <w:position w:val="0"/>
            <w:sz w:val="20"/>
            <w:u w:val="single"/>
            <w:vertAlign w:val="baseline"/>
          </w:rPr>
          <w:t>[64 FR 10742;</w:t>
        </w:r>
      </w:hyperlink>
      <w:r>
        <w:rPr>
          <w:rFonts w:ascii="arial" w:eastAsia="arial" w:hAnsi="arial" w:cs="arial"/>
          <w:b w:val="0"/>
          <w:i w:val="0"/>
          <w:strike w:val="0"/>
          <w:noProof w:val="0"/>
          <w:color w:val="000000"/>
          <w:position w:val="0"/>
          <w:sz w:val="20"/>
          <w:u w:val="none"/>
          <w:vertAlign w:val="baseline"/>
        </w:rPr>
        <w:t xml:space="preserve"> Mar. 5, 1999]; HM-215D </w:t>
      </w:r>
      <w:r>
        <w:rPr>
          <w:rFonts w:ascii="arial" w:eastAsia="arial" w:hAnsi="arial" w:cs="arial"/>
          <w:b w:val="0"/>
          <w:i/>
          <w:strike w:val="0"/>
          <w:noProof w:val="0"/>
          <w:color w:val="000000"/>
          <w:position w:val="0"/>
          <w:sz w:val="20"/>
          <w:u w:val="none"/>
          <w:vertAlign w:val="baseline"/>
        </w:rPr>
        <w:t>[66 FR 33316;</w:t>
      </w:r>
      <w:r>
        <w:rPr>
          <w:rFonts w:ascii="arial" w:eastAsia="arial" w:hAnsi="arial" w:cs="arial"/>
          <w:b w:val="0"/>
          <w:i w:val="0"/>
          <w:strike w:val="0"/>
          <w:noProof w:val="0"/>
          <w:color w:val="000000"/>
          <w:position w:val="0"/>
          <w:sz w:val="20"/>
          <w:u w:val="none"/>
          <w:vertAlign w:val="baseline"/>
        </w:rPr>
        <w:t xml:space="preserve"> June 21, 2001]; HM-215E </w:t>
      </w:r>
      <w:hyperlink r:id="rId13" w:history="1">
        <w:r>
          <w:rPr>
            <w:rFonts w:ascii="arial" w:eastAsia="arial" w:hAnsi="arial" w:cs="arial"/>
            <w:b w:val="0"/>
            <w:i/>
            <w:strike w:val="0"/>
            <w:noProof w:val="0"/>
            <w:color w:val="0077CC"/>
            <w:position w:val="0"/>
            <w:sz w:val="20"/>
            <w:u w:val="single"/>
            <w:vertAlign w:val="baseline"/>
          </w:rPr>
          <w:t>[68 FR 44992;</w:t>
        </w:r>
      </w:hyperlink>
      <w:r>
        <w:rPr>
          <w:rFonts w:ascii="arial" w:eastAsia="arial" w:hAnsi="arial" w:cs="arial"/>
          <w:b w:val="0"/>
          <w:i w:val="0"/>
          <w:strike w:val="0"/>
          <w:noProof w:val="0"/>
          <w:color w:val="000000"/>
          <w:position w:val="0"/>
          <w:sz w:val="20"/>
          <w:u w:val="none"/>
          <w:vertAlign w:val="baseline"/>
        </w:rPr>
        <w:t xml:space="preserve"> July 31, 2003]; HM-215G </w:t>
      </w:r>
      <w:hyperlink r:id="rId14" w:history="1">
        <w:r>
          <w:rPr>
            <w:rFonts w:ascii="arial" w:eastAsia="arial" w:hAnsi="arial" w:cs="arial"/>
            <w:b w:val="0"/>
            <w:i/>
            <w:strike w:val="0"/>
            <w:noProof w:val="0"/>
            <w:color w:val="0077CC"/>
            <w:position w:val="0"/>
            <w:sz w:val="20"/>
            <w:u w:val="single"/>
            <w:vertAlign w:val="baseline"/>
          </w:rPr>
          <w:t>[69 FR 76044;</w:t>
        </w:r>
      </w:hyperlink>
      <w:r>
        <w:rPr>
          <w:rFonts w:ascii="arial" w:eastAsia="arial" w:hAnsi="arial" w:cs="arial"/>
          <w:b w:val="0"/>
          <w:i w:val="0"/>
          <w:strike w:val="0"/>
          <w:noProof w:val="0"/>
          <w:color w:val="000000"/>
          <w:position w:val="0"/>
          <w:sz w:val="20"/>
          <w:u w:val="none"/>
          <w:vertAlign w:val="baseline"/>
        </w:rPr>
        <w:t xml:space="preserve"> Dec. 20, 2004]; HM-215I </w:t>
      </w:r>
      <w:hyperlink r:id="rId15" w:history="1">
        <w:r>
          <w:rPr>
            <w:rFonts w:ascii="arial" w:eastAsia="arial" w:hAnsi="arial" w:cs="arial"/>
            <w:b w:val="0"/>
            <w:i/>
            <w:strike w:val="0"/>
            <w:noProof w:val="0"/>
            <w:color w:val="0077CC"/>
            <w:position w:val="0"/>
            <w:sz w:val="20"/>
            <w:u w:val="single"/>
            <w:vertAlign w:val="baseline"/>
          </w:rPr>
          <w:t>[71 FR 78595;</w:t>
        </w:r>
      </w:hyperlink>
      <w:r>
        <w:rPr>
          <w:rFonts w:ascii="arial" w:eastAsia="arial" w:hAnsi="arial" w:cs="arial"/>
          <w:b w:val="0"/>
          <w:i w:val="0"/>
          <w:strike w:val="0"/>
          <w:noProof w:val="0"/>
          <w:color w:val="000000"/>
          <w:position w:val="0"/>
          <w:sz w:val="20"/>
          <w:u w:val="none"/>
          <w:vertAlign w:val="baseline"/>
        </w:rPr>
        <w:t xml:space="preserve"> Dec. 29, 2006]; HM-215J </w:t>
      </w:r>
      <w:hyperlink r:id="rId16" w:history="1">
        <w:r>
          <w:rPr>
            <w:rFonts w:ascii="arial" w:eastAsia="arial" w:hAnsi="arial" w:cs="arial"/>
            <w:b w:val="0"/>
            <w:i/>
            <w:strike w:val="0"/>
            <w:noProof w:val="0"/>
            <w:color w:val="0077CC"/>
            <w:position w:val="0"/>
            <w:sz w:val="20"/>
            <w:u w:val="single"/>
            <w:vertAlign w:val="baseline"/>
          </w:rPr>
          <w:t>[74 FR 2200;</w:t>
        </w:r>
      </w:hyperlink>
      <w:r>
        <w:rPr>
          <w:rFonts w:ascii="arial" w:eastAsia="arial" w:hAnsi="arial" w:cs="arial"/>
          <w:b w:val="0"/>
          <w:i w:val="0"/>
          <w:strike w:val="0"/>
          <w:noProof w:val="0"/>
          <w:color w:val="000000"/>
          <w:position w:val="0"/>
          <w:sz w:val="20"/>
          <w:u w:val="none"/>
          <w:vertAlign w:val="baseline"/>
        </w:rPr>
        <w:t xml:space="preserve"> Jan. 14, 2009]; HM-215K </w:t>
      </w:r>
      <w:hyperlink r:id="rId17" w:history="1">
        <w:r>
          <w:rPr>
            <w:rFonts w:ascii="arial" w:eastAsia="arial" w:hAnsi="arial" w:cs="arial"/>
            <w:b w:val="0"/>
            <w:i/>
            <w:strike w:val="0"/>
            <w:noProof w:val="0"/>
            <w:color w:val="0077CC"/>
            <w:position w:val="0"/>
            <w:sz w:val="20"/>
            <w:u w:val="single"/>
            <w:vertAlign w:val="baseline"/>
          </w:rPr>
          <w:t>[76 FR 3308;</w:t>
        </w:r>
      </w:hyperlink>
      <w:r>
        <w:rPr>
          <w:rFonts w:ascii="arial" w:eastAsia="arial" w:hAnsi="arial" w:cs="arial"/>
          <w:b w:val="0"/>
          <w:i w:val="0"/>
          <w:strike w:val="0"/>
          <w:noProof w:val="0"/>
          <w:color w:val="000000"/>
          <w:position w:val="0"/>
          <w:sz w:val="20"/>
          <w:u w:val="none"/>
          <w:vertAlign w:val="baseline"/>
        </w:rPr>
        <w:t xml:space="preserve"> Jan. 19, 2011]; HM-215L </w:t>
      </w:r>
      <w:hyperlink r:id="rId18" w:history="1">
        <w:r>
          <w:rPr>
            <w:rFonts w:ascii="arial" w:eastAsia="arial" w:hAnsi="arial" w:cs="arial"/>
            <w:b w:val="0"/>
            <w:i/>
            <w:strike w:val="0"/>
            <w:noProof w:val="0"/>
            <w:color w:val="0077CC"/>
            <w:position w:val="0"/>
            <w:sz w:val="20"/>
            <w:u w:val="single"/>
            <w:vertAlign w:val="baseline"/>
          </w:rPr>
          <w:t>[78 FR 987;</w:t>
        </w:r>
      </w:hyperlink>
      <w:r>
        <w:rPr>
          <w:rFonts w:ascii="arial" w:eastAsia="arial" w:hAnsi="arial" w:cs="arial"/>
          <w:b w:val="0"/>
          <w:i w:val="0"/>
          <w:strike w:val="0"/>
          <w:noProof w:val="0"/>
          <w:color w:val="000000"/>
          <w:position w:val="0"/>
          <w:sz w:val="20"/>
          <w:u w:val="none"/>
          <w:vertAlign w:val="baseline"/>
        </w:rPr>
        <w:t xml:space="preserve"> Jan. 7, 2013]; and HM-215M </w:t>
      </w:r>
      <w:hyperlink r:id="rId19" w:history="1">
        <w:r>
          <w:rPr>
            <w:rFonts w:ascii="arial" w:eastAsia="arial" w:hAnsi="arial" w:cs="arial"/>
            <w:b w:val="0"/>
            <w:i/>
            <w:strike w:val="0"/>
            <w:noProof w:val="0"/>
            <w:color w:val="0077CC"/>
            <w:position w:val="0"/>
            <w:sz w:val="20"/>
            <w:u w:val="single"/>
            <w:vertAlign w:val="baseline"/>
          </w:rPr>
          <w:t>[80 FR 1075;</w:t>
        </w:r>
      </w:hyperlink>
      <w:r>
        <w:rPr>
          <w:rFonts w:ascii="arial" w:eastAsia="arial" w:hAnsi="arial" w:cs="arial"/>
          <w:b w:val="0"/>
          <w:i w:val="0"/>
          <w:strike w:val="0"/>
          <w:noProof w:val="0"/>
          <w:color w:val="000000"/>
          <w:position w:val="0"/>
          <w:sz w:val="20"/>
          <w:u w:val="none"/>
          <w:vertAlign w:val="baseline"/>
        </w:rPr>
        <w:t xml:space="preserve"> Jan. 8, 2015]. These rulemakings were based on biennial updates of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IMDG Code, and the ICAO Technical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Harmonization becomes increasingly important as the volume of hazardous materials transported in international commerce grows. It not only facilitates international trade by minimizing the costs and other burdens of complying with multiple or inconsistent safety requirements for transportation of hazardous materials, but it also enhances safety when the international standards provide an appropriate level of protection. PHMSA actively participates in the development of international standards for the transportation of hazardous materials and promotes the adoption of standards consistent with the HMR. When considering the harmonization of the HMR with international standards, PHMSA reviews and evaluates each amendment on its own merit, on its overall impact on transportation safety, and on the economic implications associated with its adoption. Our goal is to harmonize with international standards without diminishing the level of safety currently provided by the HMR or imposing undue burdens on the regulated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recent review and evaluation, PHMSA proposes to revise the HMR to incorporate changes from the 19th Revised Edition of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Amendment 38-16 to the IMDG Code, and the 2017-2018 Edition of the ICAO Technical Instructions, which become effective January 1, 2017. n2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Amendment 38-16 to the IMDG Code may be voluntarily applied on January 1, 2017; however, the previous amendment remains effective through December 31,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PHMSA proposes to incorporate by reference the newest editions of various international standards. These standards incorporated by reference are authorized for use, under specific circumstances, in part 171 subpart C of the HMR. This proposed rule is necessary to incorporate revisions to the international standards and, if adopted in the HMR, will be effective January 1,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Possible Interim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changes to the international standards will take effect on January 1, 2017. Therefore, it is essential that a final rule incorporating these standards by reference be published no later than December 31, 2016 with an effective date of January 1, 2017. Otherwise, U.S. companies--including numerous small entities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 foreign markets--will be at an economic disadvantage because of their need to comply with a dual system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(specifically, the HMR,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ICAO Technical Instructions). To this end, if it appears a final rule under this docket will not be published prior to January 1, 2017, PHMSA will publish a bridging document in the form of an interim final rule to amend the HMR by incorporating the 19th Revised Edition of the UN Recommendations and the 2017-2018 Edition of the ICAO Technical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Amendment 38-16 of the IMDG Code, the International Maritime Organization (IMO) approved an implementation date of January 1, 2018. The current edition of the IMDG Code (Amendment 37-14) remains in effect through 2017; therefore, we will not include the newest version of the IMDG Code in any bridging document. The proposed incorporation by reference of the newest edition of the IMDG Code and all other changes proposed in this NPRM would be addressed in a subsequent final rule also under this docket [PHMSA-2015-0273 (HM-215N)]. Accordingly, any interim final rule will only incorporate by reference editions of the international standards that become effective on January 1,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Incorporation by Reference Discussion Under 1 CFR Part 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 Recommendations on the Transport of Dangerous Goods--Model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Manual of Tests and Criteria, and Globally Harmonized System of Classification and Labelling of Chemicals, as well as all of the Transport Canada Clear Language Amendments, are free and easily accessible to the public on the internet, with access provided through the parent organization Web sites. The ICAO Technical Instructions, IMDG Code, and all ISO references are available for interested parties to purchase in either print or electronic versions through the parent organization Web sites. The price charged for those not freely available helps to cover the cost of developing, maintaining, hosting, and accessing these standards. The specific standards are discussed at length in the "Section-by-Section Review" for § 171.7.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Harmonization Proposals in This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various other revisions to the HMR, PHMSA proposes the following amendments to harmonize the HMR with the most recent revisions to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ICAO Technical Instructions, and IMDG Code, as well as several amendments resulting from coordination with Canada under the U.S.-Canada RCC:</w:t>
      </w:r>
    </w:p>
    <w:p>
      <w:pPr>
        <w:keepNext w:val="0"/>
        <w:numPr>
          <w:numId w:val="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Incorporation by Reference:</w:t>
      </w:r>
      <w:r>
        <w:rPr>
          <w:rFonts w:ascii="arial" w:eastAsia="arial" w:hAnsi="arial" w:cs="arial"/>
          <w:b w:val="0"/>
          <w:i w:val="0"/>
          <w:strike w:val="0"/>
          <w:noProof w:val="0"/>
          <w:color w:val="000000"/>
          <w:position w:val="0"/>
          <w:sz w:val="20"/>
          <w:u w:val="none"/>
          <w:vertAlign w:val="baseline"/>
        </w:rPr>
        <w:t xml:space="preserve"> PHMSA proposes to incorporate by reference the latest editions of various international transport standards including the 2017-2018 Edition of the ICAO Technical Instructions; Amendment 38-16 of the IMDG Code; the 6th Revised Edition of the UN Manual of Tests and Criteria; the 6th Revised Edition of the United Nations Globally Harmonized System of Classification and Labelling of Chemicals; and the 19th Revised Edition of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Additionally, we are proposing to update our incorporation by reference of the Canadian TDG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include SOR/2014-152 and SOR/2014-159 published July 2, 2014; SOR/2014-159 Erratum published July 16, 2014; SOR/2014-152 Erratum published August 27, 2014; SOR/2014-306 published December 31, 2014; SOR/2014-306 Erratum published January 28, 2015; and SOR/2015-100 published May 20, 2015. This incorporation by reference augments the broad reciprocity provided in § 171.12 where the HMR allow the use of the TDG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certain conditions when transporting hazardous materials to or from Canada by highway or rail. Finally, PHMSA proposes the incorporation by reference of new and updated ISO standards.</w:t>
      </w:r>
    </w:p>
    <w:p>
      <w:pPr>
        <w:keepNext w:val="0"/>
        <w:numPr>
          <w:numId w:val="1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Hazardous Materials Table (HMT):</w:t>
      </w:r>
      <w:r>
        <w:rPr>
          <w:rFonts w:ascii="arial" w:eastAsia="arial" w:hAnsi="arial" w:cs="arial"/>
          <w:b w:val="0"/>
          <w:i w:val="0"/>
          <w:strike w:val="0"/>
          <w:noProof w:val="0"/>
          <w:color w:val="000000"/>
          <w:position w:val="0"/>
          <w:sz w:val="20"/>
          <w:u w:val="none"/>
          <w:vertAlign w:val="baseline"/>
        </w:rPr>
        <w:t xml:space="preserve"> PHMSA proposes amendments to the HMT to add, revise, or remove certain proper shipping names, hazard classes, packing groups, special provisions, packaging authorizations, bulk packaging requirements, vessel stowage and segregation requirements, and passenger and cargo aircraft maximum quantity limits.</w:t>
      </w:r>
    </w:p>
    <w:p>
      <w:pPr>
        <w:keepNext w:val="0"/>
        <w:numPr>
          <w:numId w:val="1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Packaging Requirements for Water-Reactive Materials Transported by </w:t>
      </w:r>
      <w:r>
        <w:rPr>
          <w:rFonts w:ascii="arial" w:eastAsia="arial" w:hAnsi="arial" w:cs="arial"/>
          <w:b/>
          <w:i/>
          <w:strike w:val="0"/>
          <w:noProof w:val="0"/>
          <w:color w:val="000000"/>
          <w:position w:val="0"/>
          <w:sz w:val="20"/>
          <w:u w:val="none"/>
          <w:vertAlign w:val="baseline"/>
        </w:rPr>
        <w:t> [*61745] </w:t>
      </w:r>
      <w:r>
        <w:rPr>
          <w:rFonts w:ascii="arial" w:eastAsia="arial" w:hAnsi="arial" w:cs="arial"/>
          <w:b w:val="0"/>
          <w:i/>
          <w:strike w:val="0"/>
          <w:noProof w:val="0"/>
          <w:color w:val="000000"/>
          <w:position w:val="0"/>
          <w:sz w:val="20"/>
          <w:u w:val="none"/>
          <w:vertAlign w:val="baseline"/>
        </w:rPr>
        <w:t xml:space="preserve"> Vessel:</w:t>
      </w:r>
      <w:r>
        <w:rPr>
          <w:rFonts w:ascii="arial" w:eastAsia="arial" w:hAnsi="arial" w:cs="arial"/>
          <w:b w:val="0"/>
          <w:i w:val="0"/>
          <w:strike w:val="0"/>
          <w:noProof w:val="0"/>
          <w:color w:val="000000"/>
          <w:position w:val="0"/>
          <w:sz w:val="20"/>
          <w:u w:val="none"/>
          <w:vertAlign w:val="baseline"/>
        </w:rPr>
        <w:t xml:space="preserve"> PHMSA proposes various amendments to packaging requirements for vessel transportation of water-reactive substances. The amendments include changes to the packaging requirements to require certain commodities to have hermetically sealed packaging and to require other commodities--when packed in flexible, fiberboard, or wooden packagings--to have sift-proof and water-resistant packaging or packaging fitted with a sift-proof and water-resistant liner. These proposed changes are consistent with IMDG Code requirements.</w:t>
      </w:r>
    </w:p>
    <w:p>
      <w:pPr>
        <w:keepNext w:val="0"/>
        <w:numPr>
          <w:numId w:val="1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Hazard Communication Requirements for Lithium Batteries:</w:t>
      </w:r>
      <w:r>
        <w:rPr>
          <w:rFonts w:ascii="arial" w:eastAsia="arial" w:hAnsi="arial" w:cs="arial"/>
          <w:b w:val="0"/>
          <w:i w:val="0"/>
          <w:strike w:val="0"/>
          <w:noProof w:val="0"/>
          <w:color w:val="000000"/>
          <w:position w:val="0"/>
          <w:sz w:val="20"/>
          <w:u w:val="none"/>
          <w:vertAlign w:val="baseline"/>
        </w:rPr>
        <w:t xml:space="preserve"> PHMSA proposes to revise hazard communication requirements for lithium batteries consistent with changes adopted in the 19th Revised Edition of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Specifically, PHMSA proposes to adopt a new lithium battery label in place of the existing Class 9 label; to amend the existing marking requirements for small lithium battery shipments in § 173.185(c) to incorporate a new standard lithium battery mark for use across all modes; to remove the documentation requirement in § 173.185(c) for shipments of small lithium cells and batteries; and to amend the exception for small lithium cells and batteries requiring the lithium battery mark from the current applicability of "no more than four lithium cells or two lithium batteries installed in the equipment" to "no more than four lithium cells or two lithium batteries contained in equipment, where there are not more than two packages in the consignment."</w:t>
      </w:r>
    </w:p>
    <w:p>
      <w:pPr>
        <w:keepNext w:val="0"/>
        <w:numPr>
          <w:numId w:val="1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Engine, Internal Combustion/Machinery, Internal Combustion:</w:t>
      </w:r>
      <w:r>
        <w:rPr>
          <w:rFonts w:ascii="arial" w:eastAsia="arial" w:hAnsi="arial" w:cs="arial"/>
          <w:b w:val="0"/>
          <w:i w:val="0"/>
          <w:strike w:val="0"/>
          <w:noProof w:val="0"/>
          <w:color w:val="000000"/>
          <w:position w:val="0"/>
          <w:sz w:val="20"/>
          <w:u w:val="none"/>
          <w:vertAlign w:val="baseline"/>
        </w:rPr>
        <w:t xml:space="preserve"> PHMSA proposes to harmonize the HMT entries for the transportation of engines and machinery containing engines with those in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Additionally, PHMSA proposes harmonization with the IMDG Code for domestic vessel shipments of engines, internal combustion, and machinery containing combustion engines. Under the proposals in this NPRM, the existing "Engine, internal combustion" entries would be assigned their own UN numbers and hazard class based on the type of fuel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flammable liquid powered engine is assigned a proper shipping name with a Class 3 designation). Existing requirements and exceptions for the transportation of engines and machinery containing engines transported by road, rail, and aircraft would remain unchanged. PHMSA is, however, proposing to harmonize the transportation requirements for transportation by vessel, which includes varying degrees of hazard communication based on the type of fuel, amount of fuel, and capacity of the fuel tank.</w:t>
      </w:r>
    </w:p>
    <w:p>
      <w:pPr>
        <w:keepNext w:val="0"/>
        <w:numPr>
          <w:numId w:val="1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U.S.-Canada Regulatory Cooperation Council (RCC) Proposals:</w:t>
      </w:r>
      <w:r>
        <w:rPr>
          <w:rFonts w:ascii="arial" w:eastAsia="arial" w:hAnsi="arial" w:cs="arial"/>
          <w:b w:val="0"/>
          <w:i w:val="0"/>
          <w:strike w:val="0"/>
          <w:noProof w:val="0"/>
          <w:color w:val="000000"/>
          <w:position w:val="0"/>
          <w:sz w:val="20"/>
          <w:u w:val="none"/>
          <w:vertAlign w:val="baseline"/>
        </w:rPr>
        <w:t xml:space="preserve"> The Prime Minister of Canada and the President of the United States created the U.S.-Canada Regulatory Cooperation Council in 2011. Through this effort, the United States and Canada strive to strengthen regulatory cooperation and reciprocity to enhance economic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while maintaining high standards of health, safety, and environmental protection. DOT, together with Transport Canada, have collaborated to develop a regulatory partnership statement and work plan, both of which can be viewed at </w:t>
      </w:r>
      <w:hyperlink r:id="rId20" w:history="1">
        <w:r>
          <w:rPr>
            <w:rFonts w:ascii="arial" w:eastAsia="arial" w:hAnsi="arial" w:cs="arial"/>
            <w:b w:val="0"/>
            <w:i/>
            <w:strike w:val="0"/>
            <w:noProof w:val="0"/>
            <w:color w:val="0077CC"/>
            <w:position w:val="0"/>
            <w:sz w:val="20"/>
            <w:u w:val="single"/>
            <w:vertAlign w:val="baseline"/>
          </w:rPr>
          <w:t>http://trade.gov/rcc</w:t>
        </w:r>
      </w:hyperlink>
      <w:r>
        <w:rPr>
          <w:rFonts w:ascii="arial" w:eastAsia="arial" w:hAnsi="arial" w:cs="arial"/>
          <w:b w:val="0"/>
          <w:i w:val="0"/>
          <w:strike w:val="0"/>
          <w:noProof w:val="0"/>
          <w:color w:val="000000"/>
          <w:position w:val="0"/>
          <w:sz w:val="20"/>
          <w:u w:val="none"/>
          <w:vertAlign w:val="baseline"/>
        </w:rPr>
        <w:t xml:space="preserve">. Stakeholder input (which can be viewed at </w:t>
      </w:r>
      <w:hyperlink r:id="rId21" w:history="1">
        <w:r>
          <w:rPr>
            <w:rFonts w:ascii="arial" w:eastAsia="arial" w:hAnsi="arial" w:cs="arial"/>
            <w:b w:val="0"/>
            <w:i/>
            <w:strike w:val="0"/>
            <w:noProof w:val="0"/>
            <w:color w:val="0077CC"/>
            <w:position w:val="0"/>
            <w:sz w:val="20"/>
            <w:u w:val="single"/>
            <w:vertAlign w:val="baseline"/>
          </w:rPr>
          <w:t>www.</w:t>
        </w:r>
      </w:hyperlink>
      <w:hyperlink r:id="rId21" w:history="1">
        <w:r>
          <w:rPr>
            <w:rFonts w:ascii="arial" w:eastAsia="arial" w:hAnsi="arial" w:cs="arial"/>
            <w:b/>
            <w:i/>
            <w:strike w:val="0"/>
            <w:noProof w:val="0"/>
            <w:color w:val="0077CC"/>
            <w:position w:val="0"/>
            <w:sz w:val="20"/>
            <w:u w:val="single"/>
            <w:vertAlign w:val="baseline"/>
          </w:rPr>
          <w:t>regulations</w:t>
        </w:r>
      </w:hyperlink>
      <w:hyperlink r:id="rId2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under Docket No. PHMSA 2012-0058), as well as internal and mutual regulatory review, help determine work plan initiatives and areas where enhanced regulatory cooperation and reciprocity might be feasible and beneficial provided there is no compromise in safety. Three primary initiatives identified in the work plan are the recognition of inspection and repair of cargo tanks under the U.S. requirements for highway transport, the mutual recognition of standard pressure receptacles (cylinders), and mutual recognition of DOT special permits and Transport Canada equivalency certificates.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--PHMSA proposes to address the cargo tank initiative by authorizing facilities in Canada that hold a Certificate of Authorization for repair from a provincial pressure vessel jurisdiction to repair DOT specification cargo tanks that are used to transport hazardous materials in the United States. PHMSA further proposes to except those facilities from registering in accordance with part 107 subpart F of the HMR provided they are registered in accordance with the Transport Canada TDG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proposed authority and exception would provide carriers with additional access to repair facilities in Canada without jeopardizing the DOT specification of a cargo tank and broaden reciprocity with Canada, which already recognizes repairs of TC specification cargo tanks performed by authorized and registered facilities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--PHMSA proposes to address the cylinder initiative by authorizing the filling, requalification, and use of cylinders manufactured in accordance with the TDG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have a corresponding DOT specification in the HMR. Mutual recognition of cylinder specifications and requalification inspections will mean cylinder users that frequently conduct business that crosses the border will not need to maintain two sets of substantially similar cylinders.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--PHMSA proposes to address the equivalency certificate initiative by amending the HMR to allow shipments offered in accordance with an equivalency certificate to transit to their first destination without having to apply for a duplicative special permit from PHMSA.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Amendments Not Being Considered for Adoption in This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PHMSA's goal in this rulemaking is to maintain consistency between the HMR and the international requirements. We are not striving to make the HMR identical to the international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rather to remove or avoid potential barriers to international transportation.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PHMSA proposes changes to the HMR based on amendments adopted in the 19th Revised Edition of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2017-2018 Edition of the ICAO Technical Instructions, and Amendment 38-16 to the IMDG Code. We are not, however, proposing to adopt all of the amendments made to the various international standards into the HMR.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many cases, amendments to the international recommendations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not adopted into the HMR because the framework or structure makes adoption unnecessary. In other cases, we have addressed, or will address, the amendments in separate rulemaking proceedings. If we have inadvertently omitted an amendment in this NPRM, we will attempt to include the omission in the final rule; however, our ability to make changes in a final rule is limited by requirements of the Administrative Procedure Act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In some instances, we can adopt a provision inadvertently omitted in the NPRM if it is clearly within the scope of changes proposed in the notice. Otherwise, in order to provide opportunity for notice and comment, the change must first be proposed in an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is a list of notable amendments to the international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PHMSA is not considering for adoption in this NPRM:</w:t>
      </w:r>
    </w:p>
    <w:p>
      <w:pPr>
        <w:keepNext w:val="0"/>
        <w:numPr>
          <w:numId w:val="1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Large Salvage Cylinders:</w:t>
      </w:r>
      <w:r>
        <w:rPr>
          <w:rFonts w:ascii="arial" w:eastAsia="arial" w:hAnsi="arial" w:cs="arial"/>
          <w:b w:val="0"/>
          <w:i w:val="0"/>
          <w:strike w:val="0"/>
          <w:noProof w:val="0"/>
          <w:color w:val="000000"/>
          <w:position w:val="0"/>
          <w:sz w:val="20"/>
          <w:u w:val="none"/>
          <w:vertAlign w:val="baseline"/>
        </w:rPr>
        <w:t xml:space="preserve"> The 17th Revised Edition of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includes guidelines for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 to use when issuing approvals for salvage pressure </w:t>
      </w:r>
      <w:r>
        <w:rPr>
          <w:rFonts w:ascii="arial" w:eastAsia="arial" w:hAnsi="arial" w:cs="arial"/>
          <w:b/>
          <w:i w:val="0"/>
          <w:strike w:val="0"/>
          <w:noProof w:val="0"/>
          <w:color w:val="000000"/>
          <w:position w:val="0"/>
          <w:sz w:val="20"/>
          <w:u w:val="none"/>
          <w:vertAlign w:val="baseline"/>
        </w:rPr>
        <w:t> [*61746] </w:t>
      </w:r>
      <w:r>
        <w:rPr>
          <w:rFonts w:ascii="arial" w:eastAsia="arial" w:hAnsi="arial" w:cs="arial"/>
          <w:b w:val="0"/>
          <w:i w:val="0"/>
          <w:strike w:val="0"/>
          <w:noProof w:val="0"/>
          <w:color w:val="000000"/>
          <w:position w:val="0"/>
          <w:sz w:val="20"/>
          <w:u w:val="none"/>
          <w:vertAlign w:val="baseline"/>
        </w:rPr>
        <w:t xml:space="preserve"> receptacles. These revisions are found in Chapter 1.2, 4.1, 5.4, and 6.2 of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Specifically, these requirements address the packaging, hazard communication, and safe transport of salvage pressure receptacles, also known as salvage cylinders in the United States. The 19th Revised Edition of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includes changes to the definition and packaging allowances for salvage cylinders. These changes authorize the use of a large salvage cylinder with a water capacity not exceeding 3,000 L to transport a cylinder with a water capacity up to 1,000 L. Salvage cylinders still require approval by appropriate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HMR currently address the packaging, hazard communication, and safe transport of salvage cylinders in § 173.3(d) and do not require approval of the Associate Administrator to do so. PHMSA considers the current salvage cylinder requirements in the HMR to provide a sufficient level of safety and adequately address the shipment of damaged and defective cylinders. It is appropriate that larger salvage cylinders go through the existing approval process. Therefore, PHMSA is not proposing changes to the current HMR requirements for salvage cylinders.</w:t>
      </w:r>
    </w:p>
    <w:p>
      <w:pPr>
        <w:keepNext w:val="0"/>
        <w:numPr>
          <w:numId w:val="1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Large Packagings for Waste Aerosols:</w:t>
      </w:r>
      <w:r>
        <w:rPr>
          <w:rFonts w:ascii="arial" w:eastAsia="arial" w:hAnsi="arial" w:cs="arial"/>
          <w:b w:val="0"/>
          <w:i w:val="0"/>
          <w:strike w:val="0"/>
          <w:noProof w:val="0"/>
          <w:color w:val="000000"/>
          <w:position w:val="0"/>
          <w:sz w:val="20"/>
          <w:u w:val="none"/>
          <w:vertAlign w:val="baseline"/>
        </w:rPr>
        <w:t xml:space="preserve"> The 19th Revised Edition of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includes changes to the large packaging requirements for waste aerosols. The most notable change was to the packing group (PG) performance level required for large packagings transporting waste aerosols--from PG III to PG II. The HMR do not currently authorize the use of large packagings for aerosols. Therefore, PHMSA is not proposing changes to the current HMR requirements for large packagings for waste aerosols.</w:t>
      </w:r>
    </w:p>
    <w:p>
      <w:pPr>
        <w:keepNext w:val="0"/>
        <w:numPr>
          <w:numId w:val="1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Table Tennis Balls:</w:t>
      </w:r>
      <w:r>
        <w:rPr>
          <w:rFonts w:ascii="arial" w:eastAsia="arial" w:hAnsi="arial" w:cs="arial"/>
          <w:b w:val="0"/>
          <w:i w:val="0"/>
          <w:strike w:val="0"/>
          <w:noProof w:val="0"/>
          <w:color w:val="000000"/>
          <w:position w:val="0"/>
          <w:sz w:val="20"/>
          <w:u w:val="none"/>
          <w:vertAlign w:val="baseline"/>
        </w:rPr>
        <w:t xml:space="preserve"> The 19th Revised Edition of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includes a special provision assigned to "UN 2000, Celluloid" that excepts table tennis balls made of celluloid from the requirements of the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if the total net mass of each table tennis ball does not exceed 3 grams and the net mass of table tennis balls does not exceed 500 grams per package. In a previously issued letter of interpretation (Ref. No. 14-0141), PHMSA stated that "it is the opinion of this office that the entry for UN 2000 Celluloid only applies when the material is in a pre-manufactured state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blocks, rod, rolls, sheets, tubes etc." We further stated: "Based on the information provided in your letter, including form and quantity of celluloid contained in the table tennis balls, it is our determination the table tennis balls are not in a quantity and form that pose an unreasonable risk to health, safety or property during transportation and, therefore, are not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HMR."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PHMSA maintains our position as stated in the letter of interpretation (Ref. No. 14-0141) that table tennis balls are not subject to the requirements of the HMR and that the "UN 2000, Celluloid" entry only applies when the material is in a pre-manufactured state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blocks rod, rolls, sheets, tubes, etc). Therefore, PHMSA is not proposing changes to the current HMR requirements to provide an exception for UN 2000.</w:t>
      </w:r>
    </w:p>
    <w:p>
      <w:pPr>
        <w:keepNext w:val="0"/>
        <w:numPr>
          <w:numId w:val="1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IMO Portable Tank Marking:</w:t>
      </w:r>
      <w:r>
        <w:rPr>
          <w:rFonts w:ascii="arial" w:eastAsia="arial" w:hAnsi="arial" w:cs="arial"/>
          <w:b w:val="0"/>
          <w:i w:val="0"/>
          <w:strike w:val="0"/>
          <w:noProof w:val="0"/>
          <w:color w:val="000000"/>
          <w:position w:val="0"/>
          <w:sz w:val="20"/>
          <w:u w:val="none"/>
          <w:vertAlign w:val="baseline"/>
        </w:rPr>
        <w:t xml:space="preserve"> Amendment 38-16 to the IMDG Code includes an amendment to require IMO portable tanks manufactured before January 1, 2003, to be marked with an indication of the portable tank instruction for which it meets the minimum test pressure, minimum shell thickness, pressure relief requirements, and bottom opening requirements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appropriate portable tank instruction). This change was made to clarify that the existing requirement for marking portable tanks with the portable tank instruction either on the tank itself or the tank data plate also applied to older IMO type portable tanks manufactured before January 1, 2003. PHMSA did not adopt the requirement for portable tanks to be marked with an indication of the portable tank instruction to which they comply when this requirement was first introduced. Therefore, PHMSA is not proposing changes to the current HMR requirements for IMO type portable tank markings. PHMSA notes, however, that portable tanks utilized in international transportation will need to be marked with an indication of an appropriate portable tank instruction.</w:t>
      </w:r>
    </w:p>
    <w:p>
      <w:pPr>
        <w:keepNext w:val="0"/>
        <w:numPr>
          <w:numId w:val="1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Classification Inconsistencies:</w:t>
      </w:r>
      <w:r>
        <w:rPr>
          <w:rFonts w:ascii="arial" w:eastAsia="arial" w:hAnsi="arial" w:cs="arial"/>
          <w:b w:val="0"/>
          <w:i w:val="0"/>
          <w:strike w:val="0"/>
          <w:noProof w:val="0"/>
          <w:color w:val="000000"/>
          <w:position w:val="0"/>
          <w:sz w:val="20"/>
          <w:u w:val="none"/>
          <w:vertAlign w:val="baseline"/>
        </w:rPr>
        <w:t xml:space="preserve"> The 19th Revised Edition of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includes text to address situations in which a consignor who is aware, on the basis of test data, that a substance listed by name in column 2 of the Dangerous Goods List in Chapter 3.2 of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meets classification criteria for a hazard class or division that is not identified in the list, may with the approval of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consign the substance: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same UN number and name but with additional hazard communication information as appropriate to reflect the additional subsidiary risk(s)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documentation, label, placard) provided that the primary hazard class remains unchanged and that any other transport conditions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limited quantity, packing and tank provisions) that would normally apply to substances possessing such a combination of hazards are the same as those applicable to the substance listed;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most appropriate generic or n.o.s. entry reflecting all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HMR, in §§ 172.402(a)(2) and 172.202(a)(3), allow and in most cases require hazardous materials exhibiting an additional subsidiary hazard to be labeled with the subsidiary hazard and to have the additional hazard described on shipping papers.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detailed in the definition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Approval in § 107.1, 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subchapter A or C of the HMR are considered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Approvals. PHMSA generally does not issue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Approvals for situations already addressed by the HMR. Therefore, PHMSA is not proposing such changes to the current HMR requirements. Although PHMSA is not incorporating language specifically requiring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Approval in situations where a consignor has determined a substance has a different subsidiary risk than those identified in the HMT, we maintain the power to do so in order to facilitate commerce in situations where other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 or carriers require such a document be provided.</w:t>
      </w:r>
    </w:p>
    <w:p>
      <w:pPr>
        <w:keepNext w:val="0"/>
        <w:numPr>
          <w:numId w:val="2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Filling Procedures for UN Pressure Receptacles:</w:t>
      </w:r>
      <w:r>
        <w:rPr>
          <w:rFonts w:ascii="arial" w:eastAsia="arial" w:hAnsi="arial" w:cs="arial"/>
          <w:b w:val="0"/>
          <w:i w:val="0"/>
          <w:strike w:val="0"/>
          <w:noProof w:val="0"/>
          <w:color w:val="000000"/>
          <w:position w:val="0"/>
          <w:sz w:val="20"/>
          <w:u w:val="none"/>
          <w:vertAlign w:val="baseline"/>
        </w:rPr>
        <w:t xml:space="preserve"> The 19th Revised Edition of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includes text in P200 requiring the filling of pressure receptacles to be carried out by qualified staff using appropriate equipment and procedures. These procedures are described as including checks of the following: conformity of receptacles and accessories with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compatibility of the cylinder with the product to be transported, absence of damage that might affect safety, compliance with the degree or pressure of filling, and accuracy of marks and identification. Additionally, five ISO standards concerning inspection and filling of various cylinders were incorporated into P200. Compliance with these filling procedures is considered met if the appropriate ISO standard is applied.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existing HMR requirements for filling procedures for pressure receptacles provide a sufficient level of safety and adequately address filling requirements for pressure vessels. Therefore, PHMSA is not proposing changes to the current HMR requirements for the filling of pressure receptacles nor the adoption of any of </w:t>
      </w:r>
      <w:r>
        <w:rPr>
          <w:rFonts w:ascii="arial" w:eastAsia="arial" w:hAnsi="arial" w:cs="arial"/>
          <w:b/>
          <w:i w:val="0"/>
          <w:strike w:val="0"/>
          <w:noProof w:val="0"/>
          <w:color w:val="000000"/>
          <w:position w:val="0"/>
          <w:sz w:val="20"/>
          <w:u w:val="none"/>
          <w:vertAlign w:val="baseline"/>
        </w:rPr>
        <w:t> [*61747] </w:t>
      </w:r>
      <w:r>
        <w:rPr>
          <w:rFonts w:ascii="arial" w:eastAsia="arial" w:hAnsi="arial" w:cs="arial"/>
          <w:b w:val="0"/>
          <w:i w:val="0"/>
          <w:strike w:val="0"/>
          <w:noProof w:val="0"/>
          <w:color w:val="000000"/>
          <w:position w:val="0"/>
          <w:sz w:val="20"/>
          <w:u w:val="none"/>
          <w:vertAlign w:val="baseline"/>
        </w:rPr>
        <w:t xml:space="preserve"> the five ISO standards applicable to filling conditions and inspections.</w:t>
      </w:r>
    </w:p>
    <w:p>
      <w:pPr>
        <w:keepNext w:val="0"/>
        <w:numPr>
          <w:numId w:val="2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Intentionally Infected Animals:</w:t>
      </w:r>
      <w:r>
        <w:rPr>
          <w:rFonts w:ascii="arial" w:eastAsia="arial" w:hAnsi="arial" w:cs="arial"/>
          <w:b w:val="0"/>
          <w:i w:val="0"/>
          <w:strike w:val="0"/>
          <w:noProof w:val="0"/>
          <w:color w:val="000000"/>
          <w:position w:val="0"/>
          <w:sz w:val="20"/>
          <w:u w:val="none"/>
          <w:vertAlign w:val="baseline"/>
        </w:rPr>
        <w:t xml:space="preserve"> The 2017-2018 ICAO Technical Instructions adopted changes to the classification framework for infected live animals and animal materials. These changes are intended to support consistent classification for infected animals and animal materials. The issue was brought to the attention of the UN Sub-Committee at its 48th session, but they were not able to ascertain the impact of the changes made to the ICAO Technical Instructions or if further changes were necessary to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representative from ICAO who presented the paper noted they would come back with an additional paper and clarifications at the next session. As work at the UN Sub-Committee is still ongoing, PHMSA is not proposing changes to the current HMR requirements for the classification or transportation of infected live animals or animal materials at this time.</w:t>
      </w:r>
    </w:p>
    <w:p>
      <w:pPr>
        <w:keepNext w:val="0"/>
        <w:numPr>
          <w:numId w:val="2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Special Aircraft Operations:</w:t>
      </w:r>
      <w:r>
        <w:rPr>
          <w:rFonts w:ascii="arial" w:eastAsia="arial" w:hAnsi="arial" w:cs="arial"/>
          <w:b w:val="0"/>
          <w:i w:val="0"/>
          <w:strike w:val="0"/>
          <w:noProof w:val="0"/>
          <w:color w:val="000000"/>
          <w:position w:val="0"/>
          <w:sz w:val="20"/>
          <w:u w:val="none"/>
          <w:vertAlign w:val="baseline"/>
        </w:rPr>
        <w:t xml:space="preserve"> The 2017-2018 ICAO Technical Instructions adopted changes to the general exceptions for hazardous materials carried by an aircraft in special aircraft operations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air ambulance, search and rescue). These changes are to clarify that hazardous materials involved in these special aircraft operations for related purposes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training flights and positioning flights prior to or after maintenance) are excepted from the ICAO Technical Instructions as stated in Part 1, Chapter 1. On June 2, 2016, PHMSA published a final rule [Docket No. PHMSA-2013-0225 (HM-218H); </w:t>
      </w:r>
      <w:hyperlink r:id="rId22" w:history="1">
        <w:r>
          <w:rPr>
            <w:rFonts w:ascii="arial" w:eastAsia="arial" w:hAnsi="arial" w:cs="arial"/>
            <w:b w:val="0"/>
            <w:i/>
            <w:strike w:val="0"/>
            <w:noProof w:val="0"/>
            <w:color w:val="0077CC"/>
            <w:position w:val="0"/>
            <w:sz w:val="20"/>
            <w:u w:val="single"/>
            <w:vertAlign w:val="baseline"/>
          </w:rPr>
          <w:t>81 FR 35483]</w:t>
        </w:r>
      </w:hyperlink>
      <w:r>
        <w:rPr>
          <w:rFonts w:ascii="arial" w:eastAsia="arial" w:hAnsi="arial" w:cs="arial"/>
          <w:b w:val="0"/>
          <w:i w:val="0"/>
          <w:strike w:val="0"/>
          <w:noProof w:val="0"/>
          <w:color w:val="000000"/>
          <w:position w:val="0"/>
          <w:sz w:val="20"/>
          <w:u w:val="none"/>
          <w:vertAlign w:val="baseline"/>
        </w:rPr>
        <w:t xml:space="preserve"> that revised § 175.1(d) (formerly § 175.9(b)(4)) to clarify that staging operations and other operations related to dedicated air ambulance, firefighting, or search and rescue operations are intended to be excepted from the HMR when in compliance with the [Federal Aviation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(FAR)." Accordingly, PHMSA and the Federal Aviation Administration (FAA) believe that the current special aircraft operation's provisions in § 175.1(d) sufficiently provide the flexibility to allow for these types of flight activities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training flights and positioning flights prior to or after maintenance). Therefore, PHMSA is not proposing changes to the current HMR requirements for special aircraft operations.</w:t>
      </w:r>
    </w:p>
    <w:p>
      <w:pPr>
        <w:keepNext w:val="0"/>
        <w:numPr>
          <w:numId w:val="2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Enhanced Safety Provisions for Lithium Batteries Transported by Aircraft:</w:t>
      </w:r>
      <w:r>
        <w:rPr>
          <w:rFonts w:ascii="arial" w:eastAsia="arial" w:hAnsi="arial" w:cs="arial"/>
          <w:b w:val="0"/>
          <w:i w:val="0"/>
          <w:strike w:val="0"/>
          <w:noProof w:val="0"/>
          <w:color w:val="000000"/>
          <w:position w:val="0"/>
          <w:sz w:val="20"/>
          <w:u w:val="none"/>
          <w:vertAlign w:val="baseline"/>
        </w:rPr>
        <w:t xml:space="preserve"> The 2015-2016 Edition of the ICAO Technical Instructions adopted enhanced safety provisions for lithium batteries transported by aircraft, effective April 1, 2016. These amendments (1) prohibit the transport of lithium ion cells and batteries as cargo on passenger aircraft; (2) require all lithium ion cells and batteries to be shipped at not more than a 30 percent state of charge on cargo-only aircraft; and (3) limit the use of alternative provisions for small lithium cell or battery shipments under </w:t>
      </w:r>
      <w:hyperlink r:id="rId8" w:history="1">
        <w:r>
          <w:rPr>
            <w:rFonts w:ascii="arial" w:eastAsia="arial" w:hAnsi="arial" w:cs="arial"/>
            <w:b w:val="0"/>
            <w:i/>
            <w:strike w:val="0"/>
            <w:noProof w:val="0"/>
            <w:color w:val="0077CC"/>
            <w:position w:val="0"/>
            <w:sz w:val="20"/>
            <w:u w:val="single"/>
            <w:vertAlign w:val="baseline"/>
          </w:rPr>
          <w:t>49 CFR 173.185(c)</w:t>
        </w:r>
      </w:hyperlink>
      <w:r>
        <w:rPr>
          <w:rFonts w:ascii="arial" w:eastAsia="arial" w:hAnsi="arial" w:cs="arial"/>
          <w:b w:val="0"/>
          <w:i w:val="0"/>
          <w:strike w:val="0"/>
          <w:noProof w:val="0"/>
          <w:color w:val="000000"/>
          <w:position w:val="0"/>
          <w:sz w:val="20"/>
          <w:u w:val="none"/>
          <w:vertAlign w:val="baseline"/>
        </w:rPr>
        <w:t>. PHMSA is considering adopting these amendments in a separate rulemaking. Further information is available in the docket for this rulemaking [PHMSA-2016-0014].</w:t>
      </w:r>
    </w:p>
    <w:p>
      <w:pPr>
        <w:keepNext w:val="0"/>
        <w:numPr>
          <w:numId w:val="2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Sterilization Devices Containing Nitrogen Tetroxide or Nitric Oxide:</w:t>
      </w:r>
      <w:r>
        <w:rPr>
          <w:rFonts w:ascii="arial" w:eastAsia="arial" w:hAnsi="arial" w:cs="arial"/>
          <w:b w:val="0"/>
          <w:i w:val="0"/>
          <w:strike w:val="0"/>
          <w:noProof w:val="0"/>
          <w:color w:val="000000"/>
          <w:position w:val="0"/>
          <w:sz w:val="20"/>
          <w:u w:val="none"/>
          <w:vertAlign w:val="baseline"/>
        </w:rPr>
        <w:t xml:space="preserve"> The 2017-2018 ICAO Technical Instructions adopted special provision A211 to allow for the transport of sterilization devices that contain small quantities of "UN 1067, Nitrogen dioxide" and "UN 1660, Nitric oxide, compressed" by both passenger and cargo aircraft. We are not proposing incorporation of ICAO special provision A211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did not oppose the adoption of this provision at ICAO, we did so recognizing that the transport environment and infrastructure is much different in parts of the world outside of the United States; and that consistent with our harmonization rulemaking considerations we would assess how best to address this topic within the HMR. During the time these amendments were being considered by ICAO, we received a special permit application that detailed more specific information than was available during the ICAO deliberations. Additionally, PHMSA received a petition for rulemaking (P-1672) requesting PHMSA harmonize with the recently adopted ICAO TI provisions for sterilization devices. Based on the lack of broad applicability, the technically specific nature of these devices and packaging systems, the significant toxicity hazard and corresponding risk to air transport, and the benefit of considering additional operational controls available to mitigate risk, it is our determination that transport in accordance with the provisions of ICAO special provision A211 are more suitably addressed through PHMSA's Special Permit program.</w:t>
      </w:r>
    </w:p>
    <w:p>
      <w:pPr>
        <w:keepNext w:val="0"/>
        <w:numPr>
          <w:numId w:val="2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Cylinders Containing Gases for Use in Fire Extinguishers or Stationary Fire-Fighting Installations:</w:t>
      </w:r>
      <w:r>
        <w:rPr>
          <w:rFonts w:ascii="arial" w:eastAsia="arial" w:hAnsi="arial" w:cs="arial"/>
          <w:b w:val="0"/>
          <w:i w:val="0"/>
          <w:strike w:val="0"/>
          <w:noProof w:val="0"/>
          <w:color w:val="000000"/>
          <w:position w:val="0"/>
          <w:sz w:val="20"/>
          <w:u w:val="none"/>
          <w:vertAlign w:val="baseline"/>
        </w:rPr>
        <w:t xml:space="preserve"> In some cases cylinders that are not a permanent component of a fire extinguisher or a stationary fire-fighting installation are transported separately from these fire extinguishers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prior to their use in the fire extinguisher or stationary fire-fighting installation and for filling). At the 44th session of the UN Sub-Committee, it was agreed that when the cylinder containing the compressed gas is transported separately, it should be subject to the same requirements as conventional cylinders.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July 26, 2016, PHMSA published a NPRM [Docket No. PHMSA-2011-0140 (HM-234); </w:t>
      </w:r>
      <w:hyperlink r:id="rId23" w:history="1">
        <w:r>
          <w:rPr>
            <w:rFonts w:ascii="arial" w:eastAsia="arial" w:hAnsi="arial" w:cs="arial"/>
            <w:b w:val="0"/>
            <w:i/>
            <w:strike w:val="0"/>
            <w:noProof w:val="0"/>
            <w:color w:val="0077CC"/>
            <w:position w:val="0"/>
            <w:sz w:val="20"/>
            <w:u w:val="single"/>
            <w:vertAlign w:val="baseline"/>
          </w:rPr>
          <w:t>81 FR 48977]</w:t>
        </w:r>
      </w:hyperlink>
      <w:r>
        <w:rPr>
          <w:rFonts w:ascii="arial" w:eastAsia="arial" w:hAnsi="arial" w:cs="arial"/>
          <w:b w:val="0"/>
          <w:i w:val="0"/>
          <w:strike w:val="0"/>
          <w:noProof w:val="0"/>
          <w:color w:val="000000"/>
          <w:position w:val="0"/>
          <w:sz w:val="20"/>
          <w:u w:val="none"/>
          <w:vertAlign w:val="baseline"/>
        </w:rPr>
        <w:t xml:space="preserve"> proposing to revise the § 173.309 introductory text to include cylinders used as part of a fire suppression system as a cylinder type authorized for transport in accordance with the HMT entry for fire extinguishers. The HM-234 NPRM notes the controls detailed in § 173.309 provide an acceptable level of safety regardless of whether the cylinder is equipped for use as a handheld fire extinguisher or as a component of a fixed fire suppression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this issue is already being considered in an open rulemaking, we are not proposing to make any changes to the transport provisions for fire extinguishers or cylinders used in fire extinguishers. All comments, including potential impacts arising from differing domestic and international requirements, concerning transport requirements for cylinders used in fire extinguishers should be submitted to the HM-234 docket (Docket No. PHMSA-2011-0140) at </w:t>
      </w:r>
      <w:hyperlink r:id="rId21" w:history="1">
        <w:r>
          <w:rPr>
            <w:rFonts w:ascii="arial" w:eastAsia="arial" w:hAnsi="arial" w:cs="arial"/>
            <w:b w:val="0"/>
            <w:i/>
            <w:strike w:val="0"/>
            <w:noProof w:val="0"/>
            <w:color w:val="0077CC"/>
            <w:position w:val="0"/>
            <w:sz w:val="20"/>
            <w:u w:val="single"/>
            <w:vertAlign w:val="baseline"/>
          </w:rPr>
          <w:t>http://www.</w:t>
        </w:r>
      </w:hyperlink>
      <w:hyperlink r:id="rId21" w:history="1">
        <w:r>
          <w:rPr>
            <w:rFonts w:ascii="arial" w:eastAsia="arial" w:hAnsi="arial" w:cs="arial"/>
            <w:b/>
            <w:i/>
            <w:strike w:val="0"/>
            <w:noProof w:val="0"/>
            <w:color w:val="0077CC"/>
            <w:position w:val="0"/>
            <w:sz w:val="20"/>
            <w:u w:val="single"/>
            <w:vertAlign w:val="baseline"/>
          </w:rPr>
          <w:t>regulations</w:t>
        </w:r>
      </w:hyperlink>
      <w:hyperlink r:id="rId2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Section-By-Section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is a section-by-section review of the amendments proposed in this NPRM: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Part 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107.502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107.502 provides general requirements for the registration of cargo tank and cargo tank motor vehicle manufacturers, assemblers, repairers, inspectors, testers, and design certifying engineers. In this NPRM, PHMSA proposes to revise paragraph (b) to provide an exception from the registration requirements for certain persons engaged in the repair, as defined in § 180.403, of DOT specification cargo tanks by facilities in Canada in accordance with the proposed § 180.413(a)(1)(iii) in this NPRM. Persons engaged in the repair of cargo tanks in Canada are required to register in accordance with the Transport Canada TDG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 Canadian registration requirements are substantially equivalent to those in part 107 subpart F of the HMR. The registration information is available on Transport Canada's Web site at </w:t>
      </w:r>
      <w:hyperlink r:id="rId24" w:history="1">
        <w:r>
          <w:rPr>
            <w:rFonts w:ascii="arial" w:eastAsia="arial" w:hAnsi="arial" w:cs="arial"/>
            <w:b w:val="0"/>
            <w:i/>
            <w:strike w:val="0"/>
            <w:noProof w:val="0"/>
            <w:color w:val="0077CC"/>
            <w:position w:val="0"/>
            <w:sz w:val="20"/>
            <w:u w:val="single"/>
            <w:vertAlign w:val="baseline"/>
          </w:rPr>
          <w:t>http://wwwapps.tc.gc.ca/saf-sec-sur/3/fdr-rici/highway/tanks.aspx</w:t>
        </w:r>
      </w:hyperlink>
      <w:r>
        <w:rPr>
          <w:rFonts w:ascii="arial" w:eastAsia="arial" w:hAnsi="arial" w:cs="arial"/>
          <w:b w:val="0"/>
          <w:i w:val="0"/>
          <w:strike w:val="0"/>
          <w:noProof w:val="0"/>
          <w:color w:val="000000"/>
          <w:position w:val="0"/>
          <w:sz w:val="20"/>
          <w:u w:val="none"/>
          <w:vertAlign w:val="baseline"/>
        </w:rPr>
        <w:t xml:space="preserve">. The Transport Canada TDG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except persons </w:t>
      </w:r>
      <w:r>
        <w:rPr>
          <w:rFonts w:ascii="arial" w:eastAsia="arial" w:hAnsi="arial" w:cs="arial"/>
          <w:b/>
          <w:i w:val="0"/>
          <w:strike w:val="0"/>
          <w:noProof w:val="0"/>
          <w:color w:val="000000"/>
          <w:position w:val="0"/>
          <w:sz w:val="20"/>
          <w:u w:val="none"/>
          <w:vertAlign w:val="baseline"/>
        </w:rPr>
        <w:t> [*61748] </w:t>
      </w:r>
      <w:r>
        <w:rPr>
          <w:rFonts w:ascii="arial" w:eastAsia="arial" w:hAnsi="arial" w:cs="arial"/>
          <w:b w:val="0"/>
          <w:i w:val="0"/>
          <w:strike w:val="0"/>
          <w:noProof w:val="0"/>
          <w:color w:val="000000"/>
          <w:position w:val="0"/>
          <w:sz w:val="20"/>
          <w:u w:val="none"/>
          <w:vertAlign w:val="baseline"/>
        </w:rPr>
        <w:t xml:space="preserve"> repairing TC specification cargo tanks at facilities in the United States from registering in Canada if they are registered in accordance with part 107 subpart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PHMSA believes that requiring the registration of Canadian cargo tank repair facilities authorized by the proposed § 180.413(a)(1)(iii) would be unnecessarily duplicative and that excepting them from registering in accordance with part 107 subpart F would augment reciprocity without negatively impacting safety. See "Harmonization Proposals in this NPRM" and the § 180.413 entry in the "Section-by-Section Review" of this document for additional background and discussion of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107.801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107.801 prescribes approval procedures for persons seeking to engage in a variety of activities regulated by PHMSA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independent inspection agencies, cylinder requalification). In this NPRM, PHMSA proposes to amend paragraph (a)(2) to include provisions for persons seeking approval to engage in the requalification, rebuilding, or repair of a cylinder manufactured in accordance with a Transport Canada (TC), Canadian Transportation Commission (CTC), Board of Transport Commissioners for Canada (BTC) or Canadian Railway Commission (CRC) specification under the Transport Canada TDG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Persons engaged in the requalification, rebuilding, or repair of TC, CTC, CRC, or BTC specification cylinders in the U.S. are required to register with DOT in accordance with this subpart. PHMSA will issue a new approval or revise an existing one to reflect the applicant's intent to requalify TC cylinders. Upon approval, the Requalifier Identification Number (RIN) holder must mark the TC cylinder in accordance with applicable Transport Canada TDG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except that the requalifier's registered mark shall be replaced with the DOT RIN. See the discussion of proposed changes to § 107.805 for additional requirements and exceptions.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107.805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107.805 prescribes the requirements cylinder and pressure receptacle requalifiers need to meet in order to be approved by PHMSA. In this NPRM, PHMSA proposes to amend paragraph (a) to authorize prospective requalifiers to obtain approval by PHMSA to inspect, test, certify, repair, or rebuild TC specification cylinders; to amend paragraph (c)(2) to ensure the types of TC cylinders intended to be inspected, tested, repaired, or rebuilt at the facility are included in the application for approval to PHMSA; and to amend paragraph (d) to include various TC cylinders to the list of cylinders requiring issuance of a RIN to requalifiers.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PHMSA also proposes to amend paragraph (f) to recognize facilities authorized by Transport Canada to requalify comparable DOT specification cylinders, as well as DOT RIN holders to requalify comparable Transport Canada cylinders subject to modification of their existing approval. PHMSA recognizes that Transport Canada's approval and registration requirements are substantially equivalent to the requirements in 49 CFR part 107 subpart I and provide an equivalent level of safety. In addition, traceability is maintained based on Transport Canada's publicly available Web site at </w:t>
      </w:r>
      <w:hyperlink r:id="rId25" w:history="1">
        <w:r>
          <w:rPr>
            <w:rFonts w:ascii="arial" w:eastAsia="arial" w:hAnsi="arial" w:cs="arial"/>
            <w:b w:val="0"/>
            <w:i/>
            <w:strike w:val="0"/>
            <w:noProof w:val="0"/>
            <w:color w:val="0077CC"/>
            <w:position w:val="0"/>
            <w:sz w:val="20"/>
            <w:u w:val="single"/>
            <w:vertAlign w:val="baseline"/>
          </w:rPr>
          <w:t>http://wwwapps.tc.gc.ca/saf-sec-sur/3/fdr-rici/cylinder/requalifier.aspx</w:t>
        </w:r>
      </w:hyperlink>
      <w:r>
        <w:rPr>
          <w:rFonts w:ascii="arial" w:eastAsia="arial" w:hAnsi="arial" w:cs="arial"/>
          <w:b w:val="0"/>
          <w:i w:val="0"/>
          <w:strike w:val="0"/>
          <w:noProof w:val="0"/>
          <w:color w:val="000000"/>
          <w:position w:val="0"/>
          <w:sz w:val="20"/>
          <w:u w:val="none"/>
          <w:vertAlign w:val="baseline"/>
        </w:rPr>
        <w:t>, which allows tracing of a DOT specification cylinder marked with a Transport Canada assigned requalifier's registered mark back to the appropriate requalification facility. n3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The search function on Transport Canada's Web site allows users to search for the registered mark of requalifiers. Searching by the registered mark found on a cylinder will allow interested parties to verify that the cylinder was requalified by a facility certified by Transport Canada.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addition of paragraph (f)(2) would allow persons who are already registered with PHMSA to perform requalification functions on DOT specification cylinders to register to requalify corresponding TC cylinder specifications without additional review by an independent inspection agency. Specifications considered equivalent are identified in the preamble to this notice (see Table 1 in § 171.12 discussion). Applicants would be required to submit all of the information prescribed in § 107.705(a) that identifies the TC, CTC, CRC, or BTC specification cylinder(s) or tube(s) to be inspected; certifies the requalifier will operate in compliance with the applicable TDG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certifies the persons performing requalification have been trained in the functions applicable to the requalifier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addition of paragraph (f)(3) would allow persons who are already registered with Transport Canada to requalify corresponding DOT specification cylinders without additional application to PHMSA for approval. This proposed exception would provide cylinder owners with additional access to repair and requalification facilities in Canada, while also broadening reciprocity with Canada.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Part 171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171.2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171.2 prescribes general requirements for each person performing functions covered by this subchapter. PHMSA proposes to amend paragraph (h)(1) by adding the letters "TC," "CRC," and "BTC" to the list of specification indications that may not be misrepresented according to § 171.2(g). This is necessary as a result of proposed amendments in § 171.12 authorizing the use of various Transport Canada approved specification cylinders under certain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171.7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171.7 provides a listing of all voluntary consensus standards incorporated by reference into the HMR, as directed by the "National Technology Transfer and Advancement Act of 1996." According to the Office of Management and Budget (OMB), Circular A-119, "Federal Participation in the Development and Use of Voluntary Consensus Standards and in Conformity Assessment Activities," government agencies must use voluntary consensus standards wherever practical in the development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Agency adoption of industry standards promotes productivity and efficiency in government and industry, expands opportunities for international trade, conserves resources, improves health and safety, and protects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PHMSA actively participates in the development and updating of consensus standards through representation on more than 20 consensus standard bodies and regularly reviews updated consensus standards and considers their merit for inclusion in the HMR. For this rulemaking, we evaluated updated international consensus standards pertaining to proper shipping names, hazard classes, packing groups, special provisions, packaging authorizations, air transport quantity limitations, and vessel stowage requirements and determined that the revised standards provide an enhanced level of safety without imposing significant compliance burdens. These standards have well-established and documented safety histories, and their adoption will maintain the high safety standard currently achieved under the HMR. Therefore, in this NPRM, PHMSA proposes to add and revise the following incorporation by reference materials: </w:t>
      </w:r>
      <w:r>
        <w:rPr>
          <w:rFonts w:ascii="arial" w:eastAsia="arial" w:hAnsi="arial" w:cs="arial"/>
          <w:b/>
          <w:i w:val="0"/>
          <w:strike w:val="0"/>
          <w:noProof w:val="0"/>
          <w:color w:val="000000"/>
          <w:position w:val="0"/>
          <w:sz w:val="20"/>
          <w:u w:val="none"/>
          <w:vertAlign w:val="baseline"/>
        </w:rPr>
        <w:t> [*61749] </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Paragraph (t)(1), which incorporates the </w:t>
      </w:r>
      <w:r>
        <w:rPr>
          <w:rFonts w:ascii="arial" w:eastAsia="arial" w:hAnsi="arial" w:cs="arial"/>
          <w:b w:val="0"/>
          <w:i/>
          <w:strike w:val="0"/>
          <w:noProof w:val="0"/>
          <w:color w:val="000000"/>
          <w:position w:val="0"/>
          <w:sz w:val="20"/>
          <w:u w:val="none"/>
          <w:vertAlign w:val="baseline"/>
        </w:rPr>
        <w:t>International Civil Aviation Organization</w:t>
      </w:r>
      <w:r>
        <w:rPr>
          <w:rFonts w:ascii="arial" w:eastAsia="arial" w:hAnsi="arial" w:cs="arial"/>
          <w:b w:val="0"/>
          <w:i w:val="0"/>
          <w:strike w:val="0"/>
          <w:noProof w:val="0"/>
          <w:color w:val="000000"/>
          <w:position w:val="0"/>
          <w:sz w:val="20"/>
          <w:u w:val="none"/>
          <w:vertAlign w:val="baseline"/>
        </w:rPr>
        <w:t xml:space="preserve"> Technical Instructions for the Safe Transport of Dangerous Goods by Air, 2015-2016 Edition, would be revised to incorporate the 2017-2018 Edition. The International Civil Aviation Organization Technical Instructions for the Safe Transport of Dangerous Goods by Air contain detailed instructions necessary for the safe international transport of dangerous goods by air. The ICAO TI supports the broad principles by establishing requirements necessary to ensure hazardous materials are safely transported in aircraft while providing a level of safety that protects the aircraft and its occupants from undue risk.</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Paragraph (v)(2), which incorporates the </w:t>
      </w:r>
      <w:r>
        <w:rPr>
          <w:rFonts w:ascii="arial" w:eastAsia="arial" w:hAnsi="arial" w:cs="arial"/>
          <w:b w:val="0"/>
          <w:i/>
          <w:strike w:val="0"/>
          <w:noProof w:val="0"/>
          <w:color w:val="000000"/>
          <w:position w:val="0"/>
          <w:sz w:val="20"/>
          <w:u w:val="none"/>
          <w:vertAlign w:val="baseline"/>
        </w:rPr>
        <w:t>International Maritime Organization</w:t>
      </w:r>
      <w:r>
        <w:rPr>
          <w:rFonts w:ascii="arial" w:eastAsia="arial" w:hAnsi="arial" w:cs="arial"/>
          <w:b w:val="0"/>
          <w:i w:val="0"/>
          <w:strike w:val="0"/>
          <w:noProof w:val="0"/>
          <w:color w:val="000000"/>
          <w:position w:val="0"/>
          <w:sz w:val="20"/>
          <w:u w:val="none"/>
          <w:vertAlign w:val="baseline"/>
        </w:rPr>
        <w:t xml:space="preserve"> International Maritime Dangerous Goods Code, 2014 Edition, Incorporating Amendment 37-14, English Edition, Volumes 1 and 2, would be revised to incorporate the 2016 Edition, Amendment 38-16. The International Maritime Organization International Maritime Dangerous Goods Code is intended to provide for the safe transportation of hazardous materials by vessel, protect crew members and to prevent marine pollution. The Code is based on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but also includes additional requirements applicable to the transport of hazardous materials by sea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requirements for marine pollutants; freight container loading procedures; stowage and segregation; and other requirements applicable to shipboard safety and preservation of the marine environment) that are not covered by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Paragraph (w), which incorporates various </w:t>
      </w:r>
      <w:r>
        <w:rPr>
          <w:rFonts w:ascii="arial" w:eastAsia="arial" w:hAnsi="arial" w:cs="arial"/>
          <w:b w:val="0"/>
          <w:i/>
          <w:strike w:val="0"/>
          <w:noProof w:val="0"/>
          <w:color w:val="000000"/>
          <w:position w:val="0"/>
          <w:sz w:val="20"/>
          <w:u w:val="none"/>
          <w:vertAlign w:val="baseline"/>
        </w:rPr>
        <w:t>International Organization for Standardization</w:t>
      </w:r>
      <w:r>
        <w:rPr>
          <w:rFonts w:ascii="arial" w:eastAsia="arial" w:hAnsi="arial" w:cs="arial"/>
          <w:b w:val="0"/>
          <w:i w:val="0"/>
          <w:strike w:val="0"/>
          <w:noProof w:val="0"/>
          <w:color w:val="000000"/>
          <w:position w:val="0"/>
          <w:sz w:val="20"/>
          <w:u w:val="none"/>
          <w:vertAlign w:val="baseline"/>
        </w:rPr>
        <w:t xml:space="preserve"> entries, would be revised to incorporate by reference standards for the specification, design, construction, testing, and use of gas cylinders: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--ISO 3807:2013 Gas cylinders--Acetylene cylinders--Basic requirements and type testing is proposed for incorporation in paragraph (w)(16). ISO 3807:2013 specifies the basic and type testing requirements for acetylene cylinders with and without fusible plugs with a maximum nominal water capacity of 150 L (39.62 gallons) and requirements regarding production/batch test procedures for manufacturing of acetylene cylinders with porous material.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--ISO 7866:2012 Gas cylinders--Refillable seamless aluminium alloy gas cylinders--Design, construction and testing; and ISO 7866:2012/Cor 1:2014 Gas cylinders--Refillable seamless aluminium alloy gas cylinders--Design, construction and testing, Technical Corrigendum 1 are proposed for incorporation in paragraphs (w)(27) and (w)(28). ISO 7866:2012 specifies minimum requirements for the material, design, construction and workmanship, manufacturing processes and tests at time of manufacture of refillable seamless aluminium alloy gas cylinders of water capacities up to and including 150 L (39.62 gallons) for compressed, liquefied and dissolved gases for worldwide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--ISO 11114-2:2013 Gas cylinders--Compatibility of cylinder and valve materials with gas contents--Part 2: Non-metallic materials is proposed for incorporation in paragraph (w)(48). ISO 11114-2:2013 gives guidance in the selection and evaluation of compatibility between non-metallic materials for gas cylinders and valves and the gas contents. It also covers bundles, tubes and pressure drums.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--ISO 9809-4:2014 Gas cylinders--Refillable seamless steel gas cylinders--Design, construction and testing--Part 4: Stainless steel cylinders with an Rm value of less than 1 100 MPa is proposed for incorporation in paragraph (w)(36). ISO 9809-4:2014 specifies the minimum requirements for the material, design, construction and workmanship, manufacturing processes, examinations, and tests at manufacture of refillable seamless stainless steel gas cylinders of water capacities from 0.5 L (.13 gallons) up to and including 150 L (39.62 gallons) for compressed, liquefied, and dissolved gases.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--ISO 10297:2014 Gas cylinders--Cylinder valves--Specification and type testing is proposed for incorporation in paragraph (w)(42). ISO 10297:2014 specifies design, type testing and marking requirements for: (a) Cylinder valves intended to be fitted to refillable transportable gas cylinders; (b) main valves (excluding ball valves) for cylinder bundles; (c) cylinder valves or main valves with integrated pressure regulator (VIPR); which convey compressed, liquefied or dissolved gases.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--ISO 10462:2013 Gas cylinders--Transportable cylinders for dissolved acetylene--Periodic inspection and maintenance is proposed for incorporation in paragraph (w)(44). ISO 10462:2013 specifies requirements for the periodic inspection of acetylene cylinders as required for the transport of dangerous goods and for maintenance in connection with periodic inspection. It applies to acetylene cylinders with and without solvent and with a maximum nominal water capacity of 150 L (39.62 gallons).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--ISO 11119-1:2012 Gas cylinders--Refillable composite gas cylinders and tubes--Design, construction and testing--Part 1: Hoop wrapped fibre reinforced composite gas cylinders and tubes up to 450 l; ISO 11119-2:2012 Gas cylinders--Refillable composite gas cylinders and tubes--Design, construction and testing--Part 2: Fully wrapped fibre reinforced composite gas cylinders and tubes up to 450 l with load-sharing metal liners; ISO 11119-2:2012/Amd 1:2014 Gas cylinders--Refillable composite gas cylinders and tubes--Design, construction and testing--Part 2: Fully wrapped fibre reinforced composite gas cylinders and tubes up to 450 l with load-sharing metal liners; and ISO 11119-3:2013 Gas cylinders--Refillable composite gas cylinders and tubes--Design, construction and testing--Part 3: Fully wrapped fibre reinforced composite gas cylinders and tubes up to 450 l with non-load-sharing metallic or non-metallic liners are proposed for incorporation in paragraphs (w)(54), (w)(56), (w)(57), and (w)(59), respectively. ISO 11119-1:2012, ISO 11119-2:2012, and ISO 11119-3:2013 specify requirements for composite gas cylinders and tubes between 0.5 L (39.62 gallons) and 450 L (119 gallons) water capacity, for the storage and conveyance of compressed or liquefied gases.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--ISO 11515:2013 Gas cylinders--Refillable composite reinforced tubes of water capacity between 450 L and 3000 L--Design, construction and testing is proposed for incorporation in paragraph (w)(62). ISO 11515:2013 specifies minimum requirements for the design, construction and performance testing of composite reinforced tubes between 450 L (119 gallons) and 3,000 L (792.5 gallons) water capacity, for transport, storage and use of compressed or liquefied gases with test pressures up to and including 1600 bar with a design life of at least 15 years and less than or equal to 30 years.</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Paragraph (bb)(1), which incorporates the </w:t>
      </w:r>
      <w:r>
        <w:rPr>
          <w:rFonts w:ascii="arial" w:eastAsia="arial" w:hAnsi="arial" w:cs="arial"/>
          <w:b w:val="0"/>
          <w:i/>
          <w:strike w:val="0"/>
          <w:noProof w:val="0"/>
          <w:color w:val="000000"/>
          <w:position w:val="0"/>
          <w:sz w:val="20"/>
          <w:u w:val="none"/>
          <w:vertAlign w:val="baseline"/>
        </w:rPr>
        <w:t>Transport Canada</w:t>
      </w:r>
      <w:r>
        <w:rPr>
          <w:rFonts w:ascii="arial" w:eastAsia="arial" w:hAnsi="arial" w:cs="arial"/>
          <w:b w:val="0"/>
          <w:i w:val="0"/>
          <w:strike w:val="0"/>
          <w:noProof w:val="0"/>
          <w:color w:val="000000"/>
          <w:position w:val="0"/>
          <w:sz w:val="20"/>
          <w:u w:val="none"/>
          <w:vertAlign w:val="baseline"/>
        </w:rPr>
        <w:t xml:space="preserve"> Transportation of Dangerous Goods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add subparagraphs (xiii), (xiv), (xv), (xvi), (xvii), (xviii), and (xix) to include SOR/2014-152 and SOR/2014-159 published July 2, 2014; SOR/2014-159 Erratum published July </w:t>
      </w:r>
      <w:r>
        <w:rPr>
          <w:rFonts w:ascii="arial" w:eastAsia="arial" w:hAnsi="arial" w:cs="arial"/>
          <w:b/>
          <w:i w:val="0"/>
          <w:strike w:val="0"/>
          <w:noProof w:val="0"/>
          <w:color w:val="000000"/>
          <w:position w:val="0"/>
          <w:sz w:val="20"/>
          <w:u w:val="none"/>
          <w:vertAlign w:val="baseline"/>
        </w:rPr>
        <w:t> [*61750] </w:t>
      </w:r>
      <w:r>
        <w:rPr>
          <w:rFonts w:ascii="arial" w:eastAsia="arial" w:hAnsi="arial" w:cs="arial"/>
          <w:b w:val="0"/>
          <w:i w:val="0"/>
          <w:strike w:val="0"/>
          <w:noProof w:val="0"/>
          <w:color w:val="000000"/>
          <w:position w:val="0"/>
          <w:sz w:val="20"/>
          <w:u w:val="none"/>
          <w:vertAlign w:val="baseline"/>
        </w:rPr>
        <w:t xml:space="preserve"> 16, 2014; SOR/2014-152 Erratum published August 27, 2014; SOR/2014-306 published December 31, 2014; SOR/2014-306 Erratum published January 28, 2015; and SOR/2015-100 published May 20, 2015, respectively. The Transport Canada Transportation of Dangerous Goods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proposed for incorporation in this NPRM are updates to the existing Transportation of Dangerous Goods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cover all updates made by Transport Canada between January 2014-May 2015.</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Paragraph (dd)(1), which incorporates the </w:t>
      </w:r>
      <w:r>
        <w:rPr>
          <w:rFonts w:ascii="arial" w:eastAsia="arial" w:hAnsi="arial" w:cs="arial"/>
          <w:b w:val="0"/>
          <w:i/>
          <w:strike w:val="0"/>
          <w:noProof w:val="0"/>
          <w:color w:val="000000"/>
          <w:position w:val="0"/>
          <w:sz w:val="20"/>
          <w:u w:val="none"/>
          <w:vertAlign w:val="baseline"/>
        </w:rPr>
        <w:t>United Nations</w:t>
      </w:r>
      <w:r>
        <w:rPr>
          <w:rFonts w:ascii="arial" w:eastAsia="arial" w:hAnsi="arial" w:cs="arial"/>
          <w:b w:val="0"/>
          <w:i w:val="0"/>
          <w:strike w:val="0"/>
          <w:noProof w:val="0"/>
          <w:color w:val="000000"/>
          <w:position w:val="0"/>
          <w:sz w:val="20"/>
          <w:u w:val="none"/>
          <w:vertAlign w:val="baseline"/>
        </w:rPr>
        <w:t xml:space="preserve"> Recommendations on the Transport of Dangerous Goods--Model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18th Revised Edition (2013), Volumes I and II, would be revised to incorporate the 19th Revised Edition (2015), Volumes I and II. The United Nations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the Transport of Dangerous Goods provide a basis for development of harmonized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all modes of transport, in order to facilitate trade and the safe, efficient transport of hazardous materials.</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Paragraph (dd)(2), which incorporates the </w:t>
      </w:r>
      <w:r>
        <w:rPr>
          <w:rFonts w:ascii="arial" w:eastAsia="arial" w:hAnsi="arial" w:cs="arial"/>
          <w:b w:val="0"/>
          <w:i/>
          <w:strike w:val="0"/>
          <w:noProof w:val="0"/>
          <w:color w:val="000000"/>
          <w:position w:val="0"/>
          <w:sz w:val="20"/>
          <w:u w:val="none"/>
          <w:vertAlign w:val="baseline"/>
        </w:rPr>
        <w:t>United Nations</w:t>
      </w:r>
      <w:r>
        <w:rPr>
          <w:rFonts w:ascii="arial" w:eastAsia="arial" w:hAnsi="arial" w:cs="arial"/>
          <w:b w:val="0"/>
          <w:i w:val="0"/>
          <w:strike w:val="0"/>
          <w:noProof w:val="0"/>
          <w:color w:val="000000"/>
          <w:position w:val="0"/>
          <w:sz w:val="20"/>
          <w:u w:val="none"/>
          <w:vertAlign w:val="baseline"/>
        </w:rPr>
        <w:t xml:space="preserve"> Recommendations on the Transport of Dangerous Goods--Manual of Tests and Criteria, 5th Revised Edition (2009), would be revised to incorporate the 6th Revised Edition (2015). The Manual of Tests and Criteria contains criteria, test methods and procedures to be used for classification of dangerous goods according to the provisions of Parts 2 and 3 of the United Nations Recommendations on the Transport of Dangerous Goods,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well as of chemicals presenting physical hazards according to the Globally Harmonized System of Classification and Labelling of Chemicals (GHS).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Paragraph (dd)(3) would be added to incorporate the </w:t>
      </w:r>
      <w:r>
        <w:rPr>
          <w:rFonts w:ascii="arial" w:eastAsia="arial" w:hAnsi="arial" w:cs="arial"/>
          <w:b w:val="0"/>
          <w:i/>
          <w:strike w:val="0"/>
          <w:noProof w:val="0"/>
          <w:color w:val="000000"/>
          <w:position w:val="0"/>
          <w:sz w:val="20"/>
          <w:u w:val="none"/>
          <w:vertAlign w:val="baseline"/>
        </w:rPr>
        <w:t>United Nations</w:t>
      </w:r>
      <w:r>
        <w:rPr>
          <w:rFonts w:ascii="arial" w:eastAsia="arial" w:hAnsi="arial" w:cs="arial"/>
          <w:b w:val="0"/>
          <w:i w:val="0"/>
          <w:strike w:val="0"/>
          <w:noProof w:val="0"/>
          <w:color w:val="000000"/>
          <w:position w:val="0"/>
          <w:sz w:val="20"/>
          <w:u w:val="none"/>
          <w:vertAlign w:val="baseline"/>
        </w:rPr>
        <w:t xml:space="preserve"> Recommendations on the Transport of Dangerous Goods, Globally Harmonized System of Classification and Labelling of Chemicals (GHS), 6th Revised Edition (2015). Section 172.401 references the incorporation by reference of the GHS in § 171.7; however, this entry does not currently appear in § 171.7. The proposed addition of this paragraph would correct this oversight. The Globally Harmonized System of Classification and Labelling of Chemicals (GHS), addresses classification of chemicals by types of hazard and proposes harmonized hazard communication elements, including labels and safety data sheets. It aims at ensuring that information on physical hazards and toxicity from chemicals be available in order to enhance the protection of human health and the environment during the handling, transport and use of these chemicals. The GHS also provides a basis for harmonization of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chemicals at national, regional and worldwide level, an important factor also for trade facilitation.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171.8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171.8 defines terms generally used throughout the HMR that have broad or multi-modal applicability. In this NPRM, PHMSA proposes to add the following terms and definitions:</w:t>
      </w:r>
    </w:p>
    <w:p>
      <w:pPr>
        <w:keepNext w:val="0"/>
        <w:numPr>
          <w:numId w:val="3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Design life:</w:t>
      </w:r>
      <w:r>
        <w:rPr>
          <w:rFonts w:ascii="arial" w:eastAsia="arial" w:hAnsi="arial" w:cs="arial"/>
          <w:b w:val="0"/>
          <w:i w:val="0"/>
          <w:strike w:val="0"/>
          <w:noProof w:val="0"/>
          <w:color w:val="000000"/>
          <w:position w:val="0"/>
          <w:sz w:val="20"/>
          <w:u w:val="none"/>
          <w:vertAlign w:val="baseline"/>
        </w:rPr>
        <w:t xml:space="preserve"> PHMSA proposes to add the term "design life" to define the maximum life of composite cylinders and tubes. This term is specifically limited to references in the HMR related to composite cylinders and tubes.</w:t>
      </w:r>
    </w:p>
    <w:p>
      <w:pPr>
        <w:keepNext w:val="0"/>
        <w:numPr>
          <w:numId w:val="3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SAPT:</w:t>
      </w:r>
      <w:r>
        <w:rPr>
          <w:rFonts w:ascii="arial" w:eastAsia="arial" w:hAnsi="arial" w:cs="arial"/>
          <w:b w:val="0"/>
          <w:i w:val="0"/>
          <w:strike w:val="0"/>
          <w:noProof w:val="0"/>
          <w:color w:val="000000"/>
          <w:position w:val="0"/>
          <w:sz w:val="20"/>
          <w:u w:val="none"/>
          <w:vertAlign w:val="baseline"/>
        </w:rPr>
        <w:t xml:space="preserve"> PHMSA proposes to add the term "SAPT" and a reference to § 173.21(f). SAPT means self-accelerated polymerization temperature. See § 173.21(f) of this subchapter. This is consistent with the similar term SADT (self-accelerated decomposition temperature).</w:t>
      </w:r>
    </w:p>
    <w:p>
      <w:pPr>
        <w:keepNext w:val="0"/>
        <w:numPr>
          <w:numId w:val="3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Service life:</w:t>
      </w:r>
      <w:r>
        <w:rPr>
          <w:rFonts w:ascii="arial" w:eastAsia="arial" w:hAnsi="arial" w:cs="arial"/>
          <w:b w:val="0"/>
          <w:i w:val="0"/>
          <w:strike w:val="0"/>
          <w:noProof w:val="0"/>
          <w:color w:val="000000"/>
          <w:position w:val="0"/>
          <w:sz w:val="20"/>
          <w:u w:val="none"/>
          <w:vertAlign w:val="baseline"/>
        </w:rPr>
        <w:t xml:space="preserve"> PHMSA proposes to add the term "service life" to define the number of years a composite cylinder or tube is permitted to be in service. This term is specifically limited to references in the HMR related to composite cylinders and tubes.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PHMSA proposes to amend the definitions for the following terms:</w:t>
      </w:r>
    </w:p>
    <w:p>
      <w:pPr>
        <w:keepNext w:val="0"/>
        <w:numPr>
          <w:numId w:val="3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Aerosol:</w:t>
      </w:r>
      <w:r>
        <w:rPr>
          <w:rFonts w:ascii="arial" w:eastAsia="arial" w:hAnsi="arial" w:cs="arial"/>
          <w:b w:val="0"/>
          <w:i w:val="0"/>
          <w:strike w:val="0"/>
          <w:noProof w:val="0"/>
          <w:color w:val="000000"/>
          <w:position w:val="0"/>
          <w:sz w:val="20"/>
          <w:u w:val="none"/>
          <w:vertAlign w:val="baseline"/>
        </w:rPr>
        <w:t xml:space="preserve"> PHMSA proposes to revise the definition of "aerosol" to clarify that it is an article. Currently under the HMR, an aerosol is considered to be an article and therefore the use of inner packagings in a combination package in not necessary. However, practice has shown that an aerosol is often mistaken for the inner packaging of a combination packaging, including both the substance dispensed (liquid, paste, or powder) and the propellant gas itself.</w:t>
      </w:r>
    </w:p>
    <w:p>
      <w:pPr>
        <w:keepNext w:val="0"/>
        <w:numPr>
          <w:numId w:val="3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Large salvage packaging:</w:t>
      </w:r>
      <w:r>
        <w:rPr>
          <w:rFonts w:ascii="arial" w:eastAsia="arial" w:hAnsi="arial" w:cs="arial"/>
          <w:b w:val="0"/>
          <w:i w:val="0"/>
          <w:strike w:val="0"/>
          <w:noProof w:val="0"/>
          <w:color w:val="000000"/>
          <w:position w:val="0"/>
          <w:sz w:val="20"/>
          <w:u w:val="none"/>
          <w:vertAlign w:val="baseline"/>
        </w:rPr>
        <w:t xml:space="preserve"> PHMSA proposes to revise the definition of "large salvage packaging" to add a reference to non-conforming hazardous materials packages to be consistent with the wording in the definition of "salvage packaging."</w:t>
      </w:r>
    </w:p>
    <w:p>
      <w:pPr>
        <w:keepNext w:val="0"/>
        <w:numPr>
          <w:numId w:val="3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UN tube:</w:t>
      </w:r>
      <w:r>
        <w:rPr>
          <w:rFonts w:ascii="arial" w:eastAsia="arial" w:hAnsi="arial" w:cs="arial"/>
          <w:b w:val="0"/>
          <w:i w:val="0"/>
          <w:strike w:val="0"/>
          <w:noProof w:val="0"/>
          <w:color w:val="000000"/>
          <w:position w:val="0"/>
          <w:sz w:val="20"/>
          <w:u w:val="none"/>
          <w:vertAlign w:val="baseline"/>
        </w:rPr>
        <w:t xml:space="preserve"> PHMSA proposes to revise the definition of "UN tube," which describes it as a seamless pressure receptacle, to specify that the term includes composite cylinders.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171.12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171.12 prescribes requirements for the use of the Transport Canada TDG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the U.S.-Canada RCC, which was established in 2011 by the President of the United States and the Canadian Prime Minister, PHMSA and Transport Canada, with input from stakeholders, identified impediments to cross-border transportation of hazardous materials. In this NPRM, PHMSA proposes to address these barriers by amending the HMR to expand recognition of cylinders, cargo tank repair facilities, and equivalency certificates in accordance with the TDG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HMR in § 171.12(a)(1) provide general authorizations to use the TDG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hazardous materials transported from Canada to the United States, from the United States to Canada, or through the United States to Canada or a foreign destination. PHMSA proposes to amend § 171.12(a)(1) to authorize the use of a Transport Canada equivalency certificate for such road or rail transportation of a hazardous material shipment. Consistent with existing authorizations to utilize the TDG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transportation from Canada to the United States, the proposed authorization to use a Transport Canada equivalency certificate only applies until the shipment's initial transportation ends. In other words, once a shipment offered in accordance with a Transport Canada equivalency certificate reaches the destination shown on either a transport document or package markings, transportation under the authorization in § 171.12 has ended. Any subsequent offering of packages imported under a Transport Canada equivalency certificate would have to be done in full compliance with the HMR. Transport Canada is proposing amendments to the TDG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authorize similar reciprocal treatment of PHMSA special permits.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HMR in § 171.12(a)(4) authorize the transportation of a cylinder authorized by the Transport Canada TDG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from, or within the United States. Currently this authorization is limited to Canadian Transport Commission (CTC) cylinders corresponding to a DOT specification cylinder and UN pressure receptacles marked with "CAN." In this NPRM, PHMSA proposes to amend paragraph (a)(4)(ii) authorizing the use of Canadian manufactured cylinders. Specifically, PHMSA proposes to authorize the transportation of CTC, CRC, BTC, and TC cylinders that have a corresponding DOT specification cylinder prescribed in the HMR.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proposal does not remove or amend existing requirements for DOT specification cylinders; rather, PHMSA proposes to provide that a shipper may use either a DOT specification cylinder or a TC cylinder as appropriate. The goal of these amendments is to promote </w:t>
      </w:r>
      <w:r>
        <w:rPr>
          <w:rFonts w:ascii="arial" w:eastAsia="arial" w:hAnsi="arial" w:cs="arial"/>
          <w:b/>
          <w:i w:val="0"/>
          <w:strike w:val="0"/>
          <w:noProof w:val="0"/>
          <w:color w:val="000000"/>
          <w:position w:val="0"/>
          <w:sz w:val="20"/>
          <w:u w:val="none"/>
          <w:vertAlign w:val="baseline"/>
        </w:rPr>
        <w:t> [*61751] </w:t>
      </w:r>
      <w:r>
        <w:rPr>
          <w:rFonts w:ascii="arial" w:eastAsia="arial" w:hAnsi="arial" w:cs="arial"/>
          <w:b w:val="0"/>
          <w:i w:val="0"/>
          <w:strike w:val="0"/>
          <w:noProof w:val="0"/>
          <w:color w:val="000000"/>
          <w:position w:val="0"/>
          <w:sz w:val="20"/>
          <w:u w:val="none"/>
          <w:vertAlign w:val="baseline"/>
        </w:rPr>
        <w:t xml:space="preserve"> flexibility; to permit the use of advanced technology for the requalification and use of pressure receptacles; to provide for a broader selection of authorized pressure receptacles; to reduce the need for special permits; and to facilitate cross-border transportation of these cylinders.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PHMSA proposes to amend paragraph (a)(4) to authorize the filling, maintenance, testing, and use of CTC, CRC, BTC, and TC cylinders that have a corresponding DOT specification cylinder as prescribed in HMR. This authorization will extend the recognition of cylinders manufactured in Canada to be filled, used, and requalified (including rebuild, repair, reheat-treatment) in the United States in accordance with the TDG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 lists the Canadian cylinders with the corresponding DOT specification cylinders: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372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3720" w:type="dxa"/>
            <w:tcBorders>
              <w:bottom w:val="nil"/>
              <w:right w:val="nil"/>
            </w:tcBorders>
          </w:tcPr>
          <w:p/>
        </w:tc>
        <w:tc>
          <w:tcPr>
            <w:tcW w:w="3000" w:type="dxa"/>
          </w:tcP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TC</w:t>
            </w:r>
          </w:p>
        </w:tc>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DOT</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CTC</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(some or all of these may also</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(some or all of these</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 marked with a ICC prefix)</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may also be marked with</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 BTC and a CRC prefix)</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TC-3AM</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DOT-3A [ICC-3]</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CTC-3A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TC-3AAM</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DOT-3AA</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CTC-3AA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TC-3ANM</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DOT-3BN</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CTC-3BN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TC-3EM</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DOT-3E</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CTC-3E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TC-3HTM</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DOT-3HT</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CTC-3HT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TC-3ALM</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DOT-3AL</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CTC-3AL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DOT-3B</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CTC-3B</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TC-3AXM</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DOT-3AX</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CTC-3AX</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TC-3AAXM</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DOT-3AAX</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CTC-3AAX</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TC-3TM</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DOT-3T</w:t>
            </w:r>
          </w:p>
        </w:tc>
        <w:tc>
          <w:tcPr>
            <w:tcW w:w="30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TC-4AAM33</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DOT-4AA480</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CTC-4AA480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TC-4BM</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DOT-4B</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CTC-4B</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TC-4BM17ET</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DOT-4B240ET</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CTC-4B240ET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TC-4BAM</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DOT-4BA</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CTC-4BA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TC-4BWM</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DOT-4BW</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CTC-4BW</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TC-4DM</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DOT-4D</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CTC-4D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TC-4DAM</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DOT-4DA</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CTC-4DA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TC-4DSM</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DOT-4DS</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CTC-4DS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TC-4EM</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DOT-4E</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CTC-4E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TC-39M</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DOT-39</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CTC-39</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TC-4LM</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DOT-4L</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CTC-4L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DOT-8</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CTC-8</w:t>
            </w: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tc>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DOT-8AL</w:t>
            </w:r>
          </w:p>
        </w:tc>
        <w:tc>
          <w:tcPr>
            <w:tcW w:w="30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CTC-8AL</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U.S.-based facility is permitted to refill and use a cylinder marked as meeting CTC specification provided it complies with the applicable requirements specified in § 171.12. In accordance with § 171.12(a)(4), when the provisions of subchapter C of the HMR require that a DOT specification or a UN pressure receptacle must be used for a hazardous material, a packaging authorized by Transport Canada's TDG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be used only if it corresponds to the DOT specification or UN standard authorized by this subchapter.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implemented, the proposed actions described above would resolve many of the existing reciprocity issues, streamline the processing of Canadian cylinders within the United States, and alleviate unnecessary burdens on the transportation industry. DOT RIN holders may requalify and mark a TC cylinder in accordance with applicable TDG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the application of metric markings.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171.23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171.23 prescribes requirements for specific materials and packagings transported under the various international standards authorized by the HMR. PHMSA proposes to amend paragraph (a) to add TC, CTC, BTC, or CRC specification cylinders to the list of cylinders which may be transported to from or within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Part 172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172.101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172.101 provides the Hazardous Materials Table (HMT), as well as instructions for its use. Readers should review all changes for a complete understanding of the amendments. For purposes of the Government Printing Office's typesetting procedures, proposed changes to the HMT appear under three sections of the Table: "remove," "add," and "revise." Certain entries in the HMT, such as those with revisions to the proper shipping names, appear as a "remove" and "add." In this NPRM, PHMSA proposes to amend the HMT for the following: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 HMT entries:</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 0510 Rocket Motors, Division 1.4C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new HMT entry is the result of packaged products of low power "Rocket motors" that typically meet test criteria for assignment to Division 1.4, Compatibility Group C, but are assigned to 1.3C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UN 0186) or the 1.4C n.o.s. classification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UN 0351). This 1.4 rocket motor entry accurately reflects the product type and hazard of these articles and allows for the assignment of specific packaging instructions. With the addition of an internationally recognized proper shipping name and identification number, PHMSA is considering the removal of the existing HMT entry "NA 0276, Model rocket motor." We specifically solicit comment on the potential impact of removing the existing "NA 0276" 1.4C HMT entry.</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 3527 Polyester resin kit, </w:t>
      </w:r>
      <w:r>
        <w:rPr>
          <w:rFonts w:ascii="arial" w:eastAsia="arial" w:hAnsi="arial" w:cs="arial"/>
          <w:b w:val="0"/>
          <w:i/>
          <w:strike w:val="0"/>
          <w:noProof w:val="0"/>
          <w:color w:val="000000"/>
          <w:position w:val="0"/>
          <w:sz w:val="20"/>
          <w:u w:val="none"/>
          <w:vertAlign w:val="baseline"/>
        </w:rPr>
        <w:t>solid base material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new HMT entry addresses polyester resin kits with a base material that does not meet the definition of Class 3 (Flammable liquid) and is more appropriately classed as a Division 4.1 (Flammable solid). Presently, polyester resin kits are limited to those with a Class 3 liquid base material component and are assigned under the entry UN 3269. This new entry permits products with a viscous base component containing a flammable solvent that </w:t>
      </w:r>
      <w:r>
        <w:rPr>
          <w:rFonts w:ascii="arial" w:eastAsia="arial" w:hAnsi="arial" w:cs="arial"/>
          <w:b/>
          <w:i w:val="0"/>
          <w:strike w:val="0"/>
          <w:noProof w:val="0"/>
          <w:color w:val="000000"/>
          <w:position w:val="0"/>
          <w:sz w:val="20"/>
          <w:u w:val="none"/>
          <w:vertAlign w:val="baseline"/>
        </w:rPr>
        <w:t> [*61752] </w:t>
      </w:r>
      <w:r>
        <w:rPr>
          <w:rFonts w:ascii="arial" w:eastAsia="arial" w:hAnsi="arial" w:cs="arial"/>
          <w:b w:val="0"/>
          <w:i w:val="0"/>
          <w:strike w:val="0"/>
          <w:noProof w:val="0"/>
          <w:color w:val="000000"/>
          <w:position w:val="0"/>
          <w:sz w:val="20"/>
          <w:u w:val="none"/>
          <w:vertAlign w:val="baseline"/>
        </w:rPr>
        <w:t xml:space="preserve"> does not meet the definition of a flammable liquid but does meet the definition of a flammable solid.</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 3528 Engine, internal combustion, flammable liquid powered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Engine, fuel cell, flammable liquid powered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Machinery, internal combustion, flammable liquid powered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Machinery, fuel cell, flammable liquid powered</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 3529 Engine, internal combustion, flammable gas powered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Engine, fuel cell, flammable gas powered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Machinery, internal combustion, flammable gas powered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Machinery, fuel cell, flammable gas powered</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 3530 Engine, internal combustion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Machinery, internal combustion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new HMT entries apply to the fuel contained in engines and machinery powered by Class 3 flammable liquids, Division 2.1 gases, and Class 9 environmentally hazardous substances. The previous entry applicable to these articles, UN 3166, is now applicable to vehicles only. As a result of the new "Engine" and "Machinery" entries, the entries "UN 3166, Engines, internal combustion,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Engines, fuel cell, </w:t>
      </w:r>
      <w:r>
        <w:rPr>
          <w:rFonts w:ascii="arial" w:eastAsia="arial" w:hAnsi="arial" w:cs="arial"/>
          <w:b w:val="0"/>
          <w:i/>
          <w:strike w:val="0"/>
          <w:noProof w:val="0"/>
          <w:color w:val="000000"/>
          <w:position w:val="0"/>
          <w:sz w:val="20"/>
          <w:u w:val="none"/>
          <w:vertAlign w:val="baseline"/>
        </w:rPr>
        <w:t>flammable gas powered</w:t>
      </w:r>
      <w:r>
        <w:rPr>
          <w:rFonts w:ascii="arial" w:eastAsia="arial" w:hAnsi="arial" w:cs="arial"/>
          <w:b w:val="0"/>
          <w:i w:val="0"/>
          <w:strike w:val="0"/>
          <w:noProof w:val="0"/>
          <w:color w:val="000000"/>
          <w:position w:val="0"/>
          <w:sz w:val="20"/>
          <w:u w:val="none"/>
          <w:vertAlign w:val="baseline"/>
        </w:rPr>
        <w:t xml:space="preserve"> " and "UN 3166, Engines internal combustion,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Engines, fuel cell, </w:t>
      </w:r>
      <w:r>
        <w:rPr>
          <w:rFonts w:ascii="arial" w:eastAsia="arial" w:hAnsi="arial" w:cs="arial"/>
          <w:b w:val="0"/>
          <w:i/>
          <w:strike w:val="0"/>
          <w:noProof w:val="0"/>
          <w:color w:val="000000"/>
          <w:position w:val="0"/>
          <w:sz w:val="20"/>
          <w:u w:val="none"/>
          <w:vertAlign w:val="baseline"/>
        </w:rPr>
        <w:t>flammable liquid powered</w:t>
      </w:r>
      <w:r>
        <w:rPr>
          <w:rFonts w:ascii="arial" w:eastAsia="arial" w:hAnsi="arial" w:cs="arial"/>
          <w:b w:val="0"/>
          <w:i w:val="0"/>
          <w:strike w:val="0"/>
          <w:noProof w:val="0"/>
          <w:color w:val="000000"/>
          <w:position w:val="0"/>
          <w:sz w:val="20"/>
          <w:u w:val="none"/>
          <w:vertAlign w:val="baseline"/>
        </w:rPr>
        <w:t xml:space="preserve"> " are removed.</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 3531 Polymerizing substance, solid, stabilized, n.o.s.</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 3532 Polymerizing substance, liquid, stabilized, n.o.s.</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 3533 Polymerizing substance, solid, temperature controlled, n.o.s.</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 3534 Polymerizing substance, liquid, temperature controlled, n.o.s.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new Division 4.1 HMT entries are added for polymerizing substances that do not meet the criteria for inclusion in any other hazard class.</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Catecholborane (also known as 1, 3, 2-Benzodioxaborole)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ICAO DGP/25 meeting, the Panel was informed of an incident involving Catecholborane (also known as 1, 3, 2-Benzodioxaborole) that resulted in an industry recommendation to forbid transport of the substance by air unless transported in pressure receptacles and under cooled conditions. The material was classified as "UN 2924, Flammable liquid, corrosive, n.o.s." The product properties indicated (1) that the substance decomposes to borane gas at a rate of 2 percent per week at room temperature, (2) that borane gas could ignite when in contact with moist air, and (3) that catecholborane could react violently with water. The incident occurred after transport of the substance was delayed for nine days as the result of extreme weather conditions with temperatures consistently above 33 [degrees] C (91 [degrees] F). After being stored for approximately two weeks at a low temperature at the destination, several bottles containing the substance exploded and caught fire. It was concluded that moist air entered the bottles during the long transit time under high temperatures causing a chemical reaction and pressure build up. Panel members suspected a classification problem, but they could not determine whether this was due to shipper error or a limitation in the classification criteria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issue was submitted to the attention of the UN Sub-Committee at the December 2016 meeting for further review and determination if a new classification was required. In the interim, a new light type entry was added to the ICAO Technical Instructions Dangerous Goods List with a new special provision (A210) assigned to "Catecholborane" and "1, 3, 2-Benzodioxaborole" forbidding the substance for transport by air on both passenger and cargo aircraft. Transport on cargo aircraft would be possible with the approval of the State of Origin and State of the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ICAO Technical Instructions, PHMSA proposes to add new HMT entries in italics for "Catecholborane" and "1, 3, 2-Benzodioxaborole" and to assign a new special provision A210 clarifying that this material is forbidden for air transport unless approved by the Associate Administrator.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Amendments to column (2) hazardous materials descriptions and proper shipping names: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172.101(c) describes column (2) of the HMT and the requirements for hazardous materials descriptions and proper shipping names.</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PHMSA proposes to amend the proper shipping name for "UN 3269, Polyester resin kit" by adding the italicized text "liquid base material." This is consistent with the format of the new HMT entry for polyester resin kits with a solid base material.</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PHMSA proposes to amend the proper shipping names for "UN 3151, Polyhalogenated biphenyls, liquid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Polyhalogenated terphenyls, liquid" and "UN 3152, Polyhalogenated biphenyls, solid or Polyhalogenated terphenyls, solid" by adding "Halogenated monomethyldiphenylmethanes, liquid" and "Halogenated monomethyldiphenylmethanes, solid," respectively. Noting that halogenated monomethyldiphenylmethanes have similar chemical and ecotoxicological properties as polychlorinated biphenyls (PCBs) and polychlorinated terphenyls (PCTs), we propose this revision to ensure that they are considered as PCBs or PCTs for the purposes of transport.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Amendments to column (3) hazard class or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172.101(d) describes column (3) of the HMT and the designation of the hazard class or division corresponding to each proper shipping name.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PHMSA proposes to revise the hazard class of "UN 3507, Uranium hexafluoride, radioactive material, excepted package, </w:t>
      </w:r>
      <w:r>
        <w:rPr>
          <w:rFonts w:ascii="arial" w:eastAsia="arial" w:hAnsi="arial" w:cs="arial"/>
          <w:b w:val="0"/>
          <w:i/>
          <w:strike w:val="0"/>
          <w:noProof w:val="0"/>
          <w:color w:val="000000"/>
          <w:position w:val="0"/>
          <w:sz w:val="20"/>
          <w:u w:val="none"/>
          <w:vertAlign w:val="baseline"/>
        </w:rPr>
        <w:t>less than 0.1 kg per package, non-fissile or fissile-excepted,</w:t>
      </w:r>
      <w:r>
        <w:rPr>
          <w:rFonts w:ascii="arial" w:eastAsia="arial" w:hAnsi="arial" w:cs="arial"/>
          <w:b w:val="0"/>
          <w:i w:val="0"/>
          <w:strike w:val="0"/>
          <w:noProof w:val="0"/>
          <w:color w:val="000000"/>
          <w:position w:val="0"/>
          <w:sz w:val="20"/>
          <w:u w:val="none"/>
          <w:vertAlign w:val="baseline"/>
        </w:rPr>
        <w:t xml:space="preserve"> " from Class 8 to Division 6.1 and subsequently to add the Class 8 hazard as a subsidiary hazard label code in column (6). This revision is based on the precedence provisions for classification of materials possessing more than one hazard and is consistent with the 19th Revised Edition of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presence of a Division 6.1 hazard was determined following a thorough review of literature and test data on uranium hexafluoride. A summary of the data and a proposal to revise the primary hazard class from Class 8 to Division 6.1 was provided in Working Paper ST/SG/AC.10/C.3/2014/60, which was submitted to the 45th session of the UN Sub-Committee of Experts on the Transport of Dangerous Goods and is available at </w:t>
      </w:r>
      <w:hyperlink r:id="rId26" w:history="1">
        <w:r>
          <w:rPr>
            <w:rFonts w:ascii="arial" w:eastAsia="arial" w:hAnsi="arial" w:cs="arial"/>
            <w:b w:val="0"/>
            <w:i/>
            <w:strike w:val="0"/>
            <w:noProof w:val="0"/>
            <w:color w:val="0077CC"/>
            <w:position w:val="0"/>
            <w:sz w:val="20"/>
            <w:u w:val="single"/>
            <w:vertAlign w:val="baseline"/>
          </w:rPr>
          <w:t>http://www.unece.org/fileadmin/DAM/trans/doc/2013/dgac10c3/ST-SG-AC.10-C.3-2014-60e.pdf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Amendments to column (6) label(s):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172.101(g) describes column (6) of the HMT and the labels required (primary and subsidiary) for specific entries in the HMT.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Data presented to the UNSCOE in this last biennium indicated a need for the addition of a subsidiary hazard of Division 6.1 to be assigned to "UN 2815, N-Aminoethylpiperazine," "UN 2977, Radioactive material, uranium hexafluoride, fissile," and "UN 2978, Radioactive material, uranium hexafluoride </w:t>
      </w:r>
      <w:r>
        <w:rPr>
          <w:rFonts w:ascii="arial" w:eastAsia="arial" w:hAnsi="arial" w:cs="arial"/>
          <w:b w:val="0"/>
          <w:i/>
          <w:strike w:val="0"/>
          <w:noProof w:val="0"/>
          <w:color w:val="000000"/>
          <w:position w:val="0"/>
          <w:sz w:val="20"/>
          <w:u w:val="none"/>
          <w:vertAlign w:val="baseline"/>
        </w:rPr>
        <w:t>non fissile or fissile-excepted.</w:t>
      </w:r>
      <w:r>
        <w:rPr>
          <w:rFonts w:ascii="arial" w:eastAsia="arial" w:hAnsi="arial" w:cs="arial"/>
          <w:b w:val="0"/>
          <w:i w:val="0"/>
          <w:strike w:val="0"/>
          <w:noProof w:val="0"/>
          <w:color w:val="000000"/>
          <w:position w:val="0"/>
          <w:sz w:val="20"/>
          <w:u w:val="none"/>
          <w:vertAlign w:val="baseline"/>
        </w:rPr>
        <w:t xml:space="preserve"> " PHMSA proposes to make appropriate amendments to the HMT to account for these revisions to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HMT entry, "UN 3507, Uranium hexafluoride, radioactive material, excepted package, </w:t>
      </w:r>
      <w:r>
        <w:rPr>
          <w:rFonts w:ascii="arial" w:eastAsia="arial" w:hAnsi="arial" w:cs="arial"/>
          <w:b w:val="0"/>
          <w:i/>
          <w:strike w:val="0"/>
          <w:noProof w:val="0"/>
          <w:color w:val="000000"/>
          <w:position w:val="0"/>
          <w:sz w:val="20"/>
          <w:u w:val="none"/>
          <w:vertAlign w:val="baseline"/>
        </w:rPr>
        <w:t>less than 0.1 kg per package, non-fissile or fissile-excepted,</w:t>
      </w:r>
      <w:r>
        <w:rPr>
          <w:rFonts w:ascii="arial" w:eastAsia="arial" w:hAnsi="arial" w:cs="arial"/>
          <w:b w:val="0"/>
          <w:i w:val="0"/>
          <w:strike w:val="0"/>
          <w:noProof w:val="0"/>
          <w:color w:val="000000"/>
          <w:position w:val="0"/>
          <w:sz w:val="20"/>
          <w:u w:val="none"/>
          <w:vertAlign w:val="baseline"/>
        </w:rPr>
        <w:t xml:space="preserve"> " PHMSA proposes to revise the labels for consistency with the change made to the classification of this material under amendments to column (3) (see above). The Class 8 (Corrosive) primary hazard label would be revised to a Division 6.1 primary hazard label and Class 8 subsidiary hazard label in </w:t>
      </w:r>
      <w:r>
        <w:rPr>
          <w:rFonts w:ascii="arial" w:eastAsia="arial" w:hAnsi="arial" w:cs="arial"/>
          <w:b/>
          <w:i w:val="0"/>
          <w:strike w:val="0"/>
          <w:noProof w:val="0"/>
          <w:color w:val="000000"/>
          <w:position w:val="0"/>
          <w:sz w:val="20"/>
          <w:u w:val="none"/>
          <w:vertAlign w:val="baseline"/>
        </w:rPr>
        <w:t> [*61753] </w:t>
      </w:r>
      <w:r>
        <w:rPr>
          <w:rFonts w:ascii="arial" w:eastAsia="arial" w:hAnsi="arial" w:cs="arial"/>
          <w:b w:val="0"/>
          <w:i w:val="0"/>
          <w:strike w:val="0"/>
          <w:noProof w:val="0"/>
          <w:color w:val="000000"/>
          <w:position w:val="0"/>
          <w:sz w:val="20"/>
          <w:u w:val="none"/>
          <w:vertAlign w:val="baseline"/>
        </w:rPr>
        <w:t xml:space="preserve"> addition to the existing Class 7 (Radioactive) subsidiary hazard label to read "6.1, 7, 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Amendments to column (7) special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172.101(h) describes column (7) of the HMT whereas § 172.102(c) prescribes the special provisions assigned to specific entries in the HMT. The particular modifications to the entries in the HMT are discussed below. See "Section 172.102 special provisions" below for a detailed discussion of the proposed additions, revisions, and deletions to the special provisions addressed in this NPRM.</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NPRM, new special provision 157 is proposed to be assigned to the HMT entry "UN 3527, Polyester resin kit, </w:t>
      </w:r>
      <w:r>
        <w:rPr>
          <w:rFonts w:ascii="arial" w:eastAsia="arial" w:hAnsi="arial" w:cs="arial"/>
          <w:b w:val="0"/>
          <w:i/>
          <w:strike w:val="0"/>
          <w:noProof w:val="0"/>
          <w:color w:val="000000"/>
          <w:position w:val="0"/>
          <w:sz w:val="20"/>
          <w:u w:val="none"/>
          <w:vertAlign w:val="baseline"/>
        </w:rPr>
        <w:t>solid base material.</w:t>
      </w:r>
      <w:r>
        <w:rPr>
          <w:rFonts w:ascii="arial" w:eastAsia="arial" w:hAnsi="arial" w:cs="arial"/>
          <w:b w:val="0"/>
          <w:i w:val="0"/>
          <w:strike w:val="0"/>
          <w:noProof w:val="0"/>
          <w:color w:val="000000"/>
          <w:position w:val="0"/>
          <w:sz w:val="20"/>
          <w:u w:val="none"/>
          <w:vertAlign w:val="baseline"/>
        </w:rPr>
        <w:t xml:space="preserve"> "</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this NPRM, new special provision 379 is proposed to be assigned to the HMT entries "UN1005, Ammonia, anhydrous" and "UN 3516, Adsorbed gas, toxic, corrosive, n.o.s."</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the 19th Revised Edition of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new special provision 386 was assigned to the four new "n.o.s." HMT entries for polymerizing substances and to the 52 named substances in the HMT that polymerize, all of which contain the text "stabilized" as part of the proper shipping name, except for "UN 2383, Dipropylamine" (see Table 2 below). This new special provision includes transport controls to avoid dangerous polymerization reactions including the use of chemical stabilization or temperature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NPRM, new special provision 387 (special provision 386 already exists) is proposed to be assigned to all 52 HMT entries.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Proper shipping name</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 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Acrolein dimer, stabilized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UN2607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Acrolein, stabilized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UN1092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Acrylic acid, stabilized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UN2218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Acrylonitrile, stabilized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UN1093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Allyl isothiocyanate, stabilized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UN1545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Allyltrichlorosilane, stabilized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UN1724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Bicyclo [2,2,1] hepta-2,5-diene,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UN2251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stabilized or 2,5-Norbornadiene,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stabilized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Butadienes, stabilized or Butadienes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UN1010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Hydrocarbon mixture, stabilized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containing more than 40% butadienes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Butyl acrylates, stabilized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UN2348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n-Butyl methacrylate, stabilized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UN2227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Butyl vinyl ether, stabilized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UN2352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1,2-Butylene oxide, stabilized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UN3022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Chloroprene, stabilized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UN1991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Crotonaldehyde or Crotonaldehyde,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UN1143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stabilized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Cyanogen chloride, stabilized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UN1589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Diketene, stabilized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UN2521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Dipropylamine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UN2383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Divinyl ether, stabilized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UN1167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Ethyl acrylate, stabilized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UN1917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Ethyl methacrylate, stabilized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UN2277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Ethylacetylene, stabilized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UN2452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Ethyleneimine, stabilized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UN1185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Hydrogen cyanide, stabilized with less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UN1051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3 percent water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Hydrogen cyanide, stabilized, with</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UN1614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 than 3 percent water and absorbed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a porous inert material</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Isobutyl acrylate, stabilized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UN2527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Isobutyl methacrylate, stabilized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UN2283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Isoprene, stabilized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UN1218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Methacrylaldehyde, stabilized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UN2396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Methacrylic acid, stabilized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UN2531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Methacrylonitrile, stabilized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UN3079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Methyl acetylene and propadiene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UN1060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mixtures, stabilized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Methyl acrylate, stabilized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UN1919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Methyl isopropenyl ketone, stabilized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UN1246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Methyl methacrylate monomer,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UN1247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stabilized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Methyl vinyl ketone, stabilized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UN1251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Propadiene, stabilized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UN2200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Propyleneimine, stabilized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UN1921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Styrene monomer, stabilized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UN2055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Sulfur trioxide, stabilized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UN1829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Tetrafluoroethylene, stabilized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UN1081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Trifluorochloroethylene, stabilized or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UN1082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Refrigerant gas R 1113</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Vinyl acetate, stabilized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UN1301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Vinyl bromide, stabilized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UN1085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Vinyl butyrate, stabilized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UN2838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Vinyl chloride, stabilized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UN1086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Vinyl ethyl ether, stabilized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UN1302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Vinyl fluoride, stabilized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UN1860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Vinyl isobutyl ether, stabilized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UN1304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Vinyl methyl ether, stabilized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UN1087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Vinylidene chloride, stabilized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UN1303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Vinylpyridines, stabilized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UN3073</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Vinyltoluenes, stabilized</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UN2618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[*61754] </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NPRM, new special provision 422 is proposed to be assigned to the HMT entries "UN 3480, Lithium ion batteries </w:t>
      </w:r>
      <w:r>
        <w:rPr>
          <w:rFonts w:ascii="arial" w:eastAsia="arial" w:hAnsi="arial" w:cs="arial"/>
          <w:b w:val="0"/>
          <w:i/>
          <w:strike w:val="0"/>
          <w:noProof w:val="0"/>
          <w:color w:val="000000"/>
          <w:position w:val="0"/>
          <w:sz w:val="20"/>
          <w:u w:val="none"/>
          <w:vertAlign w:val="baseline"/>
        </w:rPr>
        <w:t>including lithium ion polymer batteries";</w:t>
      </w:r>
      <w:r>
        <w:rPr>
          <w:rFonts w:ascii="arial" w:eastAsia="arial" w:hAnsi="arial" w:cs="arial"/>
          <w:b w:val="0"/>
          <w:i w:val="0"/>
          <w:strike w:val="0"/>
          <w:noProof w:val="0"/>
          <w:color w:val="000000"/>
          <w:position w:val="0"/>
          <w:sz w:val="20"/>
          <w:u w:val="none"/>
          <w:vertAlign w:val="baseline"/>
        </w:rPr>
        <w:t xml:space="preserve"> "UN 3481, Lithium ion batteries contained in equipment </w:t>
      </w:r>
      <w:r>
        <w:rPr>
          <w:rFonts w:ascii="arial" w:eastAsia="arial" w:hAnsi="arial" w:cs="arial"/>
          <w:b w:val="0"/>
          <w:i/>
          <w:strike w:val="0"/>
          <w:noProof w:val="0"/>
          <w:color w:val="000000"/>
          <w:position w:val="0"/>
          <w:sz w:val="20"/>
          <w:u w:val="none"/>
          <w:vertAlign w:val="baseline"/>
        </w:rPr>
        <w:t xml:space="preserve"> including lithium ion polymer batteries";</w:t>
      </w:r>
      <w:r>
        <w:rPr>
          <w:rFonts w:ascii="arial" w:eastAsia="arial" w:hAnsi="arial" w:cs="arial"/>
          <w:b w:val="0"/>
          <w:i w:val="0"/>
          <w:strike w:val="0"/>
          <w:noProof w:val="0"/>
          <w:color w:val="000000"/>
          <w:position w:val="0"/>
          <w:sz w:val="20"/>
          <w:u w:val="none"/>
          <w:vertAlign w:val="baseline"/>
        </w:rPr>
        <w:t xml:space="preserve"> "UN 3481 Lithium ion batteries packed with equipment </w:t>
      </w:r>
      <w:r>
        <w:rPr>
          <w:rFonts w:ascii="arial" w:eastAsia="arial" w:hAnsi="arial" w:cs="arial"/>
          <w:b w:val="0"/>
          <w:i/>
          <w:strike w:val="0"/>
          <w:noProof w:val="0"/>
          <w:color w:val="000000"/>
          <w:position w:val="0"/>
          <w:sz w:val="20"/>
          <w:u w:val="none"/>
          <w:vertAlign w:val="baseline"/>
        </w:rPr>
        <w:t>including lithium ion polymer batteries";</w:t>
      </w:r>
      <w:r>
        <w:rPr>
          <w:rFonts w:ascii="arial" w:eastAsia="arial" w:hAnsi="arial" w:cs="arial"/>
          <w:b w:val="0"/>
          <w:i w:val="0"/>
          <w:strike w:val="0"/>
          <w:noProof w:val="0"/>
          <w:color w:val="000000"/>
          <w:position w:val="0"/>
          <w:sz w:val="20"/>
          <w:u w:val="none"/>
          <w:vertAlign w:val="baseline"/>
        </w:rPr>
        <w:t xml:space="preserve"> "UN 3090, Lithium metal batteries </w:t>
      </w:r>
      <w:r>
        <w:rPr>
          <w:rFonts w:ascii="arial" w:eastAsia="arial" w:hAnsi="arial" w:cs="arial"/>
          <w:b w:val="0"/>
          <w:i/>
          <w:strike w:val="0"/>
          <w:noProof w:val="0"/>
          <w:color w:val="000000"/>
          <w:position w:val="0"/>
          <w:sz w:val="20"/>
          <w:u w:val="none"/>
          <w:vertAlign w:val="baseline"/>
        </w:rPr>
        <w:t>including lithium alloy batteries";</w:t>
      </w:r>
      <w:r>
        <w:rPr>
          <w:rFonts w:ascii="arial" w:eastAsia="arial" w:hAnsi="arial" w:cs="arial"/>
          <w:b w:val="0"/>
          <w:i w:val="0"/>
          <w:strike w:val="0"/>
          <w:noProof w:val="0"/>
          <w:color w:val="000000"/>
          <w:position w:val="0"/>
          <w:sz w:val="20"/>
          <w:u w:val="none"/>
          <w:vertAlign w:val="baseline"/>
        </w:rPr>
        <w:t xml:space="preserve"> " UN 3091, Lithium metal batteries contained in equipment </w:t>
      </w:r>
      <w:r>
        <w:rPr>
          <w:rFonts w:ascii="arial" w:eastAsia="arial" w:hAnsi="arial" w:cs="arial"/>
          <w:b w:val="0"/>
          <w:i/>
          <w:strike w:val="0"/>
          <w:noProof w:val="0"/>
          <w:color w:val="000000"/>
          <w:position w:val="0"/>
          <w:sz w:val="20"/>
          <w:u w:val="none"/>
          <w:vertAlign w:val="baseline"/>
        </w:rPr>
        <w:t>including lithium alloy batteries";</w:t>
      </w:r>
      <w:r>
        <w:rPr>
          <w:rFonts w:ascii="arial" w:eastAsia="arial" w:hAnsi="arial" w:cs="arial"/>
          <w:b w:val="0"/>
          <w:i w:val="0"/>
          <w:strike w:val="0"/>
          <w:noProof w:val="0"/>
          <w:color w:val="000000"/>
          <w:position w:val="0"/>
          <w:sz w:val="20"/>
          <w:u w:val="none"/>
          <w:vertAlign w:val="baseline"/>
        </w:rPr>
        <w:t xml:space="preserve"> and "UN3091, Lithium metal batteries packed with equipment </w:t>
      </w:r>
      <w:r>
        <w:rPr>
          <w:rFonts w:ascii="arial" w:eastAsia="arial" w:hAnsi="arial" w:cs="arial"/>
          <w:b w:val="0"/>
          <w:i/>
          <w:strike w:val="0"/>
          <w:noProof w:val="0"/>
          <w:color w:val="000000"/>
          <w:position w:val="0"/>
          <w:sz w:val="20"/>
          <w:u w:val="none"/>
          <w:vertAlign w:val="baseline"/>
        </w:rPr>
        <w:t>including lithium alloy batteries."</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NPRM, special provision 134 is proposed to be removed from the HMT entry "UN 3072, Life-saving appliances, not self-inflating </w:t>
      </w:r>
      <w:r>
        <w:rPr>
          <w:rFonts w:ascii="arial" w:eastAsia="arial" w:hAnsi="arial" w:cs="arial"/>
          <w:b w:val="0"/>
          <w:i/>
          <w:strike w:val="0"/>
          <w:noProof w:val="0"/>
          <w:color w:val="000000"/>
          <w:position w:val="0"/>
          <w:sz w:val="20"/>
          <w:u w:val="none"/>
          <w:vertAlign w:val="baseline"/>
        </w:rPr>
        <w:t>containing dangerous goods as equipment"</w:t>
      </w:r>
      <w:r>
        <w:rPr>
          <w:rFonts w:ascii="arial" w:eastAsia="arial" w:hAnsi="arial" w:cs="arial"/>
          <w:b w:val="0"/>
          <w:i w:val="0"/>
          <w:strike w:val="0"/>
          <w:noProof w:val="0"/>
          <w:color w:val="000000"/>
          <w:position w:val="0"/>
          <w:sz w:val="20"/>
          <w:u w:val="none"/>
          <w:vertAlign w:val="baseline"/>
        </w:rPr>
        <w:t xml:space="preserve"> and replaced with new special provision 182. On January 8, 2015, PHMSA published a final rule [Docket No. PHMSA-2013-0260 (HM-215M); </w:t>
      </w:r>
      <w:hyperlink r:id="rId19" w:history="1">
        <w:r>
          <w:rPr>
            <w:rFonts w:ascii="arial" w:eastAsia="arial" w:hAnsi="arial" w:cs="arial"/>
            <w:b w:val="0"/>
            <w:i/>
            <w:strike w:val="0"/>
            <w:noProof w:val="0"/>
            <w:color w:val="0077CC"/>
            <w:position w:val="0"/>
            <w:sz w:val="20"/>
            <w:u w:val="single"/>
            <w:vertAlign w:val="baseline"/>
          </w:rPr>
          <w:t>80 FR 1075]</w:t>
        </w:r>
      </w:hyperlink>
      <w:r>
        <w:rPr>
          <w:rFonts w:ascii="arial" w:eastAsia="arial" w:hAnsi="arial" w:cs="arial"/>
          <w:b w:val="0"/>
          <w:i w:val="0"/>
          <w:strike w:val="0"/>
          <w:noProof w:val="0"/>
          <w:color w:val="000000"/>
          <w:position w:val="0"/>
          <w:sz w:val="20"/>
          <w:u w:val="none"/>
          <w:vertAlign w:val="baseline"/>
        </w:rPr>
        <w:t xml:space="preserve"> that added special provision 134 to "UN 3072." The intent of this action was to harmonize with special provision A182 of the ICAO Technical Instructions to clarify that equipment containing only lithium batteries must be classified as either lithium batteries contained in or packed with equipment "UN 3091" or "UN 3481." In reviewing the assignment of special provision 134 to "UN 3072" to make this clarification, PHMSA found that the provisions of special provision 134 are not assigned to "UN 3072" in any international standard, but rather to the entry for "UN 3171, Battery-powered vehicle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Battery-powered equipment." Although special provision 134 does require that equipment powered only by lithium metal batteries or lithium ion batteries must be consigned under the entries associated with lithium batteries contained in or packed with equipment, the rest of special provision 134 is not applicable to "Life-saving appliances, not self-inflating </w:t>
      </w:r>
      <w:r>
        <w:rPr>
          <w:rFonts w:ascii="arial" w:eastAsia="arial" w:hAnsi="arial" w:cs="arial"/>
          <w:b w:val="0"/>
          <w:i/>
          <w:strike w:val="0"/>
          <w:noProof w:val="0"/>
          <w:color w:val="000000"/>
          <w:position w:val="0"/>
          <w:sz w:val="20"/>
          <w:u w:val="none"/>
          <w:vertAlign w:val="baseline"/>
        </w:rPr>
        <w:t>containing dangerous goods as equipment."</w:t>
      </w:r>
      <w:r>
        <w:rPr>
          <w:rFonts w:ascii="arial" w:eastAsia="arial" w:hAnsi="arial" w:cs="arial"/>
          <w:b w:val="0"/>
          <w:i w:val="0"/>
          <w:strike w:val="0"/>
          <w:noProof w:val="0"/>
          <w:color w:val="000000"/>
          <w:position w:val="0"/>
          <w:sz w:val="20"/>
          <w:u w:val="none"/>
          <w:vertAlign w:val="baseline"/>
        </w:rPr>
        <w:t xml:space="preserve"> As a result, PHMSA proposes a new special provision 182 applicable only to the HMT entry for "UN 3072, Life-saving appliances, not self-inflating </w:t>
      </w:r>
      <w:r>
        <w:rPr>
          <w:rFonts w:ascii="arial" w:eastAsia="arial" w:hAnsi="arial" w:cs="arial"/>
          <w:b w:val="0"/>
          <w:i/>
          <w:strike w:val="0"/>
          <w:noProof w:val="0"/>
          <w:color w:val="000000"/>
          <w:position w:val="0"/>
          <w:sz w:val="20"/>
          <w:u w:val="none"/>
          <w:vertAlign w:val="baseline"/>
        </w:rPr>
        <w:t>containing dangerous goods as equipment"</w:t>
      </w:r>
      <w:r>
        <w:rPr>
          <w:rFonts w:ascii="arial" w:eastAsia="arial" w:hAnsi="arial" w:cs="arial"/>
          <w:b w:val="0"/>
          <w:i w:val="0"/>
          <w:strike w:val="0"/>
          <w:noProof w:val="0"/>
          <w:color w:val="000000"/>
          <w:position w:val="0"/>
          <w:sz w:val="20"/>
          <w:u w:val="none"/>
          <w:vertAlign w:val="baseline"/>
        </w:rPr>
        <w:t xml:space="preserve"> to clarify that equipment containing only lithium batteries must be classified as either lithium batteries contained in or packed with equipment "UN 3091" or "UN 3481," as appropriate.</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this NPRM, new special provision A210 is proposed to be assigned to the new HMT italicized entries for "Catecholborane" and "1, 3, 2-Benzodioxaborole."</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NPRM, new special provision A212 is proposed to be assigned to the HMT entry "UN 2031, Nitric acid </w:t>
      </w:r>
      <w:r>
        <w:rPr>
          <w:rFonts w:ascii="arial" w:eastAsia="arial" w:hAnsi="arial" w:cs="arial"/>
          <w:b w:val="0"/>
          <w:i/>
          <w:strike w:val="0"/>
          <w:noProof w:val="0"/>
          <w:color w:val="000000"/>
          <w:position w:val="0"/>
          <w:sz w:val="20"/>
          <w:u w:val="none"/>
          <w:vertAlign w:val="baseline"/>
        </w:rPr>
        <w:t>other than red fuming, with more than 20 percent and less than 65 percent nitric acid.</w:t>
      </w:r>
      <w:r>
        <w:rPr>
          <w:rFonts w:ascii="arial" w:eastAsia="arial" w:hAnsi="arial" w:cs="arial"/>
          <w:b w:val="0"/>
          <w:i w:val="0"/>
          <w:strike w:val="0"/>
          <w:noProof w:val="0"/>
          <w:color w:val="000000"/>
          <w:position w:val="0"/>
          <w:sz w:val="20"/>
          <w:u w:val="none"/>
          <w:vertAlign w:val="baseline"/>
        </w:rPr>
        <w:t xml:space="preserve"> "</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this NPRM, new special provision B134 is proposed to be assigned to the PG III entries in Table 4 to be consistent with revisions to the IMDG Code.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Proper shipping name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 No.</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Aluminum powder, coated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UN1309</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Ferrous metal borings or Ferrous metal shavings or Ferrous metal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UN2793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turnings or Ferrous metal cuttings in a form liable to self-heating</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Iron oxide, spent, or Iron sponge, spent obtained from coal gas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UN1376</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purification</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Magnesium or Magnesium alloys with more than 50 percent magnesium</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UN1869</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pellets, turnings or ribbons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Peroxides, inorganic, n.o.s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UN1483</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Titanium sponge granules or Titanium sponge powders</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UN2878</w:t>
            </w:r>
          </w:p>
        </w:tc>
      </w:tr>
    </w:tbl>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this NPRM, new special provision B135 is proposed to be assigned to the PG III entries in Table 5 consistent with revisions to the IMDG Code.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Proper shipping name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 No.</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Hafnium powder, dry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UN2545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Metal catalyst, dry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UN2881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Metal powder, self-heating, n.o.s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UN3189</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Titanium powder, dry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UN2546</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Zirconium powder, dry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UN2008</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Zirconium scrap</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UN1932</w:t>
            </w:r>
          </w:p>
        </w:tc>
      </w:tr>
    </w:tbl>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NPRM, special provision TP1 is changed to TP2 for the following entries: "UN 2672, Ammonia solution, </w:t>
      </w:r>
      <w:r>
        <w:rPr>
          <w:rFonts w:ascii="arial" w:eastAsia="arial" w:hAnsi="arial" w:cs="arial"/>
          <w:b w:val="0"/>
          <w:i/>
          <w:strike w:val="0"/>
          <w:noProof w:val="0"/>
          <w:color w:val="000000"/>
          <w:position w:val="0"/>
          <w:sz w:val="20"/>
          <w:u w:val="none"/>
          <w:vertAlign w:val="baseline"/>
        </w:rPr>
        <w:t>relative density between 0.880 and 0.957 at 15 degrees C in water, with more than 10 percent but not more than 35 percent ammonia";</w:t>
      </w:r>
      <w:r>
        <w:rPr>
          <w:rFonts w:ascii="arial" w:eastAsia="arial" w:hAnsi="arial" w:cs="arial"/>
          <w:b w:val="0"/>
          <w:i w:val="0"/>
          <w:strike w:val="0"/>
          <w:noProof w:val="0"/>
          <w:color w:val="000000"/>
          <w:position w:val="0"/>
          <w:sz w:val="20"/>
          <w:u w:val="none"/>
          <w:vertAlign w:val="baseline"/>
        </w:rPr>
        <w:t xml:space="preserve"> "UN 2709, Butyl benzenes"; "UN 2241, Cycloheptane"; "UN 1206, Heptanes"; "UN 1208, Hexanes"; "UN 2294, N-Methylaniline"; "UN 2296, Methylcyclohexane"; "UN 1920, Nonanes"; "UN 1262, Octanes"; "UN 2368, alpha-Pinene"; "UN 1272, Pine oil"; "UN 2850, Propylene tetramer"; "UN 2325, 1,3,5-Trimethylbenzene"; "UN 2057, Tripropylene"; "UN 1299, Turpentine"; and "UN 1840, Zinc chloride, solution." Tank provision TP2 authorizes a slightly lower degree of filling than TP1. The IMDG Code follows a guiding principle that assigns TP2 to materials that are marine pollutants. In a previous harmonization rulemaking (HM-215M; </w:t>
      </w:r>
      <w:hyperlink r:id="rId19" w:history="1">
        <w:r>
          <w:rPr>
            <w:rFonts w:ascii="arial" w:eastAsia="arial" w:hAnsi="arial" w:cs="arial"/>
            <w:b w:val="0"/>
            <w:i/>
            <w:strike w:val="0"/>
            <w:noProof w:val="0"/>
            <w:color w:val="0077CC"/>
            <w:position w:val="0"/>
            <w:sz w:val="20"/>
            <w:u w:val="single"/>
            <w:vertAlign w:val="baseline"/>
          </w:rPr>
          <w:t>80 FR 1075),</w:t>
        </w:r>
      </w:hyperlink>
      <w:r>
        <w:rPr>
          <w:rFonts w:ascii="arial" w:eastAsia="arial" w:hAnsi="arial" w:cs="arial"/>
          <w:b w:val="0"/>
          <w:i w:val="0"/>
          <w:strike w:val="0"/>
          <w:noProof w:val="0"/>
          <w:color w:val="000000"/>
          <w:position w:val="0"/>
          <w:sz w:val="20"/>
          <w:u w:val="none"/>
          <w:vertAlign w:val="baseline"/>
        </w:rPr>
        <w:t xml:space="preserve"> PHMSA added various hazardous materials to the list of marine pollutants in appendix B to § 172.101, but both the HMT and IMDG Code failed to change the TP code from TP1 to TP2 to authorize a lower degree of filling.</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this NPRM, special provisions T9, TP7, and TP33 are proposed to be assigned to the HMT entry "UN 1415, Lithium." This permits UN 1415 for transportation in UN portable tanks consistent with similar Division 4.3, PG I materials.</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this NPRM, new special provisions W31, W32, W40, and W100 are proposed to certain water-reactive substances. The proposed special provisions correspond with special packaging provisions PP31, PP31 "modified" (Packing Instruction P403), PP40, and PP100 of the IMDG Code, respectively. Table 6 contains the proposed changes listed in alphabetical order and showing the proper shipping name, UN identification number, and the proposed special provision(s).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Proper shipping name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 No.</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addition(s)</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Alkali metal alcoholates, self-heating,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UN3206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corrosive, n.o.s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Alkali metal alloys, liquid, n.o.s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UN1421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Alkali metal amalgam, liquid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UN1389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Alkali metal amalgam, solid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UN3401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Alkali metal amides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UN1390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 W40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Alkali metal dispersions, flammable or Alkaline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UN3482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earth metal dispersions, flammable</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Alkali metal dispersions, or Alkaline earth</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UN1391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metal dispersions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Alkaline earth metal alcoholates, n.o.s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UN3205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Alkaline earth metal alloys, n.o.s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UN1393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 W40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Alkaline earth metal amalgams, liquid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UN1392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Alkaline earth metal amalgams, solid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UN3402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Aluminum carbide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UN1394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 W40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Aluminum ferrosilicon powder (PG II)</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UN1395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 W40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Aluminum hydride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UN2463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Aluminum phosphide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UN1397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Aluminum phosphide pesticides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UN3048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Aluminum powder, coated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UN1309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W100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Aluminum powder, uncoated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UN1396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 W40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Aluminum silicon powder, uncoated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UN1398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 W40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Aluminum smelting by-products or Aluminum</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UN3170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 W40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remelting by-products (PG II)</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Aluminum smelting by-products or Aluminum</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UN3170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remelting by-products (PG III)</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2-Amino-4,6-Dinitrophenol, wetted with not less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UN3317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20 percent water by mass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Ammonium picrate, wetted with not less than 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UN1310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water, by mass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Arsenic acid, liquid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UN1533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Barium</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UN1400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 W40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Barium alloys, pyrophoric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UN1854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Barium azide, wetted with not less than 50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UN1571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water, by mass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Barium cyanide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UN1565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Barium peroxide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UN1449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W100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Beryllium, powder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UN1567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W100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Boron trifluoride diethyl etherate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UN2604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Boron trifluoride dimethyl etherate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UN2965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Bromobenzyl cyanides, liquid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UN1694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Bromobenzyl cyanides, solid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UN3449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Calcium</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UN1401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 W40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Calcium carbide (PG I)</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UN1402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Calcium carbide (PG II)</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UN1402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 W40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Calcium cyanamide with more than 0.1 percent of</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UN1403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 W40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calcium carbide</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Calcium cyanide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UN1575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Calcium dithionite or Calcium hydrosulfite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UN1923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Calcium hydride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UN1404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Calcium manganese silicon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UN2844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Calcium peroxide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UN1457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W100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Calcium phosphide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UN1360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Calcium, pyrophoric or Calcium alloys,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UN1855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pyrophoric</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Calcium silicide (PG II)</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UN1405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Calcium silicide (PG III)</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UN1405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 W40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Carbon, activated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UN1362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Carbon disulfide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UN1131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Cerium, slabs, ingots, or rods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UN1333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W100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Cerium, turnings or gritty powder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UN3078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 W40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Cesium or Caesium</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UN1407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Chloric acid aqueous solution, with not more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UN2626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10 percent chloric acid</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Chlorosilanes, water-reactive, flammable,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UN2988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corrosive, n.o.s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Chromium trioxide, anhydrous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UN1463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Corrosive solids, water-reactive, n.o.s (PG II)</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UN3096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W100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Cyanogen bromide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UN1889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Decaborane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UN1868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Dinitrophenol, wetted with not less than 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UN1320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water, by mass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Dinitrophenolates, wetted with not less than 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UN1321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water, by mass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Dinitroresorcinol, wetted with not less than 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UN1322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water, by mass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Diphenylamine chloroarsine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UN1698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Diphenylchloroarsine, liquid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UN1699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Diphenylchloroarsine, solid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UN3450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Dipicryl sulfide, wetted with not less than 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UN2852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water, by mass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Ethyldichlorosilane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UN1183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Ferrocerium</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UN1323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W100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Ferrosilicon with 30 percent or more but less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UN1408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W100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90 percent silicon</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Ferrous metal borings or Ferrous metal shavings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UN2793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W100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Ferrous metal turnings or Ferrous metal</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cuttings in a form liable to self-heating</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Fibers or Fabrics, animal or vegetable or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UN1373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Synthetic, n.o.s. with animal or vegetable oil</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Fish meal, unstabilized or Fish scrap,</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UN1374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 W40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unstabilized</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Hafnium powder, dry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UN2545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Hafnium powder, wetted with not less than 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UN1326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 W40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water (a visible excess of water must</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present) (a) mechanically produced, particle</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size less than 53 microns; (b) chemically</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produced, particle size less than 840 microns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Iron oxide, spent, or Iron sponge, spent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UN1376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W100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obtained from coal gas purification</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Isocyanates, flammable, toxic, n.o.s. or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UN2478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Isocyanate solutions, flammable, toxic, n.o.s.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flash point less than 23 degrees C</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Lithium</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UN1415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Lithium aluminum hydride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UN1410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Lithium borohydride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UN1413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Lithium ferrosilicon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UN2830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 W40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Lithium hydride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UN1414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Lithium hydride, fused solid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UN2805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 W40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Lithium nitride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UN2806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Lithium peroxide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UN1472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W100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Lithium silicon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UN1417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 W40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Magnesium aluminum phosphide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UN1419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Magnesium diamide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UN2004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Magnesium granules, coated, particle size not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UN2950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W100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 than 149 microns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Magnesium hydride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UN2010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Magnesium or Magnesium alloys with more than 50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UN1869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W100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magnesium in pellets, turnings or</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ribbons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Magnesium peroxide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UN1476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W100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Magnesium phosphide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UN2011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Magnesium, powder or Magnesium alloys, powder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UN1418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(PG I)</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Magnesium, powder or Magnesium alloys, powder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UN1418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 W40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(PG II)</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Magnesium, powder or Magnesium alloys, powder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UN1418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(PG III)</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Magnesium silicide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UN2624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 W40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Maneb or Maneb preparations with not less than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UN2210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W100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 percent maneb</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Maneb stabilized or Maneb preparations,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UN2968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W100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stabilized against self-heating</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Mercuric potassium cyanide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UN1626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Metal catalyst, dry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UN2881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Metal catalyst, wetted with a visible excess of</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UN1378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 W40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liquid</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Metal hydrides, flammable, n.o.s. (PG II)</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UN3182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 W40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Metal hydrides, flammable, n.o.s. (PG III)</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UN3182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Metal hydrides, water reactive, n.o.s (PG I)</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UN1409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Metal hydrides, water reactive, n.o.s (PG II)</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UN1409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 W40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Metal powder, self-heating, n.o.s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UN3189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Metal powders, flammable, n.o.s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UN3089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W100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Metal salts of organic compounds, flammable,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UN3181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Metallic substance, water-reactive, n.o.s (PG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UN3208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Metallic substance, water-reactive, n.o.s (PG</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Metallic substance, water-reactive, n.o.s (PG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UN3208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 W40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III)</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Metallic substance, water-reactive, self-</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UN3209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 n.o.s (PG I and III)</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Metallic substance, water-reactive, self-</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UN3209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W32, W40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 n.o.s (PG II)</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Methyldichlorosilane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UN1242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Nitrocellulose, with not more than 12.6 percent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UN2557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nitrogen, by dry mass mixture with or without</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plasticizer, with or without pigment</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Nitrocellulose with alcohol with not less than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UN2556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 percent alcohol by mass, and with not more</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12.6 percent nitrogen, by dry mass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Nitrocellulose with water with not less than 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UN2555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water by mass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Nitroguanidine, wetted or Picrite, wetted with</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UN1336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less than 20 percent water, by mass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4-Nitrophenylhydrazine, with not less than 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UN3376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water, by mass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Nitrostarch, wetted with not less than 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UN1337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water, by mass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Organometallic substance, liquid, water-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UN3398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reactive</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Organometallic substance, liquid, water-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UN3399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reactive, flammable</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Organometallic substance, solid, water-reactive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UN3395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Organometallic substance, solid, water-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UN3396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reactive, flammable</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Organometallic substance, solid, water-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UN3397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reactive, self-heating</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Osmium tetroxide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UN2471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Paper, unsaturated oil treated incompletely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UN1379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dried (including carbon paper)</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Peroxides, inorganic, n.o.s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UN1483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W100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9-Phosphabicyclononanes or Cyclooctadiene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UN2940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phosphines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Phosphorus heptasulfide, free from yellow or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UN1339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white phosphorus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Phosphorus pentasulfide, free from yellow or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UN1340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 W40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white phosphorus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Phosphorus sesquisulfide, free from yellow or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UN1341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white phosphorus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Phosphorus trisulfide, free from yellow or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UN1343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white phosphorus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Phosphorus, white dry or Phosphorus, white,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UN1381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water or Phosphorus white, in solution or</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Phosphorus, yellow dry or Phosphorus, yellow,</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water or Phosphorus, yellow, in solution</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Potassium</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UN2257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Potassium borohydride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UN1870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Potassium cyanide, solid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UN1680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Potassium cyanide solution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UN3413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Potassium dithionite or Potassium hydrosulfite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UN1929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Potassium, metal alloys, liquid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UN1420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Potassium, metal alloys, solid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UN3403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Potassium phosphide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UN2012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Potassium sodium alloys, liquid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UN1422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Potassium sodium alloys, solid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UN3404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Potassium sulfide, anhydrous or Potassium</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UN1382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 W40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sulfide with less than 30 percent water of</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crystallization</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Pyrophoric liquids, organic, n.o.s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UN2845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Pyrophoric metals, n.o.s., or Pyrophoric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UN1383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alloys, n.o.s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Pyrophoric solid, inorganic, n.o.s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UN3200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Pyrophoric solids, organic, n.o.s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UN2846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Rubidium</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UN1423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Self-heating liquid, corrosive, inorganic,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UN3188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Self-heating liquid, corrosive, organic, n.o.s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UN3185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Self-heating liquid, inorganic, n.o.s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UN3186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Self-heating liquid, organic, n.o.s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UN3183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Self-heating liquid, toxic, inorganic, n.o.s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UN3187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Self-heating liquid, toxic, organic, n.o.s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UN3184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Self-heating solid, inorganic, n.o.s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UN3190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Self-heating solid, organic, n.o.s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UN3088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Silver picrate, wetted with not less than 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UN1347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water, by mass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Sodium</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UN1428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Sodium aluminum hydride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UN2835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 W40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Sodium borohydride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UN1426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Sodium cyanide, solid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UN1689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Sodium cyanide solution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UN3414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Sodium dinitro-o-cresolate, wetted with not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UN3369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 than 10% water, by mass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Sodium dinitro-o-cresolate, wetted with not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UN1348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 than 15 percent water, by mass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Sodium dithionite or Sodium hydrosulfite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UN1384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Sodium hydride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UN1427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Sodium hydrosulfide, with less than 25 percent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UN2318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of crystallization</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Sodium methylate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UN1431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Sodium phosphide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UN1432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Sodium picramate, wetted with not less than 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UN1349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water, by mass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Sodium sulfide, anhydrous or Sodium sulfide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UN1385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 W40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less than 30 percent water of</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crystallization</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Stannic phosphide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UN1433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Strontium peroxide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UN1509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W100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Strontium phosphide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UN2013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Tear gas substances, liquid, n.o.s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UN1693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Tear gas substance, solid, n.o.s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UN3448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4-Thiapentanal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UN2785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Thiourea dioxide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UN3341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Titanium disulphide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UN3174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Titanium hydride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UN1871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 W40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Titanium powder, dry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UN2546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Titanium powder, wetted with not less than 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UN1352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 W40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water (a visible excess of water must</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present) (a) mechanically produced, particle</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size less than 53 microns; (b) chemically</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produced, particle size less than 840 microns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Titanium sponge granules or Titanium sponge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UN2878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W100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powders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Titanium trichloride, pyrophoric or Titanium</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UN2441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trichloride mixtures, pyrophoric</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Toxic solids, water-reactive, n.o.s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UN3125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W100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Trichlorosilane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UN1295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Trinitrobenzene, wetted, with not less than 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UN3367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by mass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Trinitrobenzene, wetted with not less than 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UN1354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water, by mass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Trinitrobenzoic acid, wetted with not less than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UN3368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water by mass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Trinitrobenzoic acid, wetted with not less than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UN1355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 percent water, by mass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Trinitrochlorobenzene (picryl chloride),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UN3365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wetted, with not less than 10% water by mass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Trinitrophenol (picric acid), wetted, with not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UN3364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 than 10 percent water by mass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Trinitrophenol, wetted with not less than 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UN1344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water, by mass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Trinitrotoluene (TNT), wetted, with not less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UN3366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10 percent water by mass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Trinitrotoluene, wetted or TNT, wetted, with</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UN1356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less than 30 percent water by mass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Urea nitrate, wetted, with not less than 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UN3370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water by mass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Urea nitrate, wetted with not less than 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UN1357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water, by mass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Water-reactive liquid, n.o.s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UN3148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Water-reactive solid, corrosive, n.o.s (PG I</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UN3131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III)</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Water-reactive solid, corrosive, n.o.s (PG II)</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UN3131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 W40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Water-reactive solid, flammable, n.o.s (PG I</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UN3132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III)</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Water-reactive solid, flammable, n.o.s (PG III)</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UN3132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 W40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Water-reactive solid, n.o.s (PG I)</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UN2813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Water-reactive solid, n.o.s (PG II)</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UN2813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 W40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Water-reactive solid, n.o.s (PG III)</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UN2813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Water-reactive solid, self-heating, n.o.s (PG I</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UN3135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III)</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Water-reactive solid, self-heating, n.o.s (PG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UN3135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 W40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Water-reactive solid, toxic, n.o.s (PG I and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UN3134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III)</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Water-reactive solid, toxic, n.o.s (PG II)</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UN3134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 W40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Xanthates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UN3342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Xylyl bromide, liquid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UN1701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Zinc ashes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UN1435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W100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Zinc peroxide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UN1516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W100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Zinc phosphide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UN1714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Zinc powder or Zinc dust (PG I and III)</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UN1436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Zinc powder or Zinc dust (PG II)</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UN1436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 W40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Zirconium hydride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UN1437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 W40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Zirconium, dry, coiled wire, finished metal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UN2858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W100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sheets, strip (thinner than 254 microns but not</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thinner than 18 microns)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Zirconium, dry, finished sheets, strip or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UN2009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coiled wire</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Zirconium picramate, wetted with not less than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UN1517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 percent water, by mass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Zirconium powder, dry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UN2008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Zirconium powder, wetted with not less than 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UN1358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 W40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water (a visible excess of water must</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present) (a) mechanically produced, particle</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size less than 53 microns; (b) chemically</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produced, particle size less than 840 microns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Zirconium scrap</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UN1932</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W31</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Amendments to column (9) quantity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172.101(j) describes column (9) of the HMT and the quantity limitations for specific entries. Furthermore, columns (9A) and (9B) specify the maximum quantities that may be offered for transportation in one package by passenger-carrying aircraft or passenger-carrying rail car (column (9A)) or by cargo-only aircraft (column (9B)). The indication of "forbidden" means the material may not be offered for transportation or transported in the applicable mode of transport.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NPRM, PHMSA proposes for column (9B) a quantity limit of 75 kg for "UN 0501, Propellant, solid, Division 1.4C." Previously, column (9B) forbid the transport of UN 0501 by cargo-only aircraft. This new quantity limit is consistent with the authorized quantity limit found in the ICAO Technical Instructions. In a working paper submitted at the 25th meeting the ICAO DGP, it was noted that while all other Division 1.4C explosives listed in the table were forbidden on passenger aircraft, only UN 0501 was also forbidden on cargo aircraft. A maximum net quantity of 75 kg per package was permitted on cargo aircraft for all other Division 1.4C explosives. It was also reported that a June 2015 meeting of the United Nations Working Group on Explosives had determined that there were no differences between the transport risks posed by UN 0501 and other Division 1.4C explosives.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Amendments to column (10) vessel stowage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172.101(k) explains the purpose of column (10) of the HMT and prescribes the vessel stowage and segregation requirements for specific entries. Column (10) is divided into two columns: column (10A) [Vessel stowage] specifies the authorized stowage locations on board cargo and passenger vessels, and column (10B) [Other provisions] specifies special stowage and segregation provisions. The meaning of each code in column (10B) is set forth in § 176.84 of this subchapter.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changes to Amendment 38-16 of the IMDG Code, PHMSA proposes numerous changes to the vessel stowage location codes shown in column (10A) of the HMT. The majority of these changes are a result of those made to the IMDG Code to ensure the safe transportation of substances requiring stabilization when transported by vessel. Table 7 contains the proposed changes listed in alphabetical order and showing the proper shipping name, UN identification number, current vessel stowage location code, and proposed vessel stowage location.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96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96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Proper shipping name</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 No.</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Current</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vessel</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vessel</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stowage code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stowage code</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Acrolein dimer, stabilized</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2607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Acrylonitrile, stabilized</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N-Aminoethylpiperazine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2815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Butyl acrylates, stabilized</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n-Butyl methacrylate, stabilized</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2227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Butyl vinyl ether, stabilized</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1,2-Butylene oxide, stabilized</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3022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Ethyl acrylate, stabilized</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1917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Ethyl methacrylate, stabilized</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2277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Isobutyl acrylate, stabilized</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2527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Isobutyl methacrylate, stabilized</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Isoprene, stabilized</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Methacrylaldehyde, stabilized</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Methyl acrylate, stabilized</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1919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Methyl isopropenyl ketone, stabilized</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Methyl methacrylate monomer, stabilized</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Potassium superoxide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2466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Propyleneimine, stabilized</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Radioactive material, uranium</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2978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hexafluoride non fissile or fissile-</w:t>
            </w:r>
          </w:p>
        </w:tc>
        <w:tc>
          <w:tcPr>
            <w:tcW w:w="96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excepted</w:t>
            </w:r>
          </w:p>
        </w:tc>
        <w:tc>
          <w:tcPr>
            <w:tcW w:w="96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Radioactive material, uranium</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2977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hexafluoride, fissile</w:t>
            </w:r>
          </w:p>
        </w:tc>
        <w:tc>
          <w:tcPr>
            <w:tcW w:w="96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Styrene monomer, stabilized</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Vinyl acetate, stabilized</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Vinyl butyrate, stabilized</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2838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Vinyl isobutyl ether, stabilized</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Vinylidene chloride, stabilized</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Vinyltoluenes, stabilized</w:t>
            </w:r>
          </w:p>
        </w:tc>
        <w:tc>
          <w:tcPr>
            <w:tcW w:w="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2618</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addition of a Division 6.1 subsidiary hazard to "UN 2815, N-Aminoethylpiperazine," "UN 2977, Radioactive material, uranium hexafluoride, fissile," and "UN 2978, Radioactive material, uranium hexafluoride </w:t>
      </w:r>
      <w:r>
        <w:rPr>
          <w:rFonts w:ascii="arial" w:eastAsia="arial" w:hAnsi="arial" w:cs="arial"/>
          <w:b w:val="0"/>
          <w:i/>
          <w:strike w:val="0"/>
          <w:noProof w:val="0"/>
          <w:color w:val="000000"/>
          <w:position w:val="0"/>
          <w:sz w:val="20"/>
          <w:u w:val="none"/>
          <w:vertAlign w:val="baseline"/>
        </w:rPr>
        <w:t>non fissile or fissile-excepted,</w:t>
      </w:r>
      <w:r>
        <w:rPr>
          <w:rFonts w:ascii="arial" w:eastAsia="arial" w:hAnsi="arial" w:cs="arial"/>
          <w:b w:val="0"/>
          <w:i w:val="0"/>
          <w:strike w:val="0"/>
          <w:noProof w:val="0"/>
          <w:color w:val="000000"/>
          <w:position w:val="0"/>
          <w:sz w:val="20"/>
          <w:u w:val="none"/>
          <w:vertAlign w:val="baseline"/>
        </w:rPr>
        <w:t xml:space="preserve"> " PHMSA proposes that code "40," which indicates that the material must be stowed clear of living quarters, be added to column (10B) for these entries to remain consistent with the IMDG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consequence of adding special provision 387, which addresses stabilization requirements to 52 existing entries in the HMT that are identified as requiring such, the IMO amended vessel stowage requirements for these entries. PHMSA proposes to add code "25" to column (10B) for the same 52 entries identified in Table 2. We note that the IMDG Code did not assign stowage provisions equivalent to code "25" to "UN 1167, Divinyl ether, stabilized" or "UN 2383, Dipropylamine." Stowage code "25" requires these materials to be protected from sources of heat. PHMSA believes the omission of this stowage requirement in the IMDG Code to be an oversight, and we propose to add stowage code "25" to these two HMR entries.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Code "28" requires materials to which this code is assigned to be stowed away from flammable liquids. In this NPRM, consistent with changes to the IMDG Code, PHMSA proposes to remove code "28" from column (10B) for the following HMT entries: "UN 2965, Boron trifluoride dimethyl etherate"; "UN 2988, Chlorosilanes, water-reactive, flammable, corrosive, n.o.s"; "UN 1183, Ethyldichlorosilane"; "UN 1242, Methyldichlorosilane"; "UN 3490, Toxic by inhalation liquid, water-reactive, flammable, n.o.s. </w:t>
      </w:r>
      <w:r>
        <w:rPr>
          <w:rFonts w:ascii="arial" w:eastAsia="arial" w:hAnsi="arial" w:cs="arial"/>
          <w:b w:val="0"/>
          <w:i/>
          <w:strike w:val="0"/>
          <w:noProof w:val="0"/>
          <w:color w:val="000000"/>
          <w:position w:val="0"/>
          <w:sz w:val="20"/>
          <w:u w:val="none"/>
          <w:vertAlign w:val="baseline"/>
        </w:rPr>
        <w:t>with an LC50 lower than or equal to 200 ml/m3 and saturated vapor concentration greater than or equal to 500 LC50</w:t>
      </w:r>
      <w:r>
        <w:rPr>
          <w:rFonts w:ascii="arial" w:eastAsia="arial" w:hAnsi="arial" w:cs="arial"/>
          <w:b w:val="0"/>
          <w:i w:val="0"/>
          <w:strike w:val="0"/>
          <w:noProof w:val="0"/>
          <w:color w:val="000000"/>
          <w:position w:val="0"/>
          <w:sz w:val="20"/>
          <w:u w:val="none"/>
          <w:vertAlign w:val="baseline"/>
        </w:rPr>
        <w:t xml:space="preserve"> "; and "UN 1295, Trichlorosilane."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Appendix B to § 172.101: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Appendix B to § 172.101 lists marine pollutants regulated under the HMR. PHMSA proposes to revise the list of marine pollutants by adding six new entries to remain consistent with the IMDG Code. These changes are proposed to include those substances that were either assigned a "P" in the dangerous goods list or identified in the alphabetical index to Amendment 38-16 of the IMDG Code--based on review of evaluations for each individual material, and associated isomers where appropriate, performed by the Group of Experts on the Scientific Aspects of Marine Environmental Protection (GESAMP) and the GESAMP defining criteria for marine pollutants. The following entries are proposed to be added to the list of marine pollutants in appendix B to § 172.101: Hexanes; Hypochlorite solutions; Isoprene, stabilized; N-Methylaniline; Methylcyclohexane; and Tripropylene.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172.102 special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172.102 lists special provisions applicable to the transportation of specific hazardous materials. Special provisions contain packaging requirements, prohibitions, and exceptions applicable to particular quantities or forms of hazardous materials. In this NPRM, PHMSA proposes the following revisions to § 172.102 special provisions:</w:t>
      </w:r>
    </w:p>
    <w:p>
      <w:pPr>
        <w:keepNext w:val="0"/>
        <w:numPr>
          <w:numId w:val="6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Special Provision 40:</w:t>
      </w:r>
      <w:r>
        <w:rPr>
          <w:rFonts w:ascii="arial" w:eastAsia="arial" w:hAnsi="arial" w:cs="arial"/>
          <w:b w:val="0"/>
          <w:i w:val="0"/>
          <w:strike w:val="0"/>
          <w:noProof w:val="0"/>
          <w:color w:val="000000"/>
          <w:position w:val="0"/>
          <w:sz w:val="20"/>
          <w:u w:val="none"/>
          <w:vertAlign w:val="baseline"/>
        </w:rPr>
        <w:t xml:space="preserve"> Special provision 40 prescribes the criteria for classification of a "Polyester resin kit." PHMSA proposes to revise special provision 40 by authorizing a polyester resin kit to contain a Division 4.1 base material consistent with the new HMT entry "UN 3527, Polyester resin kit, </w:t>
      </w:r>
      <w:r>
        <w:rPr>
          <w:rFonts w:ascii="arial" w:eastAsia="arial" w:hAnsi="arial" w:cs="arial"/>
          <w:b w:val="0"/>
          <w:i/>
          <w:strike w:val="0"/>
          <w:noProof w:val="0"/>
          <w:color w:val="000000"/>
          <w:position w:val="0"/>
          <w:sz w:val="20"/>
          <w:u w:val="none"/>
          <w:vertAlign w:val="baseline"/>
        </w:rPr>
        <w:t>solid base material,</w:t>
      </w:r>
      <w:r>
        <w:rPr>
          <w:rFonts w:ascii="arial" w:eastAsia="arial" w:hAnsi="arial" w:cs="arial"/>
          <w:b w:val="0"/>
          <w:i w:val="0"/>
          <w:strike w:val="0"/>
          <w:noProof w:val="0"/>
          <w:color w:val="000000"/>
          <w:position w:val="0"/>
          <w:sz w:val="20"/>
          <w:u w:val="none"/>
          <w:vertAlign w:val="baseline"/>
        </w:rPr>
        <w:t xml:space="preserve"> 4.1."</w:t>
      </w:r>
    </w:p>
    <w:p>
      <w:pPr>
        <w:keepNext w:val="0"/>
        <w:numPr>
          <w:numId w:val="6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Special Provision 134:</w:t>
      </w:r>
      <w:r>
        <w:rPr>
          <w:rFonts w:ascii="arial" w:eastAsia="arial" w:hAnsi="arial" w:cs="arial"/>
          <w:b w:val="0"/>
          <w:i w:val="0"/>
          <w:strike w:val="0"/>
          <w:noProof w:val="0"/>
          <w:color w:val="000000"/>
          <w:position w:val="0"/>
          <w:sz w:val="20"/>
          <w:u w:val="none"/>
          <w:vertAlign w:val="baseline"/>
        </w:rPr>
        <w:t xml:space="preserve"> Special provision 134 prescribes the applicability of the HMT entry "UN 3171, Battery-powered vehicle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Battery-powered equipment." PHMSA proposes to revise special provision 134 by amending the list of battery powered vehicle examples to include trucks, locomotives, bicycles (pedal cycles with an electric motor) and other vehicles of this type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self-balancing vehicles or vehicles not equipped with at least one seating position), and self-propelled farming and construction equipment. In addition, PHMSA proposes to organize the structure of the special provision into paragraph form for ease of reading.</w:t>
      </w:r>
    </w:p>
    <w:p>
      <w:pPr>
        <w:keepNext w:val="0"/>
        <w:numPr>
          <w:numId w:val="6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Special Provision 135:</w:t>
      </w:r>
      <w:r>
        <w:rPr>
          <w:rFonts w:ascii="arial" w:eastAsia="arial" w:hAnsi="arial" w:cs="arial"/>
          <w:b w:val="0"/>
          <w:i w:val="0"/>
          <w:strike w:val="0"/>
          <w:noProof w:val="0"/>
          <w:color w:val="000000"/>
          <w:position w:val="0"/>
          <w:sz w:val="20"/>
          <w:u w:val="none"/>
          <w:vertAlign w:val="baseline"/>
        </w:rPr>
        <w:t xml:space="preserve"> Special provision 135 specifies that an internal combustion engine installed in a vehicle must be consigned to the entries "Vehicle, flammable gas powered" or "Vehicle, flammable liquid powered," as appropriate. PHMSA proposes to revise special provision 135 by clarifying that vehicles powered by both a flammable liquid and a flammable gas internal combustion engine must be consigned to the entry "Vehicle, flammable gas powered." In addition, PHMSA proposes to revise special provision 135 by clarifying that for the purpose of this special provision, a "vehicle" is a self-propelled apparatus designed to carry one or more persons or goods. A list of examples is provided.</w:t>
      </w:r>
    </w:p>
    <w:p>
      <w:pPr>
        <w:keepNext w:val="0"/>
        <w:numPr>
          <w:numId w:val="6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Special Provision 157:</w:t>
      </w:r>
      <w:r>
        <w:rPr>
          <w:rFonts w:ascii="arial" w:eastAsia="arial" w:hAnsi="arial" w:cs="arial"/>
          <w:b w:val="0"/>
          <w:i w:val="0"/>
          <w:strike w:val="0"/>
          <w:noProof w:val="0"/>
          <w:color w:val="000000"/>
          <w:position w:val="0"/>
          <w:sz w:val="20"/>
          <w:u w:val="none"/>
          <w:vertAlign w:val="baseline"/>
        </w:rPr>
        <w:t xml:space="preserve"> PHMSA proposes adding new special provision 157 and assigning it to "UN 3527, Polyester resin kit, solid base material." The special provision would allow the maximum net capacity for inner packagings of flammable solids in packing group II to be increased to no more than 5 kg (11 pounds) when the material is transported as a limited quantity.</w:t>
      </w:r>
    </w:p>
    <w:p>
      <w:pPr>
        <w:keepNext w:val="0"/>
        <w:numPr>
          <w:numId w:val="6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Special Provision 181:</w:t>
      </w:r>
      <w:r>
        <w:rPr>
          <w:rFonts w:ascii="arial" w:eastAsia="arial" w:hAnsi="arial" w:cs="arial"/>
          <w:b w:val="0"/>
          <w:i w:val="0"/>
          <w:strike w:val="0"/>
          <w:noProof w:val="0"/>
          <w:color w:val="000000"/>
          <w:position w:val="0"/>
          <w:sz w:val="20"/>
          <w:u w:val="none"/>
          <w:vertAlign w:val="baseline"/>
        </w:rPr>
        <w:t xml:space="preserve"> PHMSA proposes adding new special provision 181 and assigning it to "UN 3481, Lithium ion batteries contained in equipment"; "UN 3481, Lithium ion batteries packed with equipment"; "UN 3091, Lithium metal batteries contained in equipment"; and "UN 3091, Lithium metal batteries packed with equipment." The special provision would specify that when lithium cells or batteries packed with equipment and lithium cells or batteries contained in equipment are packed in the same package, the shipping paper (if used) and the package must use the "packed with" proper shipping name and UN number. Further, all packaging requirements applicable to both proper shipping names must be met and the total mass of cells or batteries in the package must not exceed the quantity </w:t>
      </w:r>
      <w:r>
        <w:rPr>
          <w:rFonts w:ascii="arial" w:eastAsia="arial" w:hAnsi="arial" w:cs="arial"/>
          <w:b/>
          <w:i w:val="0"/>
          <w:strike w:val="0"/>
          <w:noProof w:val="0"/>
          <w:color w:val="000000"/>
          <w:position w:val="0"/>
          <w:sz w:val="20"/>
          <w:u w:val="none"/>
          <w:vertAlign w:val="baseline"/>
        </w:rPr>
        <w:t> [*61760] </w:t>
      </w:r>
      <w:r>
        <w:rPr>
          <w:rFonts w:ascii="arial" w:eastAsia="arial" w:hAnsi="arial" w:cs="arial"/>
          <w:b w:val="0"/>
          <w:i w:val="0"/>
          <w:strike w:val="0"/>
          <w:noProof w:val="0"/>
          <w:color w:val="000000"/>
          <w:position w:val="0"/>
          <w:sz w:val="20"/>
          <w:u w:val="none"/>
          <w:vertAlign w:val="baseline"/>
        </w:rPr>
        <w:t xml:space="preserve"> limits specified in columns (9A) and (9B), as applicable.</w:t>
      </w:r>
    </w:p>
    <w:p>
      <w:pPr>
        <w:keepNext w:val="0"/>
        <w:numPr>
          <w:numId w:val="6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Special Provision 182:</w:t>
      </w:r>
      <w:r>
        <w:rPr>
          <w:rFonts w:ascii="arial" w:eastAsia="arial" w:hAnsi="arial" w:cs="arial"/>
          <w:b w:val="0"/>
          <w:i w:val="0"/>
          <w:strike w:val="0"/>
          <w:noProof w:val="0"/>
          <w:color w:val="000000"/>
          <w:position w:val="0"/>
          <w:sz w:val="20"/>
          <w:u w:val="none"/>
          <w:vertAlign w:val="baseline"/>
        </w:rPr>
        <w:t xml:space="preserve"> PHMSA proposes adding new special provision 182 and assigning it to "UN 3072, Life-saving appliances, not self-inflating </w:t>
      </w:r>
      <w:r>
        <w:rPr>
          <w:rFonts w:ascii="arial" w:eastAsia="arial" w:hAnsi="arial" w:cs="arial"/>
          <w:b w:val="0"/>
          <w:i/>
          <w:strike w:val="0"/>
          <w:noProof w:val="0"/>
          <w:color w:val="000000"/>
          <w:position w:val="0"/>
          <w:sz w:val="20"/>
          <w:u w:val="none"/>
          <w:vertAlign w:val="baseline"/>
        </w:rPr>
        <w:t>containing dangerous goods as equipment</w:t>
      </w:r>
      <w:r>
        <w:rPr>
          <w:rFonts w:ascii="arial" w:eastAsia="arial" w:hAnsi="arial" w:cs="arial"/>
          <w:b w:val="0"/>
          <w:i w:val="0"/>
          <w:strike w:val="0"/>
          <w:noProof w:val="0"/>
          <w:color w:val="000000"/>
          <w:position w:val="0"/>
          <w:sz w:val="20"/>
          <w:u w:val="none"/>
          <w:vertAlign w:val="baseline"/>
        </w:rPr>
        <w:t xml:space="preserve"> " to clarify that equipment containing only lithium batteries must be classified as either UN 3091 or UN 3481, as appropriate.</w:t>
      </w:r>
    </w:p>
    <w:p>
      <w:pPr>
        <w:keepNext w:val="0"/>
        <w:numPr>
          <w:numId w:val="6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Special Provision 238:</w:t>
      </w:r>
      <w:r>
        <w:rPr>
          <w:rFonts w:ascii="arial" w:eastAsia="arial" w:hAnsi="arial" w:cs="arial"/>
          <w:b w:val="0"/>
          <w:i w:val="0"/>
          <w:strike w:val="0"/>
          <w:noProof w:val="0"/>
          <w:color w:val="000000"/>
          <w:position w:val="0"/>
          <w:sz w:val="20"/>
          <w:u w:val="none"/>
          <w:vertAlign w:val="baseline"/>
        </w:rPr>
        <w:t xml:space="preserve"> Special provision 238 addresses the shipment of neutron radiation detectors. PHMSA proposes to revise special provision 238 to align with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special provision 373 by permitting the packaging to contain "absorbent" or "adsorbent" material where the previous requirement permitted "absorbent" material only.</w:t>
      </w:r>
    </w:p>
    <w:p>
      <w:pPr>
        <w:keepNext w:val="0"/>
        <w:numPr>
          <w:numId w:val="7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Special Provision 369:</w:t>
      </w:r>
      <w:r>
        <w:rPr>
          <w:rFonts w:ascii="arial" w:eastAsia="arial" w:hAnsi="arial" w:cs="arial"/>
          <w:b w:val="0"/>
          <w:i w:val="0"/>
          <w:strike w:val="0"/>
          <w:noProof w:val="0"/>
          <w:color w:val="000000"/>
          <w:position w:val="0"/>
          <w:sz w:val="20"/>
          <w:u w:val="none"/>
          <w:vertAlign w:val="baseline"/>
        </w:rPr>
        <w:t xml:space="preserve"> Special provision 369 prescribes classification criteria, consignment instructions and transport conditions for "UN 3507, Uranium hexafluoride, radioactive material, excepted package, </w:t>
      </w:r>
      <w:r>
        <w:rPr>
          <w:rFonts w:ascii="arial" w:eastAsia="arial" w:hAnsi="arial" w:cs="arial"/>
          <w:b w:val="0"/>
          <w:i/>
          <w:strike w:val="0"/>
          <w:noProof w:val="0"/>
          <w:color w:val="000000"/>
          <w:position w:val="0"/>
          <w:sz w:val="20"/>
          <w:u w:val="none"/>
          <w:vertAlign w:val="baseline"/>
        </w:rPr>
        <w:t>less than 0.1 kg per package, non-fissile or fissile-excepted.</w:t>
      </w:r>
      <w:r>
        <w:rPr>
          <w:rFonts w:ascii="arial" w:eastAsia="arial" w:hAnsi="arial" w:cs="arial"/>
          <w:b w:val="0"/>
          <w:i w:val="0"/>
          <w:strike w:val="0"/>
          <w:noProof w:val="0"/>
          <w:color w:val="000000"/>
          <w:position w:val="0"/>
          <w:sz w:val="20"/>
          <w:u w:val="none"/>
          <w:vertAlign w:val="baseline"/>
        </w:rPr>
        <w:t xml:space="preserve"> " PHMSA proposes to revise special provision 369 in conjunction with revising the primary classification for UN 3507 from Class 8 to Division 6.1. Specifically, PHMSA proposes to clarify that this radioactive material in an excepted package possessing toxic and corrosive properties is classified in Division 6.1 with radioactive and corrosive subsidiary risks.</w:t>
      </w:r>
    </w:p>
    <w:p>
      <w:pPr>
        <w:keepNext w:val="0"/>
        <w:numPr>
          <w:numId w:val="7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Special Provision 379:</w:t>
      </w:r>
      <w:r>
        <w:rPr>
          <w:rFonts w:ascii="arial" w:eastAsia="arial" w:hAnsi="arial" w:cs="arial"/>
          <w:b w:val="0"/>
          <w:i w:val="0"/>
          <w:strike w:val="0"/>
          <w:noProof w:val="0"/>
          <w:color w:val="000000"/>
          <w:position w:val="0"/>
          <w:sz w:val="20"/>
          <w:u w:val="none"/>
          <w:vertAlign w:val="baseline"/>
        </w:rPr>
        <w:t xml:space="preserve"> PHMSA proposes adding new special provision 379 and assigning it to the HMT entries "UN 1005, Ammonia, anhydrous" and "UN 3516, Adsorbed gas, toxic, corrosive, n.o.s." This special provision is applicable to ammonia dispensers containing adsorbed ammonia, which are used to reduce polluting nitrogen oxide emissions from automobiles. The UN Sub-Committee found that the substance contained in the receptacles did not meet any criteria for classification in the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but it acknowledged that the substance did fit the recent definition of an adsorbed gas. Based on the stability of adsorption under normal transport conditions, an exception for these dispensers was adopted subject to appropriate packaging conditions. These materials are normally forbidden for transport by air on passenger and cargo aircraft; however, consistent with the ICAO Technical Instructions, PHMSA proposes to authorize them on cargo aircraft subject to the transport conditions prescribed in the special provision with additional approval of the Associate Administrator.</w:t>
      </w:r>
    </w:p>
    <w:p>
      <w:pPr>
        <w:keepNext w:val="0"/>
        <w:numPr>
          <w:numId w:val="7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Special Provision 387:</w:t>
      </w:r>
      <w:r>
        <w:rPr>
          <w:rFonts w:ascii="arial" w:eastAsia="arial" w:hAnsi="arial" w:cs="arial"/>
          <w:b w:val="0"/>
          <w:i w:val="0"/>
          <w:strike w:val="0"/>
          <w:noProof w:val="0"/>
          <w:color w:val="000000"/>
          <w:position w:val="0"/>
          <w:sz w:val="20"/>
          <w:u w:val="none"/>
          <w:vertAlign w:val="baseline"/>
        </w:rPr>
        <w:t xml:space="preserve"> PHMSA proposes adding new special provision 387 and assigning it to the four new "n.o.s." polymerizing substance HMT entries and to the 52 existing HMT entries that are identified as requiring stabilization. This special provision sets forth the transport conditions when stabilization, or prevention of polymerization, is provided through the use of a chemical inhibitor. When a substance is stabilized via use of a chemical inhibitor, it is important to ensure that the level of stabilization is sufficient to prevent the onset of a dangerous reaction under conditions normally incident to transportation. This special provision requires a determination that the degree of chemical stabilization employed at the time the package, IBC, or tank is offered for transport must be suitable to ensure that the sustained bulk mean temperature of the substance in the package, IBC, or tank will not exceed 50 [degrees] C (122 [degrees] F), under conditions normally incident to transportation. The special provision also specifies that temperature control is required at the point where chemical stabilization becomes ineffective at lower temperatures within the anticipated duration of transport. Consistent with the ICAO Technical Instructions, PHMSA proposes to clarify in special provision 387 that these substances are forbidden for transport by air when temperature control is required.</w:t>
      </w:r>
    </w:p>
    <w:p>
      <w:pPr>
        <w:keepNext w:val="0"/>
        <w:numPr>
          <w:numId w:val="7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Special Provision 422:</w:t>
      </w:r>
      <w:r>
        <w:rPr>
          <w:rFonts w:ascii="arial" w:eastAsia="arial" w:hAnsi="arial" w:cs="arial"/>
          <w:b w:val="0"/>
          <w:i w:val="0"/>
          <w:strike w:val="0"/>
          <w:noProof w:val="0"/>
          <w:color w:val="000000"/>
          <w:position w:val="0"/>
          <w:sz w:val="20"/>
          <w:u w:val="none"/>
          <w:vertAlign w:val="baseline"/>
        </w:rPr>
        <w:t xml:space="preserve"> PHMSA proposes to add new special provision 422 to the HMT entries "UN 3480, Lithium ion batteries </w:t>
      </w:r>
      <w:r>
        <w:rPr>
          <w:rFonts w:ascii="arial" w:eastAsia="arial" w:hAnsi="arial" w:cs="arial"/>
          <w:b w:val="0"/>
          <w:i/>
          <w:strike w:val="0"/>
          <w:noProof w:val="0"/>
          <w:color w:val="000000"/>
          <w:position w:val="0"/>
          <w:sz w:val="20"/>
          <w:u w:val="none"/>
          <w:vertAlign w:val="baseline"/>
        </w:rPr>
        <w:t>including lithium ion polymer batteries</w:t>
      </w:r>
      <w:r>
        <w:rPr>
          <w:rFonts w:ascii="arial" w:eastAsia="arial" w:hAnsi="arial" w:cs="arial"/>
          <w:b w:val="0"/>
          <w:i w:val="0"/>
          <w:strike w:val="0"/>
          <w:noProof w:val="0"/>
          <w:color w:val="000000"/>
          <w:position w:val="0"/>
          <w:sz w:val="20"/>
          <w:u w:val="none"/>
          <w:vertAlign w:val="baseline"/>
        </w:rPr>
        <w:t xml:space="preserve"> "; "UN 3481, Lithium ion batteries contained in equipment </w:t>
      </w:r>
      <w:r>
        <w:rPr>
          <w:rFonts w:ascii="arial" w:eastAsia="arial" w:hAnsi="arial" w:cs="arial"/>
          <w:b w:val="0"/>
          <w:i/>
          <w:strike w:val="0"/>
          <w:noProof w:val="0"/>
          <w:color w:val="000000"/>
          <w:position w:val="0"/>
          <w:sz w:val="20"/>
          <w:u w:val="none"/>
          <w:vertAlign w:val="baseline"/>
        </w:rPr>
        <w:t>including lithium ion polymer batteries</w:t>
      </w:r>
      <w:r>
        <w:rPr>
          <w:rFonts w:ascii="arial" w:eastAsia="arial" w:hAnsi="arial" w:cs="arial"/>
          <w:b w:val="0"/>
          <w:i w:val="0"/>
          <w:strike w:val="0"/>
          <w:noProof w:val="0"/>
          <w:color w:val="000000"/>
          <w:position w:val="0"/>
          <w:sz w:val="20"/>
          <w:u w:val="none"/>
          <w:vertAlign w:val="baseline"/>
        </w:rPr>
        <w:t xml:space="preserve"> "; "UN 3481, Lithium ion batteries packed with equipment </w:t>
      </w:r>
      <w:r>
        <w:rPr>
          <w:rFonts w:ascii="arial" w:eastAsia="arial" w:hAnsi="arial" w:cs="arial"/>
          <w:b w:val="0"/>
          <w:i/>
          <w:strike w:val="0"/>
          <w:noProof w:val="0"/>
          <w:color w:val="000000"/>
          <w:position w:val="0"/>
          <w:sz w:val="20"/>
          <w:u w:val="none"/>
          <w:vertAlign w:val="baseline"/>
        </w:rPr>
        <w:t>including lithium ion polymer batteries</w:t>
      </w:r>
      <w:r>
        <w:rPr>
          <w:rFonts w:ascii="arial" w:eastAsia="arial" w:hAnsi="arial" w:cs="arial"/>
          <w:b w:val="0"/>
          <w:i w:val="0"/>
          <w:strike w:val="0"/>
          <w:noProof w:val="0"/>
          <w:color w:val="000000"/>
          <w:position w:val="0"/>
          <w:sz w:val="20"/>
          <w:u w:val="none"/>
          <w:vertAlign w:val="baseline"/>
        </w:rPr>
        <w:t xml:space="preserve"> "; "UN 3090, Lithium metal batteries </w:t>
      </w:r>
      <w:r>
        <w:rPr>
          <w:rFonts w:ascii="arial" w:eastAsia="arial" w:hAnsi="arial" w:cs="arial"/>
          <w:b w:val="0"/>
          <w:i/>
          <w:strike w:val="0"/>
          <w:noProof w:val="0"/>
          <w:color w:val="000000"/>
          <w:position w:val="0"/>
          <w:sz w:val="20"/>
          <w:u w:val="none"/>
          <w:vertAlign w:val="baseline"/>
        </w:rPr>
        <w:t>including lithium alloy batteries</w:t>
      </w:r>
      <w:r>
        <w:rPr>
          <w:rFonts w:ascii="arial" w:eastAsia="arial" w:hAnsi="arial" w:cs="arial"/>
          <w:b w:val="0"/>
          <w:i w:val="0"/>
          <w:strike w:val="0"/>
          <w:noProof w:val="0"/>
          <w:color w:val="000000"/>
          <w:position w:val="0"/>
          <w:sz w:val="20"/>
          <w:u w:val="none"/>
          <w:vertAlign w:val="baseline"/>
        </w:rPr>
        <w:t xml:space="preserve"> "; "UN 3091, Lithium metal batteries contained in equipment </w:t>
      </w:r>
      <w:r>
        <w:rPr>
          <w:rFonts w:ascii="arial" w:eastAsia="arial" w:hAnsi="arial" w:cs="arial"/>
          <w:b w:val="0"/>
          <w:i/>
          <w:strike w:val="0"/>
          <w:noProof w:val="0"/>
          <w:color w:val="000000"/>
          <w:position w:val="0"/>
          <w:sz w:val="20"/>
          <w:u w:val="none"/>
          <w:vertAlign w:val="baseline"/>
        </w:rPr>
        <w:t>including lithium alloy batteries</w:t>
      </w:r>
      <w:r>
        <w:rPr>
          <w:rFonts w:ascii="arial" w:eastAsia="arial" w:hAnsi="arial" w:cs="arial"/>
          <w:b w:val="0"/>
          <w:i w:val="0"/>
          <w:strike w:val="0"/>
          <w:noProof w:val="0"/>
          <w:color w:val="000000"/>
          <w:position w:val="0"/>
          <w:sz w:val="20"/>
          <w:u w:val="none"/>
          <w:vertAlign w:val="baseline"/>
        </w:rPr>
        <w:t xml:space="preserve"> "; and "Lithium metal batteries packed with equipment </w:t>
      </w:r>
      <w:r>
        <w:rPr>
          <w:rFonts w:ascii="arial" w:eastAsia="arial" w:hAnsi="arial" w:cs="arial"/>
          <w:b w:val="0"/>
          <w:i/>
          <w:strike w:val="0"/>
          <w:noProof w:val="0"/>
          <w:color w:val="000000"/>
          <w:position w:val="0"/>
          <w:sz w:val="20"/>
          <w:u w:val="none"/>
          <w:vertAlign w:val="baseline"/>
        </w:rPr>
        <w:t>including lithium alloy batteries.</w:t>
      </w:r>
      <w:r>
        <w:rPr>
          <w:rFonts w:ascii="arial" w:eastAsia="arial" w:hAnsi="arial" w:cs="arial"/>
          <w:b w:val="0"/>
          <w:i w:val="0"/>
          <w:strike w:val="0"/>
          <w:noProof w:val="0"/>
          <w:color w:val="000000"/>
          <w:position w:val="0"/>
          <w:sz w:val="20"/>
          <w:u w:val="none"/>
          <w:vertAlign w:val="baseline"/>
        </w:rPr>
        <w:t xml:space="preserve"> " Special provision 422 states that the new lithium battery Class 9 label shown in § 172.447 is to be used for packages containing lithium batteries that require labels. Consistent with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PHMSA proposes a transition period that would authorize labels conforming to requirements in place on December 31, 2016 to continue to be used until December 31, 2018. Class 9 placards, when used, must conform to the existing requirements in § 172.560.</w:t>
      </w:r>
    </w:p>
    <w:p>
      <w:pPr>
        <w:keepNext w:val="0"/>
        <w:numPr>
          <w:numId w:val="7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Special Provision A210:</w:t>
      </w:r>
      <w:r>
        <w:rPr>
          <w:rFonts w:ascii="arial" w:eastAsia="arial" w:hAnsi="arial" w:cs="arial"/>
          <w:b w:val="0"/>
          <w:i w:val="0"/>
          <w:strike w:val="0"/>
          <w:noProof w:val="0"/>
          <w:color w:val="000000"/>
          <w:position w:val="0"/>
          <w:sz w:val="20"/>
          <w:u w:val="none"/>
          <w:vertAlign w:val="baseline"/>
        </w:rPr>
        <w:t xml:space="preserve"> PHMSA proposes adding new special provision A210 and assigning it to the new italicized HMT entries "Catecholborane" and its synonym "1, 3, 2-Benzodioxaborole." Consistent with the ICAO Technical Instructions, this special provision clarifies that this substance is forbidden for transport by air and may only be transported on cargo aircraft with the approval of the Associate Administrator.</w:t>
      </w:r>
    </w:p>
    <w:p>
      <w:pPr>
        <w:keepNext w:val="0"/>
        <w:numPr>
          <w:numId w:val="7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Special Provision A212:</w:t>
      </w:r>
      <w:r>
        <w:rPr>
          <w:rFonts w:ascii="arial" w:eastAsia="arial" w:hAnsi="arial" w:cs="arial"/>
          <w:b w:val="0"/>
          <w:i w:val="0"/>
          <w:strike w:val="0"/>
          <w:noProof w:val="0"/>
          <w:color w:val="000000"/>
          <w:position w:val="0"/>
          <w:sz w:val="20"/>
          <w:u w:val="none"/>
          <w:vertAlign w:val="baseline"/>
        </w:rPr>
        <w:t xml:space="preserve"> PHMSA proposes adding new special provision A212 and assigning it to the to the HMT entry "UN 2031, Nitric acid </w:t>
      </w:r>
      <w:r>
        <w:rPr>
          <w:rFonts w:ascii="arial" w:eastAsia="arial" w:hAnsi="arial" w:cs="arial"/>
          <w:b w:val="0"/>
          <w:i/>
          <w:strike w:val="0"/>
          <w:noProof w:val="0"/>
          <w:color w:val="000000"/>
          <w:position w:val="0"/>
          <w:sz w:val="20"/>
          <w:u w:val="none"/>
          <w:vertAlign w:val="baseline"/>
        </w:rPr>
        <w:t>other than red fuming, with more than 20 percent and less than 65 percent nitric acid.</w:t>
      </w:r>
      <w:r>
        <w:rPr>
          <w:rFonts w:ascii="arial" w:eastAsia="arial" w:hAnsi="arial" w:cs="arial"/>
          <w:b w:val="0"/>
          <w:i w:val="0"/>
          <w:strike w:val="0"/>
          <w:noProof w:val="0"/>
          <w:color w:val="000000"/>
          <w:position w:val="0"/>
          <w:sz w:val="20"/>
          <w:u w:val="none"/>
          <w:vertAlign w:val="baseline"/>
        </w:rPr>
        <w:t xml:space="preserve"> " Consistent with the ICAO Technical Instructions, this special provision allows sterilization devices containing nitric acid conforming to the conditions in the special provision to be offered for transportation by passenger aircraft irrespective of column (9A) of the § 172.101 HMT listing the material as forbidden.</w:t>
      </w:r>
    </w:p>
    <w:p>
      <w:pPr>
        <w:keepNext w:val="0"/>
        <w:numPr>
          <w:numId w:val="7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Special Provision B134:</w:t>
      </w:r>
      <w:r>
        <w:rPr>
          <w:rFonts w:ascii="arial" w:eastAsia="arial" w:hAnsi="arial" w:cs="arial"/>
          <w:b w:val="0"/>
          <w:i w:val="0"/>
          <w:strike w:val="0"/>
          <w:noProof w:val="0"/>
          <w:color w:val="000000"/>
          <w:position w:val="0"/>
          <w:sz w:val="20"/>
          <w:u w:val="none"/>
          <w:vertAlign w:val="baseline"/>
        </w:rPr>
        <w:t xml:space="preserve"> PHMSA proposes adding new special provision B134 and assigning it to UN Numbers 1309, 1376, 1483, 1869, 2793, and 2878. When in Large Packagings offered for transport by vessel, flexible or fiber inner packages containing these materials would need to be sift-proof and water-resistant, or fitted with a sift-proof and water-resistant liner. Consistent with the IMDG Code, these provisions will increase the ability of these packages to perform their containment function and reduce the likelihood of a fire on board cargo vessels when used to transport substances that either generate large amounts of heat or give off flammable or corrosive toxic gases on contact with water or moisture.</w:t>
      </w:r>
    </w:p>
    <w:p>
      <w:pPr>
        <w:keepNext w:val="0"/>
        <w:numPr>
          <w:numId w:val="7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Special Provision B135:</w:t>
      </w:r>
      <w:r>
        <w:rPr>
          <w:rFonts w:ascii="arial" w:eastAsia="arial" w:hAnsi="arial" w:cs="arial"/>
          <w:b w:val="0"/>
          <w:i w:val="0"/>
          <w:strike w:val="0"/>
          <w:noProof w:val="0"/>
          <w:color w:val="000000"/>
          <w:position w:val="0"/>
          <w:sz w:val="20"/>
          <w:u w:val="none"/>
          <w:vertAlign w:val="baseline"/>
        </w:rPr>
        <w:t xml:space="preserve"> PHMSA proposes adding new special provision B135 and assigning it to UN Numbers 1932, 2008, 2545, 2546, 2881, and 3189. When in Large Packagings offered for transport by vessel, flexible or fiber inner packages containing these materials would need to be hermetically sealed. Consistent with the IMDG Code, these provisions will increase the ability of these packages to perform their containment function and reduce the likelihood of a fire on board cargo vessels when used to transport substances that either generate large amounts of heat or give off flammable or corrosive toxic gases on contact with water or moisture.</w:t>
      </w:r>
    </w:p>
    <w:p>
      <w:pPr>
        <w:keepNext w:val="0"/>
        <w:numPr>
          <w:numId w:val="7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IP Code 19:</w:t>
      </w:r>
      <w:r>
        <w:rPr>
          <w:rFonts w:ascii="arial" w:eastAsia="arial" w:hAnsi="arial" w:cs="arial"/>
          <w:b w:val="0"/>
          <w:i w:val="0"/>
          <w:strike w:val="0"/>
          <w:noProof w:val="0"/>
          <w:color w:val="000000"/>
          <w:position w:val="0"/>
          <w:sz w:val="20"/>
          <w:u w:val="none"/>
          <w:vertAlign w:val="baseline"/>
        </w:rPr>
        <w:t xml:space="preserve"> PHMSA proposes to add a new IP Code 19 and assign it to UN 3531, UN 3532, UN 3553, and UN 3534. Consistent with international </w:t>
      </w:r>
      <w:r>
        <w:rPr>
          <w:rFonts w:ascii="arial" w:eastAsia="arial" w:hAnsi="arial" w:cs="arial"/>
          <w:b/>
          <w:i w:val="0"/>
          <w:strike w:val="0"/>
          <w:noProof w:val="0"/>
          <w:color w:val="000000"/>
          <w:position w:val="0"/>
          <w:sz w:val="20"/>
          <w:u w:val="none"/>
          <w:vertAlign w:val="baseline"/>
        </w:rPr>
        <w:t> [*61761]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special provision would require that IBCs are designed and constructed to permit the release of gas or vapor, thereby preventing a build-up of pressure that could rupture the IBCs in the event of loss of stabilization</w:t>
      </w:r>
    </w:p>
    <w:p>
      <w:pPr>
        <w:keepNext w:val="0"/>
        <w:numPr>
          <w:numId w:val="7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Special Provision N90:</w:t>
      </w:r>
      <w:r>
        <w:rPr>
          <w:rFonts w:ascii="arial" w:eastAsia="arial" w:hAnsi="arial" w:cs="arial"/>
          <w:b w:val="0"/>
          <w:i w:val="0"/>
          <w:strike w:val="0"/>
          <w:noProof w:val="0"/>
          <w:color w:val="000000"/>
          <w:position w:val="0"/>
          <w:sz w:val="20"/>
          <w:u w:val="none"/>
          <w:vertAlign w:val="baseline"/>
        </w:rPr>
        <w:t xml:space="preserve"> Special provision N90 is assigned to the HMT entry "UN 3474, 1-Hydroxybenzotriazole, monohydrate" and prohibits the use of metal packages. PHMSA proposes, consistent with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to revise special provision N90 by clarifying that the prohibition of metal packages does not include packagings constructed of other material with a small amount of metal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metal closures or other metal fittings). However, packagings constructed with a small amount of metal must be designed such that the hazardous material does not contact the metal.</w:t>
      </w:r>
    </w:p>
    <w:p>
      <w:pPr>
        <w:keepNext w:val="0"/>
        <w:numPr>
          <w:numId w:val="8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Special Provision N92:</w:t>
      </w:r>
      <w:r>
        <w:rPr>
          <w:rFonts w:ascii="arial" w:eastAsia="arial" w:hAnsi="arial" w:cs="arial"/>
          <w:b w:val="0"/>
          <w:i w:val="0"/>
          <w:strike w:val="0"/>
          <w:noProof w:val="0"/>
          <w:color w:val="000000"/>
          <w:position w:val="0"/>
          <w:sz w:val="20"/>
          <w:u w:val="none"/>
          <w:vertAlign w:val="baseline"/>
        </w:rPr>
        <w:t xml:space="preserve"> PHMSA proposes adding special provision N92 to the four proposed polymerizing substance, n.o.s. entries. This special provision requires packages that are utilized for the transportation of polymerizing substances to be designed and constructed to permit the release of gas or vapor to prevent a build-up of pressure that could rupture the packagings in the event of loss of stabilization.</w:t>
      </w:r>
    </w:p>
    <w:p>
      <w:pPr>
        <w:keepNext w:val="0"/>
        <w:numPr>
          <w:numId w:val="8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Special Provision W31:</w:t>
      </w:r>
      <w:r>
        <w:rPr>
          <w:rFonts w:ascii="arial" w:eastAsia="arial" w:hAnsi="arial" w:cs="arial"/>
          <w:b w:val="0"/>
          <w:i w:val="0"/>
          <w:strike w:val="0"/>
          <w:noProof w:val="0"/>
          <w:color w:val="000000"/>
          <w:position w:val="0"/>
          <w:sz w:val="20"/>
          <w:u w:val="none"/>
          <w:vertAlign w:val="baseline"/>
        </w:rPr>
        <w:t xml:space="preserve"> PHMSA proposes adding new special provision W31 and assigning it to the 155 HMT entries identified in Table 6 in the "Amendments to column (7) special provisions" section of this rulemaking. With the addition of this special provision, PHMSA proposes to require packages assigned as such to be hermetically sealed when offered for transportation by vessel.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addition of W31 to these commodities harmonizes the HMR with changes made in Amendment 38-16 of the IMDG Code, as well as the transportation requirements of the HMR with the IMDG Code for other commodities where they were not previously harmonized. The IMDG Code has had provisions in place equivalent to proposed W31 (PP31) for certain commodities since at least 1998. n4 Other hazardous materials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(ICAO Technical Instructions, HMR, and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do not currently contain provisions similar to W31. Amendment 38-16 of the IMDG Code is adding this hermetically sealed packaging requirement to 15 entries in its Dangerous Goods List (some with multiple packing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These provisions have potentially been in place before 1998. PHMSA reviewed hard copy IMDG Codes dating back to 1998 but was unable to locate the origin of these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 would reduce the risk of fire on board cargo vessels carrying hazardous materials that can react dangerously with the ship's available water and carbon dioxide fire extinguishing systems. Some of the hazardous materials for which PHMSA is proposing to amend the vessel transportation packaging requirements react with water or moisture generating excessive heat or releasing toxic or flammable gases. Common causes for water entering into the container are: water entering through ventilation or structural flaws in the container; water entering into the containers placed on deck or in the hold in heavy seas; and water entering into the cargo space upon a ship collision or leak. If water has already entered the container, the packaging is the only protection from a potential 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NPRM, PHMSA proposes to strengthen the ability of these packages transporting water-reactive substances. PHMSA anticipates this proposed amendment could result in additional costs to domestic-only shippers but not to those shippers transporting such goods internationally. We assume that all shippers that ship hazardous materials internationally will incorporate IMDG Code-compliant packaging requirements into their business practices. These proposed amendments will increase costs for some domestic shipments of affected commodities and will require materials currently transported in packaging not already hermetically sealed to be thus packaged. Adoption of these provisions will increase the ability of these packages to perform their containment function and reduce the likelihood of a fire on board cargo vessels when used to transport substances that either generate large amounts of heat or give off flammable or toxic gases on contact with water or moisture. A 2011 Formal Safety Assessment (FSA) report presented to the IMO on shipping water-reactive materials by vessel n5 provides guidance regarding changes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such shipments, as well as the net benefit of such changes. The FSA report notes that analysis of the documented cases of fire at sea indicates that the cause of the accidents is often difficult or impossible to determine. Although the cargo space is in some cases identified as the origin of the fire, the originating container is only identifiable in rare instances, and thus, there is no reliable data on the involvement of water-reactive materials in these fires. Additionally, in most cases, fires that start do not exceed the containment of the container itself and extinguish on their own. These self-extinguishing fires are usually not detected until the container is unloaded at its destination and, thus, are rarely documented in any relation to vessel or mode of shipment. n6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International Maritime Organization, 2011. "Stowage of Water-Reactive Materials--Report of the Formal Safety Assessment--Submitted by Germany." Report No. SO-ER 2009.267A.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Ibid, p.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cost of reducing the risk of fire from water-exposure of water-reactive materials by requiring water-resistant packaging, the FSA report concluded that the costs in relation to the amount of affected goods is likely to be high. n7 However, the FSA expect that this measure will affect only a small number of goods, which are transported in small amounts, so that the costs in relation to the </w:t>
      </w:r>
      <w:r>
        <w:rPr>
          <w:rFonts w:ascii="arial" w:eastAsia="arial" w:hAnsi="arial" w:cs="arial"/>
          <w:b w:val="0"/>
          <w:i/>
          <w:strike w:val="0"/>
          <w:noProof w:val="0"/>
          <w:color w:val="000000"/>
          <w:position w:val="0"/>
          <w:sz w:val="20"/>
          <w:u w:val="none"/>
          <w:vertAlign w:val="baseline"/>
        </w:rPr>
        <w:t>total</w:t>
      </w:r>
      <w:r>
        <w:rPr>
          <w:rFonts w:ascii="arial" w:eastAsia="arial" w:hAnsi="arial" w:cs="arial"/>
          <w:b w:val="0"/>
          <w:i w:val="0"/>
          <w:strike w:val="0"/>
          <w:noProof w:val="0"/>
          <w:color w:val="000000"/>
          <w:position w:val="0"/>
          <w:sz w:val="20"/>
          <w:u w:val="none"/>
          <w:vertAlign w:val="baseline"/>
        </w:rPr>
        <w:t xml:space="preserve"> amount of all transported goods is likely to be low. n8 PHMSA recognizes that both the FSA report and our own Regulatory Impact Analysis lack quantitative data on the true cost of this proposal, as well as the amount of these hazardous materials currently transported by vessel. We are specifically soliciting comment addressing any estimates of the cost of compliance with these amendments and any quantitative data on the amounts of the commodities affected by this proposal that are currently offered for transportation by domestic vessel.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Ibid. p.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Ibid, p. 78.</w:t>
      </w:r>
    </w:p>
    <w:p>
      <w:pPr>
        <w:keepNext w:val="0"/>
        <w:numPr>
          <w:numId w:val="8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Special Provision W32:</w:t>
      </w:r>
      <w:r>
        <w:rPr>
          <w:rFonts w:ascii="arial" w:eastAsia="arial" w:hAnsi="arial" w:cs="arial"/>
          <w:b w:val="0"/>
          <w:i w:val="0"/>
          <w:strike w:val="0"/>
          <w:noProof w:val="0"/>
          <w:color w:val="000000"/>
          <w:position w:val="0"/>
          <w:sz w:val="20"/>
          <w:u w:val="none"/>
          <w:vertAlign w:val="baseline"/>
        </w:rPr>
        <w:t xml:space="preserve"> PHMSA proposes adding new special provision W32 and assigning it to 38 HMT entries identified in Table 6 in the "Amendments to column (7) special provisions" section of this rulemaking. With the addition of this special provision, PHMSA proposes to require packages assigned this special provision to be hermetically sealed, except for solid fused material, when offered for transportation by vessel. The 38 entries to which this addition are proposed are already required to be packaged in this manner in accordance with the IMDG Code through a modified PP31 (when compared to the PP31 mentioned in the W31 discussion above) assigned to various packing instructions. See the comments in the W31 discussion above for more discussion on the reasons for this proposed amendment.</w:t>
      </w:r>
    </w:p>
    <w:p>
      <w:pPr>
        <w:keepNext w:val="0"/>
        <w:numPr>
          <w:numId w:val="8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Special Provision W40:</w:t>
      </w:r>
      <w:r>
        <w:rPr>
          <w:rFonts w:ascii="arial" w:eastAsia="arial" w:hAnsi="arial" w:cs="arial"/>
          <w:b w:val="0"/>
          <w:i w:val="0"/>
          <w:strike w:val="0"/>
          <w:noProof w:val="0"/>
          <w:color w:val="000000"/>
          <w:position w:val="0"/>
          <w:sz w:val="20"/>
          <w:u w:val="none"/>
          <w:vertAlign w:val="baseline"/>
        </w:rPr>
        <w:t xml:space="preserve"> PHMSA proposes adding new special provision W40 and assigning it to 38 HMT entries identified in Table 6 in the "Amendments to column (7) special provisions" section of this rulemaking. </w:t>
      </w:r>
      <w:r>
        <w:rPr>
          <w:rFonts w:ascii="arial" w:eastAsia="arial" w:hAnsi="arial" w:cs="arial"/>
          <w:b/>
          <w:i w:val="0"/>
          <w:strike w:val="0"/>
          <w:noProof w:val="0"/>
          <w:color w:val="000000"/>
          <w:position w:val="0"/>
          <w:sz w:val="20"/>
          <w:u w:val="none"/>
          <w:vertAlign w:val="baseline"/>
        </w:rPr>
        <w:t> [*61762] </w:t>
      </w:r>
      <w:r>
        <w:rPr>
          <w:rFonts w:ascii="arial" w:eastAsia="arial" w:hAnsi="arial" w:cs="arial"/>
          <w:b w:val="0"/>
          <w:i w:val="0"/>
          <w:strike w:val="0"/>
          <w:noProof w:val="0"/>
          <w:color w:val="000000"/>
          <w:position w:val="0"/>
          <w:sz w:val="20"/>
          <w:u w:val="none"/>
          <w:vertAlign w:val="baseline"/>
        </w:rPr>
        <w:t xml:space="preserve"> With the addition of this special provision, PHMSA proposes to prohibit the use of bags when offered for transportation by vessel. See the comments in the W31 discussion above for more discussion on the reasons for this proposed amendment.</w:t>
      </w:r>
    </w:p>
    <w:p>
      <w:pPr>
        <w:keepNext w:val="0"/>
        <w:numPr>
          <w:numId w:val="8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Special Provision W100:</w:t>
      </w:r>
      <w:r>
        <w:rPr>
          <w:rFonts w:ascii="arial" w:eastAsia="arial" w:hAnsi="arial" w:cs="arial"/>
          <w:b w:val="0"/>
          <w:i w:val="0"/>
          <w:strike w:val="0"/>
          <w:noProof w:val="0"/>
          <w:color w:val="000000"/>
          <w:position w:val="0"/>
          <w:sz w:val="20"/>
          <w:u w:val="none"/>
          <w:vertAlign w:val="baseline"/>
        </w:rPr>
        <w:t xml:space="preserve"> PHMSA proposes adding new special provision W100 and assigning it to 27 HMT entries identified in Table 6 in the "Amendments to the column (7) special provisions" section of this rulemaking. With the addition of this special provision, PHMSA proposes to require flexible, fiberboard, or wooden packagings that are assigned this special provision to be sift-proof and water-resistant, or to be fitted with a sift-proof and water-resistant liner. These proposed amendments are intended to ensure that water-reactive materials transported by vessel are in packages that provide an appropriate level of protection from the ingress of water. See the comments in the W31 discussion above for more discussion on the reasons for this proposed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172.407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172.407 prescribes specifications for labels. On January 8, 2015, PHMSA published a final rule [Docket No. PHMSA-2013-0260 (HM-215M); </w:t>
      </w:r>
      <w:hyperlink r:id="rId19" w:history="1">
        <w:r>
          <w:rPr>
            <w:rFonts w:ascii="arial" w:eastAsia="arial" w:hAnsi="arial" w:cs="arial"/>
            <w:b w:val="0"/>
            <w:i/>
            <w:strike w:val="0"/>
            <w:noProof w:val="0"/>
            <w:color w:val="0077CC"/>
            <w:position w:val="0"/>
            <w:sz w:val="20"/>
            <w:u w:val="single"/>
            <w:vertAlign w:val="baseline"/>
          </w:rPr>
          <w:t>80 FR 1075]</w:t>
        </w:r>
      </w:hyperlink>
      <w:r>
        <w:rPr>
          <w:rFonts w:ascii="arial" w:eastAsia="arial" w:hAnsi="arial" w:cs="arial"/>
          <w:b w:val="0"/>
          <w:i w:val="0"/>
          <w:strike w:val="0"/>
          <w:noProof w:val="0"/>
          <w:color w:val="000000"/>
          <w:position w:val="0"/>
          <w:sz w:val="20"/>
          <w:u w:val="none"/>
          <w:vertAlign w:val="baseline"/>
        </w:rPr>
        <w:t xml:space="preserve"> that required labels to have a solid line forming the inner border 5 mm from the outside edge of the label and a minimum line width of 2 mm. Transitional exceptions were provided allowing labels authorized prior to this rulemaking to be used until December 31,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rulemaking authorized a reduction in label dimensions and features if the size of the packaging so requires. This allowance for reduction in label dimensions, consistent with the requirements for standard size labels, was contingent on the solid line forming the inner border remaining 5 mm from the outside edge of the label and the minimum width of the line remaining 2 mm. PHMSA has become aware that maintaining these inner border size requirements, while reducing the size of other label elements, may potentially result in the symbols on the reduced size labels no longer being identifiable. Consequently, we are proposing to revise paragraph (c)(i) to remove the existing inner border size requirements for reduced dimension labels and authorizing the entire label to be reduced proportionally.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same January 8, 2015 final rule, PHMSA authorized the continued use of a label in conformance with the requirements of this paragraph in effect on December 31, 2014, until December 31, 2016. PHMSA has been made aware that the transition period provided may not be sufficient to allow the regulated community to implement necessary changes to business practices or to deplete inventories of previously authorized labels. PHMSA is proposing to extend the transition date provided in paragraph (c)(1)(iii) until December 31, 2018 for domestic transportation in order to provide additional time for implementation and depletion of existing stocks of labels.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172.447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PHMSA proposes to create a new section containing a new Class 9 hazard warning label for lithium batteries. The label would consist of the existing Class 9 label with the addition of a figure depicting a group of batteries with one broken and emitting a flame in the lower half. This label would appear on packages containing lithium batteries required to display hazard warning labels and is intended to better communicate the specific hazards posed by lithium batteries. This action is consistent with the most recent editions of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ICAO Technical Instructions, and the IMDG Code. Packages of lithium batteries displaying the existing Class 9 label may continue to be used until December 31, 2018. We propose this transition period to allow shippers to exhaust existing stocks of labels and pre-printed packagings. We are not proposing any modifications to the existing Class 9 placard or the creation of a Class 9 placard specifically for cargo transport units transporting lithium batteries. PHMSA solicits comment on the appropriateness of this transition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172.505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172.505 details the transport situations that require subsidiary placarding. Uranium hexafluoride is a volatile solid that may present both chemical and radiological hazards. It is one of the most highly soluble industrial uranium compounds and, when airborne, hydrolyzes rapidly on contact with water to form hydrofluoric acid (HF) and uranyl fluoride (UO[2] F[2]). n9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hyperlink r:id="rId27" w:history="1">
        <w:r>
          <w:rPr>
            <w:rFonts w:ascii="arial" w:eastAsia="arial" w:hAnsi="arial" w:cs="arial"/>
            <w:b w:val="0"/>
            <w:i/>
            <w:strike w:val="0"/>
            <w:noProof w:val="0"/>
            <w:color w:val="0077CC"/>
            <w:position w:val="0"/>
            <w:sz w:val="20"/>
            <w:u w:val="single"/>
            <w:vertAlign w:val="baseline"/>
          </w:rPr>
          <w:t>https://www.epa.gov/sites/production/files/2014-11/documents/tsd58.pdf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previously discussed in the review of changes to § 172.102, the UN Sub-Committee determined it necessary that a 6.1 subsidiary hazard be added to the Dangerous Goods List of uranium hexafluoride entries. Currently, in addition to the radioactive placard which may be required by § 172.504(e), each transport vehicle, portable tank, or freight container that contains 454 kg (1,001 pounds) or more gross weight of non-fissile, fissile-excepted, or fissile uranium hexafluoride must be placarded with a corrosive placard on each side and each end. PHMSA proposes to add a requirement for these shipments currently requiring corrosive subsidiary placards to also placard with 6.1 poison or toxic placards. PHMSA believes the addition of this requirement will provide important hazard communication information in the event of a release of uranium hexafluoride.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Part 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173.4a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173.4a prescribes transportation requirements for excepted packages. In this NPRM, consistent with changes to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PHMSA proposes to amend paragraph (e)(3) to allow required absorbent materials to be placed in either the intermediate or outer packaging. PHMSA believes this change will provide shippers of excepted packages with increased flexibility in choosing packaging configurations, while maintaining the current level of safety for the transportation of these small amounts of hazardous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173.9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173.9 prescribes requirements for the fumigant marking. In this NRPM, PHMSA proposes to amend § 173.9 to require that the fumigant marking and its required information are capable of withstanding a 30-day exposure to open weather conditions. This requirement is consistent with the survivability requirements for placards found in § 172.519. Amendment 38-16 of the IMDG Code was amended to require the fumigant marking to be capable of surviving three months immersion in the sea, which is consistent with IMDG Code requirements for placard survivability. PHMSA believes ensuring that the fumigant marking and its required information are robust enough to handle conditions normally incident to transportation will ensure the proper information is conveyed to those needing it. Therefore, we are proposing amendments to this section consistent with the survivability requirements for placards.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173.21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173.21 describes situations in which the offering for transport or transportation of materials or packages is forbidden. Examples include materials designated as "Forbidden" in column (3) of the HMT; electrical </w:t>
      </w:r>
      <w:r>
        <w:rPr>
          <w:rFonts w:ascii="arial" w:eastAsia="arial" w:hAnsi="arial" w:cs="arial"/>
          <w:b/>
          <w:i w:val="0"/>
          <w:strike w:val="0"/>
          <w:noProof w:val="0"/>
          <w:color w:val="000000"/>
          <w:position w:val="0"/>
          <w:sz w:val="20"/>
          <w:u w:val="none"/>
          <w:vertAlign w:val="baseline"/>
        </w:rPr>
        <w:t> [*61763] </w:t>
      </w:r>
      <w:r>
        <w:rPr>
          <w:rFonts w:ascii="arial" w:eastAsia="arial" w:hAnsi="arial" w:cs="arial"/>
          <w:b w:val="0"/>
          <w:i w:val="0"/>
          <w:strike w:val="0"/>
          <w:noProof w:val="0"/>
          <w:color w:val="000000"/>
          <w:position w:val="0"/>
          <w:sz w:val="20"/>
          <w:u w:val="none"/>
          <w:vertAlign w:val="baseline"/>
        </w:rPr>
        <w:t xml:space="preserve"> devices that are likely to generate sparks and/or a dangerous amount of heat; and materials that are likely to decompose or polymerize and generate dangerous quantities of heat or gas during decomposition or polymerization. In § 173.21, PHMSA proposes to lower the temperature threshold at which a polymerizing substance is forbidden for transport, unless the material is stabilized or inhibited, from 54 [degrees] C (130 [degrees] F) to 50 [degrees] C (122 [degrees] F) and to amend the table in paragraph (f)(1) to accommodate the specific temperature controls applicable to polymerizing substances. This 50 [degrees] C (122 [degrees] F) temperature is consistent with existing requirements for Division 4.1 (Self-reactive) and Division 5.2 (Organic peroxide) hazardous materials, as well as the 19th Revised Edition of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transport of polymerizing substances in packages and IBCs, which requires temperature control in transport if the SAPT is 45 [degrees] C (113 [degrees] F) only for polymerizing substances offered for transport in portable tanks. We are not proposing to adopt a different temperature threshold before temperature control is required for portable tanks transporting polymerizing substances. At this time, we believe there is not sufficient data to support a different threshold for polymerizing substances in portable tanks. Further, we believe maintaining a single SADT/SAPT for temperature controls for all relevant materials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self-reactives, organic peroxides, and polymerizing substances) and all packaging sizes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non-bulk, IBC, and bulk) is less confusing for the user.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173.40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173.40 provides general packaging requirements for toxic materials packaged in cylinders. In this NPRM, PHMSA proposes to revise paragraph (a)(1) to clarify that TC, CTC, CRC, and BTC cylinders authorized in § 171.12, except for acetylene cylinders, may be used for toxic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173.50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173.50 provides definitions for the various divisions of Class 1 (Explosive) materials referenced in part 173 subpart C. Paragraph (b) of this section notes that Class 1 (Explosive) materials are divided into six divisions and that the current definition of Division 1.6 states that "this division comprises articles which contain only extremely insensitive substances." PHMSA proposes to amend the definition of Division 1.6 to note that the division is made up of articles that predominately contain extremely insensitive substances. Consistent with the recent changes to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new definition means that an article does not need to contain solely extremely insensitive substances to be classified as a Division 1.6 material.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173.52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173.52 contains descriptions of classification codes for explosives assigned by the Associate Administrator. These compatibility codes consist of the division number followed by the compatibility group letter. Consistent with changes proposed to § 173.50 and those made in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PHMSA proposes to amend the descriptive text for the 1.6N classification code entry in the existing table in this section to indicate that these explosives are articles predominantly containing extremely insensitive substances.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173.62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173.62 provides specific packaging requirements for explosives. Consistent with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PHMSA proposes to revise § 173.62 relating to specific packaging requirements for explosives.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paragraph (b), in the Explosives Table, the entry for "UN 0510, Rocket motors" would be added and assigned Packing Instruction 130 consistent with other rocket motor entries.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paragraph (c), in the Table of Packing Methods, Packing Instruction 112(c) would be revised by adding a particular packaging requirement applicable to UN 0504 requiring that metal packagings must not be used. It would also be clarified that the prohibition of metal packagings does not include packagings constructed of other material with a small amount of metal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metal closures or other metal fittings). Packing Instruction 114(b) would be revised to clarify in the particular packaging requirement applicable to UN 0508 and UN 0509 that the prohibition of metal packagings does not include packagings constructed of other material with a small amount of metal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metal closures or other metal fittings). Packing Instruction 130 would be revised by adding UN 0510 to the list of large and robust explosives articles that may be transported unpackaged. PHMSA proposes to add UN 0502 to Packing Instruction P130. This addition corrects an existing error in the HMR. Packing Instruction 130 is referenced for UN 0502, but there is no mention of UN 0502 in the actual instruction. Packing Instruction 137 would be revised by amending the particular packaging instruction applicable to UN Numbers 0059, 0439, 0440, and 0441 by replacing the marking requirement "THIS SIDE UP" with a reference to the package orientation marking prescribed in § 172.312(b).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173.121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173.121 provides criteria for the assignment of packing groups to Class 3 materials. Paragraph (b)(iv) provides criteria for viscous flammable liquids of Class 3, such as paints, enamels, lacquers and varnishes, to be placed in packing group III on the basis of their viscosity, coupled with other criteria. In this NPRM, and consistent with the changes to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PHMSA proposes to amend paragraph (b)(iv) to include additional viscosity criteria that can be used as an alternative where a flow cup test is unsuitable. Many products of the paint and printing ink industry are thixotropic in nature, which means that they are viscous at rest but become thinner on application of shear or agitation (such as stirring or brushing). During transport these viscous flammable liquids have the potential to thin under movement, but their viscosity cannot be properly characterized using a flow cup test since they will not run through the cup under static conditions. Additionally, PHMSA proposes to include an explanatory footnote to the existing table of viscosity and flash point to assist users of the section in determining kinematic viscosity.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173.124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173.124 outlines defining criteria for Divisions 4.1 (Flammable solid), 4.2 (Spontaneously combustible), and 4.3 (Dangerous when wet material). Division 4.1 (Flammable solid) includes desensitized explosives, self-reactive materials, and readily combustible solids.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adopted amendments to include polymerizing materials to the list of materials that meet the definition of Division 4.1. Transport conditions for polymerizing materials are not new under the HMR. Section § 173.21 presently contains approval provisions for the transport of polymerizing materials. Unlike the present HMR requirements, the classification requirements adopted in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testing to determine the rate of vapor production when heated under confinement. This rate should be the deciding factor when determining whether a polymerizing substance should be authorized for transportation in an IBC or portable tank. PHMSA proposes to add polymerizing materials to the list of materials that meet the definition of </w:t>
      </w:r>
      <w:r>
        <w:rPr>
          <w:rFonts w:ascii="arial" w:eastAsia="arial" w:hAnsi="arial" w:cs="arial"/>
          <w:b/>
          <w:i w:val="0"/>
          <w:strike w:val="0"/>
          <w:noProof w:val="0"/>
          <w:color w:val="000000"/>
          <w:position w:val="0"/>
          <w:sz w:val="20"/>
          <w:u w:val="none"/>
          <w:vertAlign w:val="baseline"/>
        </w:rPr>
        <w:t> [*61764] </w:t>
      </w:r>
      <w:r>
        <w:rPr>
          <w:rFonts w:ascii="arial" w:eastAsia="arial" w:hAnsi="arial" w:cs="arial"/>
          <w:b w:val="0"/>
          <w:i w:val="0"/>
          <w:strike w:val="0"/>
          <w:noProof w:val="0"/>
          <w:color w:val="000000"/>
          <w:position w:val="0"/>
          <w:sz w:val="20"/>
          <w:u w:val="none"/>
          <w:vertAlign w:val="baseline"/>
        </w:rPr>
        <w:t xml:space="preserve"> Division 4.1 with the additional requirement that that polymerizing substances are only authorized for transport if they pass the UN Test Series E at the "None" or "Low" level when tested for heating under confinement, or other equivalent test method. Given concerns with potential test equipment issues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clogging) when subjecting polymerizing materials to the UN Test Series E, PHMSA solicits comment on other equivalent test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we propose to add a new paragraph, (a)(4), that defines polymerizing materials generally and specifies defining criteria. Polymerizing materials are materials that are liable to undergo an exothermic reaction resulting in the formation of polymers under conditions normally encountered in transport. Additionally, polymerizing materials in Division 4.1 have a self-accelerating polymerization temperature of 75 [degrees] C (167 [degrees] F) or less; have an appropriate packaging determined by successfully passing the UN Test Series E at the "None" or "Low" level or by an equivalent test method; exhibit a heat of reaction of more than 300 J/g; and do not meet the definition of any other hazard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173.165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173.165 prescribes the transport and packaging requirements for polyester resin kits. PHMSA proposes to revise § 173.165 by adding the requirements for polyester resin kits with a flammable solid base consistent with the new HMT entry "UN 3527, Polyester resin kit, solid base material, 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173.185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173.185 prescribes transportation requirements for lithium batteries. Paragraph (c) describes alternative packaging and alternative hazard communication for shipments of up to 8 small lithium cells or 2 small batteries per package (up to 1 gram per lithium metal cell, 2 grams per lithium metal battery, 20 Wh per lithium ion cell, and 100 Wh per lithium ion battery). Specifically, PHMSA proposes to amend paragraph (c) to require strong outer packagings for small lithium cells or batteries to be rigid and to replace the current text markings that communicate the presence of lithium batteries and the flammability hazard that exists if damaged with a single lithium battery mark. Additionally, the package must be of adequate size that the lithium battery mark can be displayed on one side of the package without folding. PHMSA also proposes to require the lithium battery mark to appear on packages containing lithium cells or batteries, or lithium cells or batteries packed with, or contained in, equipment when there are more than two packages in the consignment. This requirement would not apply to a package containing button cell batteries installed in equipment (including circuit boards) or when no more than four lithium cells or two lithium batteries are installed in the equipment. We are further clarifying what is meant by the term "consignment" by defining the term used in § 173.185 as one or more packages of hazardous materials accepted by an operator from one shipper at one time and at one address, receipted for in one lot and moving to one consignee at one destination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current HMR requirements, a package of cells or batteries that meets the requirements of § 173.185(c) may be packed in strong outer packagings that meet the general requirements of §§ 173.24 and 173.24a instead of the standard UN performance packaging. Lithium batteries packed in accordance with § 173.185(c) must be packed in strong outer packagings that meet the general packaging requirements of §§ 173.24 and 173.24a and be capable of withstanding a 1.2 meter (3.9 ft) drop test without damage to the cells or batteries contained in the package, shifting of the contents that would allow battery to battery or cell to cell contact, or release of contents. Alternative hazard communication requirements also apply. The Class 9 label is replaced with text indicating the presence of lithium batteries; an indication that the package must be handled with care and that a flammability hazard exists if damaged; procedures to take in the event of damage; and a telephone number for additional information. Instead of a shipping paper, the shipper can provide the carrier with an alternative document that includes the same information as provided on the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NPRM, PHMSA proposes to replace the existing text marking requirements in § 173.185(c)(3) with a standard lithium battery mark for use in all transport modes and to remove the requirement in § 173.185(c)(3) for shippers to provide an alternative document. The lithium battery mark communicates key information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package contents and that a flammability hazard exists if damaged). The mark utilizes recognizable symbols that permit transport workers and emergency responders to quickly ascertain the package contents and take appropriate action. A single mark that is understood and accepted for all transport modes will increase the effectiveness. PHMSA proposes a transition period of December 31, 2018, to provide adequate time for shippers to transition the new lithium battery mark and exhaust existing stocks of preprinted packagings or markings. The current documentation requirement is redundant given the existing marking requirement and provides minimal additional safety value to that provided by the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49th session of UN Sub-Committee, a late design revision to the lithium battery mark was adopted to authorize the mark on a background of "suitable contrasting color" in addition to white. This is consistent with design requirements for limited quantity marks and other marks in the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are proposing to also allow the mark on a background of suitable contrasting color in addition to white.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PHMSA proposes to amend § 173.185(c)(2) to specify that outer packagings used to contain small lithium batteries must be rigid and of adequate size so the handling mark can be affixed on one side without the mark being folded. The HMR currently do not prescribe minimum package dimensions or specific requirements for package performance other than the requirements described in §§ 173.24 and 173.24a. We are aware of several instances in which either the package dimensions were not adequate to accommodate the required marks and labels or the package was not sufficiently strong to withstand the rigors of transport. These proposals will enhance the communication and recognition of lithium batteries and better ensure that packaging is strong enough to withstand normal transport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PHMSA proposes amendments to § 173.185(e) to permit the transport of prototype and low production runs of lithium batteries contained in equipment. These proposals are mostly consistent with amendments adopted into the 19th Revised Edition of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Amendment 38-16 to the IMDG Code, which authorize the transportation of prototype and low production runs of lithium batteries contained in equipment in packaging tested to the PG II level. The ICAO TI authorizes the transportation of prototype and low production runs of lithium batteries contained in equipment in packaging tested to the PG I level. PHMSA proposes to continue to require prototype and low production batteries to be placed in packaging tested to the PG I performance level. PHMSA believes that the higher integrity packaging provides an </w:t>
      </w:r>
      <w:r>
        <w:rPr>
          <w:rFonts w:ascii="arial" w:eastAsia="arial" w:hAnsi="arial" w:cs="arial"/>
          <w:b/>
          <w:i w:val="0"/>
          <w:strike w:val="0"/>
          <w:noProof w:val="0"/>
          <w:color w:val="000000"/>
          <w:position w:val="0"/>
          <w:sz w:val="20"/>
          <w:u w:val="none"/>
          <w:vertAlign w:val="baseline"/>
        </w:rPr>
        <w:t> [*61765] </w:t>
      </w:r>
      <w:r>
        <w:rPr>
          <w:rFonts w:ascii="arial" w:eastAsia="arial" w:hAnsi="arial" w:cs="arial"/>
          <w:b w:val="0"/>
          <w:i w:val="0"/>
          <w:strike w:val="0"/>
          <w:noProof w:val="0"/>
          <w:color w:val="000000"/>
          <w:position w:val="0"/>
          <w:sz w:val="20"/>
          <w:u w:val="none"/>
          <w:vertAlign w:val="baseline"/>
        </w:rPr>
        <w:t xml:space="preserve"> additional layer of protection for cells and batteries not otherwise subjected to the UN design 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changes to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IMDG Code, and the ICAO Technical Instructions, PHMSA proposes to add new paragraph (e)(7) to require shipments of low production runs and prototype lithium batteries to note conformance with the requirements of § 173.185(e) on shipping papers.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PHMSA proposes amendments to § 173.185(f)(4) to harmonize with a requirement in the 19th Revised Edition of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the "Damaged/defective lithium ion battery" and/or "Damaged/defective lithium metal battery" marking as appropriate be in characters at least 12 mm (.47 inch)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173.217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173.217 establishes packaging requirements for dry ice (carbon dioxide, solid). Paragraph (c) prescribes additional packaging requirements for air transport. Consistent with the ICAO Technical Instructions, in this NPRM, PHMSA proposes to remove the term "other type of pallet" in paragraph (c)(3) that excepts dry ice being used as a refrigerant for other non-hazardous materials from the quantity limits per package shown in columns (9A) and (9B) of the § 172.101 HMT.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working paper submitted to the October 2014 ICAO Dangerous Goods Panel meeting noted that the term "other type of pallet" was used in conjunction in various parts of the ICAO Technical Instructions with the terms "package," "overpack," or "unit load device," which were all defined in the ICAO Technical Instructions. The ICAO Technical Instructions do not have a specific definition for "other type of pallet," as the term is understood to represent devices that are widely used in transport, such as wooden skids or pallets that allow the use of a forklift for ease of moving packages around and to prevent damage to the contents of the skid or pallet. The definition for "overpack" already addresses the intent of the term "other type of pallet," so it was agreed that the term "other type of pallet" was redundant and that references to it would be removed.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173.220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173.220 prescribes transportation requirements and exceptions for internal combustion engines, vehicles, machinery containing internal combustion engines, battery-powered equipment or machinery, and fuel cell-powered equipment or machinery.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adopted amendments to the existing UN 3166 engine and vehicle entries during the last biennium. These changes are continuations of efforts undertaken by the UN Sub-Committee to ensure appropriate hazard communication is provided for engines containing large quantities of fuels.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17th Edition of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added special provision 363, which required varying levels of hazard communication depending on the type and quantity of fuel present, in attempts to ensure the hazards associated with engines containing large quantities of fuel were sufficiently communicated. PHMSA did not adopt the provisions found in special provision 363 at the time they were introduced.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previously discussed in the review of the new proposed HMT entries, the existing UN 3166 identification number was maintained for the various vehicle entries in the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three new UN identification numbers and proper shipping names were created for engines or machinery internal combustion and were assigned a hazard classification based on the type of fuel used. The three new UN numbers and proper shipping names are as follows: A Class 3 entry "UN 3528, Engine, internal combustion engine, flammable liquid powered,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Engine fuel cell, flammable liquid powered,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Machinery, internal combustion, flammable liquid powered,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Machinery, fuel cell, flammable liquid powered"; a Division 2.1 entry "UN 3529, Engine, internal combustion engine, flammable gas powered,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Engine fuel cell, flammable gas powered,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Machinery, internal combustion, flammable gas powered,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Machinery, fuel cell, flammable gas powered"; and a Class 9 entry "UN 3530, Engine, internal combustion,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Machinery, internal combustion."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PHMSA proposes to add to the HMR the new UN identification numbers and proper shipping names for engines and machinery. PHMSA proposes to maintain the existing transportation requirements and exceptions for engines and machinery found in § 173.220 for all modes of transportation other than vessel. To harmonize as closely as possible with Amendment 38-16 of the IMDG Code, PHMSA proposes the following amendments to § 173.220: Amending paragraph (b)(1) to include a reference to engines powered by fuels that are marine pollutants but do not meet the criteria of any other Class or Division; amending paragraph (b)(4)(ii) to include a reference to the proposed new § 176.906 containing requirements for shipments of engines or machinery offered for transportation by vessel; amending paragraph (d) to authorize the transportation of securely installed prototype or low production run lithium batteries in engines and machinery by modes of transportation other than air; and adding paragraph (h)(3) to include references to existing and proposed exceptions for vehicles, engines, and machinery in §§ 176.905 and 176.906.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ICAO adopted a provision that requires battery powered vehicles that could be handled in other than an upright position to be placed into a strong rigid outer package. ICAO adopted this provision to ensure that small vehicles, particularly those powered by lithium batteries are adequately protected from damage during transport. PHMSA proposes to amend paragraphs (c) and (d) consistent with this requirement. While this international requirement is specific to air transport, we believe there is benefit to applying this requirement for transportation by all transport modes.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173.221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173.221 prescribes the packaging requirements for Polymeric beads (or granules), expandable, </w:t>
      </w:r>
      <w:r>
        <w:rPr>
          <w:rFonts w:ascii="arial" w:eastAsia="arial" w:hAnsi="arial" w:cs="arial"/>
          <w:b w:val="0"/>
          <w:i/>
          <w:strike w:val="0"/>
          <w:noProof w:val="0"/>
          <w:color w:val="000000"/>
          <w:position w:val="0"/>
          <w:sz w:val="20"/>
          <w:u w:val="none"/>
          <w:vertAlign w:val="baseline"/>
        </w:rPr>
        <w:t>evolving flammable vapor.</w:t>
      </w:r>
      <w:r>
        <w:rPr>
          <w:rFonts w:ascii="arial" w:eastAsia="arial" w:hAnsi="arial" w:cs="arial"/>
          <w:b w:val="0"/>
          <w:i w:val="0"/>
          <w:strike w:val="0"/>
          <w:noProof w:val="0"/>
          <w:color w:val="000000"/>
          <w:position w:val="0"/>
          <w:sz w:val="20"/>
          <w:u w:val="none"/>
          <w:vertAlign w:val="baseline"/>
        </w:rPr>
        <w:t xml:space="preserve"> PHMSA proposes to add a procedure for declassification of polymeric beads, expandable. This exception is proposed to differentiate between polymeric beads made of materials that may present a risk for formation of a flammable atmosphere in a package and those that do not. When it can be demonstrated that no flammable vapor, resulting in a flammable atmosphere, is evolved by utilizing test U1--the test method for substances liable to evolve flammable vapors--of part III, sub-section 38.4.4 of the UN Manual of Tests and Criteria, polymeric beads, expandable need not be classed as Class 9 (UN 2211).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173.225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173.225 prescribes packaging requirements and other provisions for organic peroxides. Consistent with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PHMSA proposes to revise the Organic Peroxide Table in paragraph (c) by amending the entries for: "Dibenzoyl peroxide," "tert-Butyl cumyl peroxide," "Dicetyl peroxydicarbonate," and "tert-Butyl peroxy-3,5,5-trimethylhexanoate." We propose to revise the Organic Peroxide IBC Table in paragraph (e) to maintain alignment with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adding new entries for "tert-Butyl cumyl peroxide" and </w:t>
      </w:r>
      <w:r>
        <w:rPr>
          <w:rFonts w:ascii="arial" w:eastAsia="arial" w:hAnsi="arial" w:cs="arial"/>
          <w:b/>
          <w:i w:val="0"/>
          <w:strike w:val="0"/>
          <w:noProof w:val="0"/>
          <w:color w:val="000000"/>
          <w:position w:val="0"/>
          <w:sz w:val="20"/>
          <w:u w:val="none"/>
          <w:vertAlign w:val="baseline"/>
        </w:rPr>
        <w:t> [*61766] </w:t>
      </w:r>
      <w:r>
        <w:rPr>
          <w:rFonts w:ascii="arial" w:eastAsia="arial" w:hAnsi="arial" w:cs="arial"/>
          <w:b w:val="0"/>
          <w:i w:val="0"/>
          <w:strike w:val="0"/>
          <w:noProof w:val="0"/>
          <w:color w:val="000000"/>
          <w:position w:val="0"/>
          <w:sz w:val="20"/>
          <w:u w:val="none"/>
          <w:vertAlign w:val="baseline"/>
        </w:rPr>
        <w:t xml:space="preserve"> "1,1,3,3-Tetramethylbutyl peroxy-2-ethylhexanoate, not more than 67%, in diluent type A" and adding a type 31HA1 IBC authorization to the existing entry for "Di-(2-ethylhexyl) peroxydicarbonate, not more than 62%, stable dispersion, in water." We are republishing the complete Organic Peroxide and Organic Peroxide IBC tables to ensure the proposed revisions are correctly inserted and adding the missing "UN" code to several identification numbers assigned to existing entries in the Organic Peroxide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173.301b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173.301b contains additional general requirements for shipment of UN pressure receptacles. PHMSA proposes to amend paragraph (a)(2) to include the most recent ISO standard for UN pressure receptacles and valve materials for non-metallic materials in ISO 11114-2:2013. Additionally, we propose to amend paragraph (c)(1) to include the most recent ISO standard on cylinder valves ISO 10297:2014. This paragraph also contains end dates for when the manufacture of cylinders and service equipment is no longer authorized in accordance with the outdated ISO standard. Finally, we propose to amend § 173.301b(g) to amend a reference to marking requirements for composite cylinders used for underwater applications. The current reference to the "UW" marking in § 173.301b(g) direct readers to § 178.71(o)(17). The correct reference for the "UW marking is § 178.71(q)(18). We propose to make this editorial change in this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173.303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173.303 prescribes requirements for charging of cylinders with compressed gas in solution (acetylene). PHMSA proposes to amend paragraph (f)(1) to require UN cylinders for acetylene use to comply with the current ISO standard ISO 3807:2013. This paragraph also contains end dates for when the manufacture of cylinders and service equipment is no longer authorized in accordance with the outdated ISO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173.304b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173.304b prescribes filling requirements for liquefied gases in UN pressure receptacles.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amended packing instruction P200 by adding requirements for liquefied gases charged with compressed gases. In this NPRM, PHMSA proposes to amend § 173.304b specifically by adding a new paragraph (b)(5) to include filling limits when a UN cylinder filled with a liquefied gas is charged with a compressed gas. We are not proposing similar filling limits for DOT specification cylinders filled with a liquefied gas and charged with a compressed gas, as we feel the situation is adequately addressed by the requirements found in § 173.301(a)(8).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173.310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173.310 provides the transport conditions for certain specially designed radiation detectors containing a Division 2.2 (Non-flammable) gas. The 19th Revised Edition of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added a new special provision 378 applicable to radiation detectors containing certain Division 2.2 gases. Special provision 378 outlines conditions for the use of a non-specification pressure receptacle and strong outer packaging requirements. As § 173.310 currently prescribes similar transport conditions for radiation detectors containing Division 2.2 gases, we are not proposing to add a new special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special provision 378 of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PHMSA proposes the following revisions to the transport conditions in § 173.310: [1] In the section header, clarify that Division 2.2 gases must be in non-refillable cylinders; [2] in (b), increase the maximum design pressure from 4.83 MPa (700 psig) to 5.00 MPa (725 psig) and increase the capacity from 355 fluid ounces (641 cubic inches) to 405 fluid ounces (731 cubic inches); [3] in new paragraph (d), require specific emergency response information to accompany each shipment and be available from the associated emergency response telephone number; [4] in new paragraph (e), require that transport in accordance with this section be noted on the shipping paper; and [5] in new paragraph (f), except radiation detectors, including detectors in radiation detection systems, containing less than 1.69 fluid ounces (50 ml) capacity, from the requirements of the subchapter if they conform to (a) through (d) of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173.335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173.335 contains requirements for cylinders filled with chemicals under pressure. The 19th Revised Edition of the UN Recommendations includes new instructions in P200 and P206 on how to calculate the filling ratio and test pressure when a liquid phase of a fluid is charged with a compressed gas. PHMSA proposes to revise the requirements of § 173.335 for chemical under pressure n.o.s. to include a reference to § 173.304b, which specifies additional requirements for liquefied compressed gases in UN pressure receptacles. In another proposed amendment in this NPRM, PHMSA proposes to amend § 173.304b specifically by adding a new paragraph (b)(5) to include these filling and test pressure requirements consistent with the UN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175.10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175.10 specifies the conditions for which passengers, crew members, or an operator may carry hazardous materials aboard an aircraft. Paragraph (a)(7) permits the carriage of medical or clinical mercury thermometers, when carried in a protective case in carry-on or checked baggage. Consistent with revisions to the ICAO Technical Instructions, in this NPRM, PHMSA proposes to revise paragraph (a)(7) by limiting thermometers containing mercury to checked baggage only. This revision was based on a proposal submitted to the ICAO DGP/25 meeting that highlighted two incidents involving leakage of mercury from thermometers carried in the cabin and addressed the cost and difficult process of cleaning a spill. The proposal noted that digital thermometers had become widely available, and as such, there was no longer a need to allow mercury thermometers in the cabin or cockpit. The Panel discussed whether mercury thermometers should also be banned from checked baggage but agreed to retain the provision for checked baggage on the basis that there were parts of the world where their use was more prevalent.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175.25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175.25 prescribes the notification that operators must provide to passengers regarding restrictions on the types of hazardous material they may or may not carry aboard an aircraft on their person or in checked or carry-on baggage. Passenger notification of hazardous materials restrictions addresses the potential risks that passengers can introduce on board aircraft. PHMSA's predecessor, the Materials Transportation Bureau, introduced passenger notification requirements in 1980 [Docket No. HM-166B; </w:t>
      </w:r>
      <w:hyperlink r:id="rId28" w:history="1">
        <w:r>
          <w:rPr>
            <w:rFonts w:ascii="arial" w:eastAsia="arial" w:hAnsi="arial" w:cs="arial"/>
            <w:b w:val="0"/>
            <w:i/>
            <w:strike w:val="0"/>
            <w:noProof w:val="0"/>
            <w:color w:val="0077CC"/>
            <w:position w:val="0"/>
            <w:sz w:val="20"/>
            <w:u w:val="single"/>
            <w:vertAlign w:val="baseline"/>
          </w:rPr>
          <w:t>45 FR 13087].</w:t>
        </w:r>
      </w:hyperlink>
      <w:r>
        <w:rPr>
          <w:rFonts w:ascii="arial" w:eastAsia="arial" w:hAnsi="arial" w:cs="arial"/>
          <w:b w:val="0"/>
          <w:i w:val="0"/>
          <w:strike w:val="0"/>
          <w:noProof w:val="0"/>
          <w:color w:val="000000"/>
          <w:position w:val="0"/>
          <w:sz w:val="20"/>
          <w:u w:val="none"/>
          <w:vertAlign w:val="baseline"/>
        </w:rPr>
        <w:t xml:space="preserve"> Although this section had been previously amended to account for ticket purchase or check-in via the Internet, new technological innovations have continued to outpace these provisions. Notwithstanding the </w:t>
      </w:r>
      <w:r>
        <w:rPr>
          <w:rFonts w:ascii="arial" w:eastAsia="arial" w:hAnsi="arial" w:cs="arial"/>
          <w:b/>
          <w:i w:val="0"/>
          <w:strike w:val="0"/>
          <w:noProof w:val="0"/>
          <w:color w:val="000000"/>
          <w:position w:val="0"/>
          <w:sz w:val="20"/>
          <w:u w:val="none"/>
          <w:vertAlign w:val="baseline"/>
        </w:rPr>
        <w:t> [*61767] </w:t>
      </w:r>
      <w:r>
        <w:rPr>
          <w:rFonts w:ascii="arial" w:eastAsia="arial" w:hAnsi="arial" w:cs="arial"/>
          <w:b w:val="0"/>
          <w:i w:val="0"/>
          <w:strike w:val="0"/>
          <w:noProof w:val="0"/>
          <w:color w:val="000000"/>
          <w:position w:val="0"/>
          <w:sz w:val="20"/>
          <w:u w:val="none"/>
          <w:vertAlign w:val="baseline"/>
        </w:rPr>
        <w:t xml:space="preserve"> several rounds of revisions, the rule remains unduly prescriptive.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2017-2018 ICAO Technical Instructions has removed prescriptive requirements concerning how the information concerning dangerous goods that passengers are forbidden to transport are required to be conveyed to passengers by removing references to "prominently displayed" and "in sufficient numbers." Additional ICAO Technical Instructions changes include removal of prescriptive requirements that the information be in "text or pictorial form" when checking in remotely, or "pictorial form" when not checking in remotely. ICAO's decision to move to a performance-based requirement will account for changes in technology as well as the unique characteristics of some air carrier operations. ICAO noted that these provisions lagged behind the latest technology and could sometimes hinder the effectiveness and efficiency of notifying passengers about hazardous materials. To account for the utilization of different technologies as well as air carrier specific differences in operating or business practices, ICAO adopted changes that require air carriers to describe their procedures for informing passengers about dangerous goods in their operations manual and/or other appropriate manuals.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PHMSA agrees with this approach and proposes to harmonize with the amendments made to the ICAO Technical Instructions part 7; 5.1. Harmonization is appropriate not only to account for evolving technologies or air carrier specific conditions, but also because we believe that this amendment will result in a more effective notification to passengers.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revisions to § 175.25, in accordance with 14 CFR parts 121 and 135, air carriers operating under 14 CFR parts 121 or 135 will need to describe in an operations manual and/or other appropriate manuals in accordance with the applicable provisions of 14 CFR. The manual(s) will be required to provide procedures and information necessary to allow personnel to implement and maintain their air carrier's specific passenger notification system. Aside from the manual provisions, all persons engaging in for hire air transportation of passengers will continue to be subject to § 175.25.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175.33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175.33 establishes requirements for shipping papers and for the notification of the pilot-in-command when hazardous materials are transported by aircraft. The pilot notification requirements of part 7;4.1.1.1 of the ICAO Technical Instructions include an exception for consumer commodities (ID8000) to allow for the average gross mass of the packages to be shown instead of the actual gross mass of each individual package. This exception is limited to consumer commodities offered to the operator by the shipper in a unit load device (ULD). Consistent with the ICAO Technical Instructions packing instruction applicable to consumer commodities (PI Y963), which permits the shipper to show on the shipping paper either the actual gross mass of each package or the average gross mass of all packages in the consignment, the notification to the pilot-in-command requirement for consumer commodities was revised to remove the exception applicability to ULDs only. This exception did not previously exist under the HMR. In this NPRM, PHMSA proposes to revise § 175.33(a)(3) by adding the text "For consumer commodities, the information provided may be either the gross mass of each package or the average gross mass of the packages as shown on the shipping paper." This revision would align the consumer commodity notification of the pilot-in-command requirements in the HMR with the ICAO Technical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175.900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175.900 prescribes the handling requirements for air carriers that transport dry ice. Consistent with the ICAO Technical Instructions, PHMSA proposes to remove the term "other type of pallet" with regard to packages containing dry ice prepared by a single shipper. See "Section 173.217" of this rulemaking for a detailed discussion of the proposed revision.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Part 176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176.83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176.83 prescribes segregation requirements applicable to all cargo spaces on all types of vessels and to all cargo transport units. Paragraph (a)(4)(ii) has several groups of hazardous materials of different classes, which comprise a group of substances that do not react dangerously with each other and that are excepted from the segregation requirements of § 176.83. Consistent with changes made in Amendment 38-16 of the IMDG Code, PHMSA proposes to add a new group of hazardous materials that do not react dangerously with each other to this paragraph. The following materials are proposed for new paragraph (a)(4)(ii)(C); "UN 3391, Organometallic substance, solid, pyrophoric"; "UN 3392, Organometallic substance, liquid, pyrophoric"; "UN 3393, Organometallic substance, solid, pyrophoric, water-reactive"; "UN 3394, Organometallic substance, liquid, pyrophoric, water-reactive"; "UN 3395, Organometallic substance, solid, water-reactive"; "UN 3396, Organometallic substance, solid, water-reactive, flammable"; "UN 3397, Organometallic substance, solid, water-reactive, self-heating"; "UN 3398, Organometallic substance, liquid, water-reactive"; "UN 3399, Organometallic substance, liquid, water-reactive, flammable"; and "UN 3400, Organometallic substance, solid, self-heating."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176.84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176.84 prescribes the meanings and requirements for numbered or alpha-numeric stowage provisions for vessel shipments listed in column (10B) of the § 172.101 HMT. The provisions in § 176.84 are broken down into general stowage provisions, which are defined in the "table of provisions" in paragraph (b), and the stowage provisions applicable to vessel shipments of Class 1 explosives, which are defined in the table to paragraph (c)(2). PHMSA proposes to create a new stowage provision 149 and assign it to the new UN 3528 engines or machinery powered by internal combustion engine flammable liquid entry. This new stowage provision will require engines or machinery containing fuels with a flash point equal or greater than 23 [degrees] C (73.4 [degrees] F) to be stowed in accordance with the stowage requirements of stowage Category A. Engines and machinery containing fuels with a flash point less than 23 [degrees] C (73.4 [degrees] F) are required to comply with the requirements of stowage Category 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consistent with Amendment 38-16 of the IMDG Code, PHMSA proposes to create a new stowage provision 150 to replace existing stowage provision 129 for "UN 3323, Radioactive material, low specific activity (LSA-III) </w:t>
      </w:r>
      <w:r>
        <w:rPr>
          <w:rFonts w:ascii="arial" w:eastAsia="arial" w:hAnsi="arial" w:cs="arial"/>
          <w:b w:val="0"/>
          <w:i/>
          <w:strike w:val="0"/>
          <w:noProof w:val="0"/>
          <w:color w:val="000000"/>
          <w:position w:val="0"/>
          <w:sz w:val="20"/>
          <w:u w:val="none"/>
          <w:vertAlign w:val="baseline"/>
        </w:rPr>
        <w:t>non fissile or fissile excepted."</w:t>
      </w:r>
      <w:r>
        <w:rPr>
          <w:rFonts w:ascii="arial" w:eastAsia="arial" w:hAnsi="arial" w:cs="arial"/>
          <w:b w:val="0"/>
          <w:i w:val="0"/>
          <w:strike w:val="0"/>
          <w:noProof w:val="0"/>
          <w:color w:val="000000"/>
          <w:position w:val="0"/>
          <w:sz w:val="20"/>
          <w:u w:val="none"/>
          <w:vertAlign w:val="baseline"/>
        </w:rPr>
        <w:t xml:space="preserve"> This proposed new stowage provision requires that any material that is classified as UN 3323, which is either uranium metal pyrophoric or thorium metal pyrophoric, be stowed in accordance with stowage Category 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176.905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176.905 prescribes transportation requirements and exceptions for vessel transportation of motor vehicles and mechanical equipment. PHMSA proposes to revise § 176.905 to update the transport </w:t>
      </w:r>
      <w:r>
        <w:rPr>
          <w:rFonts w:ascii="arial" w:eastAsia="arial" w:hAnsi="arial" w:cs="arial"/>
          <w:b/>
          <w:i w:val="0"/>
          <w:strike w:val="0"/>
          <w:noProof w:val="0"/>
          <w:color w:val="000000"/>
          <w:position w:val="0"/>
          <w:sz w:val="20"/>
          <w:u w:val="none"/>
          <w:vertAlign w:val="baseline"/>
        </w:rPr>
        <w:t> [*61768] </w:t>
      </w:r>
      <w:r>
        <w:rPr>
          <w:rFonts w:ascii="arial" w:eastAsia="arial" w:hAnsi="arial" w:cs="arial"/>
          <w:b w:val="0"/>
          <w:i w:val="0"/>
          <w:strike w:val="0"/>
          <w:noProof w:val="0"/>
          <w:color w:val="000000"/>
          <w:position w:val="0"/>
          <w:sz w:val="20"/>
          <w:u w:val="none"/>
          <w:vertAlign w:val="baseline"/>
        </w:rPr>
        <w:t xml:space="preserve"> requirements and exceptions for vehicles transported by vessel. These changes are necessary to remove references to machinery (see proposed § 176.906) and to maintain consistency with changes made in Amendment 38-16 of the IMDG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changes are proposed to the transport requirements for vehicles transported by vessel: [1] In paragraph (a)(2) for flammable liquid powered vehicles, the requirement that flammable liquid must not exceed 250 L (66 gal) unless otherwise approved by the Associate Administrator; [2] in paragraph (a)(4), the authorization to transport vehicles containing prototype or low production run batteries securely installed in vehicles; [3] also in paragraph (a)(4), the requirement that damaged or defective lithium batteries must be removed and transported in accordance with § 173.185(f); and [4] in paragraph (i)(1)(i), the inclusion of text to ensure lithium batteries in vehicles stowed in a hold or compartment designated by the administration of the country in which the vessel is registered as specially designed and approved for vehicles have lithium batteries that have successfully passed the tests found in the UN Manual of Tests and Criteria (except for prototypes and low production runs).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176.906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changes made in Amendment 38-16 of the IMDG Code, PHMSA proposes the creation of a new section § 176.906 to prescribe transportation requirements for engines and machinery. Requirements found in paragraphs (a)-(h) are identical to existing requirements for engines and machinery contained in § 176.905, and their reproduction in this section is made necessary by the splitting of the provisions for engines/machinery and vehicles. Paragraph (i) contains exceptions that are divided into two separate categories: [1] Engines and machinery meeting one of the conditions provided in (i)(1), which are not subject to the requirements of subchapter C of the HMR; and [2] engines and machinery not meeting the conditions provided in (i)(1), which are subject to the requirements found in (i)(2) that prescribe general conditions for transport and varying degrees of hazard communication required for engines and machinery based on the actual fuel contents and capacity of the engine or machinery.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summary of the proposed hazard communication requirements for vessel transportation of engines and machinery that are not empty of fuel based on fuel content and capacity are provided in Tables 8 and 9. The additional hazard communication requirements column indicates requirements that would differ from existing hazard communication requirements for engines or machinery.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300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8--Liquid Fuels Class 3 (UN 3528) and Class 9 (UN 3530)</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Contents</w:t>
            </w: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Capacity</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Additional hazard</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communication</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requirements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60 L</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Unlimited</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 Document.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&gt;60 L</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more than 450 L</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Label, Transport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&gt;60 L</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than 450 L but not</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Labeled on two opposing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than 3000 L</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sides, Transport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&gt;60 L</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than 3000 L</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Placarded on two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opposing sides,</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tc>
        <w:tc>
          <w:tcPr>
            <w:tcW w:w="3000" w:type="dxa"/>
            <w:tcBorders>
              <w:right w:val="nil"/>
            </w:tcBorders>
            <w:tcMar>
              <w:top w:w="20" w:type="dxa"/>
              <w:bottom w:w="20" w:type="dxa"/>
            </w:tcMar>
            <w:vAlign w:val="top"/>
          </w:tcPr>
          <w:p/>
        </w:tc>
        <w:tc>
          <w:tcPr>
            <w:tcW w:w="30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 Document.</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9--Gaseous Fuels Division 2.1 (UN 3529)</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Water capacity</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Additional hazard communication</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requirements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more than 450 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Label, Transport Document.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than 450 L but not more than 1000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Labeled on two opposing sides,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 Document.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than 1000 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Placarded on two opposing sides,</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 Document.</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Part 178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178.71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178.71 prescribes specifications for UN pressure receptacles. Consistent with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PHMSA proposes to amend paragraphs (d)(2), (h), (k)(2), and (l)(1) to reflect the adoption of the latest ISO standards for the design, construction, and testing of gas cylinders and their associated service equipment. In paragraph (l)(1), we propose to require that composite cylinders be designed for a design life of not less than 15 years, as well as that composite cylinders and tubes with a design life longer than 15 years must not be filled after 15 years from the date of manufacture, unless the design has successfully passed a service life test program. The service life test program must be part of the initial design type approval and must specify inspections and tests to demonstrate that cylinders manufactured accordingly remain safe to the end of their design life. The service life test program and the results must be approved by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of the country of approval that is responsible for the initial approval of the cylinder design. The service life of a composite cylinder or tube must not be extended beyond its initial approved design life. These paragraphs also contain proposed end dates for when the manufacture of cylinders and service equipment is no longer authorized in accordance with the outdated ISO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consistent with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PHMSA proposes to revise paragraph (o)(2) to adopt the current ISO standard relating to material compatibility and to add paragraph (g)(4) to adopt the current ISO standard relating to design, construction, and testing of stainless steel cylinders with an Rm value of less than 1,100 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propose to revise paragraphs (q) and (r) to indicate the required markings for composite cylinders and tubes with a limited design life of 15 years or for cylinders and tubes with a design life greater than 15 years, or a non-limited design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178.75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178.75 contains specifications for Multiple-element gas containers (MEGCs). Consistent with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PHMSA proposes to renumber existing paragraph (d)(3)(iv) as (d)(3)(v) and to add a new paragraph (d)(3)(iv) to incorporate ISO 9809- </w:t>
      </w:r>
      <w:r>
        <w:rPr>
          <w:rFonts w:ascii="arial" w:eastAsia="arial" w:hAnsi="arial" w:cs="arial"/>
          <w:b/>
          <w:i w:val="0"/>
          <w:strike w:val="0"/>
          <w:noProof w:val="0"/>
          <w:color w:val="000000"/>
          <w:position w:val="0"/>
          <w:sz w:val="20"/>
          <w:u w:val="none"/>
          <w:vertAlign w:val="baseline"/>
        </w:rPr>
        <w:t> [*61769] </w:t>
      </w:r>
      <w:r>
        <w:rPr>
          <w:rFonts w:ascii="arial" w:eastAsia="arial" w:hAnsi="arial" w:cs="arial"/>
          <w:b w:val="0"/>
          <w:i w:val="0"/>
          <w:strike w:val="0"/>
          <w:noProof w:val="0"/>
          <w:color w:val="000000"/>
          <w:position w:val="0"/>
          <w:sz w:val="20"/>
          <w:u w:val="none"/>
          <w:vertAlign w:val="baseline"/>
        </w:rPr>
        <w:t xml:space="preserve"> 4:2014 for stainless steel cylinders with an Rm value of less than 1,100 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178.1015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178.1015 prescribes general standards for the use of flexible bulk containers (FBCs). Consistent with changes to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PHMSA proposes to revise paragraph (f) to require that FBCs be fitted with a vent that is designed to prevent the ingress of water in situations where a dangerous accumulation of gases may develop absent such a vent. It is our understanding that only one particular material authorized for transportation in FBCs--UN3378, Sodium carbonate peroxyhydrate--is known to decompose causing a dangerous accumulation of gas.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Part 180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180.205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180.205 outlines general requirements for requalification of specification cylinders. PHMSA proposes an amendment to paragraph (c) to require that Transport Canada cylinders be requalified and marked in accordance with the Transport Canada TDG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This amendment is necessary to ensure that RIN holders utilize the TDG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when requalifying and marking Transport Canada cylinders.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180.207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180.207 prescribes requirements for requalification of UN pressure receptacles. Consistent with changes to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PHMSA proposes to revise paragraph (d)(3) to incorporate ISO 10462:2013 concerning requalification of dissolved acetylene cylinders. This paragraph also includes an authorization to requalify acetylene cylinders in accordance with the current ISO standard until December 31,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180.413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180.413 provides the requirements for the repair, modification, stretching, rebarrelling, or mounting of specification cargo tanks. Currently, § 180.413(a)(1) requires that each repair of a specification cargo tank must be performed by a repair facility holding a valid National Board Certificate of Authorization for use of the National Board "R" stamp and must be made in accordance with the edition of the National Board Inspection Code in effect at the time the work is performed. "Repair" is defined in § 180.403 as any welding on a cargo tank wall done to return a cargo tank or a cargo tank motor vehicle to its original design and construction specification, or to a condition prescribed for a later equivalent specification in effect at the time of the repair. As discussed in the "Harmonization Proposals in this NPRM" section, stakeholders participating in the U.S.-Canada RCC identified this requirement as being burdensome to United States carriers who also operate in Canada. In accordance with the Transport Canada TDG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facility in Canada can perform a repair on a specification cargo tank if it holds either a valid National Board Certificate of Authorization for use of the National Board "R" stamp or a valid Certificate of Authorization from a provincial pressure vessel jurisdiction for repair. The latter authorization becomes problematic for United States carriers requiring the repair of a DOT specification cargo tank while in Canada. Section 180.413 currently only authorizes the repair of a DOT specification cargo tank by a facility holding a valid National Board Certificate of Authorization for use of the National Board "R" stamp. If a DOT specification cargo tank is repaired in Canada at a facility holding a Certificate of Authorization from a provincial pressure vessel jurisdiction for repair and not a National Board Certificate of Authorization for use of the National Board "R" stamp, the DOT specification of the cargo tank is placed in jeopardy.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this input from RCC stakeholders, PHMSA conducted a comparison of the HMR requirements for the repair of specification cargo tanks and the corresponding requirements of the Transport Canada TDG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PHMSA finds that the requirements for the repair of a specification cargo tank conducted in accordance with the Transport Canada TDG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a facility in Canada holding a valid Certificate of Authorization from a provincial pressure vessel jurisdiction for repair provides for at least an equivalent level of safety as those provided by the HMR. Further, the Transport Canada TDG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authorize the repair of TC specification cargo tanks by facilities in the U.S. that are registered in accordance with part 107 subpart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PHMSA proposes to expand the authorization for the repair of DOT specification cargo tanks by revising § 180.413(a)(1). Specifically, PHMSA proposes to add a new subparagraph (iii) authorizing a repair, as defined in § 180.403, of a DOT specification cargo tank used for the transportation of hazardous materials in the United States performed by a facility in Canada in accordance with the Transport Canada TDG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the facility holds a valid Certificate of Authorization from a provincial pressure vessel jurisdiction for repair; the facility is registered in accordance with the Transport Canada TDG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repair the corresponding TC specification; and all repairs are performed using the quality control procedures used to obtain the Certificate of Authorization.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PHMSA also proposes an incidental revision to § 180.413(b) to except facilities in Canada that perform a repair in accordance with the proposed § 180.413(a)(1)(iii) from the requirement that each repair of a cargo tank involving welding on the shell or head must be certified by a Registered Inspector. The Transport Canada TDG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requirements for the oversight of welding repairs and do not use the term "Registered Inspector."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proposed provisions would not place any additional financial or reporting burden on U.S. companies. Rather, the enhanced regulatory reciprocity between the United States and Canada as a result of these provisions would provide the companies with additional flexibility and cost savings due to necessary opportunities for obtaining repairs to DOT specification cargo tanks in Canada.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the review of § 107.502 for the discussion of a related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180.605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180.605 prescribes requirements for the qualification of portable tanks. Consistent with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PHMSA proposes an amendment to paragraph (g)(1) to require as a part of internal and external examination that the wall thickness must be verified by appropriate measurement if this inspection indicates a reduction of wall thickness. This proposed amendment would require the inspector to verify that the shell thickness is equal to or greater than the minimum shell thickness indicated on the portable tanks metal plate (see § 178.274(i)(1)).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Regulatory Analyses and Notices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Statutory/Legal Authority for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is published under the statutory authority of Federal hazardous materials transportation law (</w:t>
      </w:r>
      <w:hyperlink r:id="rId9" w:history="1">
        <w:r>
          <w:rPr>
            <w:rFonts w:ascii="arial" w:eastAsia="arial" w:hAnsi="arial" w:cs="arial"/>
            <w:b w:val="0"/>
            <w:i/>
            <w:strike w:val="0"/>
            <w:noProof w:val="0"/>
            <w:color w:val="0077CC"/>
            <w:position w:val="0"/>
            <w:sz w:val="20"/>
            <w:u w:val="single"/>
            <w:vertAlign w:val="baseline"/>
          </w:rPr>
          <w:t>49 U.S.C. 5101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Section 5103(b) of Federal hazmat law authorizes the Secretary of Transportation to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safe transportation, including security, of hazardous materials in intrastate, interstate, and foreign commerce. This proposed rule </w:t>
      </w:r>
      <w:r>
        <w:rPr>
          <w:rFonts w:ascii="arial" w:eastAsia="arial" w:hAnsi="arial" w:cs="arial"/>
          <w:b/>
          <w:i w:val="0"/>
          <w:strike w:val="0"/>
          <w:noProof w:val="0"/>
          <w:color w:val="000000"/>
          <w:position w:val="0"/>
          <w:sz w:val="20"/>
          <w:u w:val="none"/>
          <w:vertAlign w:val="baseline"/>
        </w:rPr>
        <w:t> [*61770] </w:t>
      </w:r>
      <w:r>
        <w:rPr>
          <w:rFonts w:ascii="arial" w:eastAsia="arial" w:hAnsi="arial" w:cs="arial"/>
          <w:b w:val="0"/>
          <w:i w:val="0"/>
          <w:strike w:val="0"/>
          <w:noProof w:val="0"/>
          <w:color w:val="000000"/>
          <w:position w:val="0"/>
          <w:sz w:val="20"/>
          <w:u w:val="none"/>
          <w:vertAlign w:val="baseline"/>
        </w:rPr>
        <w:t xml:space="preserve"> amends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maintain alignment with international standards by incorporating various amendments, including changes to proper shipping names, hazard classes, packing groups, special provisions, packaging authorizations, air transport quantity limitations and vessel stowage requirements. To this end, the proposed rule amends the HMR to more fully align with the biennial updates of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IMDG Code, and the ICAO Technical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Harmonization serves to facilitate international commerce, while also promoting the safety of people, property, and the environment by reducing the potential for confusion and misunderstanding that could result if shippers and transporters were required to comply with two or more conflicting sets of regulatory requirements. While the intent of this rulemaking is to align the HMR with international standards, we review and consider each amendment based on its own merit, on its overall impact on transportation safety, and on the economic implications associated with its adoption into the HMR. Our goal is to harmonize internationally without sacrificing the current HMR level of safety or imposing undue burdens on the regulated community. Thus, as explained in the corresponding sections above, we are not proposing harmonization with certain specific provisions of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IMDG Code, and the ICAO Technical Instructions. Moreover, we are maintaining a number of current exceptions for domestic transportation that should minimize the compliance burden on the regulated community. Additionally, the following external agencies were consulted in the development of this rule: Federal Aviation Administration, Federal Motor Carrier Safety Administration, Federal Railroad Administration, U.S. Coast Guard.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w:t>
      </w:r>
      <w:hyperlink r:id="rId10" w:history="1">
        <w:r>
          <w:rPr>
            <w:rFonts w:ascii="arial" w:eastAsia="arial" w:hAnsi="arial" w:cs="arial"/>
            <w:b w:val="0"/>
            <w:i/>
            <w:strike w:val="0"/>
            <w:noProof w:val="0"/>
            <w:color w:val="0077CC"/>
            <w:position w:val="0"/>
            <w:sz w:val="20"/>
            <w:u w:val="single"/>
            <w:vertAlign w:val="baseline"/>
          </w:rPr>
          <w:t>49 U.S.C. 5120(b)</w:t>
        </w:r>
      </w:hyperlink>
      <w:r>
        <w:rPr>
          <w:rFonts w:ascii="arial" w:eastAsia="arial" w:hAnsi="arial" w:cs="arial"/>
          <w:b w:val="0"/>
          <w:i w:val="0"/>
          <w:strike w:val="0"/>
          <w:noProof w:val="0"/>
          <w:color w:val="000000"/>
          <w:position w:val="0"/>
          <w:sz w:val="20"/>
          <w:u w:val="none"/>
          <w:vertAlign w:val="baseline"/>
        </w:rPr>
        <w:t xml:space="preserve"> of Federal hazmat law authorizes the Secretary to ensure that, to the extent practicable,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transportation of hazardous materials in commerce are consistent with standards adopted by international authorities. This rule proposes to amend the HMR to maintain alignment with international standards by incorporating various amendments to facilitate the transport of hazardous material in international commerce. To this end, as discussed in detail above, PHMSA proposes to incorporate changes into the HMR based on the 19th Revised Edition of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Amendment 38-16 to the IMDG Code, and the 2017-2018 Edition of the ICAO Technical Instructions, which become effective January 1, 2017. The large volume of hazardous materials transported in international commerce warrants the harmonization of domestic and international requirements to the greatest extent possible.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Executive Order 12866, Executive Order 13563, and DOT Regulatory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notice is not considered a significant regulatory action under section 3(f) of Executive Order 12866 ("Regulatory Planning and Review") and, therefore, was not reviewed by the Office of Management and Budget. This notice is not considered a significant rule under the Regulatory Policies and Procedures of the Department of Transportation </w:t>
      </w:r>
      <w:hyperlink r:id="rId29" w:history="1">
        <w:r>
          <w:rPr>
            <w:rFonts w:ascii="arial" w:eastAsia="arial" w:hAnsi="arial" w:cs="arial"/>
            <w:b w:val="0"/>
            <w:i/>
            <w:strike w:val="0"/>
            <w:noProof w:val="0"/>
            <w:color w:val="0077CC"/>
            <w:position w:val="0"/>
            <w:sz w:val="20"/>
            <w:u w:val="single"/>
            <w:vertAlign w:val="baseline"/>
          </w:rPr>
          <w:t>(44 FR 11034).</w:t>
        </w:r>
      </w:hyperlink>
      <w:r>
        <w:rPr>
          <w:rFonts w:ascii="arial" w:eastAsia="arial" w:hAnsi="arial" w:cs="arial"/>
          <w:b w:val="0"/>
          <w:i w:val="0"/>
          <w:strike w:val="0"/>
          <w:noProof w:val="0"/>
          <w:color w:val="000000"/>
          <w:position w:val="0"/>
          <w:sz w:val="20"/>
          <w:u w:val="none"/>
          <w:vertAlign w:val="baseline"/>
        </w:rPr>
        <w:t xml:space="preserve"> Additionally,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supplements and reaffirms Executive Order 12866, stressing that, to the extent permitted by law, an agency rulemaking action must be based on benefits that justify its costs, impose the least burden, consider cumulative burdens, maximize benefits, use performance objectives, and assess available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Benefits to Harmonization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General Harmonization Benefit:</w:t>
      </w:r>
      <w:r>
        <w:rPr>
          <w:rFonts w:ascii="arial" w:eastAsia="arial" w:hAnsi="arial" w:cs="arial"/>
          <w:b w:val="0"/>
          <w:i w:val="0"/>
          <w:strike w:val="0"/>
          <w:noProof w:val="0"/>
          <w:color w:val="000000"/>
          <w:position w:val="0"/>
          <w:sz w:val="20"/>
          <w:u w:val="none"/>
          <w:vertAlign w:val="baseline"/>
        </w:rPr>
        <w:t xml:space="preserve"> In an earlier regulatory evaluation, n10 PHMSA estimated a proxy for benefits of harmonization of the HMR with international standards of $ 87.9 million. We estimated this number by multiplying a hazard communication cost per dollar of hazardous materials output ($ 0.001) by the value of hazardous materials involved in international trade, as estimated by the proportion of trade (the total of gross imports and gross exports) in the fuels and lubricants, chemicals, and medicinal/dental/pharmaceutical products industries ($ 879 billion in 2013) n11 that are hazardous products (approximately 10 percent).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HM-215M: Hazardous Materials: Harmonization with International Standards (RRR), Final Rule, </w:t>
      </w:r>
      <w:hyperlink r:id="rId19" w:history="1">
        <w:r>
          <w:rPr>
            <w:rFonts w:ascii="arial" w:eastAsia="arial" w:hAnsi="arial" w:cs="arial"/>
            <w:b w:val="0"/>
            <w:i/>
            <w:strike w:val="0"/>
            <w:noProof w:val="0"/>
            <w:color w:val="0077CC"/>
            <w:position w:val="0"/>
            <w:sz w:val="20"/>
            <w:u w:val="single"/>
            <w:vertAlign w:val="baseline"/>
          </w:rPr>
          <w:t>80 FR 1075,</w:t>
        </w:r>
      </w:hyperlink>
      <w:r>
        <w:rPr>
          <w:rFonts w:ascii="arial" w:eastAsia="arial" w:hAnsi="arial" w:cs="arial"/>
          <w:b w:val="0"/>
          <w:i w:val="0"/>
          <w:strike w:val="0"/>
          <w:noProof w:val="0"/>
          <w:color w:val="000000"/>
          <w:position w:val="0"/>
          <w:sz w:val="20"/>
          <w:u w:val="none"/>
          <w:vertAlign w:val="baseline"/>
        </w:rPr>
        <w:t xml:space="preserve"> January 8,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As reported in the quarterly trade data of the U.S. Bureau of Economic Analysis, available at: </w:t>
      </w:r>
      <w:hyperlink r:id="rId30" w:history="1">
        <w:r>
          <w:rPr>
            <w:rFonts w:ascii="arial" w:eastAsia="arial" w:hAnsi="arial" w:cs="arial"/>
            <w:b w:val="0"/>
            <w:i/>
            <w:strike w:val="0"/>
            <w:noProof w:val="0"/>
            <w:color w:val="0077CC"/>
            <w:position w:val="0"/>
            <w:sz w:val="20"/>
            <w:u w:val="single"/>
            <w:vertAlign w:val="baseline"/>
          </w:rPr>
          <w:t>http://www.bea.gov/international/detailed_trade_data.htm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estimating benefits of this proposed rule, we follow a nearly identical approach, while acknowledging there is an inherent imprecision of benefits, and update the data and assumptions where possible. Unlike in the last regulatory evaluation, 2012 Commodity Flow Survey (CFS) data on hazardous materials is now available. According to the 2012 CFS, $ 13,852,143 million worth of commodities were transported in the U.S. in 2012, of which $ 2,334,425 million worth were hazardous (or 16.9 percent). n12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hyperlink r:id="rId31" w:history="1">
        <w:r>
          <w:rPr>
            <w:rFonts w:ascii="arial" w:eastAsia="arial" w:hAnsi="arial" w:cs="arial"/>
            <w:b w:val="0"/>
            <w:i/>
            <w:strike w:val="0"/>
            <w:noProof w:val="0"/>
            <w:color w:val="0077CC"/>
            <w:position w:val="0"/>
            <w:sz w:val="20"/>
            <w:u w:val="single"/>
            <w:vertAlign w:val="baseline"/>
          </w:rPr>
          <w:t>http://www.rita.dot.gov/bts/sites/rita.dot.gov.bts/files/publications/commodity_flow_survey/2012/hazardous_materials/index.html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acknowledge that the estimated 16.9 percent proportion of total shipment values classed as hazardous materials may have had a high-side bias due to the variety of different classes of products classified as hazardous. The percentage of shipments properly classified as hazardous--particularly for medicinal/dental/pharmaceutical products--is likely lower, which for the purpose of this analysis we assume to be 10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update our estimate of value of hazardous materials involved in international trade by using U.S. trade in goods seasonally adjusted, Census-based total gross imports, and gross exports in the fuels and lubricants, chemicals, and medicinal/dental/pharmaceutical products industries for 2015, which is the most recent year available.</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Gross imports: $ 451.8 billion (rounded).</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Fuels and lubricants: $ 198.217 billion.</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Chemicals: $ 73.304 billion.</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Medicinal/dental/pharmaceutical products: $ 180.280 billion.</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Gross exports: $ 281.6 billion (rounded).</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Fuels and lubricants: $ 115.013 billion.</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Chemicals: $ 111.492 billion.</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Medicinal/dental/pharmaceutical products: $ 55.046 billion.</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Gross imports plus gross exports: $ 733.4 billion. n13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Bureau of Economic Analysis, U.S. Department of Commerce, U.S. Trade in Goods (IDS-0008), available at: </w:t>
      </w:r>
      <w:hyperlink r:id="rId30" w:history="1">
        <w:r>
          <w:rPr>
            <w:rFonts w:ascii="arial" w:eastAsia="arial" w:hAnsi="arial" w:cs="arial"/>
            <w:b w:val="0"/>
            <w:i/>
            <w:strike w:val="0"/>
            <w:noProof w:val="0"/>
            <w:color w:val="0077CC"/>
            <w:position w:val="0"/>
            <w:sz w:val="20"/>
            <w:u w:val="single"/>
            <w:vertAlign w:val="baseline"/>
          </w:rPr>
          <w:t>http://www.bea.gov/international/detailed_trade_data.htm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Multiplying this $ 733.4 billion figure by the estimated proportion of annual trade in these three industries that are hazardous products (10 percent) by the average hazard communication cost per dollar of hazardous materials produced in the United States ($ 0.001) results in an estimate of benefits from general harmonization of about $ 73.3 million annually, rounded.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HMR are not harmonized with international standards, we estimate that it will cost U.S. companies an additional $ 73.3 million per year to comply with both the domestic and international standards. Harmonizing the HMR with the international </w:t>
      </w:r>
      <w:r>
        <w:rPr>
          <w:rFonts w:ascii="arial" w:eastAsia="arial" w:hAnsi="arial" w:cs="arial"/>
          <w:b/>
          <w:i w:val="0"/>
          <w:strike w:val="0"/>
          <w:noProof w:val="0"/>
          <w:color w:val="000000"/>
          <w:position w:val="0"/>
          <w:sz w:val="20"/>
          <w:u w:val="none"/>
          <w:vertAlign w:val="baseline"/>
        </w:rPr>
        <w:t> [*61771] </w:t>
      </w:r>
      <w:r>
        <w:rPr>
          <w:rFonts w:ascii="arial" w:eastAsia="arial" w:hAnsi="arial" w:cs="arial"/>
          <w:b w:val="0"/>
          <w:i w:val="0"/>
          <w:strike w:val="0"/>
          <w:noProof w:val="0"/>
          <w:color w:val="000000"/>
          <w:position w:val="0"/>
          <w:sz w:val="20"/>
          <w:u w:val="none"/>
          <w:vertAlign w:val="baseline"/>
        </w:rPr>
        <w:t xml:space="preserve"> standards, however, will avert these $ 73.3 million in additional costs, making them the primary benefit attributable to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RCC Initiatives:</w:t>
      </w:r>
      <w:r>
        <w:rPr>
          <w:rFonts w:ascii="arial" w:eastAsia="arial" w:hAnsi="arial" w:cs="arial"/>
          <w:b w:val="0"/>
          <w:i w:val="0"/>
          <w:strike w:val="0"/>
          <w:noProof w:val="0"/>
          <w:color w:val="000000"/>
          <w:position w:val="0"/>
          <w:sz w:val="20"/>
          <w:u w:val="none"/>
          <w:vertAlign w:val="baseline"/>
        </w:rPr>
        <w:t xml:space="preserve"> PHMSA believes that recognition under the HMR of Transport Canada cylinders, equivalency certificates, and cargo tanks would not result in any significant costs but would instead provide benefits in flexibility to cylinder users, shipments of hazardous materials made under an equivalency certificate to the U.S., and certain U.S.-based cargo tank motor vehicle operators requiring repairs while in Canada. We do not believe there is currently a basis for reliably estimating quantitatively the benefits of the cylinder and equivalency certificate provisions of this proposed rule. However, we welcome and specifically solicit data available to commenters to more accurately estimate benefits quantitatively. With regard to all three RCC proposed amendments, PHMSA believes that aligning regulatory approaches between Canada and the United States can spur economic growth and job creation in both nations, facilitate trade, and still maintain appropriate safety standards. Preliminary analysis indicates that the total annual benefit of the cargo tank RCC provisions proposed in this rulemaking would be $ 6,555,234 per year (for the high estimate of U.S.-made cargo tanks affected), $ 779,337 per year (for the middle estimate), or $ 693,804 per year (for the low estimate). Please see the Regulatory Impact Analysis (RIA) for this rulemaking action for a detailed discussion of the benefits of recognizing cargo tank repairs made in Canadian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Costs of Harmonization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see the RIA for this rulemaking--a copy of which has been placed in the docket--for detailed analysis of the costs of various amendments proposed in this NPRM. We provide below a summary of cost estimates for several of the larger cost proposals.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Incorporation by Reference:</w:t>
      </w:r>
      <w:r>
        <w:rPr>
          <w:rFonts w:ascii="arial" w:eastAsia="arial" w:hAnsi="arial" w:cs="arial"/>
          <w:b w:val="0"/>
          <w:i w:val="0"/>
          <w:strike w:val="0"/>
          <w:noProof w:val="0"/>
          <w:color w:val="000000"/>
          <w:position w:val="0"/>
          <w:sz w:val="20"/>
          <w:u w:val="none"/>
          <w:vertAlign w:val="baseline"/>
        </w:rPr>
        <w:t xml:space="preserve"> PHMSA anticipates that the primary cost of updating references incorporated in the HMR to the most recent international hazardous material standards will be the purchase of updated copies to be incorporated by reference. These costs will be borne by offerors, package manufacturers, and transporters of hazardous materials if this rulemaking were finalized.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unknown how many individuals and firms involved in shipping hazardous materials will purchase copies of these international standards as a result of finalizing this rulemaking. We take a conservative approach to estimating such a figure by using as a proxy the number of shippers, carriers, or other offerors or transporters of hazardous materials in commerce with a PHMSA registration expiring before 2019. Currently, PHMSA's registration database indicates 38,070 registrants as of March 18, 2016. n14 Of these, 31,103 (approximately 82 percent) are small businesses as defined by the U.S. Small Business Administration. Further, 31,765 registrants (approximately 83 percent) indicated that they offer or transport hazardous materials solely by highway method.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See PHMSA Hazardous Materials Registration Program Registration Data Files, link available at: </w:t>
      </w:r>
      <w:hyperlink r:id="rId32" w:history="1">
        <w:r>
          <w:rPr>
            <w:rFonts w:ascii="arial" w:eastAsia="arial" w:hAnsi="arial" w:cs="arial"/>
            <w:b w:val="0"/>
            <w:i/>
            <w:strike w:val="0"/>
            <w:noProof w:val="0"/>
            <w:color w:val="0077CC"/>
            <w:position w:val="0"/>
            <w:sz w:val="20"/>
            <w:u w:val="single"/>
            <w:vertAlign w:val="baseline"/>
          </w:rPr>
          <w:t>http://www.phmsa.dot.gov/hazmat/registration</w:t>
        </w:r>
      </w:hyperlink>
      <w:r>
        <w:rPr>
          <w:rFonts w:ascii="arial" w:eastAsia="arial" w:hAnsi="arial" w:cs="arial"/>
          <w:b w:val="0"/>
          <w:i w:val="0"/>
          <w:strike w:val="0"/>
          <w:noProof w:val="0"/>
          <w:color w:val="000000"/>
          <w:position w:val="0"/>
          <w:sz w:val="20"/>
          <w:u w:val="none"/>
          <w:vertAlign w:val="baseline"/>
        </w:rPr>
        <w:t>, accessed on March 18,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assume (for conservative estimation purposes) that all registrants will purchase copies of the ICAO and IMDG publications, this indicates an estimated cost of $ 19.3 million (rounded, $ 508.70 cost of ICAO and IMDG publications x 38,070 registrants). However, we further assume that the two publications included in the $ 19.3 cost (ICAO Technical Instructions (for air) and IMDG Code (by vessel)) will not apply to such registrants who indicated that they offer or transport in commerce hazardous materials only via highway. Therefore, costs for the 31,765 highway-only registrants would be zero. To counterbalance a registrant purchasing more than one copy, we conservatively assume all other registrants--while acknowledging that, in fact, some will purchase both standards copies and some will purchase none--will purchase updated copies of all standards publications listed here, indicating a rounded cost of $ 3.2 million ($ 508.70 x 6,305 registrants [38,070 total registrants - 31,765 highway-only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the ISO standards incorporated will not be purchased by the majority of shippers and carriers and, thus, will likely only impact a small subset of the regulated community. Further, we assume that many companies will purchase multiple copies of the ISO codes, rather than only one copy. Manufacturers of pressure receptacles impacted by the ISO codes are included in the North American Industry Classification System (NAICS) 332420 "Metal Tank (Heavy Gauge) Manufacturing," which includes cylinders, and NAICS 332911 "Industrial Valve Manufacturing," or more generally in NAICS 332, "Fabricated Metal Product Manufacturing." Users of pressure receptacles impacted by the ISO codes are included in NAICS 325120 "Industrial Gas Manufacturing," or more generally in NAICS 325 "Chemical Manufacturing." Testers and requalifiers of pressure receptacles are included in NAICS 541380 "Testing Laboratories," or more generally in NAICS 541 "Professional, Scientific, and Technical Services." The more conservative, all-encompassing three-digit NAICS industries are used to estimate impacted entities, as each entity may purchase more than one copy of a publication. The PHMSA registration database has 834 registrants in NAICS 332; 3,335 registrants in NAICS 325; and 415 registrants in NAICS 541, for a total of 4,584 impacted registrants. It costs each impacted registrant $ 1,853 to purchase the ISO standards, or $ 8.5 million total (rounded, 4,584 impacted registrants x $ 1,853 cost per registrant).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will cost $ 3.2 million to purchase the ICAO and IMDG publications and $ 8.5 million to purchasing the ISO publications, giving a total one-time cost of $ 11.7 million. We do not believe we have sufficient data to estimate the precise number of registrants. However, we use one copy per impacted registrant as a reasonably conservative estimate on costs of the proposed rulemaking. It should also be noted that several of the companies purchasing the international standards may serve international markets and would have purchased these publications even in the absence of this rulemaking. Therefore, costs due to this proposed rule are likely lower than these estimates.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Lithium Battery Hazard Communication:</w:t>
      </w:r>
      <w:r>
        <w:rPr>
          <w:rFonts w:ascii="arial" w:eastAsia="arial" w:hAnsi="arial" w:cs="arial"/>
          <w:b w:val="0"/>
          <w:i w:val="0"/>
          <w:strike w:val="0"/>
          <w:noProof w:val="0"/>
          <w:color w:val="000000"/>
          <w:position w:val="0"/>
          <w:sz w:val="20"/>
          <w:u w:val="none"/>
          <w:vertAlign w:val="baseline"/>
        </w:rPr>
        <w:t xml:space="preserve"> PHMSA anticipates that incorporating a new battery label in place of the existing label and requiring a new lithium battery label in place of the existing label will be cost neutral. We anticipate that the price of the new label will be similar to the price of existing labels. The proposed amendment provides a phase-in period to December 2018, allowing shippers and carriers of the impacted lithium battery shipments a sufficient transition period to use the new label.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PHMSA anticipates that incorporating a new standard lithium battery mark across all modes will provide consistent hazard communication, reduce training costs, and facilitate intermodal movements. Expanding the scope of packages requiring application of the new lithium battery mark for small shipments of lithium batteries will provide benefits pertaining to better identification of lithium battery shipments, but it will likely involve some amount of increased compliance cost. As with the proposed labeling </w:t>
      </w:r>
      <w:r>
        <w:rPr>
          <w:rFonts w:ascii="arial" w:eastAsia="arial" w:hAnsi="arial" w:cs="arial"/>
          <w:b/>
          <w:i w:val="0"/>
          <w:strike w:val="0"/>
          <w:noProof w:val="0"/>
          <w:color w:val="000000"/>
          <w:position w:val="0"/>
          <w:sz w:val="20"/>
          <w:u w:val="none"/>
          <w:vertAlign w:val="baseline"/>
        </w:rPr>
        <w:t> [*61772] </w:t>
      </w:r>
      <w:r>
        <w:rPr>
          <w:rFonts w:ascii="arial" w:eastAsia="arial" w:hAnsi="arial" w:cs="arial"/>
          <w:b w:val="0"/>
          <w:i w:val="0"/>
          <w:strike w:val="0"/>
          <w:noProof w:val="0"/>
          <w:color w:val="000000"/>
          <w:position w:val="0"/>
          <w:sz w:val="20"/>
          <w:u w:val="none"/>
          <w:vertAlign w:val="baseline"/>
        </w:rPr>
        <w:t xml:space="preserve"> revisions, PHMSA would provide a phase-in period to December 2018, allowing shippers and carriers of the impacted lithium battery shipments a sufficient transition period to use the new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PHMSA anticipates that eliminating additional document requirements for shipments of small lithium batteries will likely provide economic benefits and cost savings to shippers.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PHMSA anticipates the provision increasing the number of packages containing lithium batteries installed in equipment that have to be marked with the lithium battery mark will increase compliance costs. The proposals in this NPRM would apply the lithium battery mark to an expanded number of lithium batteries installed in equipment (LBIIE) packages. Currently packages that contain "no more than four lithium cells or two lithium batteries installed in equipment" are not subject to marking requirements regardless of how many packages are in a single shipment. In this NPRM, PHMSA proposes to require each package that contains lithium batteries installed in equipment to display the lithium battery marking when there are more than two packages in the consignment.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assume that U.S. manufacturers of certain equipment containing lithium batteries and wholesalers of LBIIE that supply retailers with consignments containing more than two packages of LBIIE will be most impacted by the proposed provision. n15 We anticipate the provisions of this proposed change to impact U.S.-based manufacturers, wholesalers, and certain retailers of lithium batteries and equipment containing lithium batteries. PHMSA specifically solicits comment on the types and numbers of entities that are to be impacted by this proposed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We assume that most retailers selling to end users are likely not impacted, as we assume that they primarily ship single units of LBIIE for the majority of their consignments, which would not require marking due to the two or few packages per consignment exception. However, we solicit comment on whether this assumption is appropriate and welcome data confirming or refuting this assumption.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domestic manufacturer and wholesaler marking costs as illustrated in the RIA in the docket for this rulemaking approximates the upper bound annual cost of the provision to be about $ 4.9 million ($ 838,456 + $ 7,665 + $ 4.0 million). n16 We anticipate that the cost will be substantially lower because many domestic manufacturers and shippers may already label their LBIIE packages with a current lithium battery label (regardless if required by the HMR); not all of these shippers would necessarily ship LBIIE with more than two packages per shipment (for which shipments would be excepted from the lithium battery marking requirements of this provision); and transitioning to the new lithium battery mark may have minimal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Because of the 2-year transition period, these costs would not be encountered until the third year after finalizing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discussions of benefits and costs provided above, PHMSA estimates the net benefit associated with the rulemaking to be $ 63.2 million-69 million in the first year after publication and $ 70 million-75.8 million in the second year after publication. Please see the complete RIA for a more detailed analysis of the costs and benefits of this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Executive Order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has been analyzed in accordance with the principles and criteria contained in Executive Order 13132 ("Federalism"). It preempts State, local, and Indian tribe requirements but does not propose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has substantial direct effects on the States, the relationship between the national government and the States, or the distribution of power and responsibilities among the various levels of government. Therefore, the consultation and funding requirements of Executive Order 13132 do not apply.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Federal hazmat law, </w:t>
      </w:r>
      <w:hyperlink r:id="rId9" w:history="1">
        <w:r>
          <w:rPr>
            <w:rFonts w:ascii="arial" w:eastAsia="arial" w:hAnsi="arial" w:cs="arial"/>
            <w:b w:val="0"/>
            <w:i/>
            <w:strike w:val="0"/>
            <w:noProof w:val="0"/>
            <w:color w:val="0077CC"/>
            <w:position w:val="0"/>
            <w:sz w:val="20"/>
            <w:u w:val="single"/>
            <w:vertAlign w:val="baseline"/>
          </w:rPr>
          <w:t>49 U.S.C. 5101</w:t>
        </w:r>
      </w:hyperlink>
      <w:r>
        <w:rPr>
          <w:rFonts w:ascii="arial" w:eastAsia="arial" w:hAnsi="arial" w:cs="arial"/>
          <w:b w:val="0"/>
          <w:i w:val="0"/>
          <w:strike w:val="0"/>
          <w:noProof w:val="0"/>
          <w:color w:val="000000"/>
          <w:position w:val="0"/>
          <w:sz w:val="20"/>
          <w:u w:val="none"/>
          <w:vertAlign w:val="baseline"/>
        </w:rPr>
        <w:t>-</w:t>
      </w:r>
      <w:hyperlink r:id="rId33" w:history="1">
        <w:r>
          <w:rPr>
            <w:rFonts w:ascii="arial" w:eastAsia="arial" w:hAnsi="arial" w:cs="arial"/>
            <w:b w:val="0"/>
            <w:i/>
            <w:strike w:val="0"/>
            <w:noProof w:val="0"/>
            <w:color w:val="0077CC"/>
            <w:position w:val="0"/>
            <w:sz w:val="20"/>
            <w:u w:val="single"/>
            <w:vertAlign w:val="baseline"/>
          </w:rPr>
          <w:t>5128</w:t>
        </w:r>
      </w:hyperlink>
      <w:r>
        <w:rPr>
          <w:rFonts w:ascii="arial" w:eastAsia="arial" w:hAnsi="arial" w:cs="arial"/>
          <w:b w:val="0"/>
          <w:i w:val="0"/>
          <w:strike w:val="0"/>
          <w:noProof w:val="0"/>
          <w:color w:val="000000"/>
          <w:position w:val="0"/>
          <w:sz w:val="20"/>
          <w:u w:val="none"/>
          <w:vertAlign w:val="baseline"/>
        </w:rPr>
        <w:t>, contains an express preemption provision (</w:t>
      </w:r>
      <w:hyperlink r:id="rId34" w:history="1">
        <w:r>
          <w:rPr>
            <w:rFonts w:ascii="arial" w:eastAsia="arial" w:hAnsi="arial" w:cs="arial"/>
            <w:b w:val="0"/>
            <w:i/>
            <w:strike w:val="0"/>
            <w:noProof w:val="0"/>
            <w:color w:val="0077CC"/>
            <w:position w:val="0"/>
            <w:sz w:val="20"/>
            <w:u w:val="single"/>
            <w:vertAlign w:val="baseline"/>
          </w:rPr>
          <w:t>49 U.S.C. 5125(b)</w:t>
        </w:r>
      </w:hyperlink>
      <w:r>
        <w:rPr>
          <w:rFonts w:ascii="arial" w:eastAsia="arial" w:hAnsi="arial" w:cs="arial"/>
          <w:b w:val="0"/>
          <w:i w:val="0"/>
          <w:strike w:val="0"/>
          <w:noProof w:val="0"/>
          <w:color w:val="000000"/>
          <w:position w:val="0"/>
          <w:sz w:val="20"/>
          <w:u w:val="none"/>
          <w:vertAlign w:val="baseline"/>
        </w:rPr>
        <w:t>) that preempts State, local, and Indian tribe requirements on certain covered subjects,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designation, description, and classification of hazardous material;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packing, repacking, handling, labeling, marking, and placarding of hazardous material;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preparation, execution, and use of shipping documents related to hazardous material and requirements related to the number, contents, and placement of those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written notification, recording, and reporting of the unintentional release in transportation of hazardous material;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design, manufacture, fabrication, inspection, marking, maintenance, recondition, repair, or testing of a packaging or container represented, marked, certified, or sold as qualified for use in transporting hazardous material in commerce.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addresses covered subject items (1), (2), (3), (4), and (5) above and preempts State, local, and Indian tribe requirements not meeting the "substantively the same" standard. This proposed rule is necessary to incorporate changes adopted in international standards, effective January 1, 2017. If the proposed changes are not adopted in the HMR, U.S. companies--including numerous small entities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 foreign markets--would be at an economic disadvantage because of their need to comply with a dual system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changes in this proposed rulemaking are intended to avoid this result. Federal hazmat law provides at </w:t>
      </w:r>
      <w:hyperlink r:id="rId34" w:history="1">
        <w:r>
          <w:rPr>
            <w:rFonts w:ascii="arial" w:eastAsia="arial" w:hAnsi="arial" w:cs="arial"/>
            <w:b w:val="0"/>
            <w:i/>
            <w:strike w:val="0"/>
            <w:noProof w:val="0"/>
            <w:color w:val="0077CC"/>
            <w:position w:val="0"/>
            <w:sz w:val="20"/>
            <w:u w:val="single"/>
            <w:vertAlign w:val="baseline"/>
          </w:rPr>
          <w:t>49 U.S.C. 5125(b)(2)</w:t>
        </w:r>
      </w:hyperlink>
      <w:r>
        <w:rPr>
          <w:rFonts w:ascii="arial" w:eastAsia="arial" w:hAnsi="arial" w:cs="arial"/>
          <w:b w:val="0"/>
          <w:i w:val="0"/>
          <w:strike w:val="0"/>
          <w:noProof w:val="0"/>
          <w:color w:val="000000"/>
          <w:position w:val="0"/>
          <w:sz w:val="20"/>
          <w:u w:val="none"/>
          <w:vertAlign w:val="baseline"/>
        </w:rPr>
        <w:t xml:space="preserve"> that, if DOT issues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concerning any of the covered subjects, DOT must determine and publish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the effective date of Federal preemption. The effective date may not be earlier than the 90th day following the date of issuance of the final rule and not later than two years after the date of issuance. PHMSA proposes the effective date of Federal preemption be 90 days from publication of a final rule in this matter.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Executive Order 13175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was analyzed in accordance with the principles and criteria contained in Executive Order 13175 ("Consultation and Coordination with Indian Tribal Governments"). Because this proposed rule does not have tribal implications, does not impose substantial direct compliance costs, and is required by statute, the funding and consultation requirements of Executive Order 13175 do not apply.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Regulatory Flexibility Act, Executive Order 13272, and DOT Procedures and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requires an agency to review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assess their impact on small entities, unless the agency determines that a rule is not expected to have a significant impact on a substantial number of small entities. This proposed rule facilitates the transportation of hazardous materials in international commerce by providing consistency with international standards. It applies to offerors and carriers of hazardous materials, some of whom are small entities, such as chemical manufacturers, users and suppliers, packaging manufacturers, distributors, and training companies. As previously discussed under "Executive Order 12866," the majority of amendments in this proposed rule should result in cost savings and ease the regulatory compliance burden for shippers engaged in domestic and international commerce, including trans-border shipments within North America. </w:t>
      </w:r>
      <w:r>
        <w:rPr>
          <w:rFonts w:ascii="arial" w:eastAsia="arial" w:hAnsi="arial" w:cs="arial"/>
          <w:b/>
          <w:i w:val="0"/>
          <w:strike w:val="0"/>
          <w:noProof w:val="0"/>
          <w:color w:val="000000"/>
          <w:position w:val="0"/>
          <w:sz w:val="20"/>
          <w:u w:val="none"/>
          <w:vertAlign w:val="baseline"/>
        </w:rPr>
        <w:t> [*61773]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companies will realize economic benefits as a result of these amendments. Additionally, the changes effected by this NPRM will relieve U.S. companies, including small entities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 foreign markets, from the burden of complying with a dual system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Therefore, we certify that these amendments will not, if promulgated,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has been developed in accordance with Executive Order 13272 ("Proper Consideration of Small Entities in Agency Rulemaking") and DOT's procedures and policies to promote compliance with the Regulatory Flexibility Act to ensure that potential impacts of draft rules on small entities are properly considered.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PHMSA currently has approved information collections under Office of Management and Budget (OMB) Control Number 2137-0557, "Approvals for Hazardous Materials," and OMB Control Number 2137-0034, "Hazardous Materials Shipping Papers &amp; Emergency Response Information." We anticipate that this proposed rule will result in an increase in the annual burden for OMB Control Number 2137-0034 due to an increase in the number of applications for modifications to existing holders of DOT-issued RINs. In this NPRM, PHMSA proposes to amend § 107.805(f)(2) to allow RIN holders to submit an application containing all the required information prescribed in § 107.705(a); identifying the TC, CTC, CRC, or BTC specification cylinder(s) or tube(s) to be inspected; certifying the requalifier will operate in compliance with the applicable TDG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certifying the persons performing requalification have been trained and have the information contained in the TDG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application would be in addition to any existing application and burden encountered during the initial RIN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anticipate this proposed rule will result in a decrease in the annual burden and costs of OMB Control Number 2137-0034. This burden and cost decrease is primarily attributable to the proposed removal of the alternative document currently required for lithium cells or batteries offered in accordance with § 173.185(c). Additional increased burdens and costs to OMB Control Number 2137-0034 in this proposed rule are attributable to a new proposed indication on shipping papers that a shipment of prototype or low production run lithium batteries or cells is in accordance with § 173.185(e)(7) and the proposed addition of new marine pollutant entries.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rulemaking identifies revised information collection requests that PHMSA will submit to OMB for approval based on the requirements in this NPRM. PHMSA has developed burden estimates to reflect changes in this NPRM and estimates the information collection and recordkeeping burdens in this rule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Control Number 2137-0557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Annual Increase in Number of Respondents:</w:t>
      </w:r>
      <w:r>
        <w:rPr>
          <w:rFonts w:ascii="arial" w:eastAsia="arial" w:hAnsi="arial" w:cs="arial"/>
          <w:b w:val="0"/>
          <w:i w:val="0"/>
          <w:strike w:val="0"/>
          <w:noProof w:val="0"/>
          <w:color w:val="000000"/>
          <w:position w:val="0"/>
          <w:sz w:val="20"/>
          <w:u w:val="none"/>
          <w:vertAlign w:val="baseline"/>
        </w:rPr>
        <w:t xml:space="preserve"> 3,600.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Annual Increase in Annual Number of Responses:</w:t>
      </w:r>
      <w:r>
        <w:rPr>
          <w:rFonts w:ascii="arial" w:eastAsia="arial" w:hAnsi="arial" w:cs="arial"/>
          <w:b w:val="0"/>
          <w:i w:val="0"/>
          <w:strike w:val="0"/>
          <w:noProof w:val="0"/>
          <w:color w:val="000000"/>
          <w:position w:val="0"/>
          <w:sz w:val="20"/>
          <w:u w:val="none"/>
          <w:vertAlign w:val="baseline"/>
        </w:rPr>
        <w:t xml:space="preserve"> 3,600.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Annual Increase in Annual Burden Hours:</w:t>
      </w:r>
      <w:r>
        <w:rPr>
          <w:rFonts w:ascii="arial" w:eastAsia="arial" w:hAnsi="arial" w:cs="arial"/>
          <w:b w:val="0"/>
          <w:i w:val="0"/>
          <w:strike w:val="0"/>
          <w:noProof w:val="0"/>
          <w:color w:val="000000"/>
          <w:position w:val="0"/>
          <w:sz w:val="20"/>
          <w:u w:val="none"/>
          <w:vertAlign w:val="baseline"/>
        </w:rPr>
        <w:t xml:space="preserve"> 1,800.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Annual Increase in Annual Burden Costs:</w:t>
      </w:r>
      <w:r>
        <w:rPr>
          <w:rFonts w:ascii="arial" w:eastAsia="arial" w:hAnsi="arial" w:cs="arial"/>
          <w:b w:val="0"/>
          <w:i w:val="0"/>
          <w:strike w:val="0"/>
          <w:noProof w:val="0"/>
          <w:color w:val="000000"/>
          <w:position w:val="0"/>
          <w:sz w:val="20"/>
          <w:u w:val="none"/>
          <w:vertAlign w:val="baseline"/>
        </w:rPr>
        <w:t xml:space="preserve"> $ 63,000.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Control Number 2137-0034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Annual Decrease in Number of Respondents:</w:t>
      </w:r>
      <w:r>
        <w:rPr>
          <w:rFonts w:ascii="arial" w:eastAsia="arial" w:hAnsi="arial" w:cs="arial"/>
          <w:b w:val="0"/>
          <w:i w:val="0"/>
          <w:strike w:val="0"/>
          <w:noProof w:val="0"/>
          <w:color w:val="000000"/>
          <w:position w:val="0"/>
          <w:sz w:val="20"/>
          <w:u w:val="none"/>
          <w:vertAlign w:val="baseline"/>
        </w:rPr>
        <w:t xml:space="preserve"> 972,551.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Annual Decrease in Annual Number of Responses:</w:t>
      </w:r>
      <w:r>
        <w:rPr>
          <w:rFonts w:ascii="arial" w:eastAsia="arial" w:hAnsi="arial" w:cs="arial"/>
          <w:b w:val="0"/>
          <w:i w:val="0"/>
          <w:strike w:val="0"/>
          <w:noProof w:val="0"/>
          <w:color w:val="000000"/>
          <w:position w:val="0"/>
          <w:sz w:val="20"/>
          <w:u w:val="none"/>
          <w:vertAlign w:val="baseline"/>
        </w:rPr>
        <w:t xml:space="preserve"> 9,765,507.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Annual Decrease in Annual Burden Hours:</w:t>
      </w:r>
      <w:r>
        <w:rPr>
          <w:rFonts w:ascii="arial" w:eastAsia="arial" w:hAnsi="arial" w:cs="arial"/>
          <w:b w:val="0"/>
          <w:i w:val="0"/>
          <w:strike w:val="0"/>
          <w:noProof w:val="0"/>
          <w:color w:val="000000"/>
          <w:position w:val="0"/>
          <w:sz w:val="20"/>
          <w:u w:val="none"/>
          <w:vertAlign w:val="baseline"/>
        </w:rPr>
        <w:t xml:space="preserve"> 27,161.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Annual Decrease in Annual Burden Costs:</w:t>
      </w:r>
      <w:r>
        <w:rPr>
          <w:rFonts w:ascii="arial" w:eastAsia="arial" w:hAnsi="arial" w:cs="arial"/>
          <w:b w:val="0"/>
          <w:i w:val="0"/>
          <w:strike w:val="0"/>
          <w:noProof w:val="0"/>
          <w:color w:val="000000"/>
          <w:position w:val="0"/>
          <w:sz w:val="20"/>
          <w:u w:val="none"/>
          <w:vertAlign w:val="baseline"/>
        </w:rPr>
        <w:t xml:space="preserve"> $ 950,635.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Paperwork Reduction Act of 1995, no person is required to respond to an information collection unless it has been approved by OMB and displays a valid OMB control number. Section 1320.8(d) of 5 CFR requires that PHMSA provide interested members of the public and affected agencies an opportunity to comment on information and recordkeeping requests. PHMSA specifically solicits comment on the information collection and recordkeeping burdens associated with developing, implementing, and maintaining these proposed requirements. Address written comments to the Dockets Unit as identified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of this rulemaking. We must receive comments regarding information collection burdens prior to the close of the comment period as identified in the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section of this rulemaking. In addition, you may submit comments specifically related to the information collection burden to the PHMSA Desk Officer, Office of Management and Budget, at fax number 202-395-6974. Requests for a copy of this information collection should be directed to Steven Andrews or T. Glenn Foster, Standards and Rulemaking Division (PHH-10), Pipeline and Hazardous Materials Safety Administration, 1200 New Jersey Avenue SE., Washington, DC 20590-0001. If these proposed requirements are adopted in a final rule, PHMSA will submit the revised information collection and recordkeeping requirements to OMB for approval.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Identifier Number (RIN)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identifier number (RIN) is assigned to each regulatory action listed in the Unified Agenda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Regulatory Information Service Center publishes the Unified Agenda in April and October of each year. The RIN contained in the heading of this document can be used to cross-reference this action with the Unified Agenda.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does not impose unfunded mandates under the Unfunded Mandates Reform Act of 1995. It does not result in costs of $ 141.3 million or more, adjusted for inflation, to either State, local, or tribal governments, in the aggregate, or to the private sector in any one year, and is the least burdensome alternative that achieves the objective of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Environmental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National Environmental Policy Act of 1969, </w:t>
      </w:r>
      <w:hyperlink r:id="rId35"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val="0"/>
          <w:strike w:val="0"/>
          <w:noProof w:val="0"/>
          <w:color w:val="000000"/>
          <w:position w:val="0"/>
          <w:sz w:val="20"/>
          <w:u w:val="none"/>
          <w:vertAlign w:val="baseline"/>
        </w:rPr>
        <w:t>-</w:t>
      </w:r>
      <w:hyperlink r:id="rId36" w:history="1">
        <w:r>
          <w:rPr>
            <w:rFonts w:ascii="arial" w:eastAsia="arial" w:hAnsi="arial" w:cs="arial"/>
            <w:b w:val="0"/>
            <w:i/>
            <w:strike w:val="0"/>
            <w:noProof w:val="0"/>
            <w:color w:val="0077CC"/>
            <w:position w:val="0"/>
            <w:sz w:val="20"/>
            <w:u w:val="single"/>
            <w:vertAlign w:val="baseline"/>
          </w:rPr>
          <w:t>4375</w:t>
        </w:r>
      </w:hyperlink>
      <w:r>
        <w:rPr>
          <w:rFonts w:ascii="arial" w:eastAsia="arial" w:hAnsi="arial" w:cs="arial"/>
          <w:b w:val="0"/>
          <w:i w:val="0"/>
          <w:strike w:val="0"/>
          <w:noProof w:val="0"/>
          <w:color w:val="000000"/>
          <w:position w:val="0"/>
          <w:sz w:val="20"/>
          <w:u w:val="none"/>
          <w:vertAlign w:val="baseline"/>
        </w:rPr>
        <w:t xml:space="preserve">, requires that Federal agencies analyze proposed actions to determine whether the action will have a significant impact on the human environment. The Council on Environmental Quality (CEQ)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implement NEPA (40 CFR parts 1500 through 1508) require Federal agencies to conduct an environmental review considering (1) the need for the proposed action, (2) alternatives to the proposed action, (3) probable environmental impacts of the proposed action and alternatives, and (4) the agencies and persons consulted during the consideration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 and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NPRM would amend the Hazardous Materials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(HMR; 49 CFR parts 171 through 180) to maintain consistency with international standards by incorporating the 19th Revised Edition of the UN Recommendations on the Transport of Dangerous Goods--Model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Amendment 38-16 to the IMDG Code, the 2017-2018 ICAO Technical Instructions, and Canada's newest amendments to TDG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is necessary to incorporate changes adopted in the IMDG Code, the ICAO Technical Instructions, and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effective January 1, 2017. If the changes in this proposed rule are not adopted in the HMR by this effective date, U.S. companies--including numerous small entities </w:t>
      </w:r>
      <w:r>
        <w:rPr>
          <w:rFonts w:ascii="arial" w:eastAsia="arial" w:hAnsi="arial" w:cs="arial"/>
          <w:b/>
          <w:i w:val="0"/>
          <w:strike w:val="0"/>
          <w:noProof w:val="0"/>
          <w:color w:val="000000"/>
          <w:position w:val="0"/>
          <w:sz w:val="20"/>
          <w:u w:val="none"/>
          <w:vertAlign w:val="baseline"/>
        </w:rPr>
        <w:t> [*61774]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 foreign markets--would be at an economic disadvantage because of their need to comply with a dual system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changes in this proposed rulemaking are intended to avoid this result.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intended effect of this action is to harmonize the HMR with international transport standards and requirements to the extent practicable in accordance with Federal hazmat law (see </w:t>
      </w:r>
      <w:hyperlink r:id="rId10" w:history="1">
        <w:r>
          <w:rPr>
            <w:rFonts w:ascii="arial" w:eastAsia="arial" w:hAnsi="arial" w:cs="arial"/>
            <w:b w:val="0"/>
            <w:i/>
            <w:strike w:val="0"/>
            <w:noProof w:val="0"/>
            <w:color w:val="0077CC"/>
            <w:position w:val="0"/>
            <w:sz w:val="20"/>
            <w:u w:val="single"/>
            <w:vertAlign w:val="baseline"/>
          </w:rPr>
          <w:t>49 U.S.C. 5120</w:t>
        </w:r>
      </w:hyperlink>
      <w:r>
        <w:rPr>
          <w:rFonts w:ascii="arial" w:eastAsia="arial" w:hAnsi="arial" w:cs="arial"/>
          <w:b w:val="0"/>
          <w:i w:val="0"/>
          <w:strike w:val="0"/>
          <w:noProof w:val="0"/>
          <w:color w:val="000000"/>
          <w:position w:val="0"/>
          <w:sz w:val="20"/>
          <w:u w:val="none"/>
          <w:vertAlign w:val="baseline"/>
        </w:rPr>
        <w:t>). When considering the adoption of international standards under the HMR, PHMSA reviews and evaluates each amendment on its own merit, on its overall impact on transportation safety, and on the economic implications associated with its adoption. Our goal is to harmonize internationally without diminishing the level of safety currently provided by the HMR or imposing undue burdens on the regulated public. PHMSA has provided a brief summary of each revision, the justification for the revision, and a preliminary estimate of economic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proposing this rulemaking, PHMSA is considering the following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Action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PHMSA were to select the No Action Alternative,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remain in place and no new provisions would be added. However, efficiencies gained through harmonization in updates to transport standards, lists of regulated substances, definitions, packagings, stowage requirements/codes, flexibilities allowed, enhanced markings, segregation requirements, etc., would not be realized. Foregone efficiencies in the No Action Alternative include freeing up limited resources to concentrate on vessel transport hazard communication (hazcom) issues of potentially much greater environmental impact. Adopting the No Action Alternative would result in a lost opportunity for reducing environmental and safety-related incidents.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Greenhouse gas emissions would remain the same under the No Action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Preferred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alternative is the current proposal as it appears in this NPRM, applying to transport of hazardous materials by various transport modes (highway, rail, vessel, and aircraft). The proposed amendments included in this alternative are more fully addressed in the preamble and regulatory text sections of this NPRM. However, they generally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Updates to references to various international hazardous materials transport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Amendments to the Hazardous Materials Table to include four new Division 4.1 entries for polymerizing substances and to add into the HMR defining criteria, authorized packagings, and safety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Amendments to add, revise, or remove certain proper shipping names, packing groups, special provisions, packaging authorizations, bulk packaging requirements, and vessel stowage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Changes to add the following substances to the list of marine pollutants in appendix B to § 172.101: Hexanes; Hypochlorite solutions; Isoprene, stabilized; N-Methylaniline; Methylcyclohexane; and Tripropylene;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Changes throughout the part 173 packaging requirements to authorize more flexibility when choosing packages for hazardous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Various amendments to packaging requirements for the vessel transportation of water-reactive substances;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Revisions to hazard communication requirements for shipments of lithium batteries consistent with changes adopted in the 19th Revised Edition of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Amendments to the HMR resulting from coordination with Canada under the U.S.-Canada Regulatory Cooperation Council (RCC).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Probable Environmental Impact of the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Action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PHMSA were to select the No Action Alternative,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remain in place and no new provisions would be added. However, efficiencies gained through harmonization in updates to transport standards, lists of regulated substances, definitions, packagings, stowage requirements/codes, flexibilities allowed, enhanced markings, segregation requirements, etc., would not be realized. Foregone efficiencies in the No Action Alternative include freeing up limited resources to concentrate on vessel transport hazcom issues of potentially much greater environmental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Preferred Alternative encompasses enhanced and clarified regulatory requirements, which would result in increased compliance and a decreased number of environmental and safety incidents. Not adopting the proposed environmental and safety requirements in the NPRM under the No Action Alternative would result in a lost opportunity for reducing environmental and safety-related incidents.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Greenhouse gas emissions would remain the same under the No Action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Preferred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PHMSA selects the provisions as proposed in this NPRM, safety and environmental risks would be reduced and that protections to human health and environmental resources would be increased. Potential environmental impacts of each proposed amendment in the preferred alternative are discussed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Incorporation by Reference:</w:t>
      </w:r>
      <w:r>
        <w:rPr>
          <w:rFonts w:ascii="arial" w:eastAsia="arial" w:hAnsi="arial" w:cs="arial"/>
          <w:b w:val="0"/>
          <w:i w:val="0"/>
          <w:strike w:val="0"/>
          <w:noProof w:val="0"/>
          <w:color w:val="000000"/>
          <w:position w:val="0"/>
          <w:sz w:val="20"/>
          <w:u w:val="none"/>
          <w:vertAlign w:val="baseline"/>
        </w:rPr>
        <w:t xml:space="preserve"> PHMSA proposes to update references to various international hazardous materials transport standards including the 2017-2018 ICAO Technical Instructions; Amendment 38-16 to the IMDG Code; the 19th Revised Edition of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6th Revised Edition of the UN Manual of Tests and Criteria; and the latest amendments to the Canadian TDG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Additionally, we propose to add one new reference to standards and update eight other references to standards applicable to the manufacture use and requalification of pressure vessels published by the International Organization for Standardization.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amendment, which will increase standardization and consistency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result in greater protection of human health and the environment. Consistency between U.S. and international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enhances the safety and environmental protection of international hazardous materials transportation through better understanding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 increased level of industry compliance, the smooth flow of hazardous materials from their points of origin to their points of destination, and consistent emergency response in the event of a hazardous materials incident. The HMR authorize shipments prepared in accordance with the ICAO Technical Instructions and by motor vehicle either before or after being transported by aircraft. Similarly, the HMR authorize shipments prepared in accordance with the IMDG Code if all or part of the transportation is by vessel. The authorizations to use the ICAO Technical Instructions and the IMDG Code are subject to certain conditions and limitations outlined in part 171 subpart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Harmonization will result in more targeted and effective training and </w:t>
      </w:r>
      <w:r>
        <w:rPr>
          <w:rFonts w:ascii="arial" w:eastAsia="arial" w:hAnsi="arial" w:cs="arial"/>
          <w:b/>
          <w:i w:val="0"/>
          <w:strike w:val="0"/>
          <w:noProof w:val="0"/>
          <w:color w:val="000000"/>
          <w:position w:val="0"/>
          <w:sz w:val="20"/>
          <w:u w:val="none"/>
          <w:vertAlign w:val="baseline"/>
        </w:rPr>
        <w:t> [*61775] </w:t>
      </w:r>
      <w:r>
        <w:rPr>
          <w:rFonts w:ascii="arial" w:eastAsia="arial" w:hAnsi="arial" w:cs="arial"/>
          <w:b w:val="0"/>
          <w:i w:val="0"/>
          <w:strike w:val="0"/>
          <w:noProof w:val="0"/>
          <w:color w:val="000000"/>
          <w:position w:val="0"/>
          <w:sz w:val="20"/>
          <w:u w:val="none"/>
          <w:vertAlign w:val="baseline"/>
        </w:rPr>
        <w:t xml:space="preserve"> thereby enhanced environmental protection. This proposed amendment will eliminate inconsistent hazardous materials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hamper compliance training efforts. For ease of compliance with appropriate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air and vessel carriers engaged in the transportation of hazardous materials generally elect to comply with the ICAO Technical Instructions and IMDG Code as appropriate. Consistency between these international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HMR allows shippers and carriers to train their hazmat employees in a single set of requirements for classification, packaging, hazard communication, handling, stowage, etc., thereby minimizing the possibility of improperly preparing and transporting a shipment of hazardous materials because of differences between domestic and international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Greenhouse gas emissions would remain the same under this proposed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 xml:space="preserve">Consistent with amendments adopted into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PHMSA proposes to revise the Hazardous Materials Table in § 172.101 to include four new Division 4.1 entries for polymerizing substances. Additionally, we propose to add into the HMR defining criteria, authorized packagings, and safety requirements including, but not limited to, stabilization methods and operational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amendment, which will increase standardization and consistency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result in greater protection of human health and the environment. Consistency between U.S. and international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enhances the safety and environmental protection of international hazardous materials transportation through better understanding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 increased level of industry compliance, the smooth flow of hazardous materials from their points of origin to their points of destination, and consistent emergency response in the event of a hazardous materials incident. New and revised entries to the HMT reflect emerging technologies and a need to better describe or differentiate between existing entries. These proposed changes mirror changes in the Dangerous Goods List of the 19th Revised Edition of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2017-2018 ICAO Technical Instructions, and the Amendment 38-16 to the IMDG Code. It is extremely important for the domestic HMR to mirror these international standards regarding the entries in the HMT to allow for consistent naming conventions across modes and international borders.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Harmonization will result in more targeted and effective training and thereby enhanced environmental protection. This proposed amendment will eliminate inconsistent hazardous materials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hamper compliance training efforts. For ease of compliance with appropriate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international carriers engaged in the transportation of hazardous materials by vessel generally elect to comply with the IMDG Code. Consistency between these international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HMR allows shippers and carriers to train their hazmat employees in a single set of requirements for classification, packaging, hazard communication, handling, stowage, etc., thereby minimizing the possibility of improperly preparing and transporting a shipment of hazardous materials because of differences between domestic and international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Inclusion of entries in the HMT reflects a degree of danger associated with a particular material and identifies appropriate packaging. This proposed change provides a level of consistency for all articles specifically listed in the HMT, without diminishing environmental protection and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Greenhouse gas emissions would remain the same under this proposed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 xml:space="preserve">PHMSA proposes amendments to the HMT to add, revise, or remove certain proper shipping names, packing groups, special provisions, packaging authorizations, bulk packaging requirements, and vessel stowage requirements. Amendments to HMT proper shipping names include: Assigning the existing "Engines, internal combustion" entries to their own new UN numbers and provisions; amending existing "Uranium Hexafluoride" entries to include a new Division 6.1 subsidiary hazard class designation; adding a new entry for "Polyester resin kit, solid base material; and adding a Division 1.4C new entry for "Rocket motors." Additionally, we also propose to add and revise special provisions, large packaging authorizations, and intermediate bulk container (IBC) authorizations consistent with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to provide a wider range of packaging options to shippers of hazardous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amendment, which will increase standardization and consistency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result in greater protection of human health and the environment. Consistency between U.S. and international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enhances the safety and environmental protection of international hazardous materials transportation through better understanding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 increased level of industry compliance, the smooth flow of hazardous materials from their points of origin to their points of destination, and consistent emergency response in the event of a hazardous materials incident. New and revised entries to the HMT reflect emerging technologies and a need to better describe or differentiate between existing entries. These proposed changes mirror changes in the Dangerous Goods List of the 19th Revised Edition of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2017-2018 ICAO Technical Instructions, and the Amendment 38-16 to the IMDG Code. It is extremely important for the domestic HMR to mirror these international standards regarding the entries in the HMT to allow for consistent naming conventions across modes and international borders.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Harmonization will result in more targeted and effective training and thereby enhanced environmental protection. This proposed amendment will eliminate inconsistent hazardous materials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hamper compliance training efforts. For ease of compliance with appropriate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international carriers engaged in the transportation of hazardous materials by vessel generally elect to comply with the IMDG Code. Consistency between these international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HMR allows shippers and carriers to train their hazmat employees in a single set of requirements for classification, packaging, hazard communication, handling, stowage, etc., thereby minimizing the possibility of improperly preparing and transporting a shipment of hazardous materials because of differences between domestic and international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Inclusion of entries in the HMT reflects a degree of danger associated with a particular material and identifies appropriate packaging. This proposed change provides a level of consistency for all articles specifically listed in the HMT, without diminishing environmental protection and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Greenhouse gas emissions would remain the same under this proposed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PHMSA proposes to add the following substances to the list of marine pollutants in appendix B to § 172.101: Hexanes; Hypochlorite solutions; Isoprene, stabilized; N-Methylaniline; Methylcyclohexane; and Tripropylene.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amendment, which will increase standardization and </w:t>
      </w:r>
      <w:r>
        <w:rPr>
          <w:rFonts w:ascii="arial" w:eastAsia="arial" w:hAnsi="arial" w:cs="arial"/>
          <w:b/>
          <w:i w:val="0"/>
          <w:strike w:val="0"/>
          <w:noProof w:val="0"/>
          <w:color w:val="000000"/>
          <w:position w:val="0"/>
          <w:sz w:val="20"/>
          <w:u w:val="none"/>
          <w:vertAlign w:val="baseline"/>
        </w:rPr>
        <w:t> [*61776] </w:t>
      </w:r>
      <w:r>
        <w:rPr>
          <w:rFonts w:ascii="arial" w:eastAsia="arial" w:hAnsi="arial" w:cs="arial"/>
          <w:b w:val="0"/>
          <w:i w:val="0"/>
          <w:strike w:val="0"/>
          <w:noProof w:val="0"/>
          <w:color w:val="000000"/>
          <w:position w:val="0"/>
          <w:sz w:val="20"/>
          <w:u w:val="none"/>
          <w:vertAlign w:val="baseline"/>
        </w:rPr>
        <w:t xml:space="preserve"> consistency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result in greater protection of human health and the environment. Consistency between U.S. and international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enhances the safety and environmental protection of international hazardous materials transportation through better understanding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 increased level of industry compliance, the smooth flow of hazardous materials from their points of origin to their points of destination, and consistent emergency response in the event of a hazardous materials incident. These proposed additions and deletions are based on the criteria contained in the IMDG Code for substances classified as toxic to the aquatic environment. The HMR maintain a list as the basis for regulating substances toxic to the aquatic environment and allow use of the criteria in the IMDG Code if a listed material does not meet the criteria for a marine pollutant. PHMSA periodically updates its list based on changes to the IMDG Code and evaluation of listed materials against the IMDG Code criteria. Amending the marine pollutant list will facilitate consistent communication of the presence of marine pollutants and facilitate safe and efficient transportation without imposing significant burden associated with characterizing mixtures as marine pollutants.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Greenhouse gas emissions would remain the same under this proposed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 xml:space="preserve">Consistent with amendments adopted into the UN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PHMSA proposes to adopt changes throughout the part 173 packaging requirements to authorize more flexibility when choosing packages for hazardous materials. These changes include design, construction, and performance testing criteria of composite reinforced tubes between 450 L and 3,000 L water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proposed amendments permit additional flexibility for authorized packages without compromising environmental protection or safety. Manufacturing and performance standards for gas pressure receptacles strengthen the packaging without being overly prescriptive. Increased flexibility will also add to environmental protection by increasing the ease of regulatory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Harmonization will result in more targeted and effective training and thereby enhanced environmental protection. This proposed amendment will eliminate inconsistent hazardous materials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hamper compliance training efforts. Consistency between these international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HMR allows shippers and carriers to train their hazmat employees in a single set of requirements for classification, packaging, hazard communication, handling, stowage, etc., thereby minimizing the possibility of improperly preparing and transporting a shipment of hazardous materials because of differences between domestic and international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Greenhouse gas emissions would remain the same under this proposed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PHMSA proposes various amendments to packaging requirements for the vessel transportation of water-reactive substances. The amendments include changes to the packaging requirements to require certain commodities to have hermetically sealed packaging and to require other commodities--when packed in flexible, fiberboard, or wooden packagings--to have sift-proof and water-resistant packaging or packaging fitted with a sift-proof and water-resistant liner.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 will reduce the risk of fire on board cargo vessels carrying hazardous materials that can react dangerously with the ship's available water and carbon dioxide fire extinguishing systems. PHMSA proposes to amend the packaging requirements for vessel transportation of hazardous materials that react with water or moisture to generate excessive heat or release toxic or flammable gases. Common causes for water entering into the container are: Water entering through ventilation or structural flaws in the container; water entering into the containers placed on deck or in the hold in heavy seas; and water entering into the cargo space upon a ship collision or leak. If water has already entered the container, the packaging is the only protection from the fire. In this NPRM, PHMSA proposes to strengthen the ability of these packages transporting water-reactive substances. This proposed amendment will allow for a net increase in environmental protection and safety by keeping reactive substances in their packages, thus preventing release and damage to human health and the natural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Harmonization will result in more targeted and effective training and thereby enhanced environmental protection. This proposed amendment will eliminate inconsistent hazardous materials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hamper compliance training efforts. For ease of compliance with appropriate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international carriers engaged in the transportation of hazardous materials by vessel generally elect to comply with the IMDG Code. Consistency between these international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HMR allows shippers and carriers to train their hazmat employees in a single set of requirements for classification, packaging, hazard communication, handling, stowage, etc., thereby minimizing the possibility of improperly preparing and transporting a shipment of hazardous materials because of differences between domestic and international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Greenhouse gas emissions would remain the same under this proposed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PHMSA proposes to revise hazard communication requirements for shipments of lithium batteries. Specifically, PHMSA proposes to adopt a new lithium battery label in place of the existing Class 9 label; to amend the existing marking requirements for small lithium battery shipments in § 173.185(c) to incorporate a new standard lithium battery mark for use across all modes; to delete the documentation requirement in § 173.185(c) for shipments of small lithium cells and batteries; and to amend the exception for small lithium cells and batteries requiring the lithium battery mark from the current applicability of "no more than four lithium cells or two lithium batteries installed in the equipment" to "no more than four lithium cells or two lithium batteries installed in equipment, where there are not more than two packages in the consignment."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amendment, which will provide for enhanced hazard communication, will result in greater protection of human health and the environment by increasing awareness and preparedness.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Greenhouse gas emissions would remain the same under this proposed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w:t>
      </w:r>
      <w:r>
        <w:rPr>
          <w:rFonts w:ascii="arial" w:eastAsia="arial" w:hAnsi="arial" w:cs="arial"/>
          <w:b w:val="0"/>
          <w:i/>
          <w:strike w:val="0"/>
          <w:noProof w:val="0"/>
          <w:color w:val="000000"/>
          <w:position w:val="0"/>
          <w:sz w:val="20"/>
          <w:u w:val="none"/>
          <w:vertAlign w:val="baseline"/>
        </w:rPr>
        <w:t>PHMSA proposes several amendments to the HMR resulting from coordination with Canada under the U.S.-Canada Regulatory Cooperation Council (RCC). We are proposing provisions for recognition of Transport Canada (TC) cylinders, equivalency certificates, and inspection and repair of cargo tanks.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amendment, which will increase standardization and consistency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result in greater protection of human health and the environment. Consistency between U.S. and international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enhances the safety and environmental protection of international hazardous materials transportation through better understanding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 increased level of industry compliance, the smooth flow of hazardous materials from their points of origin to their </w:t>
      </w:r>
      <w:r>
        <w:rPr>
          <w:rFonts w:ascii="arial" w:eastAsia="arial" w:hAnsi="arial" w:cs="arial"/>
          <w:b/>
          <w:i w:val="0"/>
          <w:strike w:val="0"/>
          <w:noProof w:val="0"/>
          <w:color w:val="000000"/>
          <w:position w:val="0"/>
          <w:sz w:val="20"/>
          <w:u w:val="none"/>
          <w:vertAlign w:val="baseline"/>
        </w:rPr>
        <w:t> [*61777] </w:t>
      </w:r>
      <w:r>
        <w:rPr>
          <w:rFonts w:ascii="arial" w:eastAsia="arial" w:hAnsi="arial" w:cs="arial"/>
          <w:b w:val="0"/>
          <w:i w:val="0"/>
          <w:strike w:val="0"/>
          <w:noProof w:val="0"/>
          <w:color w:val="000000"/>
          <w:position w:val="0"/>
          <w:sz w:val="20"/>
          <w:u w:val="none"/>
          <w:vertAlign w:val="baseline"/>
        </w:rPr>
        <w:t xml:space="preserve"> points of destination, and consistent emergency response in the event of a hazardous materials incident. The proposed additions intend to provide reciprocal treatment of DOT Special Permits and TC equivalency certificates, DOT cylinders and TC cylinders, and cargo tank repair capabilities in both countries. Amending the HMR will facilitate consistent communication for substances transported by cylinders and cargo tanks, thus decreasing not only incident response time, but the number and severity of environmental and safety incidents.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action is consistent with concurrent actions by Transport Canada to amend the TDG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Greenhouse gas emissions would remain the same under this proposed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Agencies Consulted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NPRM represents PHMSA's first action in the U.S. for this program area. PHMSA has coordinated with the U.S. Federal Aviation Administration, the Federal Motor Carrier Safety Administration, the Federal Railroad Administration, and the U.S. Coast Guard, in the development of this proposed rule. PHMSA will consider the views expressed in comments to the NPRM submitted by members of the public, state and local governments, and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provisions of this proposed rule build on current regulatory requirements to enhance the transportation safety and security of shipments of hazardous materials transported by highway, rail, aircraft, and vessel, thereby reducing the risks of an accidental or intentional release of hazardous materials and consequent environmental damage. PHMSA concludes that the net environmental impact will be positive and that there are no significant environmental impacts associated with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PHMSA welcomes any views, data, or information related to environmental impacts that may result if the proposed requirements are adopted, as well as possible alternatives and their environmental impacts.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J. </w:t>
      </w:r>
      <w:r>
        <w:rPr>
          <w:rFonts w:ascii="arial" w:eastAsia="arial" w:hAnsi="arial" w:cs="arial"/>
          <w:b w:val="0"/>
          <w:i/>
          <w:strike w:val="0"/>
          <w:noProof w:val="0"/>
          <w:color w:val="000000"/>
          <w:position w:val="0"/>
          <w:sz w:val="20"/>
          <w:u w:val="none"/>
          <w:vertAlign w:val="baseline"/>
        </w:rPr>
        <w:t>Privacy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Anyone is able to search the electronic form of any written communications and comments received into any of our dockets by the name of the individual submitting the document (or signing the document, if submitted on behalf of an association, business, labor union, etc.). You may review DOT's complete Privacy Act Statement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published on April 11, 2000 </w:t>
      </w:r>
      <w:hyperlink r:id="rId37" w:history="1">
        <w:r>
          <w:rPr>
            <w:rFonts w:ascii="arial" w:eastAsia="arial" w:hAnsi="arial" w:cs="arial"/>
            <w:b w:val="0"/>
            <w:i/>
            <w:strike w:val="0"/>
            <w:noProof w:val="0"/>
            <w:color w:val="0077CC"/>
            <w:position w:val="0"/>
            <w:sz w:val="20"/>
            <w:u w:val="single"/>
            <w:vertAlign w:val="baseline"/>
          </w:rPr>
          <w:t>(65 FR 19477),</w:t>
        </w:r>
      </w:hyperlink>
      <w:r>
        <w:rPr>
          <w:rFonts w:ascii="arial" w:eastAsia="arial" w:hAnsi="arial" w:cs="arial"/>
          <w:b w:val="0"/>
          <w:i w:val="0"/>
          <w:strike w:val="0"/>
          <w:noProof w:val="0"/>
          <w:color w:val="000000"/>
          <w:position w:val="0"/>
          <w:sz w:val="20"/>
          <w:u w:val="none"/>
          <w:vertAlign w:val="baseline"/>
        </w:rPr>
        <w:t xml:space="preserve"> or you may visit </w:t>
      </w:r>
      <w:hyperlink r:id="rId38" w:history="1">
        <w:r>
          <w:rPr>
            <w:rFonts w:ascii="arial" w:eastAsia="arial" w:hAnsi="arial" w:cs="arial"/>
            <w:b w:val="0"/>
            <w:i/>
            <w:strike w:val="0"/>
            <w:noProof w:val="0"/>
            <w:color w:val="0077CC"/>
            <w:position w:val="0"/>
            <w:sz w:val="20"/>
            <w:u w:val="single"/>
            <w:vertAlign w:val="baseline"/>
          </w:rPr>
          <w:t>http://www.dot.gov/privacy.html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K. </w:t>
      </w:r>
      <w:r>
        <w:rPr>
          <w:rFonts w:ascii="arial" w:eastAsia="arial" w:hAnsi="arial" w:cs="arial"/>
          <w:b w:val="0"/>
          <w:i/>
          <w:strike w:val="0"/>
          <w:noProof w:val="0"/>
          <w:color w:val="000000"/>
          <w:position w:val="0"/>
          <w:sz w:val="20"/>
          <w:u w:val="none"/>
          <w:vertAlign w:val="baseline"/>
        </w:rPr>
        <w:t>Executive Order 13609 and International Trade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Executive Order 13609 ("Promoting International Regulatory Cooperation"), agencies must consider whether the impacts associated with significant variations between domestic and international regulatory approaches are unnecessary or may impair the ability of American business to export and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internationally. In meeting shared challenges involving health, safety, labor, security, environmental, and other issues, international regulatory cooperation can identify approaches that are at least as protective as those that are or would be adopted in the absence of such cooperation. International regulatory cooperation can also reduce, eliminate, or prevent unnecessary differences in regulatory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the Trade Agreements Act of 1979 (</w:t>
      </w:r>
      <w:hyperlink r:id="rId39" w:history="1">
        <w:r>
          <w:rPr>
            <w:rFonts w:ascii="arial" w:eastAsia="arial" w:hAnsi="arial" w:cs="arial"/>
            <w:b w:val="0"/>
            <w:i/>
            <w:strike w:val="0"/>
            <w:noProof w:val="0"/>
            <w:color w:val="0077CC"/>
            <w:position w:val="0"/>
            <w:sz w:val="20"/>
            <w:u w:val="single"/>
            <w:vertAlign w:val="baseline"/>
          </w:rPr>
          <w:t>Pub. L. 96-39</w:t>
        </w:r>
      </w:hyperlink>
      <w:r>
        <w:rPr>
          <w:rFonts w:ascii="arial" w:eastAsia="arial" w:hAnsi="arial" w:cs="arial"/>
          <w:b w:val="0"/>
          <w:i w:val="0"/>
          <w:strike w:val="0"/>
          <w:noProof w:val="0"/>
          <w:color w:val="000000"/>
          <w:position w:val="0"/>
          <w:sz w:val="20"/>
          <w:u w:val="none"/>
          <w:vertAlign w:val="baseline"/>
        </w:rPr>
        <w:t>), as amended by the Uruguay Round Agreements Act (</w:t>
      </w:r>
      <w:r>
        <w:rPr>
          <w:rFonts w:ascii="arial" w:eastAsia="arial" w:hAnsi="arial" w:cs="arial"/>
          <w:b w:val="0"/>
          <w:i/>
          <w:strike w:val="0"/>
          <w:noProof w:val="0"/>
          <w:color w:val="000000"/>
          <w:position w:val="0"/>
          <w:sz w:val="20"/>
          <w:u w:val="none"/>
          <w:vertAlign w:val="baseline"/>
        </w:rPr>
        <w:t>Pub. L. 103-465</w:t>
      </w:r>
      <w:r>
        <w:rPr>
          <w:rFonts w:ascii="arial" w:eastAsia="arial" w:hAnsi="arial" w:cs="arial"/>
          <w:b w:val="0"/>
          <w:i w:val="0"/>
          <w:strike w:val="0"/>
          <w:noProof w:val="0"/>
          <w:color w:val="000000"/>
          <w:position w:val="0"/>
          <w:sz w:val="20"/>
          <w:u w:val="none"/>
          <w:vertAlign w:val="baseline"/>
        </w:rPr>
        <w:t>), prohibits Federal agencies from establishing any standards or engaging in related activities that create unnecessary obstacles to the foreign commerce of the United States. For purposes of these requirements, Federal agencies may participate in the establishment of international standards, so long as the standards have a legitimate domestic objective, such as providing for safety, and do not operate to exclude imports that meet this objective. The statute also requires consideration of international standards and, where appropriate, that they be the basis for U.S.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PHMSA participates in the establishment of international standards to protect the safety of the American public. PHMSA has assessed the effects of the proposed rule and determined that it does not cause unnecessary obstacles to foreign trade. In fact, the rule is designed to facilitate international trade. Accordingly, this rulemaking is consistent with Executive Order 13609 and PHMSA's obligations under the Trade Agreement Act, as amended.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L. </w:t>
      </w:r>
      <w:r>
        <w:rPr>
          <w:rFonts w:ascii="arial" w:eastAsia="arial" w:hAnsi="arial" w:cs="arial"/>
          <w:b w:val="0"/>
          <w:i/>
          <w:strike w:val="0"/>
          <w:noProof w:val="0"/>
          <w:color w:val="000000"/>
          <w:position w:val="0"/>
          <w:sz w:val="20"/>
          <w:u w:val="none"/>
          <w:vertAlign w:val="baseline"/>
        </w:rPr>
        <w:t>National Technology Transfer and Advancement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Technology Transfer and Advancement Act of 1995 (</w:t>
      </w:r>
      <w:hyperlink r:id="rId40" w:history="1">
        <w:r>
          <w:rPr>
            <w:rFonts w:ascii="arial" w:eastAsia="arial" w:hAnsi="arial" w:cs="arial"/>
            <w:b w:val="0"/>
            <w:i/>
            <w:strike w:val="0"/>
            <w:noProof w:val="0"/>
            <w:color w:val="0077CC"/>
            <w:position w:val="0"/>
            <w:sz w:val="20"/>
            <w:u w:val="single"/>
            <w:vertAlign w:val="baseline"/>
          </w:rPr>
          <w:t>15 U.S.C. 272</w:t>
        </w:r>
      </w:hyperlink>
      <w:r>
        <w:rPr>
          <w:rFonts w:ascii="arial" w:eastAsia="arial" w:hAnsi="arial" w:cs="arial"/>
          <w:b w:val="0"/>
          <w:i w:val="0"/>
          <w:strike w:val="0"/>
          <w:noProof w:val="0"/>
          <w:color w:val="000000"/>
          <w:position w:val="0"/>
          <w:sz w:val="20"/>
          <w:u w:val="none"/>
          <w:vertAlign w:val="baseline"/>
        </w:rPr>
        <w:t xml:space="preserve"> note) directs Federal agencies to use voluntary consensus standards in their regulatory activities unless doing so would be inconsistent with applicable law or otherwise impractical. Voluntary consensus standards are technical standards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specification of materials, test methods, or performance requirements) that are developed or adopted by voluntary consensus standard bodies. This NPRM involves multiple voluntary consensus standards which are discussed at length in the "Section-by-Section Review" for § 171.7.</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49 CFR Part 107</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Hazardous materials transportation, Packaging and containers, Penalties,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49 CFR Part 171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Exports, Hazardous materials transportation, Hazardous waste, Imports, Incorporation by reference,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49 CFR Part 172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Education, Hazardous materials transportation, Hazardous waste, Incorporation by reference, Labeling, Markings, Packaging and containers,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49 CFR Part 173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Hazardous materials transportation, Incorporation by reference, Packaging and containers, Radioactive materials, Reporting and recordkeeping requirements, Uranium.</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49 CFR Part 175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Air carriers, Hazardous materials transportation, Radioactive materials,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49 CFR Part 176</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Maritime carriers, Hazardous materials transportation, Incorporation by reference, Radioactive materials,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49 CFR Part 178</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Hazardous materials transportation, Incorporation by reference, Motor vehicle safety, Packaging and containers,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49 CFR Part 180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Hazardous materials transportation, Motor carriers, Motor vehicle safety, Packaging and containers, Railroad safety, Reporting and recordkeeping requirements. </w:t>
      </w:r>
      <w:r>
        <w:rPr>
          <w:rFonts w:ascii="arial" w:eastAsia="arial" w:hAnsi="arial" w:cs="arial"/>
          <w:b/>
          <w:i w:val="0"/>
          <w:strike w:val="0"/>
          <w:noProof w:val="0"/>
          <w:color w:val="000000"/>
          <w:position w:val="0"/>
          <w:sz w:val="20"/>
          <w:u w:val="none"/>
          <w:vertAlign w:val="baseline"/>
        </w:rPr>
        <w:t> [*61778]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In consideration of the foregoing, PHMSA proposes to amend 49 CFR chapter I as follows:</w:t>
      </w:r>
    </w:p>
    <w:p>
      <w:pPr>
        <w:numPr>
          <w:numId w:val="94"/>
        </w:numPr>
        <w:spacing w:before="120" w:line="240" w:lineRule="atLeast"/>
      </w:pPr>
      <w:r>
        <w:rPr>
          <w:b/>
          <w:i w:val="0"/>
          <w:sz w:val="20"/>
        </w:rPr>
        <w:t xml:space="preserve"> PROGRAM PROCEDURES</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107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49 U.S.C. 5101</w:t>
        </w:r>
      </w:hyperlink>
      <w:r>
        <w:rPr>
          <w:rFonts w:ascii="arial" w:eastAsia="arial" w:hAnsi="arial" w:cs="arial"/>
          <w:b w:val="0"/>
          <w:i w:val="0"/>
          <w:strike w:val="0"/>
          <w:noProof w:val="0"/>
          <w:color w:val="000000"/>
          <w:position w:val="0"/>
          <w:sz w:val="20"/>
          <w:u w:val="none"/>
          <w:vertAlign w:val="baseline"/>
        </w:rPr>
        <w:t>-</w:t>
      </w:r>
      <w:hyperlink r:id="rId33" w:history="1">
        <w:r>
          <w:rPr>
            <w:rFonts w:ascii="arial" w:eastAsia="arial" w:hAnsi="arial" w:cs="arial"/>
            <w:b w:val="0"/>
            <w:i/>
            <w:strike w:val="0"/>
            <w:noProof w:val="0"/>
            <w:color w:val="0077CC"/>
            <w:position w:val="0"/>
            <w:sz w:val="20"/>
            <w:u w:val="single"/>
            <w:vertAlign w:val="baseline"/>
          </w:rPr>
          <w:t>5128</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44701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101-410</w:t>
      </w:r>
      <w:r>
        <w:rPr>
          <w:rFonts w:ascii="arial" w:eastAsia="arial" w:hAnsi="arial" w:cs="arial"/>
          <w:b w:val="0"/>
          <w:i w:val="0"/>
          <w:strike w:val="0"/>
          <w:noProof w:val="0"/>
          <w:color w:val="000000"/>
          <w:position w:val="0"/>
          <w:sz w:val="20"/>
          <w:u w:val="none"/>
          <w:vertAlign w:val="baseline"/>
        </w:rPr>
        <w:t xml:space="preserve"> section 4 (28 U.S.C. 2461note); </w:t>
      </w:r>
      <w:r>
        <w:rPr>
          <w:rFonts w:ascii="arial" w:eastAsia="arial" w:hAnsi="arial" w:cs="arial"/>
          <w:b w:val="0"/>
          <w:i/>
          <w:strike w:val="0"/>
          <w:noProof w:val="0"/>
          <w:color w:val="000000"/>
          <w:position w:val="0"/>
          <w:sz w:val="20"/>
          <w:u w:val="none"/>
          <w:vertAlign w:val="baseline"/>
        </w:rPr>
        <w:t>Pub. L. 104-121</w:t>
      </w:r>
      <w:r>
        <w:rPr>
          <w:rFonts w:ascii="arial" w:eastAsia="arial" w:hAnsi="arial" w:cs="arial"/>
          <w:b w:val="0"/>
          <w:i w:val="0"/>
          <w:strike w:val="0"/>
          <w:noProof w:val="0"/>
          <w:color w:val="000000"/>
          <w:position w:val="0"/>
          <w:sz w:val="20"/>
          <w:u w:val="none"/>
          <w:vertAlign w:val="baseline"/>
        </w:rPr>
        <w:t xml:space="preserve"> sections 212-213; </w:t>
      </w:r>
      <w:r>
        <w:rPr>
          <w:rFonts w:ascii="arial" w:eastAsia="arial" w:hAnsi="arial" w:cs="arial"/>
          <w:b w:val="0"/>
          <w:i/>
          <w:strike w:val="0"/>
          <w:noProof w:val="0"/>
          <w:color w:val="000000"/>
          <w:position w:val="0"/>
          <w:sz w:val="20"/>
          <w:u w:val="none"/>
          <w:vertAlign w:val="baseline"/>
        </w:rPr>
        <w:t>Pub. L. 104-134</w:t>
      </w:r>
      <w:r>
        <w:rPr>
          <w:rFonts w:ascii="arial" w:eastAsia="arial" w:hAnsi="arial" w:cs="arial"/>
          <w:b w:val="0"/>
          <w:i w:val="0"/>
          <w:strike w:val="0"/>
          <w:noProof w:val="0"/>
          <w:color w:val="000000"/>
          <w:position w:val="0"/>
          <w:sz w:val="20"/>
          <w:u w:val="none"/>
          <w:vertAlign w:val="baseline"/>
        </w:rPr>
        <w:t xml:space="preserve"> section 31001; </w:t>
      </w:r>
      <w:r>
        <w:rPr>
          <w:rFonts w:ascii="arial" w:eastAsia="arial" w:hAnsi="arial" w:cs="arial"/>
          <w:b w:val="0"/>
          <w:i/>
          <w:strike w:val="0"/>
          <w:noProof w:val="0"/>
          <w:color w:val="000000"/>
          <w:position w:val="0"/>
          <w:sz w:val="20"/>
          <w:u w:val="none"/>
          <w:vertAlign w:val="baseline"/>
        </w:rPr>
        <w:t>Pub. L. 112-141</w:t>
      </w:r>
      <w:r>
        <w:rPr>
          <w:rFonts w:ascii="arial" w:eastAsia="arial" w:hAnsi="arial" w:cs="arial"/>
          <w:b w:val="0"/>
          <w:i w:val="0"/>
          <w:strike w:val="0"/>
          <w:noProof w:val="0"/>
          <w:color w:val="000000"/>
          <w:position w:val="0"/>
          <w:sz w:val="20"/>
          <w:u w:val="none"/>
          <w:vertAlign w:val="baseline"/>
        </w:rPr>
        <w:t xml:space="preserve"> section 33006, 33010; </w:t>
      </w:r>
      <w:hyperlink r:id="rId42" w:history="1">
        <w:r>
          <w:rPr>
            <w:rFonts w:ascii="arial" w:eastAsia="arial" w:hAnsi="arial" w:cs="arial"/>
            <w:b w:val="0"/>
            <w:i/>
            <w:strike w:val="0"/>
            <w:noProof w:val="0"/>
            <w:color w:val="0077CC"/>
            <w:position w:val="0"/>
            <w:sz w:val="20"/>
            <w:u w:val="single"/>
            <w:vertAlign w:val="baseline"/>
          </w:rPr>
          <w:t>49 CFR 1.81</w:t>
        </w:r>
      </w:hyperlink>
      <w:r>
        <w:rPr>
          <w:rFonts w:ascii="arial" w:eastAsia="arial" w:hAnsi="arial" w:cs="arial"/>
          <w:b w:val="0"/>
          <w:i w:val="0"/>
          <w:strike w:val="0"/>
          <w:noProof w:val="0"/>
          <w:color w:val="000000"/>
          <w:position w:val="0"/>
          <w:sz w:val="20"/>
          <w:u w:val="none"/>
          <w:vertAlign w:val="baseline"/>
        </w:rPr>
        <w:t xml:space="preserve"> and </w:t>
      </w:r>
      <w:hyperlink r:id="rId43" w:history="1">
        <w:r>
          <w:rPr>
            <w:rFonts w:ascii="arial" w:eastAsia="arial" w:hAnsi="arial" w:cs="arial"/>
            <w:b w:val="0"/>
            <w:i/>
            <w:strike w:val="0"/>
            <w:noProof w:val="0"/>
            <w:color w:val="0077CC"/>
            <w:position w:val="0"/>
            <w:sz w:val="20"/>
            <w:u w:val="single"/>
            <w:vertAlign w:val="baseline"/>
          </w:rPr>
          <w:t>1.97</w:t>
        </w:r>
      </w:hyperlink>
      <w:r>
        <w:rPr>
          <w:rFonts w:ascii="arial" w:eastAsia="arial" w:hAnsi="arial" w:cs="arial"/>
          <w:b w:val="0"/>
          <w:i w:val="0"/>
          <w:strike w:val="0"/>
          <w:noProof w:val="0"/>
          <w:color w:val="000000"/>
          <w:position w:val="0"/>
          <w:sz w:val="20"/>
          <w:u w:val="none"/>
          <w:vertAlign w:val="baseline"/>
        </w:rPr>
        <w:t>.</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107.502, paragraph (b) is revised to read as follows:</w:t>
      </w:r>
    </w:p>
    <w:p>
      <w:pPr>
        <w:numPr>
          <w:numId w:val="96"/>
        </w:numPr>
        <w:spacing w:before="120" w:line="240" w:lineRule="atLeast"/>
      </w:pPr>
      <w:r>
        <w:rPr>
          <w:b/>
          <w:i w:val="0"/>
          <w:sz w:val="20"/>
        </w:rPr>
        <w:t xml:space="preserve">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person may engage in the manufacture, assembly, certification, inspection or repair of a cargo tank or cargo tank motor vehicle manufactured under the terms of a DOT specification under subchapter C of this chapter or a special permit issued under this part unless the person is registered with the Department in accordance with the provisions of this subpart. A person employed as an inspector or design certifying engineer is considered to be registered if the person's employer is registered. The requirements of this paragraph do not apply to a person engaged in the repair of a DOT specification cargo tank used in the transportation of hazardous materials in the United States in accordance with § 180.413(a)(1)(iii) of this chapter.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107.801, paragraph (a)(2) is revised to read as follows:</w:t>
      </w:r>
    </w:p>
    <w:p>
      <w:pPr>
        <w:numPr>
          <w:numId w:val="98"/>
        </w:numPr>
        <w:spacing w:before="120" w:line="240" w:lineRule="atLeast"/>
      </w:pP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person who seeks approval to engage in the requalification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inspection, testing, or certification), rebuilding, or repair of a cylinder manufactured in accordance with a DOT specification or a pressure receptacle in accordance with a UN standard under subchapter C of this chapter or under the terms of a special permit issued under this part, or a cylinder or tube manufactured in accordance with a TC, CTC, CRC, or BTC specification under the Transport Canada TDG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(IBR; see § 171.7);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107.805, paragraphs (a), (c)(2), (d), and (f) are revised to read as follows:</w:t>
      </w:r>
    </w:p>
    <w:p>
      <w:pPr>
        <w:numPr>
          <w:numId w:val="101"/>
        </w:numPr>
        <w:spacing w:before="120" w:line="240" w:lineRule="atLeast"/>
      </w:pPr>
      <w:r>
        <w:rPr>
          <w:b/>
          <w:i w:val="0"/>
          <w:sz w:val="20"/>
        </w:rPr>
        <w:t xml:space="preserve"> and pressure receptacle requalifiers.</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person must meet the requirements of this section to be approved to inspect, test, certify, repair, or rebuild a cylinder in accordance with a DOT specification or a UN pressure receptacle under subpart C of part 178 or subpart C of part 180 of this chapter, or under the terms of a special permit issued under this part, or a TC, CTC, CRC, or BTC specification cylinder or tube manufactured in accordance with the TDG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(IBR, see § 171.7 of this subchapter).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types of DOT specification or special permit cylinders, UN pressure receptacles, or TC, CTC, CRC, or BTC specification cylinders or tubes that will be inspected, tested, repaired, or rebuilt at the facility;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05"/>
        </w:numPr>
        <w:spacing w:before="120" w:after="0" w:line="260" w:lineRule="atLeast"/>
        <w:ind w:right="0"/>
        <w:jc w:val="both"/>
      </w:pPr>
      <w:r>
        <w:rPr>
          <w:b/>
          <w:i/>
          <w:sz w:val="20"/>
        </w:rPr>
        <w:t>entification number (RIN).</w:t>
      </w:r>
      <w:r>
        <w:rPr>
          <w:rFonts w:ascii="arial" w:eastAsia="arial" w:hAnsi="arial" w:cs="arial"/>
          <w:b w:val="0"/>
          <w:i w:val="0"/>
          <w:strike w:val="0"/>
          <w:noProof w:val="0"/>
          <w:color w:val="000000"/>
          <w:position w:val="0"/>
          <w:sz w:val="20"/>
          <w:u w:val="none"/>
          <w:vertAlign w:val="baseline"/>
        </w:rPr>
        <w:t xml:space="preserve">The Associate Administrator issues a RIN as evidence of approval to requalify DOT specification or special permit cylinders, or TC, CTC, CRC, or BTC specification cylinders or tubes, or UN pressure receptacles if it is determined, based on the applicant's submission and other available information, that the applicant's qualifications and, when applicable, facility are adequate to perform the requested functions in accordance with the criteria prescribed in subpart C of part 180 of this subchapter or TDG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applicable.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in paragraphs (b) and (c) of this section do not apply to:</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person who only performs inspections in accordance with § 180.209(g) of this chapter provided the application contains the following, in addition to the information prescribed in § 107.705(a): Identifies the DOT specification/special permit cylinders to be inspected; certifies the requalifier will operate in compliance with the applicable requirements of subchapter C of this chapter; certifies the persons performing inspections have been trained and have the information contained in each applicable CGA pamphlet incorporated by reference in § 171.7 of this chapter applicable to the requalifiers' activities; and includes the signature of the person making the certification and the date on which it was signed. Each person must comply with the applicable requirements in this subpart. In addition, the procedural requirements in subpart H of this part apply to the filing, processing and termination of an approval issued under this subpart; or</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person holding a DOT-issued RIN to perform the requalification (inspect, test, certify), repair, or rebuild of DOT specification cylinders, that wishes to perform any of these actions on corresponding TC, CTC, CRC, or BTC cylinders or tubes may submit an application that, in addition to the information prescribed in § 107.705(a): Identifies the TC, CTC, CRC, or BTC specification cylinder(s) or tube(s) to be inspected; certifies the requalifier will operate in compliance with the applicable TDG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certifies the persons performing requalification have been trained in the functions applicable to the requalifiers' activities; and includes the signature of the person making the certification and the date on which it was signed. In addition, the procedural requirements in subpart H of this part apply to the filing, processing and termination of an approval issued under this subpart.</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person holding a certificate of registration issued by Transport Canada in accordance with the TDG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perform the requalification (inspect, test, certify), repair, or rebuild of a TC, CTC, CRC, or BTC cylinder who performs any of these actions on corresponding DOT specification cylinders.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08"/>
        </w:numPr>
        <w:spacing w:before="120" w:line="240" w:lineRule="atLeast"/>
      </w:pPr>
      <w:r>
        <w:rPr>
          <w:b/>
          <w:i/>
          <w:sz w:val="20"/>
        </w:rPr>
        <w:t>, REGULATIONS, AND DEFINITIONS</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171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49 U.S.C. 5101</w:t>
        </w:r>
      </w:hyperlink>
      <w:r>
        <w:rPr>
          <w:rFonts w:ascii="arial" w:eastAsia="arial" w:hAnsi="arial" w:cs="arial"/>
          <w:b w:val="0"/>
          <w:i w:val="0"/>
          <w:strike w:val="0"/>
          <w:noProof w:val="0"/>
          <w:color w:val="000000"/>
          <w:position w:val="0"/>
          <w:sz w:val="20"/>
          <w:u w:val="none"/>
          <w:vertAlign w:val="baseline"/>
        </w:rPr>
        <w:t>-</w:t>
      </w:r>
      <w:hyperlink r:id="rId33" w:history="1">
        <w:r>
          <w:rPr>
            <w:rFonts w:ascii="arial" w:eastAsia="arial" w:hAnsi="arial" w:cs="arial"/>
            <w:b w:val="0"/>
            <w:i/>
            <w:strike w:val="0"/>
            <w:noProof w:val="0"/>
            <w:color w:val="0077CC"/>
            <w:position w:val="0"/>
            <w:sz w:val="20"/>
            <w:u w:val="single"/>
            <w:vertAlign w:val="baseline"/>
          </w:rPr>
          <w:t>5128</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44701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101-410</w:t>
      </w:r>
      <w:r>
        <w:rPr>
          <w:rFonts w:ascii="arial" w:eastAsia="arial" w:hAnsi="arial" w:cs="arial"/>
          <w:b w:val="0"/>
          <w:i w:val="0"/>
          <w:strike w:val="0"/>
          <w:noProof w:val="0"/>
          <w:color w:val="000000"/>
          <w:position w:val="0"/>
          <w:sz w:val="20"/>
          <w:u w:val="none"/>
          <w:vertAlign w:val="baseline"/>
        </w:rPr>
        <w:t xml:space="preserve"> section 4 (</w:t>
      </w:r>
      <w:hyperlink r:id="rId44" w:history="1">
        <w:r>
          <w:rPr>
            <w:rFonts w:ascii="arial" w:eastAsia="arial" w:hAnsi="arial" w:cs="arial"/>
            <w:b w:val="0"/>
            <w:i/>
            <w:strike w:val="0"/>
            <w:noProof w:val="0"/>
            <w:color w:val="0077CC"/>
            <w:position w:val="0"/>
            <w:sz w:val="20"/>
            <w:u w:val="single"/>
            <w:vertAlign w:val="baseline"/>
          </w:rPr>
          <w:t>28 U.S.C. 2461</w:t>
        </w:r>
      </w:hyperlink>
      <w:r>
        <w:rPr>
          <w:rFonts w:ascii="arial" w:eastAsia="arial" w:hAnsi="arial" w:cs="arial"/>
          <w:b w:val="0"/>
          <w:i w:val="0"/>
          <w:strike w:val="0"/>
          <w:noProof w:val="0"/>
          <w:color w:val="000000"/>
          <w:position w:val="0"/>
          <w:sz w:val="20"/>
          <w:u w:val="none"/>
          <w:vertAlign w:val="baseline"/>
        </w:rPr>
        <w:t xml:space="preserve"> note); </w:t>
      </w:r>
      <w:r>
        <w:rPr>
          <w:rFonts w:ascii="arial" w:eastAsia="arial" w:hAnsi="arial" w:cs="arial"/>
          <w:b w:val="0"/>
          <w:i/>
          <w:strike w:val="0"/>
          <w:noProof w:val="0"/>
          <w:color w:val="000000"/>
          <w:position w:val="0"/>
          <w:sz w:val="20"/>
          <w:u w:val="none"/>
          <w:vertAlign w:val="baseline"/>
        </w:rPr>
        <w:t>Pub. L. 104-134</w:t>
      </w:r>
      <w:r>
        <w:rPr>
          <w:rFonts w:ascii="arial" w:eastAsia="arial" w:hAnsi="arial" w:cs="arial"/>
          <w:b w:val="0"/>
          <w:i w:val="0"/>
          <w:strike w:val="0"/>
          <w:noProof w:val="0"/>
          <w:color w:val="000000"/>
          <w:position w:val="0"/>
          <w:sz w:val="20"/>
          <w:u w:val="none"/>
          <w:vertAlign w:val="baseline"/>
        </w:rPr>
        <w:t xml:space="preserve">, section 31001; </w:t>
      </w:r>
      <w:hyperlink r:id="rId42" w:history="1">
        <w:r>
          <w:rPr>
            <w:rFonts w:ascii="arial" w:eastAsia="arial" w:hAnsi="arial" w:cs="arial"/>
            <w:b w:val="0"/>
            <w:i/>
            <w:strike w:val="0"/>
            <w:noProof w:val="0"/>
            <w:color w:val="0077CC"/>
            <w:position w:val="0"/>
            <w:sz w:val="20"/>
            <w:u w:val="single"/>
            <w:vertAlign w:val="baseline"/>
          </w:rPr>
          <w:t>49 CFR 1.81</w:t>
        </w:r>
      </w:hyperlink>
      <w:r>
        <w:rPr>
          <w:rFonts w:ascii="arial" w:eastAsia="arial" w:hAnsi="arial" w:cs="arial"/>
          <w:b w:val="0"/>
          <w:i w:val="0"/>
          <w:strike w:val="0"/>
          <w:noProof w:val="0"/>
          <w:color w:val="000000"/>
          <w:position w:val="0"/>
          <w:sz w:val="20"/>
          <w:u w:val="none"/>
          <w:vertAlign w:val="baseline"/>
        </w:rPr>
        <w:t xml:space="preserve"> and </w:t>
      </w:r>
      <w:hyperlink r:id="rId43" w:history="1">
        <w:r>
          <w:rPr>
            <w:rFonts w:ascii="arial" w:eastAsia="arial" w:hAnsi="arial" w:cs="arial"/>
            <w:b w:val="0"/>
            <w:i/>
            <w:strike w:val="0"/>
            <w:noProof w:val="0"/>
            <w:color w:val="0077CC"/>
            <w:position w:val="0"/>
            <w:sz w:val="20"/>
            <w:u w:val="single"/>
            <w:vertAlign w:val="baseline"/>
          </w:rPr>
          <w:t>1.97</w:t>
        </w:r>
      </w:hyperlink>
      <w:r>
        <w:rPr>
          <w:rFonts w:ascii="arial" w:eastAsia="arial" w:hAnsi="arial" w:cs="arial"/>
          <w:b w:val="0"/>
          <w:i w:val="0"/>
          <w:strike w:val="0"/>
          <w:noProof w:val="0"/>
          <w:color w:val="000000"/>
          <w:position w:val="0"/>
          <w:sz w:val="20"/>
          <w:u w:val="none"/>
          <w:vertAlign w:val="baseline"/>
        </w:rPr>
        <w:t>.</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171.2, paragraph (h)(1) is revised to read as follows:</w:t>
      </w:r>
    </w:p>
    <w:p>
      <w:pPr>
        <w:numPr>
          <w:numId w:val="110"/>
        </w:numPr>
        <w:spacing w:before="120" w:line="240" w:lineRule="atLeast"/>
      </w:pP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Specification identifications that include the letters "ICC", "DOT", "TC", "CTC", "CRC", "BTC", "MC", or "UN";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171.7,</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paragraphs (t) introductory text, (t)(1), (v) introductory text, (v)(2), and (w)(1) through (58);</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paragraphs (w)(59) through (69);</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paragraphs (bb) introductory text and (bb)(1) introductory text;</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paragraphs (bb)(1)(xiii) through (xix);</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paragraphs (dd) introductory text and (dd)(1) and (2); and</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paragraph (dd)(3).</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The revisions and additions read as follows: </w:t>
      </w:r>
      <w:r>
        <w:rPr>
          <w:rFonts w:ascii="arial" w:eastAsia="arial" w:hAnsi="arial" w:cs="arial"/>
          <w:b/>
          <w:i w:val="0"/>
          <w:strike w:val="0"/>
          <w:noProof w:val="0"/>
          <w:color w:val="000000"/>
          <w:position w:val="0"/>
          <w:sz w:val="20"/>
          <w:u w:val="none"/>
          <w:vertAlign w:val="baseline"/>
        </w:rPr>
        <w:t> [*61779] </w:t>
      </w:r>
    </w:p>
    <w:p>
      <w:pPr>
        <w:numPr>
          <w:numId w:val="11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16"/>
        </w:numPr>
        <w:spacing w:before="120" w:after="0" w:line="260" w:lineRule="atLeast"/>
        <w:ind w:right="0"/>
        <w:jc w:val="both"/>
      </w:pPr>
      <w:r>
        <w:rPr>
          <w:b/>
          <w:i/>
          <w:sz w:val="20"/>
        </w:rPr>
        <w:t>on Organization ("ICAO"),</w:t>
      </w:r>
      <w:r>
        <w:rPr>
          <w:rFonts w:ascii="arial" w:eastAsia="arial" w:hAnsi="arial" w:cs="arial"/>
          <w:b w:val="0"/>
          <w:i w:val="0"/>
          <w:strike w:val="0"/>
          <w:noProof w:val="0"/>
          <w:color w:val="000000"/>
          <w:position w:val="0"/>
          <w:sz w:val="20"/>
          <w:u w:val="none"/>
          <w:vertAlign w:val="baseline"/>
        </w:rPr>
        <w:t xml:space="preserve">999 Robert-Bourassa Boulevard, Montreal, Quebec H3C 5H7, Canada, 1-514-954-8219, </w:t>
      </w:r>
      <w:hyperlink r:id="rId45" w:history="1">
        <w:r>
          <w:rPr>
            <w:rFonts w:ascii="arial" w:eastAsia="arial" w:hAnsi="arial" w:cs="arial"/>
            <w:b w:val="0"/>
            <w:i/>
            <w:strike w:val="0"/>
            <w:noProof w:val="0"/>
            <w:color w:val="0077CC"/>
            <w:position w:val="0"/>
            <w:sz w:val="20"/>
            <w:u w:val="single"/>
            <w:vertAlign w:val="baseline"/>
          </w:rPr>
          <w:t>http://www.icao.int</w:t>
        </w:r>
      </w:hyperlink>
      <w:r>
        <w:rPr>
          <w:rFonts w:ascii="arial" w:eastAsia="arial" w:hAnsi="arial" w:cs="arial"/>
          <w:b w:val="0"/>
          <w:i w:val="0"/>
          <w:strike w:val="0"/>
          <w:noProof w:val="0"/>
          <w:color w:val="000000"/>
          <w:position w:val="0"/>
          <w:sz w:val="20"/>
          <w:u w:val="none"/>
          <w:vertAlign w:val="baseline"/>
        </w:rPr>
        <w:t xml:space="preserve">. ICAO Technical Instructions available from: ICAO Document Sales Unit, </w:t>
      </w:r>
      <w:hyperlink r:id="rId46" w:history="1">
        <w:r>
          <w:rPr>
            <w:rFonts w:ascii="arial" w:eastAsia="arial" w:hAnsi="arial" w:cs="arial"/>
            <w:b w:val="0"/>
            <w:i/>
            <w:strike w:val="0"/>
            <w:noProof w:val="0"/>
            <w:color w:val="0077CC"/>
            <w:position w:val="0"/>
            <w:sz w:val="20"/>
            <w:u w:val="single"/>
            <w:vertAlign w:val="baseline"/>
          </w:rPr>
          <w:t>sales@icao.int</w:t>
        </w:r>
      </w:hyperlink>
      <w:r>
        <w:rPr>
          <w:rFonts w:ascii="arial" w:eastAsia="arial" w:hAnsi="arial" w:cs="arial"/>
          <w:b w:val="0"/>
          <w:i w:val="0"/>
          <w:strike w:val="0"/>
          <w:noProof w:val="0"/>
          <w:color w:val="000000"/>
          <w:position w:val="0"/>
          <w:sz w:val="20"/>
          <w:u w:val="none"/>
          <w:vertAlign w:val="baseline"/>
        </w:rPr>
        <w:t>.</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Technical Instructions for the Safe Transport of Dangerous Goods by Air (ICAO Technical Instructions), 2017-2018 Edition, into §§ 171.8; 171.22; 171.23; 171.24; 172.101; 172.202; 172.401; 172.512; 172.519; 172.602; 173.56; 173.320; 175.10, 175.33; 178.3.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(v) </w:t>
      </w:r>
      <w:r>
        <w:rPr>
          <w:rFonts w:ascii="arial" w:eastAsia="arial" w:hAnsi="arial" w:cs="arial"/>
          <w:b w:val="0"/>
          <w:i/>
          <w:strike w:val="0"/>
          <w:noProof w:val="0"/>
          <w:color w:val="000000"/>
          <w:position w:val="0"/>
          <w:sz w:val="20"/>
          <w:u w:val="none"/>
          <w:vertAlign w:val="baseline"/>
        </w:rPr>
        <w:t>International Maritime Organization ("IMO"),</w:t>
      </w:r>
      <w:r>
        <w:rPr>
          <w:rFonts w:ascii="arial" w:eastAsia="arial" w:hAnsi="arial" w:cs="arial"/>
          <w:b w:val="0"/>
          <w:i w:val="0"/>
          <w:strike w:val="0"/>
          <w:noProof w:val="0"/>
          <w:color w:val="000000"/>
          <w:position w:val="0"/>
          <w:sz w:val="20"/>
          <w:u w:val="none"/>
          <w:vertAlign w:val="baseline"/>
        </w:rPr>
        <w:t xml:space="preserve"> 4 Albert Embankment, London, SE1 7SR, United Kingdom, + 44 (0) 20 7735 7611, </w:t>
      </w:r>
      <w:hyperlink r:id="rId47" w:history="1">
        <w:r>
          <w:rPr>
            <w:rFonts w:ascii="arial" w:eastAsia="arial" w:hAnsi="arial" w:cs="arial"/>
            <w:b w:val="0"/>
            <w:i/>
            <w:strike w:val="0"/>
            <w:noProof w:val="0"/>
            <w:color w:val="0077CC"/>
            <w:position w:val="0"/>
            <w:sz w:val="20"/>
            <w:u w:val="single"/>
            <w:vertAlign w:val="baseline"/>
          </w:rPr>
          <w:t>http://www.imo.org</w:t>
        </w:r>
      </w:hyperlink>
      <w:r>
        <w:rPr>
          <w:rFonts w:ascii="arial" w:eastAsia="arial" w:hAnsi="arial" w:cs="arial"/>
          <w:b w:val="0"/>
          <w:i w:val="0"/>
          <w:strike w:val="0"/>
          <w:noProof w:val="0"/>
          <w:color w:val="000000"/>
          <w:position w:val="0"/>
          <w:sz w:val="20"/>
          <w:u w:val="none"/>
          <w:vertAlign w:val="baseline"/>
        </w:rPr>
        <w:t xml:space="preserve">. IMDG Code available from: IMO Publishing, </w:t>
      </w:r>
      <w:hyperlink r:id="rId48" w:history="1">
        <w:r>
          <w:rPr>
            <w:rFonts w:ascii="arial" w:eastAsia="arial" w:hAnsi="arial" w:cs="arial"/>
            <w:b w:val="0"/>
            <w:i/>
            <w:strike w:val="0"/>
            <w:noProof w:val="0"/>
            <w:color w:val="0077CC"/>
            <w:position w:val="0"/>
            <w:sz w:val="20"/>
            <w:u w:val="single"/>
            <w:vertAlign w:val="baseline"/>
          </w:rPr>
          <w:t>sales@imo.org</w:t>
        </w:r>
      </w:hyperlink>
      <w:r>
        <w:rPr>
          <w:rFonts w:ascii="arial" w:eastAsia="arial" w:hAnsi="arial" w:cs="arial"/>
          <w:b w:val="0"/>
          <w:i w:val="0"/>
          <w:strike w:val="0"/>
          <w:noProof w:val="0"/>
          <w:color w:val="000000"/>
          <w:position w:val="0"/>
          <w:sz w:val="20"/>
          <w:u w:val="none"/>
          <w:vertAlign w:val="baseline"/>
        </w:rPr>
        <w:t>.</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International Maritime Dangerous Goods Code (IMDG Code), Incorporating Amendment 38-16 (English Edition), 2016 Edition, into §§ 171.22; 171.23; 171.25; 172.101; 172.202; 172.203 172.401; 172.502; 172.519; 172.602; 173.21; 173.56; 176.2; 176.5; 176.11; 176.27; 176.30; 176.83; 176.84; 176.140; 176.720; 178.3; 178.274.</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535-1991(E) Paper and board--Determination of water absorptiveness--Cobb method, 1991, into §§ 178.516; 178.707; 178.708.</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1496-1: 1990 (E)--Series 1 freight containers--Specification and testing, Part 1: General cargo containers. Fifth Edition, (August 15, 1990), into § 173.411.</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1496-3(E)--Series 1 freight containers--Specification and testing--Part 3: Tank containers for liquids, gases and pressurized dry bulk, Fourth edition, March 1995, into §§ 178.74; 178.75; 178.274.</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1516:2002(E), Determination of flash/no flash--Closed cup equilibrium method, Third Edition, 2002-03-01, into § 173.120.</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1523:2002(E), Determination of flash point--Closed cup equilibrium method, Third Edition, 2002-03-01, into § 173.120.</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2431-1984(E) Standard Cup Method, 1984, into § 173.121.</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2592:2000(E), Determination of flash and fire points--Cleveland open cup method, Second Edition, 2000-09-15, into § 173.120.</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2719:2002(E), Determination of flash point--Pensky-Martens closed cup method, Third Edition, 2002-11-15, into § 173.120.</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2919:1999(E), Radiation Protection--Sealed radioactive sources--General requirements and classification, (ISO 2919), second edition, February 15, 1999, into § 173.469.</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3036-1975(E) Board--Determination of puncture resistance, 1975, into § 178.708.</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3405:2000(E), Petroleum products--Determination of distillation characteristics at atmospheric pressure, Third Edition, 2000-03-01, into § 173.121.</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3574-1986(E) Cold-reduced carbon steel sheet of commercial and drawing qualities, into § 178.503; part 178, appendix C.</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3679:2004(E), Determination of flash point--Rapid equilibrium closed cup method, Third Edition, 2004-04-01, into § 173.120.</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3680:2004(E), Determination of flash/no flash--Rapid equilibrium closed cup method, Fourth Edition, 2004-04-01, into § 173.120.</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3807-2(E), Cylinders for acetylene--Basic requirements--Part 2: Cylinders with fusible plugs, First edition, March 2000, into §§ 173.303; 178.71.</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3807:2013: Gas cylinders--Acetylene cylinders--Basic requirements and type testing, Second edition, 2013-08-19, into §§ 173.303; 178.71.</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3924:1999(E), Petroleum products--Determination of boiling range distribution--Gas chromatography method, Second Edition, 1999-08-01, into § 173.121.</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4126-1:2004(E): Safety devices for protection against excessive pressure--Part 1: Safety valves, Second edition 2004-02-15, into § 178.274.</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4126-7:2004(E): Safety devices for protection against excessive pressure--Part 7: Common data, First Edition 2004-02-15 into § 178.274.</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4126-7:2004/Cor.1:2006(E): Safety devices for protection against excessive pressure--Part 7: Common data, Technical Corrigendum 1, 2006-11-01, into § 178.274.</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4626:1980(E), Volatile organic liquids--Determination of boiling range of organic solvents used as raw materials, First Edition, 1980-03-01, into § 173.121.</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4706:2008(E), Gas cylinders--Refillable welded steel cylinders--Test pressure 60 bar and below, First Edition, 2008-04-15, Corrected Version, 2008-07-01, into § 178.71.</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6406(E), Gas cylinders--Seamless steel gas cylinders--Periodic inspection and testing, Second edition, February 2005, into § 180.207.</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6892 Metallic materials--Tensile testing, July 15, 1984, First Edition, into § 178.274.</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7225(E), Gas cylinders--Precautionary labels, Second Edition, July 2005, into § 178.71.</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7866(E), Gas cylinders--Refillable seamless aluminum alloy gas cylinders--Design, construction and testing, First edition, June 1999, into § 178.71.</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7866:2012 Gas cylinders--Refillable seamless aluminium alloy gas cylinders--Design, construction and testing, Second edition, 2012-08-21, into § 178.71.</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7866:2012/Cor 1:2014 Gas cylinders--Refillable seamless aluminium alloy gas cylinders--Design, construction and testing, Technical Corrigendum 1, 2014-04-15, into § 178.71.</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8115 Cotton bales--Dimensions and density, 1986 Edition, into § 172.102.</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9809-1:1999(E): Gas cylinders--Refillable seamless steel gas cylinders--Design, construction and testing--Part 1: Quenched and tempered steel cylinders with tensile strength less than 1100 MPa., First edition, June 1999, into §§ 178.37; 178.71; 178.75.</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9809-1:2010(E): Gas cylinders--Refillable seamless steel gas cylinders--Design, construction and testing--Part 1: Quenched and tempered steel cylinders with tensile strength less than 1 100 MPa., Second edition, 2010-04-15, into §§ 178.37; 178.71; 178.75.</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9809-2:2000(E): Gas cylinders--Refillable seamless steel gas cylinders--Design, construction and testing--Part 2: Quenched and tempered steel cylinders with tensile strength greater than or equal to 1 100 MPa., First edition, June 2000, into §§ 178.71; 178.75.</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9809-2:2010(E): Gas cylinders--Refillable seamless steel gas cylinders--Design, construction and testing--Part 2: Quenched and tempered steel cylinders with tensile strength greater than or equal to 1100 MPa., Second edition, 2010-04-15, into §§ 178.71; 178.75.</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9809-3:2000(E): Gas cylinders--Refillable seamless steel gas cylinders--Design, construction and testing--Part 3: Normalized steel cylinders, First edition, December 2000, into §§ 178.71; 178.75.</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9809-3:2010(E): Gas cylinders--Refillable seamless steel gas cylinders--Design, construction and testing--Part 3: Normalized steel cylinders, Second edition, 2010-04-15, into §§ 178.71; 178.75.</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ISO 9809-4:2014 Gas cylinders--Refillable seamless steel gas cylinders-- </w:t>
      </w:r>
      <w:r>
        <w:rPr>
          <w:rFonts w:ascii="arial" w:eastAsia="arial" w:hAnsi="arial" w:cs="arial"/>
          <w:b/>
          <w:i w:val="0"/>
          <w:strike w:val="0"/>
          <w:noProof w:val="0"/>
          <w:color w:val="000000"/>
          <w:position w:val="0"/>
          <w:sz w:val="20"/>
          <w:u w:val="none"/>
          <w:vertAlign w:val="baseline"/>
        </w:rPr>
        <w:t> [*61780] </w:t>
      </w:r>
      <w:r>
        <w:rPr>
          <w:rFonts w:ascii="arial" w:eastAsia="arial" w:hAnsi="arial" w:cs="arial"/>
          <w:b w:val="0"/>
          <w:i w:val="0"/>
          <w:strike w:val="0"/>
          <w:noProof w:val="0"/>
          <w:color w:val="000000"/>
          <w:position w:val="0"/>
          <w:sz w:val="20"/>
          <w:u w:val="none"/>
          <w:vertAlign w:val="baseline"/>
        </w:rPr>
        <w:t xml:space="preserve"> Design, construction and testing--Part 4: Stainless steel cylinders with an Rm value of less than 1 100 MPa, First edition, 2014-07-08, into §§ 178.71; 178.75.</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9978:1992(E)--Radiation protection--Sealed radioactive sources--Leakage test methods. First Edition, (February 15, 1992), into § 173.469.</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10156:2010(E): Gases and gas mixtures--Determination of fire potential and oxidizing ability for the selection of cylinder valve outlets, Third edition, 2010-04-01, into § 173.115.</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10156:2010/Cor.1:2010(E): Gases and gas mixtures--Determination of fire potential and oxidizing ability for the selection of cylinder valve outlets, Technical Corrigendum 1, 2010-09-01, into § 173.115.</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10297:1999(E), Gas cylinders--Refillable gas cylinder valves--Specification and type testing, First Edition, 1995-05-01, into §§ 173.301b; 178.71.</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10297:2006(E), Transportable gas cylinders--Cylinder valves--Specification and type testing, Second Edition, 2006-01-15, into §§ 173.301b; 178.71.</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10297:2014 Gas cylinders--Cylinder valves--Specification and type testing, Third Edition, 20014-07-16, into §§ 173.301b; 178.71.</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10461:2005(E), Gas cylinders--Seamless aluminum-alloy gas cylinders--Periodic inspection and testing, Second Edition, 2005-02-15 and Amendment 1, 2006-07-15, into § 180.207.</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10462 (E), Gas cylinders--Transportable cylinders for dissolved acetylene--Periodic inspection and maintenance, Second edition, February 2005, into § 180.207.</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10462:2013 Gas cylinders--Acetylene cylinders--Periodic inspection and maintenance, Third edition, 2013-12-05, into § 180.207.</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10692-2:2001(E), Gas cylinders--Gas cylinder valve connections for use in the micro-electronics industry--Part 2: Specification and type testing for valve to cylinder connections, First Edition, 2001-08-01, into §§ 173.40; 173.302c.</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11114-1:2012(E), Gas cylinders--Compatibility of cylinder and valve materials with gas contents--Part 1: Metallic materials, Second edition, 2012-03-15, into §§ 172.102; 173.301b; 178.71.</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11114-2:2013 Gas cylinders--Compatibility of cylinder and valve materials with gas contents--Part 2: Non-metallic materials, Second edition, 2013-03-21, into §§ 173.301b; 178.71.</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11117:1998(E): Gas cylinders--Valve protection caps and valve guards for industrial and medical gas cylinders.--Design, construction and tests, First edition, 1998-08-01, into § 173.301b.</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11117:2008(E): Gas cylinders--Valve protection caps and valve guards--Design, construction and tests, Second edition, 2008-09-01, into § 173.301b.</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11117:2008/Cor.1:2009(E): Gas cylinders--Valve protection caps and valve guards--Design, construction and tests, Technical Corrigendum 1, 2009-05-01, into § 173.301b.</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11118(E), Gas cylinders--Non-refillable metallic gas cylinders--Specification and test methods, First edition, October 1999, into § 178.71.</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11119-1(E), Gas cylinders--Gas cylinders of composite construction--Specification and test methods--Part 1: Hoop-wrapped composite gas cylinders, First edition, May 2002, into § 178.71.</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11119-1:2012 Gas cylinders--Refillable composite gas cylinders and tubes--Design, construction and testing--Part 1: Hoop wrapped fibre reinforced composite gas cylinders and tubes up to 450 l, Second edition, 2012-07-25, into § 178.71.</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11119-2(E), Gas cylinders--Gas cylinders of composite construction--Specification and test methods--Part 2: Fully wrapped fibre reinforced composite gas cylinders with load-sharing metal liners, First edition, May 2002, into § 178.71.</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11119-2:2012 Gas cylinders--Refillable composite gas cylinders and tubes--Design, construction and testing--Part 2: Fully wrapped fibre reinforced composite gas cylinders and tubes up to 450 l with load-sharing metal liners, Second edition, 2012-07-13, into § 178.71.</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11119-2:2012/Amd 1:2014 Gas cylinders--Refillable composite gas cylinders and tubes--Design, construction and testing--Part 2: Fully wrapped fibre reinforced composite gas cylinders and tubes up to 450 l with load-sharing metal liners, Second edition, 2014-08-11, into § 178.71.</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11119-3(E), Gas cylinders of composite construction--Specification and test methods--Part 3: Fully wrapped fibre reinforced composite gas cylinders with non-load-sharing metallic or non-metallic liners, First edition, September 2002, into § 178.71.</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11119-3:2013 Gas cylinders--Refillable composite gas cylinders and tubes--Design, construction and testing--Part 3: Fully wrapped fibre reinforced composite gas cylinders and tubes up to 450 l with non-load-sharing metallic or non-metallic liners, Second edition, 2013-04-17, into § 178.71.</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11120(E), Gas cylinders--Refillable seamless steel tubes of water capacity between 150 L and 3000 L--Design, construction and testing, First edition, March 1999, into §§ 178.71; 178.75.</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11513:2011(E), Gas cylinders--Refillable welded steel cylinders containing materials for sub-atmospheric gas packaging (excluding acetylene)--Design, construction, testing, use and periodic inspection, First edition, 2011-09-12, into §§ 173.302c; 178.71; 180.207.</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11515:2013 Gas cylinders--Refillable composite reinforced tubes of water capacity between 450 L and 3000 L--Design, construction and testing, First edition, 2013-07-22, into § 178.71.</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11621(E), Gas cylinders--Procedures for change of gas service, First edition, April 1997, into §§ 173.302, 173.336, 173.337.</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11623(E), Transportable gas cylinders--Periodic inspection and testing of composite gas cylinders, First edition, March 2002, into § 180.207.</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13340:2001(E) Transportable gas cylinders--Cylinder valves for non-refillable cylinders--Specification and prototype testing, First edition, 2004-04-01, into §§ 173.301b; 178.71.</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13736:2008(E), Determination of flash point--Abel closed-cup method, Second Edition, 2008-09-15, into § 173.120.</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16111:2008(E), Transportable gas storage devices--Hydrogen absorbed in reversible metal hydride, First Edition, 2008-11-15, into §§ 173.301b; 173.311; 178.71.</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18172-1:2007(E), Gas cylinders--Refillable welded stainless steel cylinders--Part 1: Test pressure 6 MPa and below, First Edition, 2007-03-01, into § 178.71.</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20703:2006(E), Gas cylinders--Refillable welded aluminum-alloy cylinders--Design, construction and testing, First Edition, 2006-05-01, into § 178.71.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Transport Dangerous Goods. Mailstop: ASD 330 Sparks Street, Ottawa, Ontario, Canada K1A 0N5, 416-973-1868, </w:t>
      </w:r>
      <w:hyperlink r:id="rId49" w:history="1">
        <w:r>
          <w:rPr>
            <w:rFonts w:ascii="arial" w:eastAsia="arial" w:hAnsi="arial" w:cs="arial"/>
            <w:b w:val="0"/>
            <w:i/>
            <w:strike w:val="0"/>
            <w:noProof w:val="0"/>
            <w:color w:val="0077CC"/>
            <w:position w:val="0"/>
            <w:sz w:val="20"/>
            <w:u w:val="single"/>
            <w:vertAlign w:val="baseline"/>
          </w:rPr>
          <w:t>http://www.tc.gc.ca</w:t>
        </w:r>
      </w:hyperlink>
      <w:r>
        <w:rPr>
          <w:rFonts w:ascii="arial" w:eastAsia="arial" w:hAnsi="arial" w:cs="arial"/>
          <w:b w:val="0"/>
          <w:i/>
          <w:strike w:val="0"/>
          <w:noProof w:val="0"/>
          <w:color w:val="000000"/>
          <w:position w:val="0"/>
          <w:sz w:val="20"/>
          <w:u w:val="none"/>
          <w:vertAlign w:val="baseline"/>
        </w:rPr>
        <w:t>.</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Transportation of Dangerous Goods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(Transport Canada TDG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into §§ 171.12; 171.22; 171.23; 172.401; 172.502; 172.519; 172.602; 173.31; 173.32; 173.33; 180.413.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SOR/2014-152 July 2, 2014. </w:t>
      </w:r>
      <w:r>
        <w:rPr>
          <w:rFonts w:ascii="arial" w:eastAsia="arial" w:hAnsi="arial" w:cs="arial"/>
          <w:b/>
          <w:i w:val="0"/>
          <w:strike w:val="0"/>
          <w:noProof w:val="0"/>
          <w:color w:val="000000"/>
          <w:position w:val="0"/>
          <w:sz w:val="20"/>
          <w:u w:val="none"/>
          <w:vertAlign w:val="baseline"/>
        </w:rPr>
        <w:t> [*61781] </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SOR/2014-159 July 2, 2014.</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SOR/2014-159 Erratum July 16, 2014.</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SOR/2014-152 Erratum August 27, 2014.</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SOR/2014-306 December 31, 2014.</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SOR/2014-306 Erratum January 28, 2015.</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SOR/2015-100 May 20, 2015.</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Bookshop, GA-1B-103, New York, NY 10017, 1-212-963-7680, </w:t>
      </w:r>
      <w:hyperlink r:id="rId50" w:history="1">
        <w:r>
          <w:rPr>
            <w:rFonts w:ascii="arial" w:eastAsia="arial" w:hAnsi="arial" w:cs="arial"/>
            <w:b w:val="0"/>
            <w:i/>
            <w:strike w:val="0"/>
            <w:noProof w:val="0"/>
            <w:color w:val="0077CC"/>
            <w:position w:val="0"/>
            <w:sz w:val="20"/>
            <w:u w:val="single"/>
            <w:vertAlign w:val="baseline"/>
          </w:rPr>
          <w:t>https://shop.un.org</w:t>
        </w:r>
      </w:hyperlink>
      <w:r>
        <w:rPr>
          <w:rFonts w:ascii="arial" w:eastAsia="arial" w:hAnsi="arial" w:cs="arial"/>
          <w:b w:val="0"/>
          <w:i w:val="0"/>
          <w:strike w:val="0"/>
          <w:noProof w:val="0"/>
          <w:color w:val="000000"/>
          <w:position w:val="0"/>
          <w:sz w:val="20"/>
          <w:u w:val="none"/>
          <w:vertAlign w:val="baseline"/>
        </w:rPr>
        <w:t xml:space="preserve"> or </w:t>
      </w:r>
      <w:hyperlink r:id="rId51" w:history="1">
        <w:r>
          <w:rPr>
            <w:rFonts w:ascii="arial" w:eastAsia="arial" w:hAnsi="arial" w:cs="arial"/>
            <w:b w:val="0"/>
            <w:i/>
            <w:strike w:val="0"/>
            <w:noProof w:val="0"/>
            <w:color w:val="0077CC"/>
            <w:position w:val="0"/>
            <w:sz w:val="20"/>
            <w:u w:val="single"/>
            <w:vertAlign w:val="baseline"/>
          </w:rPr>
          <w:t>bookshop@un.org</w:t>
        </w:r>
      </w:hyperlink>
      <w:r>
        <w:rPr>
          <w:rFonts w:ascii="arial" w:eastAsia="arial" w:hAnsi="arial" w:cs="arial"/>
          <w:b w:val="0"/>
          <w:i/>
          <w:strike w:val="0"/>
          <w:noProof w:val="0"/>
          <w:color w:val="000000"/>
          <w:position w:val="0"/>
          <w:sz w:val="20"/>
          <w:u w:val="none"/>
          <w:vertAlign w:val="baseline"/>
        </w:rPr>
        <w:t>.</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 Recommendations on the Transport of Dangerous Goods,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 Recommendations), 19th revised edition, Volumes I and II (2015), into §§ 171.8; 171.12; 172.202; 172.401; 172.407; 172.502; 173.22; 173.24; 173.24b; 173.40; 173.56; 173.192; 173.302b; 173.304b; 178.75; 178.274.</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 Recommendations on the Transport of Dangerous Goods, Manual of Tests and Criteria, (Manual of Tests and Criteria), Sixth revised edition (2015), into §§ 171.24, 172.102; 173.21; 173.56; 173.57; 173.58; 173.60; 173.115; 173.124; 173.125; 173.127; 173.128; 173.137; 173.185; 173.220; 173.221; 173.225, part 173, appendix H; 178.274:</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 Recommendations on the Transport of Dangerous Goods, Globally Harmonized System of Classification and Labelling of Chemicals (GHS), Sixth revised edition (2015), into § 172.401.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171.8:</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definition of "Aerosol";</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 definition for "Design life" in alphabetical order;</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definition of "Large salvage packaging";</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definitions for "SAPT" and "Service life" in alphabetical order;</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definition of "UN tube".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195"/>
        </w:numPr>
        <w:spacing w:before="120" w:line="240" w:lineRule="atLeast"/>
      </w:pPr>
      <w:r>
        <w:rPr>
          <w:b/>
          <w:i w:val="0"/>
          <w:sz w:val="20"/>
        </w:rPr>
        <w:t>iations.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Aerosol</w:t>
      </w:r>
      <w:r>
        <w:rPr>
          <w:rFonts w:ascii="arial" w:eastAsia="arial" w:hAnsi="arial" w:cs="arial"/>
          <w:b w:val="0"/>
          <w:i w:val="0"/>
          <w:strike w:val="0"/>
          <w:noProof w:val="0"/>
          <w:color w:val="000000"/>
          <w:position w:val="0"/>
          <w:sz w:val="20"/>
          <w:u w:val="none"/>
          <w:vertAlign w:val="baseline"/>
        </w:rPr>
        <w:t xml:space="preserve"> means an article consisting of any non-refillable receptacle containing a gas compressed, liquefied or dissolved under pressure, the sole purpose of which is to expel a nonpoisonous (other than a Division 6.1 Packing Group III material) liquid, paste, or powder and fitted with a self-closing release device allowing the contents to be ejected by the gas.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Design life,</w:t>
      </w:r>
      <w:r>
        <w:rPr>
          <w:rFonts w:ascii="arial" w:eastAsia="arial" w:hAnsi="arial" w:cs="arial"/>
          <w:b w:val="0"/>
          <w:i w:val="0"/>
          <w:strike w:val="0"/>
          <w:noProof w:val="0"/>
          <w:color w:val="000000"/>
          <w:position w:val="0"/>
          <w:sz w:val="20"/>
          <w:u w:val="none"/>
          <w:vertAlign w:val="baseline"/>
        </w:rPr>
        <w:t xml:space="preserve"> for composite cylinders and tubes, means the maximum life (in number of years) to which the cylinder or tube is designed and approved in accordance with the applicable standard.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Large salvage packaging</w:t>
      </w:r>
      <w:r>
        <w:rPr>
          <w:rFonts w:ascii="arial" w:eastAsia="arial" w:hAnsi="arial" w:cs="arial"/>
          <w:b w:val="0"/>
          <w:i w:val="0"/>
          <w:strike w:val="0"/>
          <w:noProof w:val="0"/>
          <w:color w:val="000000"/>
          <w:position w:val="0"/>
          <w:sz w:val="20"/>
          <w:u w:val="none"/>
          <w:vertAlign w:val="baseline"/>
        </w:rPr>
        <w:t xml:space="preserve"> means a special packaging into which damaged, defective, leaking or non-conforming hazardous materials packages, or hazardous materials that have spilled or leaked are placed for the purpose of transport for recovery or disposal, that--</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designed for mechanical handling; and</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 net mass greater than 400 kg (882 pounds) or a capacity of greater than 450 L (119 gallons), but has a volume of not more than 3 cubic meters (106 cubic feet).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SAPT</w:t>
      </w:r>
      <w:r>
        <w:rPr>
          <w:rFonts w:ascii="arial" w:eastAsia="arial" w:hAnsi="arial" w:cs="arial"/>
          <w:b w:val="0"/>
          <w:i w:val="0"/>
          <w:strike w:val="0"/>
          <w:noProof w:val="0"/>
          <w:color w:val="000000"/>
          <w:position w:val="0"/>
          <w:sz w:val="20"/>
          <w:u w:val="none"/>
          <w:vertAlign w:val="baseline"/>
        </w:rPr>
        <w:t xml:space="preserve"> means self-accelerated polymerization temperature. See § 173.21(f) of this subchapter.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Service life,</w:t>
      </w:r>
      <w:r>
        <w:rPr>
          <w:rFonts w:ascii="arial" w:eastAsia="arial" w:hAnsi="arial" w:cs="arial"/>
          <w:b w:val="0"/>
          <w:i w:val="0"/>
          <w:strike w:val="0"/>
          <w:noProof w:val="0"/>
          <w:color w:val="000000"/>
          <w:position w:val="0"/>
          <w:sz w:val="20"/>
          <w:u w:val="none"/>
          <w:vertAlign w:val="baseline"/>
        </w:rPr>
        <w:t xml:space="preserve"> for composite cylinders and tubes, means the number of years the cylinder or tube is permitted to be in service.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UN tube</w:t>
      </w:r>
      <w:r>
        <w:rPr>
          <w:rFonts w:ascii="arial" w:eastAsia="arial" w:hAnsi="arial" w:cs="arial"/>
          <w:b w:val="0"/>
          <w:i w:val="0"/>
          <w:strike w:val="0"/>
          <w:noProof w:val="0"/>
          <w:color w:val="000000"/>
          <w:position w:val="0"/>
          <w:sz w:val="20"/>
          <w:u w:val="none"/>
          <w:vertAlign w:val="baseline"/>
        </w:rPr>
        <w:t xml:space="preserve"> means a transportable pressure receptacle of seamless or composite construction having with a water capacity exceeding 150 L (39.6 gallons) but not more than 3,000 L (792.5 gallons) that has been marked and certified as conforming to the requirements in part 178 of this subchapter.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171.12, paragraphs (a)(1) and (a)(4)(ii) are revised to read as follows:</w:t>
      </w:r>
    </w:p>
    <w:p>
      <w:pPr>
        <w:numPr>
          <w:numId w:val="198"/>
        </w:numPr>
        <w:spacing w:before="120" w:line="240" w:lineRule="atLeast"/>
      </w:pPr>
      <w:r>
        <w:rPr>
          <w:b/>
          <w:i w:val="0"/>
          <w:sz w:val="20"/>
        </w:rPr>
        <w:t>nts.</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hazardous material transported from Canada to the United States, from the United States to Canada, or transiting the United States to Canada or a foreign destination may be offered for transportation or transported by motor carrier and rail in accordance with the Transport Canada TDG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(IBR, see § 171.7) or an equivalency certificate (permit for equivalent level of safety) issued under the TDG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authorized in § 171.22, provided the requirements in §§ 171.22 and 171.23, as applicable, and this section are met. In addition, a cylinder, cargo tank motor vehicle, portable tank or rail tank car authorized by the Transport Canada TDG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be used for transportation to, from, or within the United States provided the cylinder, cargo tank motor vehicle, portable tank or rail tank car conforms to the applicable requirements of this section. Except as otherwise provided in this subpart and subpart C of this part, the requirements in parts 172, 173, and 178 of this subchapter do not apply for a material transported in accordance with the Transport Canada TDG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Canadian Railway Commission (CRC), Board of Transport Commissioners for Canada (BTC), Canadian Transport Commission (CTC) or Transport Canada (TC) specification cylinder manufactured, originally marked, and approved in accordance with the TDG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 full conformance with the TDG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authorized for transportation to, from or within the United States provided:</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CRC, BTC, CTC or TC specification cylinder corresponds with a DOT specification cylinder and the markings are the same as those specified in this subchapter, except that the original markings were "CRC", "BTC", "CTC", or "TC";</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CRC, BTC, CTC or TC cylinder has been requalified under a program authorized by the TDG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authorize a cylinder for a specific hazardous material with a specification marking prefix of "DOT," a cylinder marked "CRC", "BTC", "CTC", or "TC" otherwise bearing the same markings required of the specified "DOT" cylinder may be used.</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Transport of the cylinder and the material it contains is in all other respects in conformance with the requirements of this subchapter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valve protection, filling requirements, operational requirements, etc.).</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171.23, paragraph (a) is revised to read as follows:</w:t>
      </w:r>
    </w:p>
    <w:p>
      <w:pPr>
        <w:numPr>
          <w:numId w:val="207"/>
        </w:numPr>
        <w:spacing w:before="120" w:line="240" w:lineRule="atLeast"/>
      </w:pPr>
      <w:r>
        <w:rPr>
          <w:b/>
          <w:i/>
          <w:sz w:val="20"/>
        </w:rPr>
        <w:t>ific materials and packagings transported under the ICAO Technical Instructions, IMDG Code, Transport Canada TDG Regulations, or the IAEA Regulations.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208"/>
        </w:numPr>
        <w:spacing w:before="120" w:line="240" w:lineRule="atLeast"/>
      </w:pPr>
      <w:r>
        <w:rPr>
          <w:b/>
          <w:i/>
          <w:sz w:val="20"/>
        </w:rPr>
        <w:t>s for cylinders --</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this paragraph, a filled cylinder (pressure receptacle) manufactured to other than a DOT specification or a UN standard in accordance with part 178 of this subchapter, a DOT exemption or special permit cylinder, a TC, CTC, CRC, or BTC cylinder authorized under § 171.12, or a cylinder used as a fire extinguisher in conformance with § 173.309(a) of this subchapter, may not be transported to, from, or within the United States.</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Cylinders (including UN pressure receptacles) transported to, from, or within the United States must conform </w:t>
      </w:r>
      <w:r>
        <w:rPr>
          <w:rFonts w:ascii="arial" w:eastAsia="arial" w:hAnsi="arial" w:cs="arial"/>
          <w:b/>
          <w:i w:val="0"/>
          <w:strike w:val="0"/>
          <w:noProof w:val="0"/>
          <w:color w:val="000000"/>
          <w:position w:val="0"/>
          <w:sz w:val="20"/>
          <w:u w:val="none"/>
          <w:vertAlign w:val="baseline"/>
        </w:rPr>
        <w:t> [*61782] </w:t>
      </w:r>
      <w:r>
        <w:rPr>
          <w:rFonts w:ascii="arial" w:eastAsia="arial" w:hAnsi="arial" w:cs="arial"/>
          <w:b w:val="0"/>
          <w:i w:val="0"/>
          <w:strike w:val="0"/>
          <w:noProof w:val="0"/>
          <w:color w:val="000000"/>
          <w:position w:val="0"/>
          <w:sz w:val="20"/>
          <w:u w:val="none"/>
          <w:vertAlign w:val="baseline"/>
        </w:rPr>
        <w:t xml:space="preserve"> to the applicable requirements of this subchapter. Unless otherwise excepted in this subchapter, a cylinder must not be transported unless--</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cylinder is manufactured, inspected and tested in accordance with a DOT specification or a UN standard prescribed in part 178 of this subchapter, or a TC, CTC, CRC, or BTC specification set out in the TDG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except that cylinders not conforming to these requirements must meet the requirements in paragraph (a)(3), (4), or (5) of this section;</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cylinder is equipped with a pressure relief device in accordance with § 173.301(f) of this subchapter and conforms to the applicable requirements in part 173 of this subchapter for the hazardous material involved;</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openings on an aluminum cylinder in oxygen service conform to the requirements of this paragraph, except when the cylinder is used for aircraft parts or used aboard an aircraft in accordance with the applicable airworthiness requirements and operating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 aluminum DOT specification cylinder must have an opening configured with straight (parallel) threads. A UN pressure receptacle may have straight (parallel) or tapered threads provided the UN pressure receptacle is marked with the thread type,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"17E, 25E, 18P, or 25P" and fitted with the properly marked valve; and</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UN pressure receptacle is marked with "USA" as a country of approval in conformance with §§ 178.69 and 178.70 of this subchapter, or "CAN" for Canada.</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Importation of cylinders for discharge within a single port area: A cylinder manufactured to other than a DOT specification or UN standard in accordance with part 178 of this subchapter, or a TC, CTC, BTC, or CRC specification cylinder set out in the TDG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certified as being in conformance with the transportation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another country may be authorized, upon written request to and approval by the Associate Administrator, for transportation within a single port area, provided--</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cylinder is transported in a closed freight container;</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cylinder is certified by the importer to provide a level of safety at least equivalent to that required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subchapter for a comparable DOT, TC, CTC, BTC, or CRC specification or UN cylinder; and</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cylinder is not refilled for export unless in compliance with paragraph (a)(4) of this section.</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Filling of cylinders for export or for use on board a vessel: A cylinder not manufactured, inspected, tested and marked in accordance with part 178 of this subchapter, or a cylinder manufactured to other than a UN standard, DOT specification, exemption or special permit, or other than a TC, CTC, BTC, or CRC specification, may be filled with a gas in the United States and offered for transportation and transported for export or alternatively, for use on board a vessel, if the following conditions are met:</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cylinder has been requalified and marked with the month and year of requalification in accordance with subpart C of part 180 of this subchapter, or has been requalified as authorized by the Associate Administrator;</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other requirements of this subchapter, the maximum filling density, service pressure, and pressure relief device for each cylinder conform to the requirements of this part for the gas involved; and</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bill of lading or other shipping paper identifies the cylinder and includes the following certification: "This cylinder has (These cylinders have) been qualified, as required, and filled in accordance with the DOT requirements for export."</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Cylinders not equipped with pressure relief devices: A DOT specification or a UN cylinder manufactured, inspected, tested and marked in accordance with part 178 of this subchapter and otherwise conforms to the requirements of part 173 of this subchapter for the gas involved, except that the cylinder is not equipped with a pressure relief device may be filled with a gas and offered for transportation and transported for export if the following conditions are met:</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DOT specification cylinder or UN pressure receptacle must be plainly and durably marked "For Export Only";</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shipping paper must carry the following certification: "This cylinder has (These cylinders have) been retested and refilled in accordance with the DOT requirements for export." and</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emergency response information provided with the shipment and available from the emergency response telephone contact person must indicate that the pressure receptacles are not fitted with pressure relief devices and provide appropriate guidance for exposure to fire.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23"/>
        </w:numPr>
        <w:spacing w:before="120" w:line="240" w:lineRule="atLeast"/>
      </w:pPr>
      <w:r>
        <w:rPr>
          <w:b/>
          <w:i w:val="0"/>
          <w:sz w:val="20"/>
        </w:rPr>
        <w:t xml:space="preserve"> TABLE, SPECIAL PROVISIONS, HAZARDOUS MATERIALS COMMUNICATIONS, EMERGENCY RESPONSE INFORMATION, TRAINING REQUIREMENTS, AND SECURITY PLANS</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172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49 U.S.C. 5101</w:t>
        </w:r>
      </w:hyperlink>
      <w:r>
        <w:rPr>
          <w:rFonts w:ascii="arial" w:eastAsia="arial" w:hAnsi="arial" w:cs="arial"/>
          <w:b w:val="0"/>
          <w:i w:val="0"/>
          <w:strike w:val="0"/>
          <w:noProof w:val="0"/>
          <w:color w:val="000000"/>
          <w:position w:val="0"/>
          <w:sz w:val="20"/>
          <w:u w:val="none"/>
          <w:vertAlign w:val="baseline"/>
        </w:rPr>
        <w:t>-</w:t>
      </w:r>
      <w:hyperlink r:id="rId33" w:history="1">
        <w:r>
          <w:rPr>
            <w:rFonts w:ascii="arial" w:eastAsia="arial" w:hAnsi="arial" w:cs="arial"/>
            <w:b w:val="0"/>
            <w:i/>
            <w:strike w:val="0"/>
            <w:noProof w:val="0"/>
            <w:color w:val="0077CC"/>
            <w:position w:val="0"/>
            <w:sz w:val="20"/>
            <w:u w:val="single"/>
            <w:vertAlign w:val="baseline"/>
          </w:rPr>
          <w:t>5128</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44701</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49 CFR 1.81</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1.96</w:t>
        </w:r>
      </w:hyperlink>
      <w:r>
        <w:rPr>
          <w:rFonts w:ascii="arial" w:eastAsia="arial" w:hAnsi="arial" w:cs="arial"/>
          <w:b w:val="0"/>
          <w:i w:val="0"/>
          <w:strike w:val="0"/>
          <w:noProof w:val="0"/>
          <w:color w:val="000000"/>
          <w:position w:val="0"/>
          <w:sz w:val="20"/>
          <w:u w:val="none"/>
          <w:vertAlign w:val="baseline"/>
        </w:rPr>
        <w:t xml:space="preserve"> and </w:t>
      </w:r>
      <w:hyperlink r:id="rId43" w:history="1">
        <w:r>
          <w:rPr>
            <w:rFonts w:ascii="arial" w:eastAsia="arial" w:hAnsi="arial" w:cs="arial"/>
            <w:b w:val="0"/>
            <w:i/>
            <w:strike w:val="0"/>
            <w:noProof w:val="0"/>
            <w:color w:val="0077CC"/>
            <w:position w:val="0"/>
            <w:sz w:val="20"/>
            <w:u w:val="single"/>
            <w:vertAlign w:val="baseline"/>
          </w:rPr>
          <w:t>1.97</w:t>
        </w:r>
      </w:hyperlink>
      <w:r>
        <w:rPr>
          <w:rFonts w:ascii="arial" w:eastAsia="arial" w:hAnsi="arial" w:cs="arial"/>
          <w:b w:val="0"/>
          <w:i w:val="0"/>
          <w:strike w:val="0"/>
          <w:noProof w:val="0"/>
          <w:color w:val="000000"/>
          <w:position w:val="0"/>
          <w:sz w:val="20"/>
          <w:u w:val="none"/>
          <w:vertAlign w:val="baseline"/>
        </w:rPr>
        <w:t>.</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172.101, the Hazardous Materials Table is amended by removing the entries under "[REMOVE]", by adding the entries under "[ADD]" and revising entries under "[REVISE]" in the appropriate alphabetical sequence to read as follows:</w:t>
      </w:r>
    </w:p>
    <w:p>
      <w:pPr>
        <w:numPr>
          <w:numId w:val="226"/>
        </w:numPr>
        <w:spacing w:before="120" w:line="240" w:lineRule="atLeast"/>
      </w:pPr>
      <w:r>
        <w:rPr>
          <w:b/>
          <w:i w:val="0"/>
          <w:sz w:val="20"/>
        </w:rPr>
        <w:t>he hazardous materials table.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r>
        <w:rPr>
          <w:rFonts w:ascii="arial" w:eastAsia="arial" w:hAnsi="arial" w:cs="arial"/>
          <w:b/>
          <w:i w:val="0"/>
          <w:strike w:val="0"/>
          <w:noProof w:val="0"/>
          <w:color w:val="000000"/>
          <w:position w:val="0"/>
          <w:sz w:val="20"/>
          <w:u w:val="none"/>
          <w:vertAlign w:val="baseline"/>
        </w:rPr>
        <w:t> [*61783]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26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Symbols</w:t>
            </w:r>
          </w:p>
        </w:tc>
        <w:tc>
          <w:tcPr>
            <w:tcW w:w="26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Hazardous materials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Hazard</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Identifica-</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PG</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Label codes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descriptions and</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class or</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tion Nos.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proper shipping names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division</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fn3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fn4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fn5</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fn6</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Engines, internal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UN3166</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combustion, 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Engines, fuel cell,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gas powered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Engines internal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UN3166</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combustion, 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Engines, fuel cell,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liquid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powered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Polyester resin kit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UN3269</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Benzodioxaborole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Catecholborane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Engine, internal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UN3529</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combustion, flammable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 powered 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Engine, fuel cell,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gas powered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Machinery,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internal combustion,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gas powered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Machinery, fuel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cell, flammable gas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powered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Engine, internal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UN3528</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combustion, flammable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powered 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Engine, fuel cell,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liquid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powered or Machinery,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internal combustion,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liquid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powered or Machinery,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fuel cell, flammable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powered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Engine, internal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UN3530</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combustion 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Machinery, internal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combustion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Polyester resin kit,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UN3269</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base material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Polyester resin kit,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UN3527</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solid base material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Polymerizing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UN3532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 liquid,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Polymerizing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UN3534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 liquid,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temperature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controlled,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Polymerizing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UN3531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 solid,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Polymerizing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UN3533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 solid,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temperature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controlled,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Rocket motors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1.4C</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UN0510</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1.4C</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Acrolein dimer,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UN2607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Acrolein, stabilized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UN1092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6.1, 3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Acrylic acid,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UN2218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8, 3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Acrylonitrile,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UN1093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3, 6.1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Adsorbed gas, toxic,</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UN3516</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2.3, 8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corrosive,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Inhalation hazard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zone A</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Adsorbed gas, toxic,</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UN3516</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2.3, 8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corrosive,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Inhalation hazard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zone B</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Adsorbed gas, toxic,</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UN3516</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2.3, 8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corrosive,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Inhalation hazard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zone C</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Adsorbed gas, toxic,</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UN3516</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2.3, 8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corrosive,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Inhalation hazard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zone 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Alkali metal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UN3206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alcoholates, self-</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 corrosive,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Alkali metal alloys,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UN1421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Alkali metal amalgam,</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UN1389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Alkali metal amalgam,</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UN3401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Alkali metal amides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UN1390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Alkali metal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UN3482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4.3, 3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dispersions,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or Alkaline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earth metal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dispersions,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Alkali metal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UN1391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dispersions, 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Alkaline earth metal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dispersions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Alkaline earth metal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UN3205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alcoholates,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Alkaline earth metal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UN1393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alloys,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Alkaline earth metal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UN1392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amalgams, liquid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Alkaline earth metal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UN3402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amalgams, solid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Allyl isothiocyanate,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UN1545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6.1, 3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Allyltrichlorosilane,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UN1724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8, 3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Aluminum carbide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UN1394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Aluminum ferrosilicon</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UN1395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4.3, 6.1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powder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4.3, 6.1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Aluminum hydride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UN2463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Aluminum phosphide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UN1397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4.3, 6.1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Aluminum phosphide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UN3048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pesticides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Aluminum powder,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UN1309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coated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Aluminum powder,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UN1396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uncoated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Aluminum silicon</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UN1398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powder, uncoated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Aluminum smelting by-</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UN3170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products or Aluminum</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remelting by-products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2-Amino-4,6-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UN3317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Dinitrophenol, wetted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not less than 20</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water by 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UN2815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8, 6.1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Aminoethylpiperazine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Ammonia, anhydrous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UN1005</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2.3, 8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Ammonia, anhydrous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UN1005</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Ammonia solution,</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UN2672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relative density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between 0.880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0.957 at 15 degrees C</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water, with more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10 percent but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more than 35</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ammonia</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Ammonium picrate,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UN1310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wetted with not less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10 percent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by 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Arsenic acid, liquid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UN1553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Barium</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UN1400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Barium alloys,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UN1854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pyrophoric</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Barium azide, wetted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UN1571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4.1, 6.1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not less than 50</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water, by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Barium cyanide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UN1565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Barium peroxide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UN1449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5.1, 6.1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Beryllium, powder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UN1567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6.1, 4.1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Bicyclo [2,2,1]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UN2251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hepta-2,5-diene,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 or 2,5-</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Norbornadiene,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Boron trifluoride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UN2604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8, 3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diethyl etherate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Boron trifluoride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UN2965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4.3, 8, 3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dimethyl etherate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Bromobenzyl cyanides,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UN1694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Bromobenzyl cyanides,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UN3449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Butadienes,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UN1010</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 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Butadienes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Hydrocarbon mixture,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 containing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more than 40%</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butadienes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 acrylates,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UN2348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 benzenes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UN2709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n-Butyl methacrylate,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UN2227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 vinyl ether,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UN2352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1,2-Butylene oxide,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UN3022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_* *</w:t>
            </w: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 * * * * *</w:t>
            </w: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Calcium</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UN1401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Calcium carbide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UN1402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Calcium cyanamide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UN1403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more than 0.1</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of calcium</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carbide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Calcium cyanide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UN1575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Calcium dithionite or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UN1923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Calcium hydrosulfite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Calcium hydride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UN1404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Calcium manganese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UN2844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silicon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Calcium peroxide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UN1457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Calcium phosphide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UN1360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4.3, 6.1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Calcium, pyrophoric</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UN1855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Calcium alloys,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pyrophoric</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Calcium silicide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UN1405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Carbon, activated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UN1362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Carbon disulfide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UN1131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3, 6.1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Cerium, slabs,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UN1333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ingots, or rods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Cerium, turnings or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UN3078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gritty powder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Cesium or Caesium</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UN1407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Chloric acid aqueous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UN2626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solution, with not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more than 10 percent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chloric acid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Chloroprene,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UN1991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3, 6.1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Chlorosilanes, water-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UN2988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4.3, 3, 8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reactive, flammable,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corrosive,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Chromium trioxide,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UN1463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5.1, 6.1, 8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anhydrous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Corrosive solids,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UN3096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8, 4.3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water-reactive,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8, 4.3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Crotonaldehyde or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UN1143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6.1, 3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Crotonaldehyde,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Cyanogen bromide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UN1889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6.1, 8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Cyanogen chloride,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UN1589</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2.3, 8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Cycloheptane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UN2241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Decaborane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UN1868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4.1, 6.1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Diketene, stabilized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UN2521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6.1, 3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Dinitrophenol, wetted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UN1320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4.1, 6.1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not less than 15</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water, by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Dinitrophenolates,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UN1321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4.1, 6.1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wetted with not less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15 percent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by 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Dinitroresorcinol,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UN1322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wetted with not less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15 percent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by 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Diphenylamine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UN1698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chloroarsine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Diphenylchloroarsine,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UN1699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Diphenylchloroarsine,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UN3450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Dipicryl sulfide,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UN2852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wetted with not less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10 percent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by 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Dipropylamine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UN2383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3, 8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Divinyl ether,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UN1167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Ethyl acrylate,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UN1917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Ethyl methacrylate,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UN2277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Ethylacetylene,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UN2452</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Ethyldichlorosilane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UN1183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4.3, 8, 3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Ethyleneimine,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UN1185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6.1, 3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Ferrocerium</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UN1323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Ferrosilicon with 30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UN1408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4.3, 6.1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or more but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 than 90 percent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silicon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Ferrous metal borings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UN2793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Ferrous metal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shavings or Ferrous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 turnings 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Ferrous metal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cuttings in a form</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liable to self-</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W</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Fibers or Fabrics,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UN1373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animal or vegetable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Synthetic,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animal 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vegetable oil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Fish meal,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UN1374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unstablized or Fish</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scrap, unstabilized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Hafnium powder, dry</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UN2545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Hafnium powder,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UN1326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wetted with not less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25 percent water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visible excess of</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must be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present) (a)</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mechanically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produced, particle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size less than 53</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microns; (b)</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chemically produced,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particle size less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840 microns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Heptanes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UN1206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Hexanes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UN1208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Hydrogen cyanide,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UN1051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6.1, 3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 with less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3 percent water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Hydrogen cyanide,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UN1614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 with less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3 percent water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absorbed in a</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porous inert material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Iron oxide, spent, or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UN1376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Iron sponge, spent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obtained from coal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 purification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Isobutyl acrylate,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UN2527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Isobutyl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UN2283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methacrylate,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Isocyanates,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UN2478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3, 6.1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toxic,</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 or Isocyanate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solutions, flammable,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toxic, n.o.s. flash</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point less than 23</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degrees C</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3, 6.1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Isoprene, stabilized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UN1218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Life-saving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UN3072</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appliances, not self</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inflating containing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dangerous goods as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UN1415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 aluminum</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UN1410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hydride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 borohydride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UN1413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 ferrosilicon</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UN2830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 hydride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UN1414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 hydride,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UN2805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fused solid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 ion batteries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UN3480</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lithium 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polymer batteries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 ion batteries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UN3481</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contained in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including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 ion polymer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batteries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 metal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UN3090</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batteries including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 alloy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batteries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 metal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UN3091</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batteries contained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equipment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lithium</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alloy batteries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 metal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UN3091</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batteries packed with</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including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 alloy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batteries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 nitride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UN2806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 peroxide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UN1472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 silicon</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UN1417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Magnesium aluminum</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UN1419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4.3, 6.1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phosphide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Magnesium diamide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UN2004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Magnesium granules,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UN2950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coated, particle size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less than 149</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microns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Magnesium hydride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UN2010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Magnesium or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UN1869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Magnesium alloys with</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more than 50 percent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magnesium in pellets,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turnings or ribbons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Magnesium peroxide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UN1476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Magnesium phosphide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UN2011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4.3, 6.1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Magnesium, powder or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UN1418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4.3, 4.2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Magnesium alloys,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powder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4.3, 4.2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4.3, 4.2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Magnesium silicide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UN2624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Maneb or Maneb</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UN2210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preparations with not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 than 60 percent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maneb</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Maneb stabilized or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UN2968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Maneb preparations,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 against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self-heating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Mercuric potassium</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UN1626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cyanide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 catalyst, dry</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UN2881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 catalyst,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UN1378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wetted with a visible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excess of liquid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 hydrides,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UN3182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 hydrides, water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UN1409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reactive,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 powder, self-</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UN3189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 powders,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UN3089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 salts of</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UN3181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organic compounds,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Metallic substance,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UN3208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water-reactive,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Metallic substance,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UN3209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4.3, 4.2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water-reactive, self-</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4.3, 4.2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4.3, 4.2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Methacrylaldehyde,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UN2396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3, 6.1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Methacrylic acid,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UN2531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Methacrylonitrile,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UN3079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6.1, 3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Methyl acetylene and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UN1060</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propadiene mixtures,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Methyl acrylate,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UN1919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Methyl isopropenyl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UN1246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ketone, 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Methyl methacrylate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UN1247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monomer, 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Methyl vinyl ketone,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UN1251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6.1, 3, 8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N-Methylaniline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UN2294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Methylcyclohexane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UN2296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Methyldichlorosilane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UN1242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4.3, 8, 3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Nitric acid other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UN2031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red fuming, with</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more than 20 percent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less than 65</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nitric acid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Nitrocellulose, with</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UN2557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more than 12.6</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nitrogen, by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dry mass mixture with</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without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plasticizer, with 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without pigment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Nitrocellulose with</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UN2556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alcohol with not less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25 percent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alcohol by mass,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not more than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12.6 percent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nitrogen, by dry 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Nitrocellulose with</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UN2555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with not less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25 percent water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Nitroguanidine,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UN1336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wetted or Picrite,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wetted with not less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20 percent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by 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UN3376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Nitrophenylhydrazine,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not less than 30</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water, by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Nitrostarch, wetted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UN1337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not less than 20</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water, by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Nonanes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UN1920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Octanes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UN1262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Organometallic</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UN3398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 liquid,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water-reactive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Organometallic</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UN3399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4.3, 3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 liquid,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water-reactive,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4.3, 3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4.3, 3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Organometallic</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UN3395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 solid,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water-reactive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Organometallic</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UN3396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4.3, 4.1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 solid,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water-reactive,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4.3, 4.1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4.3, 4.1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Organometallic</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UN3397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4.3, 4.2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 solid,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water-reactive, self-</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4.3, 4.2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4.3, 4.2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Osmium tetroxide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UN2471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Paper, unsaturated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UN1379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 treated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incompletely dried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carbon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paper)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Peroxides, inorganic,</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UN1483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UN2940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Phosphabicyclononanes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Cyclooctadiene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phosphines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Phosphorus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UN1339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heptasulfide, free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from yellow or white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phosphorus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Phosphorus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UN1340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4.3, 4.1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pentasulfide, free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from yellow or white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phosphorus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Phosphorus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UN1341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sesquisulfide, free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from yellow or white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phosphorus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Phosphorus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UN1343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trisulfide, free from</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yellow or white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phosphorus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 white</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dry 4.2 UN138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1I</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w:t>
            </w: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Phosphorus, white,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 water 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Phosphorus white, in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solution 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Phosphorus, yellow</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dry or Phosphorus,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yellow, under wateror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Phosphorus, yellow,</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solution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Pine oil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UN1272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alpha-Pinene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UN2368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Polyhalogenated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biphenyls, liquid 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Halogenated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monomethyldiphenyl-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methanes, liquid 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Polyhalogenated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terphenyls, liquid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Polyhalogenated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UN3152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biphenyls, solid 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Halogenated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monomethyldiphenyl-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methanes, solid 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Polyhalogenated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terphenyls, solid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Potassium</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UN2257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Potassium borohydride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UN1870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Potassium cyanide,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UN1680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Potassium cyanide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UN3413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solution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Potassium dithionite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UN1929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Potassium</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hydrosulfite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Potassium, metal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UN1420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alloys, liquid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Potassium, metal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UN3403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alloys, solid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Potassium phosphide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UN2012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4.3, 6.1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Potassium sodium</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UN1422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alloys, liquid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Potassium sodium</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UN3404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alloys, solid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Potassium sulfide,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UN1382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anhydrous 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Potassium sulfide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less than 30</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water of</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crystallization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Potassium superoxide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UN2466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Propadiene,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UN2200</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Propellant, solid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1.4C</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UN0501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1.4C</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Propylene tetramer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UN2850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Propyleneimine,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UN1921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3, 6.1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Pyrophoric liquids,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UN2845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organic,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Pyrophoric metals,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UN1383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 or Pyrophoric</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alloys,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Pyrophoric solid,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UN3200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inorganic,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Pyrophoric solids,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UN2846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organic,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Radioactive material,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UN3322</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low specific activity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(LSA-III) non fissile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fissile excepted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Radioactive material,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UN2978</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7, 6.1, 8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uranium hexafluoride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 fissile 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fissile-excepted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Radioactive material,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UN2977</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7, 6.1, 8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uranium hexafluoride,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fissile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Rubidium</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UN1423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Self-heating liquid,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UN3188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corrosive, inorganic,</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Self-heating liquid,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UN3185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corrosive, organic,</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Self-heating liquid,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UN3186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inorganic,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Self-heating liquid,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UN3183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organic,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Self-heating liquid,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UN3187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4.2, 6.1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toxic, inorganic,</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4.2, 6.1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Self-heating liquid,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UN3184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4.2, 6.1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toxic, organic,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4.2, 6.1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Self-heating solid,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UN3190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inorganic,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Self-heating solid,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UN3088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organic,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Silver picrate,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UN1347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wetted with not less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30 percent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by 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Sodium</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UN1428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Sodium aluminum</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UN2835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hydride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Sodium borohydride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UN1426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Sodium cyanide, solid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UN1689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Sodium cyanide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UN3414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solution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Sodium dinitro-o-</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UN3369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cresolate, wetted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not less than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 water, by 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Sodium dinitro-o-</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UN1348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4.1, 6.1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cresolate, wetted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not less than 15</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water, by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Sodium dithionite or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UN1384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Sodium hydrosulfite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Sodium hydride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UN1427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Sodium hydrosulfide,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UN2318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less than 25</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water of</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crystallization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Sodium methylate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UN1431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Sodium phosphide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UN1432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4.3, 6.1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Sodium picramate,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UN1349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wetted with not less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20 percent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by 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Sodium sulfide,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UN1385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anhydrous or Sodium</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sulfide with less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30 percent water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crystallization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Stannic phosphide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UN1433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4.3, 6.1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Strontium peroxide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UN1509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Strontium phosphide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UN2013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4.3, 6.1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Styrene monomer,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UN2055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Sulfur trioxide,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UN1829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8, 6.1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Tear gas substances,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UN1693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Tear gas substance,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UN3448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solid,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Tetrafluoroethylene,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UN1081</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4-Thiapentanal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UN2785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Thiourea dioxide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UN3341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Titanium disulphide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UN3174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Titanium hydride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UN1871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Titanium powder, dry</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UN2546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Titanium powder,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UN1352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wetted with not less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25 percent water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visible excess of</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must be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present) (a)</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mechanically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produced, particle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size less than 53</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microns; (b)</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chemically produced,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particle size less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840 microns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Titanium sponge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UN2878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granules or Titanium</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sponge powders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Titanium trichloride, 4.2 UN2441I 4.2, 8</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pyrophoric 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Titanium trichloride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mixtures, pyrophoric</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Toxic by inhalation</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UN3490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6.1, 4.3, 3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water-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reactive, flammable,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 with an LC50</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lower than or equal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200 ml/m3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saturated vapor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concentration greater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or equal to 500</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LC50</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Toxic solids, water-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UN3125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6.1, 4.3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reactive,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Trichlorosilane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UN1295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4.3, 3, 8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Trifluorochloroethyle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UN1082</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2.3, 2.1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 stabilized 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Refrigerant gas 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1113</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UN2325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Trimethylbenzene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Trinitrobenzene,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UN3367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wetted, with not less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10% water, by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Trinitrobenzene,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UN1354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wetted with not less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30 percent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by 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Trinitrobenzoic acid,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UN3368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wetted with not less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10% water by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Trinitrobenzoic acid,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UN1355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wetted with not less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30 percent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by 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Trinitrochlorobenzene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UN3365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(picryl chloride),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wetted, with not less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10% water by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Trinitrophenol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UN3364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(picric acid),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wetted, with not less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10 percent water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Trinitrophenol,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UN1344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wetted with not less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30 percent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by 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Trinitrotoluene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UN3366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(TNT), wetted, with</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less than 10</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water by 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Trinitrotoluene,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UN1356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wetted or TNT,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wetted, with not less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30 percent water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Tripropylene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UN2057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Turpentine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UN1299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Uranium hexafluoride,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UN3507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6.1, 7, 8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radioactive material,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excepted package,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 than 0.1 kg per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 non-fissile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fissile-excepted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Urea nitrate, wetted,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UN3370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not less than 10</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water by 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Urea nitrate, wetted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UN1357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not less than 20</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water, by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Vinyl acetate,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UN1301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Vinyl bromide,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UN1085</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Vinyl butyrate,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UN2838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Vinyl chloride,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UN1086</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Vinyl ethyl ether,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UN1302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Vinyl fluoride,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UN1860</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Vinyl isobutyl ether,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UN1304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Vinyl methyl ether,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UN1087</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Vinylidene chloride,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UN1303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Vinylpyridines,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UN3073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6.1, 3, 8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Vinyltoluenes,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UN2618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Water-reactive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UN3148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Water-reactive solid,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UN3131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4.3, 8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corrosive,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4.3, 8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4.3, 8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Water-reactive solid,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UN3132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4.3, 4.1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4.3, 4.1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4.3, 4.1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Water-reactive solid,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UN2813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Water-reactive solid,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UN3135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4.3, 4.2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self-heating,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4.3, 4.2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4.3, 4.2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Water-reactive solid,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UN3134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4.3, 6.1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toxic,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4.3, 6.1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4.3, 6.1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Xanthates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UN3342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Xylyl bromide, liquid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UN1701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Zinc ashes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UN1435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Zinc chloride,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UN1840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solution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Zinc peroxide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UN1516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Zinc phosphide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UN1714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4.3, 6.1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Zinc powder or Zinc</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UN1436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4.3, 4.2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dust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4.3, 4.2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4.3, 4.2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Zirconium hydride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UN1437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Zirconium, dry,</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UN2858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coiled wire, finished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 sheets, strip</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(thinner than 254</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microns but not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thinner than 18</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microns)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Zirconium, dry,</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UN2009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finished sheets,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strip or coiled wire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Zirconium picramate,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UN1517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wetted with not less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20 percent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by 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Zirconium powder, dry</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UN2008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Zirconium powder,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UN1358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wetted with not less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25 percent water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visible excess of</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must be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present) (a)</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mechanically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produced, particle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size less than 53</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microns; (b)</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chemically produced,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particle size less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840 microns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tc>
        <w:tc>
          <w:tcPr>
            <w:tcW w:w="26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Zirconium scrap</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UN1932</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26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Symbols</w:t>
            </w:r>
          </w:p>
        </w:tc>
        <w:tc>
          <w:tcPr>
            <w:tcW w:w="26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Hazardous materials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Special</w:t>
            </w:r>
          </w:p>
        </w:tc>
        <w:tc>
          <w:tcPr>
            <w:tcW w:w="43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descriptions and</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provisions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proper shipping names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172.102)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Packaging</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173. * * *)</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Exceptions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Non-bulk</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Bulk</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fn7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(8A)</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(8B)</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(8C)</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Engines, internal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135, A200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combustion, 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Engines, fuel cell,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gas powered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Engines internal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135, A200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combustion, 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Engines, fuel cell,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liquid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powered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Polyester resin kit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40, 149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165</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A210.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Benzodioxaborole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Catecholborane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A210.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Engine, internal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combustion, flammable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 powered 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Engine, fuel cell,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gas powered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Machinery,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internal combustion,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gas powered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Machinery, fuel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cell, flammable gas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powered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Engine, internal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combustion, flammable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powered 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Engine, fuel cell,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liquid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powered or Machinery,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internal combustion,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liquid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powered or Machinery,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fuel cell, flammable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powered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Engine, internal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combustion 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Machinery, internal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combustion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Polyester resin kit,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40, 149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165</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base material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Polyester resin kit,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40, 157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165</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solid base material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Polymerizing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387, IB3,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 liquid,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IP19, N92,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 n.o.s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T7, TP4,</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TP6</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Polymerizing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387, IB3,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 liquid,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IP19, N92,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temperature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T7, TP4,</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controlled, n.o.s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TP6</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Polymerizing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387, IB7,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 solid,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IP19, N92,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 n.o.s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T7, TP4,</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TP6,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Polymerizing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387, IB7,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 solid,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IP19, N92,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temperature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T7, TP4,</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controlled, n.o.s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TP6,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Rocket motors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Acrolein dimer,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387, B1,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IB3, T2,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Acrolein, stabilized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1, 380,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226</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244</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387, B9,</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B14, B30,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B42, B77,</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T22, TP2,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TP7, TP13,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TP38, TP44</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Acrylic acid,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387, B2,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IB2, T7,</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Acrylonitrile,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387, B9,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T14, TP2,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TP13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Adsorbed gas, toxic,</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1, 379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302c</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corrosive,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Inhalation hazard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zone A</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Adsorbed gas, toxic,</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 379, B9,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302c</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corrosive, n.o.s.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B14</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Inhalation hazard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zone B</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Adsorbed gas, toxic,</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 379, B14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302c</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corrosive,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Inhalation hazard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zone C</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Adsorbed gas, toxic,</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4, 379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302c</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corrosive,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Inhalation hazard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zone 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Alkali metal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64, A7,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alcoholates, self-</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IB5, IP2,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 corrosive,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T3,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64, A7,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IB8, IP3,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T1,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Alkali metal alloys,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A2, A3, A7,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244</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n.o.s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B48, N34,</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Alkali metal amalgam,</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A2, A3, A7,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244</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N34,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Alkali metal amalgam,</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IB4, IP1,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N40, T9,</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TP7,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Alkali metal amides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A6, A7, A8,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A19, A20,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IB7, IP2,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IP4, T3,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TP33,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W40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Alkali metal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A2, A3, A7,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244</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dispersions,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or Alkaline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earth metal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dispersions,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Alkali metal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A2, A3, A7,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244</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dispersions, or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Alkaline earth metal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dispersions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Alkaline earth metal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 A7,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alcoholates, n.o.s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IB6, IP2,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T3,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 A7,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IB8, IP3,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T1,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Alkaline earth metal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A19, IB7,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alloys, n.o.s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IP2, IP4,</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T3,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 W40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Alkaline earth metal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A19, N34,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244</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amalgams, liquid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N40,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Alkaline earth metal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A19, N34,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amalgams, solid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N40, T9,</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TP7,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Allyl isothiocyanate,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387, A3,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A7, IB2,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T7, TP2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Allyltrichlorosilane,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387, A7,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206</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B2, B6,</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N34, T10,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TP2, TP7,</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TP13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Aluminum carbide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A20, IB7,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IP2, IP4,</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N41, T3,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TP33,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W40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Aluminum ferrosilicon</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A19, IB5,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powder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IP2, T3,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TP33,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W40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A19, A20,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IB4</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Aluminum hydride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A19, N40,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Aluminum phosphide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A8, A19,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N40, W32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Aluminum phosphide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A8, IB7,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pesticides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IP1, T6,</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TP33,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Aluminum powder,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IB8, IP2,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coated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IP4, T3,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TP33, W100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B134, IB8,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IP4, T1,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TP33, W100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Aluminum powder,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A19, A20,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uncoated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IB7, IP2,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IP4, T3,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TP33,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W40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A19, A20,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IB8, IP4,</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T1,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 W40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Aluminum silicon</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 A19,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powder, uncoated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IB8, IP4,</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T1,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 W40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Aluminum smelting by-</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128, B115,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products or Aluminum</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IB7, IP2,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remelting by-products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IP4, T3,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TP33,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W40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128, B115,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IB8, IP4,</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T1,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2-Amino-4,6-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 A8,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Dinitrophenol, wetted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A19, A20,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not less than 20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N41,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water by 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IB3, T4,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Aminoethylpiperazine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Ammonia, anhydrous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4, 379,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304</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314, 315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N87, T50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Ammonia, anhydrous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13, 379,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304</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314, 315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T50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Ammonia solution,</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336, IB3,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relative density</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IP8, T7,</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between 0.880 and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0.957 at 15 degrees C</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water, with more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10 percent but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more than 35</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ammonia</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Ammonium picrate,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 A2,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wetted with not less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N41,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10 percent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by 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Arsenic acid, liquid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T20, TP2,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TP7, TP13,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Barium</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A19, IB7,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IP2, IP4,</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T3,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 W40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Barium alloys,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T21, TP7,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pyrophoric</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TP33,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Barium azide, wetted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162, A2,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not less than 50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water, by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Barium cyanide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IB7, IP1,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N74, N75,</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T6,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Barium peroxide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A9, IB6,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IP2, T3,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TP33, W100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Beryllium, powder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IB8, IP2,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IP4, T3,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TP33, W100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Bicyclo [2,2,1]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387, IB2,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hepta-2,5-diene,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T7, TP2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 or 2,5-</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Norbornadiene,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Boron trifluoride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A3, A19,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diethyl etherate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T10, TP2,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Boron trifluoride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A19, T10,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dimethyl etherate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TP2, TP7,</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TP13,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Bromobenzyl cyanides,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T14, TP2,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TP13,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Bromobenzyl cyanides,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T6, TP33,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Butadienes,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387, T50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304</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314, 315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 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Butadienes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Hydrocarbon mixture,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 containing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more than 40%</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butadienes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 acrylates,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387, B1,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IB3, T2,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 benzenes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B1, IB3,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T2, TP2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n-Butyl methacrylate,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387, B1,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IB3, T2,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 vinyl ether,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387, IB2,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T4, TP1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1,2-Butylene oxide,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387, IB2,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T4, TP1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Calcium</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IB7, IP2,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IP4, T3,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TP33,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W40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xml:space="preserve">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Calcium carbide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 A8,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B55, B59,</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IB4, IP1,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N34, T9,</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TP7,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 A8,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B55, B59,</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IB7, IP2,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IP4, N34,</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T3,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 W40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Calcium cyanamide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 A19,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more than 0.1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IB8, IP4,</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of calcium</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T1,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carbide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 W40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Calcium cyanide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IB7, IP1,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N79, N80,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T6,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Calcium dithionite or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A19, A20,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Calcium hydrosulfite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IB6, IP2,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T3,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Calcium hydride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A19, N40,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Calcium manganese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 A19,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silicon</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IB8, IP4,</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T1,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Calcium peroxide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IB6, IP2,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T3,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W100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Calcium phosphide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A8, A19,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N40, W32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Calcium, pyrophoric</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187</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Calcium alloys,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pyrophoric</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Calcium silicide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A19, IB7,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IP2, IP4,</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T3,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 A19,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IB8, IP4,</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T1,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 W40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Carbon, activated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IB8, IP3,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T1,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Carbon disulfide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B16, T14,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TP2, TP7,</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TP13,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Cerium, slabs,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IB8, IP2,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ingots, or rods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IP4, N34,</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W100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Cerium, turnings or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 IB7,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gritty powder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IP2, IP4,</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T3,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 W40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Cesium or Caesium</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A7, A19,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IB4, IP1,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N34, N40,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Chloric acid aqueous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IB2, T4,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229</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solution, with not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TP1,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more than 10 percent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chloric acid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Chloroprene,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387, B57,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T14, TP2,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TP13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Chlorosilanes, water-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A2, T14,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244</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reactive, flammable,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TP2, TP7,</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corrosive, n.o.s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TP13,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Chromium trioxide,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IB8, IP2,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anhydrous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IP4, T3,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TP33,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Corrosive solids,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IB4, IP1,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water-reactive, n.o.s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T6,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IB6, IP2,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T3,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W100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Crotonaldehyde or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2, 175,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227</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244</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Crotonaldehyde,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387, B9,</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B14, B32,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B77, T20,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TP2, TP13,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TP38, TP45</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Cyanogen bromide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A6, A8, T6,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TP33,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Cyanogen chloride,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1, 387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Cycloheptane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IB2, T4,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Decaborane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A19, A20,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IB6, IP2,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T3,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Diketene, stabilized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 387, B9,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227</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244</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B14, B32,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T20, TP2,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TP13, TP38,</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TP45</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Dinitrophenol, wetted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 A8,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not less than 15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A19, A20,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water, by</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N41,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Dinitrophenolates,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 A8,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wetted with not less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A19, A20,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15 percent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N41,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by 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Dinitroresorcinol,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 A8,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wetted with not less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A19, A20,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15 percent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N41,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by 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Diphenylamine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T6, TP33,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chloroarsine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Diphenylchloroarsine,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A8, B14,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B32, N33,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N34, T14,</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TP2, TP13,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TP27,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Diphenylchloroarsine,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IB7, IP1,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T6,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Dipicryl sulfide,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162, A2,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wetted with not less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N41, N84,</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10 percent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by 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Dipropylamine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387, IB2,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T7, TP1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Divinyl ether,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387, A7,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T11, TP2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Ethyl acrylate,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387, IB2,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T4, TP1,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TP13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Ethyl methacrylate,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387, IB2,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T4, TP1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Ethylacetylene,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387, N88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304</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314, 315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Ethyldichlorosilane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A2, A3, A7,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244</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N34, T14,</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TP2, TP7,</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TP13,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Ethyleneimine,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387, B9,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226</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244</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B14, B30,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B77, N25,</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N32, T22,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TP2, TP13,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TP38, TP44</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Ferrocerium</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59, A19,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IB8, IP2,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IP4, T3,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TP33, W100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Ferrosilicon with 30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 A19,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or more but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B6, IB8,</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 than 90 percent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IP4, IP7,</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silicon</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T1,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W100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Ferrous metal borings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 A19,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Ferrous metal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B134, IB8,</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shavings or Ferrous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IP4, IP7,</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 turnings or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W100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Ferrous metal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cuttings in a form</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liable to self-</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W</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Fibers or Fabrics,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137, IB8,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animal or vegetable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IP3, T1,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Synthetic, n.o.s.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TP33,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animal 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vegetable oil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Fish meal,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155, A1,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unstablized or Fish</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A19, IB8,</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scrap, unstabilized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IP2, IP4,</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T3,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 W40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Hafnium powder, dry</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A19, A20,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IB6, IP2,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N34, T3,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TP33,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B135, IB8,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IP4, T1,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TP33,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Hafnium powder,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A6, A19,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wetted with not less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A20, IB6,</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25 percent water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IP2, N34,</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visible excess of</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T3,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must be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 W40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present) (a)</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mechanically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produced, particle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size less than 53</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microns; (b)</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chemically produced,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particle size less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840 microns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Heptanes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IB2, T4,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Hexanes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IB2, T4,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Hydrogen cyanide,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1, 387,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195</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244</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 with less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B35, B61,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3 percent water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B65, B77,</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B82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Hydrogen cyanide,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5, 387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195</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 with less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3 percent water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absorbed in a</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porous inert material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Iron oxide, spent, or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B18, B134,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Iron sponge, spent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IB8, IP4,</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obtained from coal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T1,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 purification</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W100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Isobutyl acrylate,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387, B1,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IB3, T2,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Isobutyl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387, B1,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methacrylate,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IB3, T2,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Isocyanates,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 A3, A7,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toxic,</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IB2, T11,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 or Isocyanate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TP2, TP13,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solutions, flammable,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TP27,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toxic, n.o.s. flash</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point less than 23</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degrees C</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 A3, A7,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IB3, T7,</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TP1, TP13,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TP28,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Isoprene, stabilized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387, T11,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 * * * * *</w:t>
            </w: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Life-saving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219</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appliances, not self</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inflating containing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dangerous goods as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A7, A19,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244</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IB4, IP1,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N45, T9,</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TP7,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 aluminum</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A19, W32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hydride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 borohydride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A19, N40,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 ferrosilicon</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A19, IB7,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IP2, IP4,</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T3,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 W40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 hydride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A19, N40,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 hydride,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A8, A19,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fused solid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A20, IB4,</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T3,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 W40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 ion batteries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422, A51,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185</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lithium ion</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A54</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polymer batteries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 ion batteries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181, 422,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185</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contained in</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A54</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including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 ion polymer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batteries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 metal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422, A54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185</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batteries including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 alloy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batteries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 metal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181, 422,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185</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batteries contained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A54, A101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equipment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lithium</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alloy batteries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 metal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181, 422,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185</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batteries packed with</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A54</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including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 alloy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batteries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 nitride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A19, IB4,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IP1, N40,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 peroxide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A9, IB6,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IP2, N34,</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T3,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W100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 silicon</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A19, A20,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IB7, IP2,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IP4, T3,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TP33,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W40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Magnesium aluminum</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A19, N34,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N40, W32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Magnesium diamide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A8, A19,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A20, IB6,</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T3,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Magnesium granules,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 A19,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coated, particle size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IB8, IP4,</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less than 149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T1,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microns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W100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Magnesium hydride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A19, N40,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Magnesium or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 B134,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Magnesium alloys with</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IB8, IP4,</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more than 50 percent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T1,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magnesium in pellets,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W100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turnings or ribbons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Magnesium peroxide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IB6, IP2,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T3,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W100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Magnesium phosphide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A19, N40,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Magnesium, powder or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A19, B56,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244</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Magnesium alloys,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powder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A19, B56,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IB5, IP2,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T3,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 W40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A19, B56,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IB8, IP4,</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T1,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Magnesium silicide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A19, A20,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IB7, IP2,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IP4, T3,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TP33,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W40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Maneb or Maneb</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57, A1,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preparations with not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A19, IB6,</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 than 60 percent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T1,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maneb</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W100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Maneb stabilized or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 A1,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Maneb preparations,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A19, IB8,</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 against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IP4, T1,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self-heating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TP33, W100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Mercuric potassium</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IB7, IP1,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cyanide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N74, N75,</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T6,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 catalyst, dry</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N34, T21,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187</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TP7,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IB6, IP2,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187</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N34, T3,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TP33,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B135, IB8,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187</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IP4, N34,</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T1,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 catalyst,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A2, A8,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wetted with a visible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IB1, N34,</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excess of liquid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T3,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 W40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 hydrides,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 IB4,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n.o.s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T3,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 W40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 IB4,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T1,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 hydrides, water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A19, N34,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reactive, n.o.s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N40, W32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A19, IB4,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N34, N40,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T3,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 W40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 powder, self-</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IB6, IP2,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 n.o.s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T3,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B135, IB8,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IP4, T1,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TP33,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 powders,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IB8, IP2,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n.o.s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IP4, T3,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TP33, W100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IB8, IP2,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IP4, T1,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TP33, W100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 salts of</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 IB8,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organic compounds,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IP2, IP4,</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n.o.s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T3,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 IB8,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IP3, T1,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TP33,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Metallic substance,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A7, IB4,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water-reactive, n.o.s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A7, IB7,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IP2, IP4,</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T3,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A7, IB8,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IP4, T1,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TP33,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W40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Metallic substance,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A7, W32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water-reactive, self-</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A7, IB5,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IP2, T3,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TP33, W32,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W40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A7, IB8,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IP4, T1,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TP33, W32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Methacrylaldehyde,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45, 387,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IB2, T7,</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TP1, TP13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Methacrylic acid,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41, 387,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IB2, T7,</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TP1, TP18,</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TP30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Methacrylonitrile,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 387, B9,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227</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244</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B14, B32,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T20, TP2,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TP13, TP38,</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TP45</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Methyl acetylene and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387, N88,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304</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314, 315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propadiene mixtures,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T50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Methyl acrylate,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387, IB2,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T4, TP1,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TP13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Methyl isopropenyl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387, IB2,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ketone, stabilized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T4, TP1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Methyl methacrylate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387, IB2,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monomer, stabilized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T4, TP1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Methyl vinyl ketone,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387, B9,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226</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244</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B14, B30,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T22, TP2,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TP13, TP38,</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TP44</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N-Methylaniline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IB3, T4,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Methylcyclohexane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B1, IB2,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T4, TP2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Methyldichlorosilane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A2, A3, A7,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B6, B77,</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N34, T14,</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TP2, TP7,</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TP13,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Nitric acid other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A6, A212,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158</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red fuming, with</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B2, B47,</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more than 20 percent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B53, IB2,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less than 65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IP15, T8,</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nitric acid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Nitrocellulose, with</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 W31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more than 12.6</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nitrogen, by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dry mass mixture with</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without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plasticizer, with 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without pigment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Nitrocellulose with</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alcohol with not less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25 percent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alcohol by mass,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not more than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12.6 percent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nitrogen, by dry 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Nitrocellulose with</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with not less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25 percent water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Nitroguanidine,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 A8,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wetted or Picrite,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A19, A20,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wetted with not less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N41,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20 percent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by 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162, A8,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Nitrophenylhydrazine,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A19, A20,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not less than 30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N41,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water, by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Nitrostarch, wetted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 A8,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not less than 20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A19, A20,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water, by</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N41,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Nonanes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B1, IB3,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T2, TP2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Octanes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IB2, T4,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Organometallic</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T13, TP2,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244</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 liquid,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TP7, TP36,</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water-reactive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TP47,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IB1, IP2,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T7, TP2,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TP7, TP36,</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TP47,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IB2, IP4,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T7, TP2,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TP7, TP36,</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TP47,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Organometallic</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T13, TP2,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244</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 liquid,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TP7, TP36,</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water-reactive,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TP47,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IB1, IP2,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T7, TP2,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TP7, TP36,</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TP47,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IB2, IP4,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T7, TP2,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TP7, TP36,</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TP47,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Organometallic</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N40, T9,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 solid,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TP7,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water-reactive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TP36, TP47,</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IB4, T3,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TP33, TP36,</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TP47,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IB6, T1,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TP33, TP36,</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TP47,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Organometallic</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N40, T9,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 solid,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TP7,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water-reactive,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TP36, TP47,</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IB4, T3,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TP33, TP36,</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TP47,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IB6, T1,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TP33, TP36,</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TP47,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Organometallic</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N40, T9,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 solid,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TP7,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water-reactive, self-</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TP36, TP47,</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IB4, T3,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TP33, TP36,</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TP47,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IB6, T1,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TP33, TP36,</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TP47,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Osmium tetroxide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A8, IB7,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IP1, N33,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N34, T6,</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TP33,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Paper, unsaturated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IB8, IP3,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 treated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incompletely dried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carbon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paper)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Peroxides, inorganic,</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A7, A20,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IB6, IP2,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N34, T3,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TP33, W100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A7, A20,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B134, IB8,</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IP4, N34,</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T1,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W100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A19, IB6,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Phosphabicyclononanes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IP2, T3,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Cyclooctadiene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TP33,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phosphines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Phosphorus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A20, IB4,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heptasulfide, free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N34, T3,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from yellow or white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TP33,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phosphorus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Phosphorus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A20, B59,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pentasulfide, free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IB4, T3,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from yellow or white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TP33,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phosphorus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W40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Phosphorus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A20, IB4,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sesquisulfide, free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N34, T3,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from yellow or white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TP33,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phosphorus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Phosphorus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A20, IB4,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trisulfide, free from</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N34, T3,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yellow or white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TP33,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phosphorus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Phosphorus, white dry</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B9, B26,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188</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Phosphorus, white,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N34, T9,</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 water or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TP3, TP31,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Phosphorus white, in</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solution 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Phosphorus, yellow</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dry or Phosphorus,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yellow, under wateror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Phosphorus, yellow,</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solution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Pine oil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B1, IB3,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T2, TP2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alpha-Pinene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B1, IB3,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T2, TP2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Polyhalogenated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204</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biphenyls, liquid 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Halogenated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monomethyldiphenyl-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methanes, liquid 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Polyhalogenated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terphenyls, liquid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Polyhalogenated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IB8, IP2,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204</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biphenyls, solid or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IP4, T3,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Halogenated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monomethyldiphenyl-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methanes, solid 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Polyhalogenated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terphenyls, solid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Potassium</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A7, A19,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244</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A20, B27,</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IB4, IP1,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N6, N34,</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T9, TP7,</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TP33, W32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 * * * * *</w:t>
            </w: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Potassium borohydride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A19, N40,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Potassium cyanide,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B69, B77,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IB7, IP1,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N74, N75,</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T6,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Potassium cyanide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B69, B77,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solution</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N74, N75,</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T14, TP2,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TP13,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B69, B77,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IB2, N74,</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N75, T11,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TP2, TP13,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TP27,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B69, B77,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IB3, N74,</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N75, T7,</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TP2, TP13,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TP28,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Potassium dithionite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A8, A19,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Potassium</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A20, IB6,</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hydrosulfite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IP2, T3,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TP33,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Potassium, metal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A7, A19,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244</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alloys, liquid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A20, B27,</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Potassium, metal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A19, A20,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244</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alloys, solid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B27, IB4,</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IP1, T9,</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TP7,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Potassium phosphide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A19, N40,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Potassium sodium</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A7, A19,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244</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alloys, liquid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B27, N34,</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N40, T9,</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TP3, TP7,</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TP31,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Potassium sodium</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A19, B27,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244</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alloys, solid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N34, N40,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T9, TP7,</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TP33, W32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Potassium sulfide,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A19, A20,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anhydrous or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B16, IB6,</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Potassium sulfide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IP2, N34,</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less than 30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T3,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water of</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 W40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crystallization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Potassium superoxide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A20, IB6,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IP1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Propadiene,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304</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314, 315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Propellant, solid</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Propylene tetramer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B1, IB3,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T2, TP2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Propyleneimine,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387, A3,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N34, T14,</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TP2, TP13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Pyrophoric liquids,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B11, T22,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244</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organic, n.o.s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TP2, TP7,</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Pyrophoric metals,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B11, T21,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187</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 or Pyrophoric</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TP7,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alloys, n.o.s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Pyrophoric solid,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T21, TP7,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187</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inorganic, n.o.s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TP33,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Pyrophoric solids,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187</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organic,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Radioactive material,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A56, T5,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421, 422,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427</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427</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low specific activity</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TP4, W7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428</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(LSA-III) non fissile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fissile excepted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Radioactive material,</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420, 427</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420, 427</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uranium hexafluoride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 fissile 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fissile-excepted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Radioactive material,</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417, 420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417, 420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uranium hexafluoride,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fissile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Rubidium</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 A7,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A19, IB4,</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IP1, N34,</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N40, N45,</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Self-heating liquid,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IB2, W31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corrosive, inorganic,</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IB2, W31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Self-heating liquid,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IB2, W31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corrosive, organic,</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IB2, W31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Self-heating liquid,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IB2, W31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inorganic,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IB2, W31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Self-heating liquid,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IB2, W31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organic,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IB2, W31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Self-heating liquid,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IB2, W31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toxic, inorganic,</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IB2, W31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Self-heating liquid,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IB2, W31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toxic, organic,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IB2, W31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Self-heating solid,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IB6, IP2,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inorganic, n.o.s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T3,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IB8, IP3,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T1,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Self-heating solid,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IB6, IP2,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organic, n.o.s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T3,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B116, B130,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IB8, IP3,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T1,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Silver picrate,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 W31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wetted with not less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30 percent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by 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Sodium</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A7, A8,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244</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A19, A20,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B9, B48,</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B68, IB4,</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IP1, N34,</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T9, TP7,</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TP33, TP46,</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Sodium aluminum</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A8, A19,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A20, IB4,</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T3,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 W40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Sodium borohydride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N40, W32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Sodium cyanide, solid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B69, B77,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IB7, N74,</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N75, T6,</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TP33,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Sodium cyanide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B69, B77,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solution</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N74, N75,</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T14, TP2,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TP13,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B69, B77,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IB2, N74,</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N75, T11,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TP2, TP13,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TP27,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B69, B77,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IB3, N74,</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N75, T7,</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TP2, TP13,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TP28,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Sodium dinitro-o-</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162, A8,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cresolate, wetted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A19, N41,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not less than</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N84,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 water, by 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Sodium dinitro-o-</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 A8,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cresolate, wetted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A19, A20,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not less than 15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N41,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water, by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Sodium dithionite or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A19, A20,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Sodium hydrosulfite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IB6, IP2,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T3,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Sodium hydride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A19, N40,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Sodium hydrosulfide,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A7, A19,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less than 25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A20, IB6,</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water of</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IP2, T3,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crystallization</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TP33,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Sodium methylate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A7, A19,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IB5, IP2,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T3,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Sodium phosphide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A19, N40,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Sodium picramate,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 A8,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wetted with not less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A19, N41,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20 percent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by 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Sodium sulfide,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A19, A20,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anhydrous or Sodium</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IB6, IP2,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sulfide with less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N34, T3,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30 percent water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TP33,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crystallization</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W40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Stannic phosphide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A19, N40,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Strontium peroxide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IB6, IP2,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T3,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W100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Strontium phosphide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A19, N40,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Styrene monomer,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387, B1,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IB3, T2,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Sulfur trioxide,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 387, B9,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227</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244</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B14, B32,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B49, B77,</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N34, T20,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TP4, TP13,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TP25, TP26,</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TP38, TP45</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Tear gas substances,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IB2, W31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Tear gas substance,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T6, TP33,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solid, n.o.s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IB8, IP2,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IP4, T3,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TP33,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Tetrafluoroethylene,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304</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stab</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4-Thiapentanal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IB3, T4,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TP1,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Thiourea dioxide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IB6, IP2,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T3,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IB8, IP3,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T1,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Titanium disulphide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IB8, IP3,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T1,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Titanium hydride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A19, A20,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IB4, N34,</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T3,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 W40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Titanium powder, dry</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A19, A20,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IB6, IP2,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N5, N34,</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T3,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B135, IB8,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IP4, T1,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TP33,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Titanium powder,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A19, A20,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wetted with not less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IB6, IP2,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25 percent water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N34, T3,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visible excess of</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TP33,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must be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W40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present) (a)</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mechanically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produced, particle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size less than 53</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microns; (b)</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chemically produced,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particle size less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840 microns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Titanium sponge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 B134,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granules or Titanium</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IB8, IP4,</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sponge powders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T1,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W100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Titanium trichloride,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N34, W31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244</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pyrophoric 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Titanium trichloride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mixtures, pyrophoric</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Toxic by inhalation</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B9, B14,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226</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244</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water-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B30, T22,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reactive, flammable,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TP2, TP13,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 with an LC50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TP27, TP38,</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lower than or equal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TP44</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200 ml/m3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saturated vapor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concentration greater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or equal to 500</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LC50</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Toxic solids, water-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A5, T6,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reactive, n.o.s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TP33, W100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Trichlorosilane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N34, T14,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244</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TP2, TP7,</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TP13,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Trifluorochloroethyle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3, 387,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304</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314, 315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 stabilized or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B14, T50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Refrigerant gas 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1113</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B1, IB3,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Trimethylbenzene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T2, TP2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Trinitrobenzene,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162, A8,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wetted, with not less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A19, N41,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10% water, by</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N84,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Trinitrobenzene,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 A2, A8,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wetted with not less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A19, N41,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30 percent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by 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Trinitrobenzoic acid,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162, A8,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wetted with not less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A19, N41,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10% water by</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N84,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Trinitrobenzoic acid,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 A2, A8,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wetted with not less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A19, N41,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30 percent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by 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Trinitrochlorobenzene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162, A8,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(picryl chloride),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A19, N41,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wetted, with not less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N84,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10% water by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Trinitrophenol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 A8,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(picric acid),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A19, N41,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wetted, with not less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N84,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10 percent water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Trinitrophenol,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162, A8,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wetted with not less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A19, N41,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30 percent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by 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Trinitrotoluene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162, A8,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(TNT), wetted, with</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A19, N41,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less than 10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N84,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water by 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Trinitrotoluene,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 A2, A8,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wetted or TNT,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A19, N41,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wetted, with not less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30 percent water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Tripropylene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IB2, T4,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B1, IB3,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T2, TP2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Turpentine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B1, IB3,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T2, TP2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Uranium hexafluoride,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radioactive material,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excepted package,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 than 0.1 kg per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 non-fissile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fissile-excepted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Urea nitrate, wetted,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162, A8,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not less than 10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A19, N41,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water by mass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N84,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Urea nitrate, wetted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 39, A8,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not less than 20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A19, N41,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water, by</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Vinyl acetate,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387, IB2,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T4, TP1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Vinyl bromide,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387, N86,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304</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314, 315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T50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Vinyl butyrate,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387, IB2,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T4, TP1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Vinyl chloride,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21, 387,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304</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314, 315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B44, N86,</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T50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Vinyl ethyl ether,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387, A3,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T11, TP2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Vinyl fluoride,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387, N86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304</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314, 315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Vinyl isobutyl ether,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387, IB2,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T4, TP1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Vinyl methyl ether,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387, B44,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304</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314, 315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T50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Vinylidene chloride,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387, T12,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TP2, TP7</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Vinylpyridines,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387, IB1,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T7, TP2,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TP13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Vinyltoluenes,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387, B1,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IB3, T2,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Water-reactive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T13, TP2,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244</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n.o.s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TP7, TP41,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IB1, T7,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TP2, TP7,</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IB2, T7,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TP2, TP7,</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Water-reactive solid, IB4, IP1, None211 242</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corrosive, n.o.s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N40, T9,</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TP7,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IB6, IP2,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T3,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 W40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IB8, IP4,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T1,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Water-reactive solid,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IB4, N40,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n.o.s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IB4, T3,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TP33,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W40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IB6, T1,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TP33,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Water-reactive solid,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IB4, N40,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T9, TP7,</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TP33, W32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B132, IB7,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IP2, IP4,</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T3,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 W40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B132, IB8,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IP4, T1,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TP33,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Water-reactive solid,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N40, W31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self-heating,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IB5, IP2,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T3,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 W40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IB8, IP4,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T1,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Water-reactive solid,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A8, IB4,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toxic, n.o.s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IP1, N40,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IB5, IP2,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T3,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 W40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IB8, IP4,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T1,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Xanthates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IB6, IP2,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T3,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IB8, IP3,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T1,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Xylyl bromide, liquid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A3, A6, A7,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IB2, N33,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T7, TP2,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TP13,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Zinc ashes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 A19,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IB8, IP4,</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T1,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W100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Zinc chloride,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IB3, T4,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solution</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Zinc peroxide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IB6, IP2,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T3,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W100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Zinc phosphide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A19, N40,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Zinc powder or Zinc</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A19, IB4,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dust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IP1, N40,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A19, IB7,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IP2, T3,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TP33,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W40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IB8, IP4,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T1,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Zirconium hydride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A19, A20,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IB4, N34,</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T3,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 W40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Zirconium, dry,</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 W100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coiled wire, finished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 sheets, strip</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(thinner than 254</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microns but not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thinner than 18</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microns)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Zirconium, dry,</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 A19,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finished sheets,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strip or coiled wire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Zirconium picramate,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 N41,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wetted with not less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20 percent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by 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Zirconium powder, dry</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T21, TP7,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TP33,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A19, A20,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IB6, IP2,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N5, N34,</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T3,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B135, IB8,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IP4, T1,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TP33,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Zirconium powder,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A19, A20,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wetted with not less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IB6, IP2,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25 percent water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N34, T3,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visible excess of</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TP33, W31,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must be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W40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present) (a)</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mechanically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produced, particle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size less than 53</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microns; (b)</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chemically produced,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particle size less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840 microns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Zirconium scrap</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B135, IB8,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IP4, N34,</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T1,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tc>
        <w:tc>
          <w:tcPr>
            <w:tcW w:w="26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W31</w:t>
            </w:r>
          </w:p>
        </w:tc>
        <w:tc>
          <w:tcPr>
            <w:tcW w:w="1440" w:type="dxa"/>
            <w:tcBorders>
              <w:right w:val="nil"/>
            </w:tcBorders>
          </w:tcPr>
          <w:p/>
        </w:tc>
        <w:tc>
          <w:tcPr>
            <w:tcW w:w="1440" w:type="dxa"/>
            <w:tcBorders>
              <w:right w:val="nil"/>
            </w:tcBorders>
          </w:tcPr>
          <w:p/>
        </w:tc>
        <w:tc>
          <w:tcPr>
            <w:tcW w:w="144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26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Symbols</w:t>
            </w:r>
          </w:p>
        </w:tc>
        <w:tc>
          <w:tcPr>
            <w:tcW w:w="26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Hazardous materials</w:t>
            </w:r>
          </w:p>
        </w:tc>
        <w:tc>
          <w:tcPr>
            <w:tcW w:w="28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(9)</w:t>
            </w:r>
          </w:p>
        </w:tc>
        <w:tc>
          <w:tcPr>
            <w:tcW w:w="28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descriptions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proper shipping names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Quantity limitations</w:t>
            </w:r>
          </w:p>
        </w:tc>
        <w:tc>
          <w:tcPr>
            <w:tcW w:w="28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Vessel stowage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(see §§ 173.27 and</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175.75)</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Passenger</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Cargo</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Location</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Other</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aircraft/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aircraft</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rail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only</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(9B)</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(10A)</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(10B)</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Engines, internal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limit</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combustion, 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Engines, fuel cell,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gas powered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Engines internal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limit</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limit</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combustion, 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Engines, fuel cell,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liquid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powered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Polyester resin kit</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t>
            </w: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Benzodioxaborole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Catecholborane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Engine, internal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limit</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combustion, flammable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 powered 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Engine, fuel cell,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gas powered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Machinery,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internal combustion,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gas powered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Machinery, fuel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cell, flammable gas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powered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Engine, internal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limit</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limit</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149</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combustion, flammable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powered 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Engine, fuel cell,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liquid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powered or Machinery,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internal combustion,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liquid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powered or Machinery,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fuel cell, flammable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powered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Engine, internal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limit</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limit</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combustion 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Machinery, internal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combustion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Polyester resin kit,</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t>
            </w: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base material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Polyester resin kit,</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t>
            </w: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solid base material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Polymerizing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25, 52, 53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 liquid,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Polymerizing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2, 25, 52,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 liquid,</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temperature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controlled,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Polymerizing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25, 52, 53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 solid,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Polymerizing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2, 25, 52,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 solid,</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temperature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controlled,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Rocket motors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Acrolein dimer,</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Acrolein, stabilized</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Acrylic acid,</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Acrylonitrile,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Adsorbed gas, toxic,</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corrosive,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Inhalation hazard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zone A</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Adsorbed gas, toxic,</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corrosive,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Inhalation hazard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zone B</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Adsorbed gas, toxic,</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corrosive,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Inhalation hazard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zone C</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Adsorbed gas, toxic,</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corrosive,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Inhalation hazard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zone 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Alkali metal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t>
            </w: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alcoholates, self-</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 corrosive,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t>
            </w: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Alkali metal alloys,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13, 52, 148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Alkali metal amalgam,</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13, 40, 52,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Alkali metal amalgam,</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13, 52, 148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Alkali metal amides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13, 40, 52,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Alkali metal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13, 52, 148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dispersions,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or Alkaline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earth metal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dispersions,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Alkali metal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13, 52, 148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dispersions, 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Alkaline earth metal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dispersions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Alkaline earth metal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t>
            </w: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alcoholates,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t>
            </w: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Alkaline earth metal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13, 52, 148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alloys,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Alkaline earth metal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13, 40, 52,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amalgams, liquid</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Alkaline earth metal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13, 52, 14</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amalgams, solid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Allyl isothiocyanate,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Allyltrichlorosilane,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Aluminum carbide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13, 52, 148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Aluminum ferrosilicon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13, 39, 40,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powder</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52, 53, 85,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103, 148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13, 39, 40,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52, 53, 85,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103, 148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Aluminum hydride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Aluminum phosphide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13, 40, 52,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Aluminum phosphide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40, 85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pesticides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Aluminum powder,</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13, 39, 52,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coated</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53, 74,</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101, 147,</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13, 39, 52,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53, 74,</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101, 147,</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Aluminum powder,</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13, 39, 52,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uncoated</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13, 39, 52,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Aluminum silicon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13, 39, 40,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powder, uncoated</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52, 53, 85,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103, 148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Aluminum smelting by-</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13, 85,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products or Aluminum</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103, 148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remelting by-products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13, 85,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103, 148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2-Amino-4,6-</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28, 36</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Dinitrophenol, wetted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not less than 20</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water by 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12, 25, 40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Aminoethylpiperazine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Ammonia, anhydrous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40, 52, 57</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Ammonia, anhydrous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40, 52, 57</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Ammonia solution,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40, 52, 85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relative density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between 0.880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0.957 at 15 degrees C</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water, with more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10 percent but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more than 35</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ammonia</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Ammonium picrate,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28, 36</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wetted with not less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10 percent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by 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Arsenic acid, liquid</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Barium</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13, 52, 148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Barium alloys,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pyrophoric</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Barium azide, wetted</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28, 36</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not less than 50</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water, by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Barium cyanide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40, 52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Barium peroxide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13, 52, 66,</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Beryllium, powder</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13, 147,</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Bicyclo [2,2,1]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hepta-2,5-diene,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 or 2,5-</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Norbornadiene,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Boron trifluoride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diethyl etherate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Boron trifluoride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21, 25, 40,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dimethyl etherate</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49, 100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Bromobenzyl cyanides,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12, 25, 40,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Bromobenzyl cyanides,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12, 25, 40,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solid</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Butadienes,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 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Butadienes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Hydrocarbon mixture,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 containing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more than 40%</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butadienes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 acrylates,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 benzenes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n-Butyl methacrylate,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 vinyl ether,</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1,2-Butylene oxide,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25, 27, 49</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Calcium</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13, 52, 148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Calcium carbide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13, 52, 148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13, 52, 148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Calcium cyanamide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13, 52, 148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more than 0.1</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of calcium</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carbide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Calcium cyanide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40, 52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Calcium dithionite or</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Calcium hydrosulfite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Calcium hydride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13, 52, 148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Calcium manganese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13, 52, 85,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silicon</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103, 148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Calcium peroxide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13, 52, 66,</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Calcium phosphide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13, 40, 52,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Calcium, pyrophoric</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Calcium alloys,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pyrophoric</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Calcium silicide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13, 52, 85,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103, 148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13, 52, 85,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103, 148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Carbon, activated</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12, 25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Carbon disulfide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40, 78, 115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Cerium, slabs,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13, 74, 91,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ingots, or rods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147, 148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Cerium, turnings or</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13, 52, 148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gritty powder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Cesium or Caesium</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13, 52, 148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Chloric acid aqueous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56, 58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solution, with not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more than 10 percent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chloric acid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Chloroprene,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Chlorosilanes, water-</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13, 21, 40,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reactive, flammable,</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49, 100,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corrosive, n.o.s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147, 148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Chromium trioxide,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66, 90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rous</w:t>
            </w: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Corrosive solids,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water-reactive,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Crotonaldehyde or</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Crotonaldehyde,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Cyanogen bromide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40, 52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Cyanogen chloride,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Cycloheptane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Decaborane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Diketene, stabilized</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25, 26, 27,</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Dinitrophenol, wetted</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28, 36</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not less than 15</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water, by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Dinitrophenolates,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28, 36</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wetted with not less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15 percent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by 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Dinitroresorcinol,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28, 36</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wetted with not less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15 percent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by 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Diphenylamine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chloroarsine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Diphenylchloroarsine,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Diphenylchloroarsine,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Dipicryl sulfide,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28, 36</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wetted with not less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10 percent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by 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Dipropylamine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Divinyl ether,</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Ethyl acrylate,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Ethyl methacrylate,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Ethylacetylene,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Ethyldichlorosilane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21, 40, 49,</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Ethyleneimine,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Ferrocerium</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13, 147,</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Ferrosilicon with 30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13, 40, 52,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or more but</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53, 85,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 than 90 percent</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103, 148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silicon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Ferrous metal borings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Ferrous metal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shavings or Ferrous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 turnings 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Ferrous metal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cuttings in a form</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liable to self-</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W</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Fibers or Fabrics,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animal or vegetable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Synthetic,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animal 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vegetable oil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Fish meal,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18, 25, 128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unstablized or Fish</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scrap, unstabilized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Hafnium powder, dry</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Hafnium powder,</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wetted with not less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25 percent water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visible excess of</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must be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present) (a)</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mechanically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produced, particle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size less than 53</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microns; (b)</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chemically produced,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particle size less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840 microns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Heptanes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t>
            </w: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Hexanes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Hydrogen cyanide,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 with less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3 percent water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Hydrogen cyanide,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 with less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3 percent water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absorbed in a</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porous inert material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Iron oxide, spent, or</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Iron sponge, spent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obtained from coal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 purification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Isobutyl acrylate,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Isobutyl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methacrylate,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Isocyanates,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toxic,</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 or Isocyanate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solutions, flammable,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toxic, n.o.s. flash</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point less than 23</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degrees C</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Isoprene, stabilized</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Life-saving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limit</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limit</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appliances, not self</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inflating containing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dangerous goods as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13, 52, 148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 aluminum</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13, 52, 148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hydride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 borohydride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13, 52, 148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 ferrosilicon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13, 40, 85,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103, 148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 hydride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13, 52, 148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 hydride,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13, 52, 148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fused solid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 ion batteries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lithium 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polymer batteries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 ion batteries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&lt;ROWNT</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contained in</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I="22"&gt;</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including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 ion polymer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batteries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 metal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batteries including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 alloy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batteries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 metal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batteries contained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equipment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lithium</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alloy batteries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 metal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batteries packed with</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including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 alloy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batteries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 nitride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 peroxide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13, 52, 66,</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Lithium silicon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13, 85,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103, 148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Magnesium aluminum</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13, 40, 52,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phosphide</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Magnesium diamide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Magnesium granules,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13, 52, 148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coated, particle size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less than 149</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microns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Magnesium hydride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13, 52, 148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Magnesium or</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13, 39, 52,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Magnesium alloys with</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53, 74,</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more than 50 percent</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101, 147,</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magnesium in pellets,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turnings or ribbons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Magnesium peroxide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13, 52, 66,</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Magnesium phosphide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13, 40, 52,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Magnesium, powder or</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13, 39, 52,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Magnesium alloys,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powder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13, 39, 52,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13, 39, 52,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Magnesium silicide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13, 85,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103, 148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Maneb or Maneb</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13, 34, 148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preparations with not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 than 60 percent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maneb</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Maneb stabilized or</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13, 25, 34,</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Maneb preparations,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 against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self-heating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Mercuric potassium</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cyanide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 catalyst, dry</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13, 147,</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13, 147,</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13, 147,</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 catalyst,</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w:t>
            </w: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wetted with a visible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excess of liquid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 hydrides,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 hydrides, water</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13, 52, 148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reactive,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13, 52, 148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 powder, self-</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 powders,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13, 74,</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n.o.s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147, 148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13, 74,</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147, 148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 salts of</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organic compounds,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Metallic substance,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13, 40, 148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water-reactive,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13, 40, 148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13, 40, 148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Metallic substance,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13, 40, 148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water-reactive, self-</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13, 40, 148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13, 40, 148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Methacrylaldehyde,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Methacrylic acid,</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Methacrylonitrile,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12, 25, 40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Methyl acetylene and</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propadiene mixtures,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Methyl acrylate,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Methyl isopropenyl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ketone, 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Methyl methacrylate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monomer, 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Methyl vinyl ketone,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21, 25, 40,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N-Methylaniline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Methylcyclohexane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t>
            </w: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Methyldichlorosilane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21, 40, 49,</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Nitric acid other</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44, 66, 74,</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red fuming, with</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89, 90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more than 20 percent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less than 65</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nitric acid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Nitrocellulose, with</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28, 36</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more than 12.6</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nitrogen, by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dry mass mixture with</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without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plasticizer, with 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without pigment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Nitrocellulose with</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28, 36</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alcohol with not less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25 percent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alcohol by mass,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not more than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12.6 percent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nitrogen, by dry 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Nitrocellulose with</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28, 36</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with not less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25 percent water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Nitroguanidine,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28, 36</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wetted or Picrite,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wetted with not less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20 percent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by 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28, 36</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Nitrophenylhydrazine,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not less than 30</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water, by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Nitrostarch, wetted</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28, 36</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not less than 20</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water, by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Nonanes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Octanes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t>
            </w: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Organometallic</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13, 40, 52,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 liquid,</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water-reactive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13, 40, 52,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13, 40, 52,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Organometallic</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13, 40, 52,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 liquid,</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water-reactive,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13, 40, 52,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13, 40, 52,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Organometallic</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13, 40, 52,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 solid,</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water-reactive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13, 40, 52,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13, 40, 52,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Organometallic</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13, 40, 52,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 solid,</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water-reactive,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13, 40, 52,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13, 40, 52,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Organometallic</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13, 40, 52,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 solid,</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water-reactive, self-</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13, 40, 52,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13, 40, 52,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Osmium tetroxide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Paper, unsaturated</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 treated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incompletely dried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carbon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paper)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Peroxides, inorganic,</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13, 52, 66,</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13, 52, 66,</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Phosphabicyclononanes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Cyclooctadiene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phosphines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Phosphorus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13, 74,</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heptasulfide, free</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147, 148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from yellow or white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phosphorus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Phosphorus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13, 74, 148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pentasulfide, free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from yellow or white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phosphorus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Phosphorus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sesquisulfide, free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from yellow or white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phosphorus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Phosphorus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13, 74,</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trisulfide, free from</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147, 148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yellow or white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phosphorus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Phosphorus, white dry</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Phosphorus, white,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 water 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Phosphorus white, in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solution 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Phosphorus, yellow</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dry or Phosphorus,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yellow, under wateror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Phosphorus, yellow,</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solution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Pine oil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alpha-Pinene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Polyhalogenated</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biphenyls, liquid 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Halogenated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monomethyldiphenyl-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methanes, liquid 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Polyhalogenated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terphenyls, liquid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Polyhalogenated</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biphenyls, solid 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Halogenated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monomethyldiphenyl-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methanes, solid 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Polyhalogenated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terphenyls, solid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Potassium</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Potassium borohydride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13, 52, 148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Potassium cyanide,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Potassium cyanide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solution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Potassium dithionite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Potassium</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hydrosulfite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Potassium, metal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13, 40, 52,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alloys, liquid</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Potassium, metal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13, 52, 148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alloys, solid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Potassium phosphide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13, 40, 52,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Potassium sodium</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13, 40, 52,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alloys, liquid</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Potassium sodium</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13, 52, 148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alloys, solid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Potassium sulfide,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anhydrous 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Potassium sulfide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less than 30</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water of</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crystallization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Potassium superoxide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13, 52, 66,</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Propadiene,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Propellant, solid</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Propylene tetramer</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Propyleneimine,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Pyrophoric liquids,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13, 78, 148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organic,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Pyrophoric metals,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 or Pyrophoric</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alloys,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Pyrophoric solid,</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inorganic,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Pyrophoric solids,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organic,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Radioactive material,</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95, 150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low specific activity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(LSA-III) non fissile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fissile excepted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Radioactive material,</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40, 95, 132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uranium hexafluoride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 fissile 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fissile-excepted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Radioactive material,</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40, 95, 132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uranium hexafluoride,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fissile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Rubidium</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13, 52, 148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Self-heating liquid,</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w:t>
            </w: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corrosive, inorganic,</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w:t>
            </w: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Self-heating liquid,</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w:t>
            </w: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corrosive, organic,</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w:t>
            </w: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Self-heating liquid,</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w:t>
            </w: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inorganic,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w:t>
            </w: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Self-heating liquid,</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w:t>
            </w: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organic,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w:t>
            </w: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Self-heating liquid,</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w:t>
            </w: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toxic, inorganic,</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w:t>
            </w: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Self-heating liquid,</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w:t>
            </w: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toxic, organic,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w:t>
            </w: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Self-heating solid,</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w:t>
            </w: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inorganic,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w:t>
            </w: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Self-heating solid,</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w:t>
            </w: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organic,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w:t>
            </w: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Silver picrate,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28, 36</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wetted with not less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30 percent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by 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Sodium</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13, 52, 148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Sodium aluminum</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13, 52, 148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hydride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Sodium borohydride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13, 52, 148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Sodium cyanide, solid</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Sodium cyanide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solution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Sodium dinitro-o-</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28, 36</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cresolate, wetted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not less than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 water, by 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Sodium dinitro-o-</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28, 36</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cresolate, wetted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not less than 15</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water, by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Sodium dithionite or</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Sodium hydrosulfite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Sodium hydride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13, 52, 148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Sodium hydrosulfide,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less than 25</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water of</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crystallization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Sodium methylate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t>
            </w: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Sodium phosphide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13, 40, 52,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Sodium picramate,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28, 36</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wet</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ted with not less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20 percent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by 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Sodium sulfide,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anhydrous or Sodium</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sulfide with less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30 percent water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crystallization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Stannic phosphide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13, 40, 52,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Strontium peroxide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13, 52, 66,</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Strontium phosphide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13, 40, 52,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Styrene monomer,</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Sulfur trioxide,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Tear gas substances,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Tear gas substance,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solid,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Tetrafluoroethylene,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4-Thiapentanal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25, 49</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Thiourea dioxide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Titanium disulphide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Titanium hydride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Titanium powder, dry</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Titanium powder,</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wetted with not less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25 percent water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visible excess of</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must be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present) (a)</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mechanically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produced, particle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size less than 53</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microns; (b)</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chemically produced,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particle size less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840 microns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Titanium sponge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13, 74,</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granules or Titanium</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147, 148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sponge powders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Titanium trichloride,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13, 40, 148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pyrophoric 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Titanium trichloride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mixtures, pyrophoric</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Toxic by inhalation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13, 21, 40,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water-</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reactive, flammable,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 with an LC50</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lower than or equal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200 ml/m3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saturated vapor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concentration greater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or equal to 500</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LC50</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Toxic solids, water-</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13, 40, 148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reactive,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Trichlorosilane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21, 40, 49,</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Trifluorochloroethyle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 stabilized 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Refrigerant gas 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1113</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1,3,5-</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Trimethylbenzene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Trinitrobenzene,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28, 3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wetted, with not less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10% water, by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Trinitrobenzene,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28, 36</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wetted with not less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30 percent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by 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Trinitrobenzoic acid,</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28, 36</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wetted with not less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10% water by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Trinitrobenzoic acid,</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28, 36</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wetted with not less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30 percent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by 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Trinitrochlorobenzene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28, 36</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(picryl chloride),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wetted, with not less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10% water by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Trinitrophenol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28, 36</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(picric acid),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wetted, with not less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10 percent water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Trinitrophenol,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28, 36</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wetted with not less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30 percent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by 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Trinitrotoluene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28, 36</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(TNT), wetted, with</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less than 10</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water by 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Trinitrotoluene,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28, 36</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wetted or TNT,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wetted, with not less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30 percent water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Tripropylene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t>
            </w: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60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220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 A.</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Turpentine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Uranium hexafluoride,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 than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 than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radioactive material,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kg</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excepted package,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 than 0.1 kg per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 non-fissile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fissile-excepted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Urea nitrate, wetted,</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28, 36</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not less than 10</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water by 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Urea nitrate, wetted</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28, 36</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not less than 20</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water, by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Vinyl acetate,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Vinyl bromide,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Vinyl butyrate,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Vinyl chloride,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Vinyl ethyl ether,</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Vinyl fluoride,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Vinyl isobutyl ether,</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Vinyl methyl ether,</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Vinylidene chloride,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Vinylpyridines,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21, 25, 40,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52, 100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Vinyltoluenes,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Water-reactive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13, 40, 148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13, 40, 148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13, 40, 148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Water-reactive solid,</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corrosive,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13, 85, 148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13, 85, 148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Water-reactive solid,</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Water-reactive solid,</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13, 40, 148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13, 40, 148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13, 40, 148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Water-reactive solid,</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self-heating,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Water-reactive solid,</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toxic,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13, 85, 148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13, 85, 148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Xanthates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Xylyl bromide, liquid</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Zinc ashes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Zinc chloride,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 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solution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Zinc peroxide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13, 52, 66,</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Zinc phosphide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13, 40, 52,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Zinc powder or Zinc</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13, 52, 53,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dust</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13, 52, 53,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13, 52, 53,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Zirconium hydride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Zirconium, dry,</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13, 147,</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coiled wire, finished</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 sheets, strip</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(thinner than 254</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microns but not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thinner than 18</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microns)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Zirconium, dry,</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finished sheets,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strip or coiled wire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Zirconium picramate,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28, 36</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wetted with not less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20 percent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by 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Zirconium powder, dry</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Zirconium powder,</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kg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13, 74,</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wetted with not less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147, 148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25 percent water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visible excess of</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must be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present) (a)</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mechanically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produced, particle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size less than 53</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microns; (b)</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chemically produced,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particle size less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840 microns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tc>
        <w:tc>
          <w:tcPr>
            <w:tcW w:w="26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Zirconium scrap</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Forbidden</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4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13, 148</w:t>
            </w:r>
          </w:p>
        </w:tc>
      </w:tr>
    </w:tbl>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[*61804] </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Appendix B to § 172.101, the List of Marine Pollutants is amended by adding six (6) entries in appropriate alphabetical order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Appendix B to § 172.101--List of Marine Pollutants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    *    *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6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List of Marine Pollutants</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612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S.M.P.</w:t>
            </w:r>
          </w:p>
        </w:tc>
        <w:tc>
          <w:tcPr>
            <w:tcW w:w="6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Marine pollutant</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6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912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Hexanes.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Pr>
          <w:p/>
        </w:tc>
      </w:tr>
      <w:tr>
        <w:tblPrEx>
          <w:tblW w:w="0" w:type="auto"/>
          <w:jc w:val="center"/>
          <w:tblLayout w:type="fixed"/>
          <w:tblCellMar>
            <w:left w:w="108" w:type="dxa"/>
            <w:right w:w="108" w:type="dxa"/>
          </w:tblCellMar>
        </w:tblPrEx>
        <w:trPr>
          <w:jc w:val="center"/>
        </w:trPr>
        <w:tc>
          <w:tcPr>
            <w:tcW w:w="912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Hypochlorite solutions.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Pr>
          <w:p/>
        </w:tc>
      </w:tr>
      <w:tr>
        <w:tblPrEx>
          <w:tblW w:w="0" w:type="auto"/>
          <w:jc w:val="center"/>
          <w:tblLayout w:type="fixed"/>
          <w:tblCellMar>
            <w:left w:w="108" w:type="dxa"/>
            <w:right w:w="108" w:type="dxa"/>
          </w:tblCellMar>
        </w:tblPrEx>
        <w:trPr>
          <w:jc w:val="center"/>
        </w:trPr>
        <w:tc>
          <w:tcPr>
            <w:tcW w:w="912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Isoprene, stabilized.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Pr>
          <w:p/>
        </w:tc>
      </w:tr>
      <w:tr>
        <w:tblPrEx>
          <w:tblW w:w="0" w:type="auto"/>
          <w:jc w:val="center"/>
          <w:tblLayout w:type="fixed"/>
          <w:tblCellMar>
            <w:left w:w="108" w:type="dxa"/>
            <w:right w:w="108" w:type="dxa"/>
          </w:tblCellMar>
        </w:tblPrEx>
        <w:trPr>
          <w:jc w:val="center"/>
        </w:trPr>
        <w:tc>
          <w:tcPr>
            <w:tcW w:w="912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N-Methylaniline.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Pr>
          <w:p/>
        </w:tc>
      </w:tr>
      <w:tr>
        <w:tblPrEx>
          <w:tblW w:w="0" w:type="auto"/>
          <w:jc w:val="center"/>
          <w:tblLayout w:type="fixed"/>
          <w:tblCellMar>
            <w:left w:w="108" w:type="dxa"/>
            <w:right w:w="108" w:type="dxa"/>
          </w:tblCellMar>
        </w:tblPrEx>
        <w:trPr>
          <w:jc w:val="center"/>
        </w:trPr>
        <w:tc>
          <w:tcPr>
            <w:tcW w:w="912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Methylcyclohexane.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Pr>
          <w:p/>
        </w:tc>
      </w:tr>
      <w:tr>
        <w:tblPrEx>
          <w:tblW w:w="0" w:type="auto"/>
          <w:jc w:val="center"/>
          <w:tblLayout w:type="fixed"/>
          <w:tblCellMar>
            <w:left w:w="108" w:type="dxa"/>
            <w:right w:w="108" w:type="dxa"/>
          </w:tblCellMar>
        </w:tblPrEx>
        <w:trPr>
          <w:jc w:val="center"/>
        </w:trPr>
        <w:tc>
          <w:tcPr>
            <w:tcW w:w="912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Tripropylene.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Pr>
          <w:p/>
        </w:tc>
      </w:tr>
      <w:tr>
        <w:tblPrEx>
          <w:tblW w:w="0" w:type="auto"/>
          <w:jc w:val="center"/>
          <w:tblLayout w:type="fixed"/>
          <w:tblCellMar>
            <w:left w:w="108" w:type="dxa"/>
            <w:right w:w="108" w:type="dxa"/>
          </w:tblCellMar>
        </w:tblPrEx>
        <w:trPr>
          <w:jc w:val="center"/>
        </w:trPr>
        <w:tc>
          <w:tcPr>
            <w:tcW w:w="9120" w:type="dxa"/>
            <w:gridSpan w:val="2"/>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bl>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172.102:</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(c)(1):</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special provisions 40, 134, and 135;</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special provisions 157, 181, and 182;</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special provisions 238 and 369; and</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special provisions, 379, 387, and 422.</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(c)(2), special provisions A210 and A212 are added.</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(c)(3), special provisions B134 and B135 are added.</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(c)(4), Table 2--IP Codes is revised.</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(c)(5), special provision N90 is revised and N92 is added.</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(c)(9), special provisions W31, W32, W40, and W100 are added.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additions and revisions read as follows:</w:t>
      </w:r>
    </w:p>
    <w:p>
      <w:pPr>
        <w:numPr>
          <w:numId w:val="231"/>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numPr>
          <w:numId w:val="234"/>
        </w:numPr>
        <w:spacing w:before="120" w:line="240" w:lineRule="atLeast"/>
      </w:pPr>
      <w:r>
        <w:rPr>
          <w:b/>
          <w:i w:val="0"/>
          <w:sz w:val="20"/>
        </w:rPr>
        <w:t>t of two components: A base material (either Class 3 or Division 4.1, Packing Group II or III) and an activator (organic peroxide), each separately packed in an inner packaging. The organic peroxide must be type D, E, or F, not requiring temperature control. The components may be placed in the same outer packaging provided they will not interact dangerously in the event of leakage. The Packing Group assigned will be II or III, according to the classification criteria for either Class 3 or Division 4.1, as appropriate, applied to the base material. Additionally, unless otherwise excepted in this subchapter, polyester resin kits must be packaged in specification combination packagings based on the performance level of the base material contained within the kit.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    *    *    *</w:t>
      </w:r>
    </w:p>
    <w:p>
      <w:pPr>
        <w:numPr>
          <w:numId w:val="235"/>
        </w:numPr>
        <w:spacing w:before="120" w:line="240" w:lineRule="atLeast"/>
      </w:pPr>
      <w:r>
        <w:rPr>
          <w:b/>
          <w:i w:val="0"/>
          <w:sz w:val="20"/>
        </w:rPr>
        <w:t xml:space="preserve"> vehicles powered by wet batteries, sodium batteries, lithium metal batteries or lithium ion batteries and equipment powered by wet batteries or sodium batteries that are transported with these batteries installed.</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 of this special provision, vehicles are self-propelled apparatus designed to carry one or more persons or goods. Examples of such vehicles are electrically-powered cars, motorcycles, scooters, three- and four-wheeled vehicles or motorcycles, trucks, locomotives, bicycles (pedal cycles with an electric motor) and other vehicles of this type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self-balancing vehicles or vehicles not equipped with at least one seating position), lawn tractors, self-propelled farming and construction equipment, boats, aircraft, wheelchairs and other mobility aids. This includes vehicles transported in a packaging. In this case some parts of the vehicle may be detached from its frame to fit into the packaging.</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Examples of equipment are lawnmowers, cleaning machines or model boats and model aircraft. Equipment powered by lithium metal batteries or lithium ion batteries must be consigned under the entries "Lithium metal batteries contained in equipment" or "Lithium metal batteries packed with equipment" or "Lithium ion batteries contained in equipment" or "Lithium ion batteries packed with equipment" as appropriate.</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Self-propelled vehicles or equipment that also contain an internal combustion engine must be consigned under the entries "Engine, internal combustion, flammable gas powered" or "Engine, internal combustion, flammable liquid powered" or "Vehicle, flammable gas powered" or "Vehicle, flammable liquid powered," as appropriate. These entries include hybrid electric vehicles powered by both an internal combustion engine and batteries. Additionally, self-propelled vehicles or equipment that contain a fuel cell engine must be consigned under the entries "Engine, fuel cell, flammable gas powered" or "Engine, fuel cell, flammable liquid powered" or "Vehicle, fuel cell, flammable gas powered" or "Vehicle, fuel cell, flammable liquid powered," as appropriate. These entries include hybrid electric vehicles powered by a fuel cell engine, an internal combustion engine, and batteries.</w:t>
      </w:r>
    </w:p>
    <w:p>
      <w:pPr>
        <w:numPr>
          <w:numId w:val="237"/>
        </w:numPr>
        <w:spacing w:before="120" w:line="240" w:lineRule="atLeast"/>
      </w:pPr>
      <w:r>
        <w:rPr>
          <w:b/>
          <w:i w:val="0"/>
          <w:sz w:val="20"/>
        </w:rPr>
        <w:t>s installed in a vehicle must be consigned under the entries "Vehicle, flammable gas powered" or "Vehicle, flammable liquid powered," as appropriate. If a vehicle is powered by a flammable liquid and a flammable gas internal combustion engine, it must be consigned under the entry "Vehicle, flammable gas powered." These entries include hybrid electric vehicles powered by both an internal combustion engine and wet, sodium or lithium batteries installed. If a fuel cell engine is installed in a vehicle, the vehicle must be consigned using the entries "Vehicle, fuel cell, flammable gas powered" or "Vehicle, fuel cell, flammable liquid powered," as appropriate. These entries include hybrid electric vehicles powered by a fuel cell, an internal combustion engine, and wet, sodium or lithium batteries installed. For the purpose of this special provision, vehicles are self-propelled apparatus designed to carry one or more persons or goods. Examples of such vehicles are cars, motorcycles, trucks, locomotives, scooters, three- and four-wheeled vehicles or motorcycles, lawn tractors, self-propelled farming and construction equipment, boats and aircraft.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    *    *    *</w:t>
      </w:r>
    </w:p>
    <w:p>
      <w:pPr>
        <w:numPr>
          <w:numId w:val="238"/>
        </w:numPr>
        <w:spacing w:before="120" w:line="240" w:lineRule="atLeast"/>
      </w:pPr>
      <w:r>
        <w:rPr>
          <w:b/>
          <w:i w:val="0"/>
          <w:sz w:val="20"/>
        </w:rPr>
        <w:t>ted quantity or a consumer commodity, the maximum net capacity specified in § 173.151(b)(1)(i) of this subchapter for inner packagings may be increased to 5 kg (11 pounds).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    *    *    *</w:t>
      </w:r>
    </w:p>
    <w:p>
      <w:pPr>
        <w:numPr>
          <w:numId w:val="239"/>
        </w:numPr>
        <w:spacing w:before="120" w:line="240" w:lineRule="atLeast"/>
      </w:pPr>
      <w:r>
        <w:rPr>
          <w:b/>
          <w:i w:val="0"/>
          <w:sz w:val="20"/>
        </w:rPr>
        <w:t>combination of lithium batteries contained in equipment and lithium batteries packed with equipment, the following requirements apply:</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shipper must ensure that all applicable requirements of § 173.185 are met. The total mass of lithium batteries contained in any package must not exceed the quantity limits in columns 9A and 9B for passenger aircraft or cargo aircraft, as applicable;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except as provided in § 173.185(c)(3), the package must be marked "UN 3091 Lithium metal </w:t>
      </w:r>
      <w:r>
        <w:rPr>
          <w:rFonts w:ascii="arial" w:eastAsia="arial" w:hAnsi="arial" w:cs="arial"/>
          <w:b/>
          <w:i w:val="0"/>
          <w:strike w:val="0"/>
          <w:noProof w:val="0"/>
          <w:color w:val="000000"/>
          <w:position w:val="0"/>
          <w:sz w:val="20"/>
          <w:u w:val="none"/>
          <w:vertAlign w:val="baseline"/>
        </w:rPr>
        <w:t> [*61805] </w:t>
      </w:r>
      <w:r>
        <w:rPr>
          <w:rFonts w:ascii="arial" w:eastAsia="arial" w:hAnsi="arial" w:cs="arial"/>
          <w:b w:val="0"/>
          <w:i w:val="0"/>
          <w:strike w:val="0"/>
          <w:noProof w:val="0"/>
          <w:color w:val="000000"/>
          <w:position w:val="0"/>
          <w:sz w:val="20"/>
          <w:u w:val="none"/>
          <w:vertAlign w:val="baseline"/>
        </w:rPr>
        <w:t xml:space="preserve"> batteries packed with equipment", or "UN 3481 Lithium ion batteries packed with equipment," as appropriate. If a package contains both lithium metal batteries and lithium ion batteries packed with and contained in equipment, the package must be marked as required for both battery types. However, button cell batteries installed in equipment (including circuit boards) need not be considered; and</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shipping paper must indicate "UN 3091 Lithium metal batteries packed with equipment" or "UN 3481 Lithium ion batteries packed with equipment," as appropriate. If a package contains both lithium metal batteries and lithium ion batteries packed with and contained in equipment, then the shipping paper must indicate both "UN 3091 Lithium metal batteries packed with equipment" and "UN 3481 Lithium ion batteries packed with equipment."</w:t>
      </w:r>
    </w:p>
    <w:p>
      <w:pPr>
        <w:numPr>
          <w:numId w:val="241"/>
        </w:numPr>
        <w:spacing w:before="120" w:line="240" w:lineRule="atLeast"/>
      </w:pPr>
      <w:r>
        <w:rPr>
          <w:b/>
          <w:i w:val="0"/>
          <w:sz w:val="20"/>
        </w:rPr>
        <w:t>lithium batteries must be classified as either UN 3091 or UN 3481.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    *    *    *</w:t>
      </w:r>
    </w:p>
    <w:p>
      <w:pPr>
        <w:numPr>
          <w:numId w:val="242"/>
        </w:numPr>
        <w:spacing w:before="120" w:line="240" w:lineRule="atLeast"/>
      </w:pPr>
      <w:r>
        <w:rPr>
          <w:b/>
          <w:i w:val="0"/>
          <w:sz w:val="20"/>
        </w:rPr>
        <w:t>s: a. Neutron radiation detectors containing non-pressurized boron trifluoride gas in excess of 1 gram (0.035 ounces) and radiation detection systems containing such neutron radiation detectors as components may be transported by highway, rail, vessel, or cargo aircraft in accordance with the following:</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radiation detector must meet the following conditions:</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pressure in each neutron radiation detector must not exceed 105 kPa absolute at 20 [degrees] C (68 [degrees] F);</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gas must not exceed 13 grams (0.45 ounces) per detector; and</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neutron radiation detector must be of welded metal construction with brazed metal to ceramic feed through assemblies. These detectors must have a minimum burst pressure of 1800 kPa as demonstrated by design type qualification testing; and</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detector must be tested to a 1 x 10&lt;-10&gt; cm&lt;3&gt;/s leaktightness standard before filling.</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Radiation detectors transported as individual components must be transported as follows:</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They must be packed in a sealed intermediate plastic liner with sufficient absorbent or adsorbent material to absorb or adsorb the entire gas contents.</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They must be packed in strong outer packagings and the completed package must be capable of withstanding a 1.8 meter (5.9 feet) drop without leakage of gas contents from detectors.</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amount of gas from all detectors per outer packaging must not exceed 52 grams (1.83 ounces).</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Completed neutron radiation detection systems containing detectors meeting the conditions of paragraph a(1) of this special provision must be transported as follows:</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detectors must be contained in a strong sealed outer casing;</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casing must contain include sufficient absorbent or adsorbent material to absorb or adsorb the entire gas contents;</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completed system must be packed in strong outer packagings capable of withstanding a 1.8 meter (5.9 feet) drop test without leakage unless a system's outer casing affords equivalent protection.</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for transportation by aircraft, neutron radiation detectors and radiation detection systems containing such detectors transported in accordance with paragraph a. of this special provision are not subject to the labeling and placarding requirements of part 172 of this subchapter.</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transported by highway, rail, vessel, or as cargo on an aircraft, neutron radiation detectors containing not more than 1 gram of boron trifluoride, including those with solder glass joints are not subject to any other requirements of this subchapter provided they meet the requirements in paragraph a(1) of this special provision and are packed in accordance with paragraph a(2) of this special provision. Radiation detection systems containing such detectors are not subject to any other requirements of this subchapter provided they are packed in accordance with paragraph a(3) of this special provision.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47"/>
        </w:numPr>
        <w:spacing w:before="120" w:line="240" w:lineRule="atLeast"/>
      </w:pPr>
      <w:r>
        <w:rPr>
          <w:b/>
          <w:i/>
          <w:sz w:val="20"/>
        </w:rPr>
        <w:t>a, this radioactive material in an excepted package possessing corrosive properties is classified in Division 6.1 with a radioactive material and corrosive subsidiary risk. Uranium hexafluoride may be classified under this entry only if the conditions of §§ 173.420(a)(4) and (6), 173.420(d), 173.421(b) and (d), and, for fissile-excepted material, the conditions of 173.453 of this subchapter are met. In addition to the provisions applicable to the transport of Division 6.1 substances, the provisions of §§ 173.421(c), and 173.443(a) of this subchapter apply. In addition, packages shall be legibly and durably marked with an identification of the consignor, the consignee, or both. No Class 7 label is required to be displayed. The consignor shall be in possession of a copy of each applicable certificate when packages include fissile material excepted by competent authority approval. When a consignment is undeliverable, the consignment shall be placed in a safe location and the appropriate competent authority shall be informed as soon as possible and a request made for instructions on further action. If it is evident that a package of radioactive material, or conveyance carrying unpackaged radioactive material, is leaking, or if it is suspected that the package, or conveyance carrying unpackaged material, may have leaked, the requirements of § 173.443(e) of this subchapter apply.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    *    *    *</w:t>
      </w:r>
    </w:p>
    <w:p>
      <w:pPr>
        <w:numPr>
          <w:numId w:val="248"/>
        </w:numPr>
        <w:spacing w:before="120" w:line="240" w:lineRule="atLeast"/>
      </w:pPr>
      <w:r>
        <w:rPr>
          <w:b/>
          <w:i w:val="0"/>
          <w:sz w:val="20"/>
        </w:rPr>
        <w:t xml:space="preserve"> by highway, rail, or cargo vessel, anhydrous ammonia adsorbed or absorbed on a solid contained in ammonia dispensing systems or receptacles intended to form part of such systems is not subject to the requirements of this subchapter if the following conditions in this provision are met. In addition to meeting the conditions in this provision, transport on cargo aircraft only may be authorized with prior approval of the Associate Administrator.</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adsorption or absorption presents the following properties:</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pressure at a temperature of 20 [degrees] C (68 [degrees] F) in the receptacle is less than 0.6 bar (60 kPa);</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pressure at a temperature of 35 [degrees] C (95 [degrees] F) in the receptacle is less than 1 bar (100 kPa);</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pressure at a temperature of 85 [degrees] C (185 [degrees] F) in the receptacle is less than 12 bar (1200 kPa).</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adsorbent or absorbent material shall not meet the definition or criteria for inclusion in Classes 1 to 8;</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maximum contents of a receptacle shall be 10 kg of ammonia; and</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Receptacles containing adsorbed or absorbed ammonia shall meet the following conditions:</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Receptacles shall be made of a material compatible with ammonia as specified in ISO 11114-1:2012 (IBR, see § 171.7 of this subchapter);</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Receptacles and their means of closure shall be hermetically sealed and able to contain the generated ammonia;</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receptacle shall be able to withstand the pressure generated at 85 [degrees] C (185 [degrees] F) with a volumetric expansion no greater than 0.1%;</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receptacle shall be fitted with a device that allows for gas evacuation once pressure exceeds 15 bar (1500 kPa) without violent rupture, explosion or projection; and</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receptacle shall be able to withstand a pressure of 20 bar (2000 </w:t>
      </w:r>
      <w:r>
        <w:rPr>
          <w:rFonts w:ascii="arial" w:eastAsia="arial" w:hAnsi="arial" w:cs="arial"/>
          <w:b/>
          <w:i w:val="0"/>
          <w:strike w:val="0"/>
          <w:noProof w:val="0"/>
          <w:color w:val="000000"/>
          <w:position w:val="0"/>
          <w:sz w:val="20"/>
          <w:u w:val="none"/>
          <w:vertAlign w:val="baseline"/>
        </w:rPr>
        <w:t> [*61806] </w:t>
      </w:r>
      <w:r>
        <w:rPr>
          <w:rFonts w:ascii="arial" w:eastAsia="arial" w:hAnsi="arial" w:cs="arial"/>
          <w:b w:val="0"/>
          <w:i w:val="0"/>
          <w:strike w:val="0"/>
          <w:noProof w:val="0"/>
          <w:color w:val="000000"/>
          <w:position w:val="0"/>
          <w:sz w:val="20"/>
          <w:u w:val="none"/>
          <w:vertAlign w:val="baseline"/>
        </w:rPr>
        <w:t xml:space="preserve"> kPa) without leakage when the pressure relief device is deactivated.</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offered for transport in an ammonia dispenser, the receptacles shall be connected to the dispenser in such a way that the assembly is guaranteed to have the same strength as a single receptacle.</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properties of mechanical strength mentioned in this special provision shall be tested using a prototype of a receptacle and/or dispenser filled to nominal capacity, by increasing the temperature until the specified pressures are reached.</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test results shall be documented, shall be traceable, and shall be made available to a representative of the Department upon request.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52"/>
        </w:numPr>
        <w:spacing w:before="120" w:line="240" w:lineRule="atLeast"/>
      </w:pPr>
      <w:r>
        <w:rPr>
          <w:b/>
          <w:i/>
          <w:sz w:val="20"/>
        </w:rPr>
        <w:t>zed by temperature control, the provisions of § 173.21(f) apply. When chemical stabilization is employed, the person offering the material for transport shall ensure that the level of stabilization is sufficient to prevent the material as packaged from dangerous polymerization at 50 [degrees] C (122 [degrees] F). If chemical stabilization becomes ineffective at lower temperatures within the anticipated duration of transport, temperature control is required and is forbidden by aircraft. In making this determination factors to be taken into consideration include, but are not limited to, the capacity and geometry of the packaging and the effect of any insulation present, the temperature of the material when offered for transport, the duration of the journey, and the ambient temperature conditions typically encountered in the journey (considering also the season of year), the effectiveness and other properties of the stabilizer employed, applicable operational controls imposed by regulation (e.g., requirements to protect from sources of heat, including other cargo carried at a temperature above ambient) and any other relevant factors.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    *    *    *</w:t>
      </w:r>
    </w:p>
    <w:p>
      <w:pPr>
        <w:numPr>
          <w:numId w:val="253"/>
        </w:numPr>
        <w:spacing w:before="120" w:line="240" w:lineRule="atLeast"/>
      </w:pPr>
      <w:r>
        <w:rPr>
          <w:b/>
          <w:i w:val="0"/>
          <w:sz w:val="20"/>
        </w:rPr>
        <w:t>, the label to be used must be the label shown in § 172.447. Labels conforming to requirements in place on December 31, 2016 may continue to be used until December 31, 2018. When a placard is displayed, the placard must be the placard shown in § 172.560.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substance is forbidden for transport by air. It may be transported on cargo aircraft only with the prior approval of the Associate Administrator.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 2031, Nitric acid, </w:t>
      </w:r>
      <w:r>
        <w:rPr>
          <w:rFonts w:ascii="arial" w:eastAsia="arial" w:hAnsi="arial" w:cs="arial"/>
          <w:b w:val="0"/>
          <w:i/>
          <w:strike w:val="0"/>
          <w:noProof w:val="0"/>
          <w:color w:val="000000"/>
          <w:position w:val="0"/>
          <w:sz w:val="20"/>
          <w:u w:val="none"/>
          <w:vertAlign w:val="baseline"/>
        </w:rPr>
        <w:t>other than red fuming, with more than 20% and less than 65% nitric acid</w:t>
      </w:r>
      <w:r>
        <w:rPr>
          <w:rFonts w:ascii="arial" w:eastAsia="arial" w:hAnsi="arial" w:cs="arial"/>
          <w:b w:val="0"/>
          <w:i w:val="0"/>
          <w:strike w:val="0"/>
          <w:noProof w:val="0"/>
          <w:color w:val="000000"/>
          <w:position w:val="0"/>
          <w:sz w:val="20"/>
          <w:u w:val="none"/>
          <w:vertAlign w:val="baseline"/>
        </w:rPr>
        <w:t xml:space="preserve"> " intended for use in sterilization devices only, may be transported on passenger aircraft irrespective of the indication of "forbidden" in columns (9A) of the § 172.101 table provided that:</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inner packaging contains not more than 30 mL;</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inner packaging is contained in a sealed leak-proof intermediate packaging with sufficient absorbent material capable of containing the contents of the inner packaging;</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Intermediate packagings are securely packed in an outer packaging of a type permitted by § 173.158(g) which meet the requirements of part 178 of the HMR at the Packing Group I performance level;</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maximum quantity of nitric acid in the package does not exceed 300 mL; and</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Transport in accordance with this special provision must be noted on the shipping paper.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Large Packagings offered for transport by vessel, flexible or fibre inner packagings shall be sift-proof and water-resistant or shall be fitted with a sift-proof and water-resistant liner.</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Large Packagings offered for transport by vessel, flexible or fibre inner packagings shall be hermetically sealed.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6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2--IP Codes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96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IP code</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IP1</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IBCs must be packed in closed freight containers or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closed transport vehicle.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IP2</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When IBCs other than metal or rigid plastics IBCs are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used, they must be offered for transportation in a closed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freight container or a closed transport vehicle.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IP3</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Flexible IBCs must be sift-proof and water-resistant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must be fitted with a sift-proof and water-resistant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liner.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IP4</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Flexible, fiberboard or wooden IBCs must be sift-proof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water-resistant or be fitted with a sift-proof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water-resistant liner.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IP5</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IBCs must have a device to allow venting. The inlet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venting device must be located in the vapor space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IBC under maximum filling conditions.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IP6</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Non-specification bulk bins are authorized.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IP7</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UN identification numbers 1327, 1363, 1364, 1365,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1386, 1841, 2211, 2217, 2793 and 3314, IBCs are not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to meet the IBC performance tests specified 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 178, subpart N of this subchapter.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IP8</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Ammonia solutions may be transported in rigid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composite plastic IBCs (31H1, 31H2 and 31HZ1) that have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successfully passed, without leakage or permanent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deformation, the hydrostatic test specified in § 178.814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this subchapter at a test pressure that is not less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1.5 times the vapor pressure of the contents at 55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[degrees] C (131 [degrees] 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IP13</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by vessel in IBCs is prohibited.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IP14</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 must be eliminated from the vapor space by nitrogen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other means.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IP15</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UN2031 with more than 55% nitric acid, rigid plastic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IBCs and composite IBCs with a rigid plastic inner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receptacle are authorized for two years from the date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IBC manufacture.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IP16</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IBCs of type 31A and 31N are only authorized if approved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the Associate Administrator.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IP19</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UN identification numbers 3531, 3532, 3533, and 3534,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IBCs must be designed and constructed to permit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release of gas or vapor to prevent a build-up of pressure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could rupture the IBCs in the event of loss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IP20</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Dry sodium cyanide or potassium cyanide is also permitted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siftproof, water-resistant, fiberboard IBCs when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transported in closed freight containers or transport</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69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vehicles.</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N90 Metal packagings are not authorized. Packagings of other material with a small amount of metal, for example metal closures or other metal fittings such as those mentioned in part 178 of this subchapter, are not considered metal packagings. Packagings of other material constructed with a small amount of metal must be designed such that the hazardous material does not contact the metal.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 </w:t>
      </w:r>
      <w:r>
        <w:rPr>
          <w:rFonts w:ascii="arial" w:eastAsia="arial" w:hAnsi="arial" w:cs="arial"/>
          <w:b/>
          <w:i w:val="0"/>
          <w:strike w:val="0"/>
          <w:noProof w:val="0"/>
          <w:color w:val="000000"/>
          <w:position w:val="0"/>
          <w:sz w:val="20"/>
          <w:u w:val="none"/>
          <w:vertAlign w:val="baseline"/>
        </w:rPr>
        <w:t> [*61807]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N92 Notwithstanding the provisions of § 173.24(g), packagings shall be designed and constructed to permit the release of gas or vapor to prevent a build-up of pressure that could rupture the packagings in the event of loss of stabilization.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Packagings must be hermetically sealed.</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Packagings shall be hermetically sealed, except for solid fused material.</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Bags are not allowed.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Flexible, fibreboard or wooden packagings must be sift-proof and water-resistant or must be fitted with a sift-proof and water-resistant liner.</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172.407, paragraphs (c)(1)(i) and (iii) are revised to read as follows:</w:t>
      </w:r>
    </w:p>
    <w:p>
      <w:pPr>
        <w:numPr>
          <w:numId w:val="265"/>
        </w:numPr>
        <w:spacing w:before="120" w:line="240" w:lineRule="atLeast"/>
      </w:pPr>
      <w:r>
        <w:rPr>
          <w:b/>
          <w:i w:val="0"/>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size of the package so requires, the dimensions of the label and its features may be reduced proportionally provided the symbol and other elements of the label remain clearly visible.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69"/>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For domestic transportation, a label in conformance with the requirements of this paragraph in effect on December 31, 2014, may continue to be used until December 31, 2018.</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172.447 is added to read as follows:</w:t>
      </w:r>
    </w:p>
    <w:p>
      <w:pPr>
        <w:numPr>
          <w:numId w:val="271"/>
        </w:numPr>
        <w:spacing w:before="120" w:line="240" w:lineRule="atLeast"/>
      </w:pPr>
      <w:r>
        <w:rPr>
          <w:b/>
          <w:i w:val="0"/>
          <w:sz w:val="20"/>
        </w:rPr>
        <w:t>l.</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for size and color, the LITHIUM BATTERY label must be as follows: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BILLING CODE 4910-60-P</w:t>
      </w:r>
    </w:p>
    <w:p>
      <w:pPr>
        <w:keepNext w:val="0"/>
        <w:spacing w:before="120" w:after="0" w:line="260" w:lineRule="atLeast"/>
        <w:ind w:left="1440" w:right="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32.06pt;height:432.06pt">
            <v:imagedata r:id="rId53" o:title=""/>
          </v:shape>
        </w:pict>
      </w:r>
      <w:r>
        <w:rPr>
          <w:rFonts w:ascii="arial" w:eastAsia="arial" w:hAnsi="arial" w:cs="arial"/>
          <w:b w:val="0"/>
          <w:i w:val="0"/>
          <w:strike w:val="0"/>
          <w:noProof w:val="0"/>
          <w:color w:val="000000"/>
          <w:position w:val="0"/>
          <w:sz w:val="20"/>
          <w:u w:val="none"/>
          <w:vertAlign w:val="baseline"/>
        </w:rPr>
        <w:t xml:space="preserve">  </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complying with § 172.407, the background on the LITHIUM BATTERY label must be white with seven black vertical stripes on the top half. The black vertical stripes must be spaced, so that, visually, they appear equal in width to the six white spaces between them. The lower half of the label must be white with the symbol (battery group, one broken and emitting flame) and class number "9" underlined and centered at the bottom in black.</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Labels conforming to requirements in place on December 31, 2016 may continue to be used until December 31, 2018.</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172.505, paragraph (b) is revised to read as follows:</w:t>
      </w:r>
    </w:p>
    <w:p>
      <w:pPr>
        <w:numPr>
          <w:numId w:val="274"/>
        </w:numPr>
        <w:spacing w:before="120" w:line="240" w:lineRule="atLeast"/>
      </w:pPr>
      <w:r>
        <w:rPr>
          <w:b/>
          <w:i w:val="0"/>
          <w:sz w:val="20"/>
        </w:rPr>
        <w:t>diary hazards.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RADIOACTIVE placard which may be required by § 172.504(e), each transport vehicle, portable tank or freight container that contains 454 kg (1,001 pounds) or more gross weight of non-fissile, fissile-excepted, or fissile uranium hexafluoride must be placarded with a CORROSIVE placard and a POISON placard on each side and each end.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76"/>
        </w:numPr>
        <w:spacing w:before="120" w:line="240" w:lineRule="atLeast"/>
      </w:pPr>
      <w:r>
        <w:rPr>
          <w:b/>
          <w:i w:val="0"/>
          <w:sz w:val="20"/>
        </w:rPr>
        <w:t>EQUIREMENTS FOR SHIPMENTS AND PACKAGINGS</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173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49 U.S.C. 5101</w:t>
        </w:r>
      </w:hyperlink>
      <w:r>
        <w:rPr>
          <w:rFonts w:ascii="arial" w:eastAsia="arial" w:hAnsi="arial" w:cs="arial"/>
          <w:b w:val="0"/>
          <w:i w:val="0"/>
          <w:strike w:val="0"/>
          <w:noProof w:val="0"/>
          <w:color w:val="000000"/>
          <w:position w:val="0"/>
          <w:sz w:val="20"/>
          <w:u w:val="none"/>
          <w:vertAlign w:val="baseline"/>
        </w:rPr>
        <w:t>-</w:t>
      </w:r>
      <w:hyperlink r:id="rId33" w:history="1">
        <w:r>
          <w:rPr>
            <w:rFonts w:ascii="arial" w:eastAsia="arial" w:hAnsi="arial" w:cs="arial"/>
            <w:b w:val="0"/>
            <w:i/>
            <w:strike w:val="0"/>
            <w:noProof w:val="0"/>
            <w:color w:val="0077CC"/>
            <w:position w:val="0"/>
            <w:sz w:val="20"/>
            <w:u w:val="single"/>
            <w:vertAlign w:val="baseline"/>
          </w:rPr>
          <w:t>5128</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44701</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49 CFR 1.81</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1.96</w:t>
        </w:r>
      </w:hyperlink>
      <w:r>
        <w:rPr>
          <w:rFonts w:ascii="arial" w:eastAsia="arial" w:hAnsi="arial" w:cs="arial"/>
          <w:b w:val="0"/>
          <w:i w:val="0"/>
          <w:strike w:val="0"/>
          <w:noProof w:val="0"/>
          <w:color w:val="000000"/>
          <w:position w:val="0"/>
          <w:sz w:val="20"/>
          <w:u w:val="none"/>
          <w:vertAlign w:val="baseline"/>
        </w:rPr>
        <w:t xml:space="preserve"> and </w:t>
      </w:r>
      <w:hyperlink r:id="rId43" w:history="1">
        <w:r>
          <w:rPr>
            <w:rFonts w:ascii="arial" w:eastAsia="arial" w:hAnsi="arial" w:cs="arial"/>
            <w:b w:val="0"/>
            <w:i/>
            <w:strike w:val="0"/>
            <w:noProof w:val="0"/>
            <w:color w:val="0077CC"/>
            <w:position w:val="0"/>
            <w:sz w:val="20"/>
            <w:u w:val="single"/>
            <w:vertAlign w:val="baseline"/>
          </w:rPr>
          <w:t>1.97</w:t>
        </w:r>
      </w:hyperlink>
      <w:r>
        <w:rPr>
          <w:rFonts w:ascii="arial" w:eastAsia="arial" w:hAnsi="arial" w:cs="arial"/>
          <w:b w:val="0"/>
          <w:i w:val="0"/>
          <w:strike w:val="0"/>
          <w:noProof w:val="0"/>
          <w:color w:val="000000"/>
          <w:position w:val="0"/>
          <w:sz w:val="20"/>
          <w:u w:val="none"/>
          <w:vertAlign w:val="baseline"/>
        </w:rPr>
        <w:t>.</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173.4a, paragraph (e)(3) is revised to read as follows:</w:t>
      </w:r>
    </w:p>
    <w:p>
      <w:pPr>
        <w:numPr>
          <w:numId w:val="27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inner packaging must be securely packed in an intermediate packaging with cushioning material in such a way that, under normal conditions of transport, it cannot break, be punctured or leak its contents. The completed package as prepared for transport must completely contain the contents in case of breakage or leakage, regardless of package orientation. For liquid hazardous materials, the intermediate or outer packaging must contain sufficient absorbent material that:</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absorb the entire contents of the inner packaging.</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Will not react dangerously with the material or reduce the integrity or function of the packaging materials. </w:t>
      </w:r>
      <w:r>
        <w:rPr>
          <w:rFonts w:ascii="arial" w:eastAsia="arial" w:hAnsi="arial" w:cs="arial"/>
          <w:b/>
          <w:i w:val="0"/>
          <w:strike w:val="0"/>
          <w:noProof w:val="0"/>
          <w:color w:val="000000"/>
          <w:position w:val="0"/>
          <w:sz w:val="20"/>
          <w:u w:val="none"/>
          <w:vertAlign w:val="baseline"/>
        </w:rPr>
        <w:t> [*61808] </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placed in the intermediate packaging, the absorbent material may be the cushioning material.</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173.9, paragraph (e) is revised to read as follows:</w:t>
      </w:r>
    </w:p>
    <w:p>
      <w:pPr>
        <w:numPr>
          <w:numId w:val="286"/>
        </w:numPr>
        <w:spacing w:before="120" w:line="240" w:lineRule="atLeast"/>
      </w:pPr>
      <w:r>
        <w:rPr>
          <w:b/>
          <w:i w:val="0"/>
          <w:sz w:val="20"/>
        </w:rPr>
        <w:t>freight containers containing lading which has been fumigated.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287"/>
        </w:numPr>
        <w:spacing w:before="120" w:line="240" w:lineRule="atLeast"/>
      </w:pP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FUMIGANT marking must consist of black letters on a white background that is a rectangle at least 400 mm (15.75 inches) wide and at least 300 mm (11.8 inches) high as measured to the outside of the lines forming the border of the marking. The minimum width of the line forming the border must be 2 mm and the text on the marking must not be less than 25 mm high. Except for size and color, the FUMIGANT marking must be as shown in the following figure. Where dimensions are not specified, all features shall be in approximate proportion to those shown.</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marking, and all required information, must be capable of withstanding, without deterioration or a substantial reduction in effectiveness, a 30-day exposure to open weather conditions.</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BILLING CODE 4910-60-P</w:t>
      </w:r>
    </w:p>
    <w:p>
      <w:pPr>
        <w:keepNext w:val="0"/>
        <w:spacing w:before="120" w:after="0" w:line="260" w:lineRule="atLeast"/>
        <w:ind w:left="2160" w:right="0"/>
        <w:jc w:val="both"/>
      </w:pPr>
      <w:r>
        <w:pict>
          <v:shape id="_x0000_i1031" type="#_x0000_t75" style="width:432.06pt;height:341.3pt">
            <v:imagedata r:id="rId54"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BILLING CODE 4910-60-C</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 shall be replaced with the technical name of the fumigant.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173.21, revise paragraph (f) to read as follows:</w:t>
      </w:r>
    </w:p>
    <w:p>
      <w:pPr>
        <w:numPr>
          <w:numId w:val="292"/>
        </w:numPr>
        <w:spacing w:before="120" w:line="240" w:lineRule="atLeast"/>
      </w:pPr>
      <w:r>
        <w:rPr>
          <w:b/>
          <w:i w:val="0"/>
          <w:sz w:val="20"/>
        </w:rPr>
        <w:t>nd packages.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package containing a material which is likely to decompose with a self-accelerated decomposition temperature (SADT) or a self-accelerated polymerization temperature (SAPT) of 50 [degrees] C (122 [degrees] F) or less, with an evolution of a dangerous quantity of heat or gas when decomposing or polymerizing, unless the material is stabilized or inhibited in a manner to preclude such evolution. The SADT and SAPT may be determined by any of the test methods described in Part II of the UN Manual of Tests and Criteria (IBR, see § 171.7 of this subchapter). </w:t>
      </w:r>
      <w:r>
        <w:rPr>
          <w:rFonts w:ascii="arial" w:eastAsia="arial" w:hAnsi="arial" w:cs="arial"/>
          <w:b/>
          <w:i w:val="0"/>
          <w:strike w:val="0"/>
          <w:noProof w:val="0"/>
          <w:color w:val="000000"/>
          <w:position w:val="0"/>
          <w:sz w:val="20"/>
          <w:u w:val="none"/>
          <w:vertAlign w:val="baseline"/>
        </w:rPr>
        <w:t> [*61809] </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package meeting the criteria of paragraph (f) of this section may be required to be shipped under controlled temperature conditions. The control temperature and emergency temperature for a package shall be as specified in the table in this paragraph based upon the SADT or SAPT of the material. The control temperature is the temperature above which a package of the material may not be offered for transportation or transported. The emergency temperature is the temperature at which, due to imminent danger, emergency measures must be initiated.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840"/>
        <w:gridCol w:w="252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173.21 Table--Derivation of Control and Emergency Temperature</w:t>
            </w: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SADT/SAPT fn1</w:t>
            </w:r>
          </w:p>
        </w:tc>
        <w:tc>
          <w:tcPr>
            <w:tcW w:w="25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Control temperatures</w:t>
            </w:r>
          </w:p>
        </w:tc>
        <w:tc>
          <w:tcPr>
            <w:tcW w:w="25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Emergency</w:t>
            </w: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temperature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SADT/SAPT &lt;/= 20 [degrees] C</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 [degrees] C (36</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 [degrees] C (18</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 [degrees] F)</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[degrees] F) below</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[degrees] F) below</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SADT/SAPT</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SADT/SAPT.</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 [degrees] C (68 [degrees] F)</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[degrees] C (27</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 [degrees] C (18</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&lt;SADT/SAPT &lt;/= 35 [degrees] C</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[degrees] F) below</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[degrees] F) below</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 [degrees] F)</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SADT/SAPT</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SADT/SAPT.</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 [degrees] C (95 [degrees] F)</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 [degrees] C (18</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[degrees] C (9</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&lt;SADT/SAPT &lt;/= 50 [degrees] C</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[degrees] F) below</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[degrees] F) below</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(122 [degrees] F)</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SADT/SAPT</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SADT/SAPT.</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[degrees] C (122 [degrees]</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(fn2)</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(fn2)</w:t>
            </w:r>
          </w:p>
        </w:tc>
      </w:tr>
      <w:tr>
        <w:tblPrEx>
          <w:tblW w:w="0" w:type="auto"/>
          <w:jc w:val="center"/>
          <w:tblLayout w:type="fixed"/>
          <w:tblCellMar>
            <w:left w:w="108" w:type="dxa"/>
            <w:right w:w="108" w:type="dxa"/>
          </w:tblCellMar>
        </w:tblPrEx>
        <w:trPr>
          <w:jc w:val="center"/>
        </w:trPr>
        <w:tc>
          <w:tcPr>
            <w:tcW w:w="38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 &lt;SADT/SAPT</w:t>
            </w:r>
          </w:p>
        </w:tc>
        <w:tc>
          <w:tcPr>
            <w:tcW w:w="2520" w:type="dxa"/>
            <w:tcBorders>
              <w:right w:val="nil"/>
            </w:tcBorders>
          </w:tcPr>
          <w:p/>
        </w:tc>
        <w:tc>
          <w:tcPr>
            <w:tcW w:w="2520" w:type="dxa"/>
          </w:tcPr>
          <w:p/>
        </w:tc>
      </w:tr>
    </w:tbl>
    <w:p>
      <w:pPr>
        <w:keepNext w:val="0"/>
        <w:spacing w:before="120" w:after="0" w:line="260" w:lineRule="atLeast"/>
        <w:ind w:left="1800" w:right="0" w:firstLine="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Self-accelerating decomposition temperature or Self-accelerating polymerization temperature.</w:t>
      </w:r>
    </w:p>
    <w:p>
      <w:pPr>
        <w:keepNext w:val="0"/>
        <w:spacing w:before="120" w:after="0" w:line="260" w:lineRule="atLeast"/>
        <w:ind w:left="1800" w:right="0" w:firstLine="0"/>
        <w:jc w:val="both"/>
      </w:pPr>
      <w:r>
        <w:rPr>
          <w:rFonts w:ascii="arial" w:eastAsia="arial" w:hAnsi="arial" w:cs="arial"/>
          <w:b/>
          <w:i w:val="0"/>
          <w:strike w:val="0"/>
          <w:noProof w:val="0"/>
          <w:color w:val="000000"/>
          <w:position w:val="0"/>
          <w:sz w:val="20"/>
          <w:u w:val="none"/>
          <w:vertAlign w:val="baseline"/>
        </w:rPr>
        <w:t>fn2 </w:t>
      </w:r>
      <w:r>
        <w:rPr>
          <w:rFonts w:ascii="arial" w:eastAsia="arial" w:hAnsi="arial" w:cs="arial"/>
          <w:b w:val="0"/>
          <w:i w:val="0"/>
          <w:strike w:val="0"/>
          <w:noProof w:val="0"/>
          <w:color w:val="000000"/>
          <w:position w:val="0"/>
          <w:sz w:val="20"/>
          <w:u w:val="none"/>
          <w:vertAlign w:val="baseline"/>
        </w:rPr>
        <w:t xml:space="preserve"> Temperature control not required.</w:t>
      </w:r>
    </w:p>
    <w:p>
      <w:pPr>
        <w:keepNext w:val="0"/>
        <w:spacing w:before="120" w:after="0" w:line="260" w:lineRule="atLeast"/>
        <w:ind w:left="216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173.40, paragraph (a)(1) is revised to read as follows:</w:t>
      </w:r>
    </w:p>
    <w:p>
      <w:pPr>
        <w:numPr>
          <w:numId w:val="296"/>
        </w:numPr>
        <w:spacing w:before="120" w:line="240" w:lineRule="atLeast"/>
      </w:pPr>
      <w:r>
        <w:rPr>
          <w:b/>
          <w:i w:val="0"/>
          <w:sz w:val="20"/>
        </w:rPr>
        <w:t>uirements for toxic materials packaged in cylinders.</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cylinder must conform to a DOT specification or UN standard prescribed in subpart C of part 178 of this subchapter, or a TC, CTC, CRC, or BTC cylinder authorized in § 171.12 of this subchapter, except that acetylene cylinders are not authorized. The use of UN tubes and MEGCs is prohibited for Hazard Zone A materials.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173.50, paragraph (b)(6) is revised to read as follows:</w:t>
      </w:r>
    </w:p>
    <w:p>
      <w:pPr>
        <w:numPr>
          <w:numId w:val="30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Division 1.6 &lt;2&gt; consists of extremely insensitive articles that do not have a mass explosion hazard. This division is comprised of articles which predominately contain extremely insensitive substances and that demonstrate a negligible probability of accidental initiation or propagation.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&lt;2&gt; The risk from articles of Division 1.6 is limited to the explosion of a single article.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173.52, in paragraph (b), in Table 1, the entry for "Articles predominantly containing extremely insensitive substances" is revised to read as follows:</w:t>
      </w:r>
    </w:p>
    <w:p>
      <w:pPr>
        <w:numPr>
          <w:numId w:val="304"/>
        </w:numPr>
        <w:spacing w:before="120" w:line="240" w:lineRule="atLeast"/>
      </w:pPr>
      <w:r>
        <w:rPr>
          <w:b/>
          <w:i w:val="0"/>
          <w:sz w:val="20"/>
        </w:rPr>
        <w:t>and compatibility groups of explosives.</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1--Classification Codes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Description of substances</w:t>
            </w: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Compatibility group</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Classification code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or article to be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classified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Articles predominantly</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extremely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insensitive substances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9360" w:type="dxa"/>
            <w:gridSpan w:val="3"/>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bl>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173.62, in paragraph (b), in the Explosives Table, the entry for UN0510 is added after UN0509; in paragraph (c), in the Table of Packing Methods, Packing Instructions 112(c), 114(b), 130, and 137 are revised to read as follows:</w:t>
      </w:r>
    </w:p>
    <w:p>
      <w:pPr>
        <w:numPr>
          <w:numId w:val="307"/>
        </w:numPr>
        <w:spacing w:before="120" w:line="240" w:lineRule="atLeast"/>
      </w:pPr>
      <w:r>
        <w:rPr>
          <w:b/>
          <w:i w:val="0"/>
          <w:sz w:val="20"/>
        </w:rPr>
        <w:t>quirements for explosives.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Explosives Table</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ID No.</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PI</w:t>
            </w:r>
          </w:p>
        </w:tc>
      </w:tr>
      <w:tr>
        <w:tblPrEx>
          <w:tblW w:w="0" w:type="auto"/>
          <w:jc w:val="center"/>
          <w:tblLayout w:type="fixed"/>
          <w:tblCellMar>
            <w:left w:w="108" w:type="dxa"/>
            <w:right w:w="108" w:type="dxa"/>
          </w:tblCellMar>
        </w:tblPrEx>
        <w:trPr>
          <w:jc w:val="center"/>
        </w:trPr>
        <w:tc>
          <w:tcPr>
            <w:tcW w:w="912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UN0510</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jc w:val="center"/>
        </w:trPr>
        <w:tc>
          <w:tcPr>
            <w:tcW w:w="9120" w:type="dxa"/>
            <w:gridSpan w:val="2"/>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bl>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of Packing Methods</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Packing instruction</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Inner</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Intermediate</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Outer packagings</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packagings</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packagings</w:t>
            </w:r>
          </w:p>
        </w:tc>
        <w:tc>
          <w:tcPr>
            <w:tcW w:w="2280" w:type="dxa"/>
          </w:tcP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112(c) This packing</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Bags</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Bags</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Boxes.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instruction applies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solid dry powders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PARTICULAR PACKING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OR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EXCEPTIONS: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For UN 0004,</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paper, multiwall,</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paper, multiwall,</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steel (4A),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0076, 0078, 0154,</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resistant</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resistant,</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aluminum (4B),</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0216, 0219 and 0386,</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plastics, woven</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inner lining</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metal (4N),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packagings must be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plastics,</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plastics,</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natural wood,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lead free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Receptacles,</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Receptacles,</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ordinary (4C1),</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For UN0209, bags,</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fiberboard, metal,</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 plastics,</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natural wood, sift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sift-proof (5H2) are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plastics, wood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wood</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proof (4C2),</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recommended for</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plywood (4D),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flake or prilled TNT</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reconstituted wood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the dry state.</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(4F), fiberboard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Bags must not exceed</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(4G), plastics,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maximum net mass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solid (4H2),</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30 kg</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Drums, plastics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Inner packagings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(1H1 or 1H2),</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not required if</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steel (1A1 or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drums are used as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1A2), aluminum</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outer packaging</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(1B1 or 1B2),</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At least one of</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metal (1N1</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packagings must</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1N2), plywood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 sift-proof</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(1D), fiber (1G).</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For UN 0504,</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 packagings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must not be used.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Packagings of other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 with a</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amount of</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 for example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 closures or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metal fittings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such as those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mentioned in part</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178 of this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subchapter, are not</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considered metal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114(b)</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Bags</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necessary</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Boxes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PARTICULAR PACKING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OR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EXCEPTIONS: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For UN Nos. 0077,</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paper, kraft,</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natural wood,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0132, 0234, 0235 and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plastics, textile,</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ordinary (4C1),</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0236, packagings</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sift-proof, woven</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natural wood,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must be lead free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plastics, sift-</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sift-proof walls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For UN0160 and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proof.</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(4C2), plywood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UN0161, when metal</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Receptacles,</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drums (1A2, 1B2 or</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fiberboard, metal,</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reconstituted wood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1N2) are used as the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paper, plastics,</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(4F), fiberboard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outer packaging,</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wood, woven</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(4G), Drums. steel</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 packagings</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plastics, sift-</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(1A1 or 1A2),</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must be so</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proof</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aluminum (1B1 or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constructed that the</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1B2), other metal</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risk of explosion,</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(1N1 or 1N2),</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reason of</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plywood (1D),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increased internal</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fiber (1G),</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pressure from</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plastics (1H1 or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internal or external</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1H2).</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causes, is prevented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For UN0160,</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UN0161, and UN0508,</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inner packagings are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necessary if</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drums are used as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outer packaging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For UN0508 and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UN0509, metal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packagings must not</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 used. Packagings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other material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a small amount</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metal, for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example metal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closures or other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 fittings such</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those mentioned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part 178 of this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subchapter, are not</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considered metal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necessary</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necessary</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Boxes.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Particular Packaging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The following</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Steel (4A),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applies to UN 0006,</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Aluminum (4B),</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0009, 0010, 0015,</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metal (4N),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0016, 0018, 0019,</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Wood natural,</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0034, 0035, 0038,</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ordinary (4C1),</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0039, 0048, 0056,</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Wood natural,</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0137, 0138, 0168,</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sift-proof walls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0169, 0171, 0181,</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(4C2), Plywood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0182, 0183, 0186,</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0221, 0238, 0243,</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Reconstituted wood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0244, 0245, 0246,</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(4F), Fiberboard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0254, 0280, 0281,</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(4G), Plastics,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0286, 0287, 0297,</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expanded (4H1),</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0299, 0300, 0301,</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Plastics, solid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0303, 0321, 0328,</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(4H2), Drums.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0329, 0344, 0345,</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Steel (1A1 or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0346, 0347, 0362,</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1A2), Aluminum</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0363, 0370, 0412,</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(1B1 or 1B2),</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0424, 0425, 0434,</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metal (1N1</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0435, 0436, 0437,</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1N2), Plywood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0438, 0451, 0459,</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(1D), Fiber (1G),</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0488, 0502 and 0510.</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Plastics (1H1 or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and robust</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1H2), Large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explosives articles,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Packagings, Steel</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normally intended</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(50A), Aluminum</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military use,</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(50B), Metal other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without their means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steel or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initiation or</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aluminum (50N),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their means of</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Rigid plastics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initiation</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(50H), Natural</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at least</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wood (50C),</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two effective</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Plywood (50D),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protective features,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Reconstituted wood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may be carried</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(50F), Rigid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unpackaged. When</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fiberboard (50G).</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such articles have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propelling charges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are self-</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propelled, their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ignition systems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must be protected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against stimuli</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encountered during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normal conditions of</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 A</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negative result in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Test Series 4 on an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unpackaged article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indicates that the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article can be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considered for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unpackaged. Such</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unpackaged articles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may be fixed to</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cradles or contained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crates or other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suitable handling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devices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Subject to</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approval by the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Associate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Administrator, large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 articles,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part of their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 safety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suitability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tests, subjected to</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testing that meets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intentions of</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Test Series 4 of the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 Manual of Tests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Criteria with</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successful test</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results, may be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offered for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accordance with the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of this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subchapter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137</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Bags</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necessary</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Boxes.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PARTICULAR PACKING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OR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EXCEPTIONS: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UN 0059, 0439,</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plastics, Boxes,</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steel (4A),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0440 and 0441, when</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fiberboard, wood,</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aluminum (4B),</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shaped charges</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Tubes, fiberboard,</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metal (4N),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packed singly,</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 plastics,</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wood, natural,</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conical cavity</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Dividing</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ordinary (4C1),</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must face downwards</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partitions in the</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wood, natural,</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the package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outer packagings</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sift proof walls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marked in accordance</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(4C2), plastics,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 172.312(b)</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solid (4H2),</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this subchapter.</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plywood (4D),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When the shaped</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reconstituted wood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charges are packed</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(4F), fiberboard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pairs, the</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(4G), Drums, steel</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conical cavities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(1A1 or 1A2),</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must face inwards to</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aluminum (1B1 or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minimize the jetting</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1B2), other metal</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effect in the event</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(1N1 or 1N2),</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accidental</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plywood (1D),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initiation</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fiber (1G),</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plastics (1H1 or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1H2).</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9360" w:type="dxa"/>
            <w:gridSpan w:val="4"/>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173.121, (b)(1)(iv) is revised and a new footnote 1 is added to read as follows:</w:t>
      </w:r>
    </w:p>
    <w:p>
      <w:pPr>
        <w:numPr>
          <w:numId w:val="310"/>
        </w:numPr>
        <w:spacing w:before="120" w:line="240" w:lineRule="atLeast"/>
      </w:pPr>
      <w:r>
        <w:rPr>
          <w:b/>
          <w:i w:val="0"/>
          <w:sz w:val="20"/>
        </w:rPr>
        <w:t>of packing group.</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viscosity &lt;1&gt; and flash point are in accordance with the following 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2040"/>
        <w:gridCol w:w="1200"/>
        <w:gridCol w:w="3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Kinematic</w:t>
            </w: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Flow-time t in</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Jet</w:t>
            </w:r>
          </w:p>
        </w:tc>
        <w:tc>
          <w:tcPr>
            <w:tcW w:w="37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Flash point c.c.</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viscosity</w:t>
            </w: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seconds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diameter</w:t>
            </w:r>
          </w:p>
        </w:tc>
        <w:tc>
          <w:tcPr>
            <w:tcW w:w="372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(extrapolated)</w:t>
            </w:r>
          </w:p>
        </w:tc>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 mm</w:t>
            </w:r>
          </w:p>
        </w:tc>
        <w:tc>
          <w:tcPr>
            <w:tcW w:w="372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&amp;nu; (at</w:t>
            </w:r>
          </w:p>
        </w:tc>
        <w:tc>
          <w:tcPr>
            <w:tcW w:w="2040" w:type="dxa"/>
            <w:tcBorders>
              <w:bottom w:val="nil"/>
              <w:right w:val="nil"/>
            </w:tcBorders>
          </w:tcPr>
          <w:p/>
        </w:tc>
        <w:tc>
          <w:tcPr>
            <w:tcW w:w="1200" w:type="dxa"/>
            <w:tcBorders>
              <w:bottom w:val="nil"/>
              <w:right w:val="nil"/>
            </w:tcBorders>
          </w:tcPr>
          <w:p/>
        </w:tc>
        <w:tc>
          <w:tcPr>
            <w:tcW w:w="372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near-zero</w:t>
            </w:r>
          </w:p>
        </w:tc>
        <w:tc>
          <w:tcPr>
            <w:tcW w:w="2040" w:type="dxa"/>
            <w:tcBorders>
              <w:bottom w:val="nil"/>
              <w:right w:val="nil"/>
            </w:tcBorders>
          </w:tcPr>
          <w:p/>
        </w:tc>
        <w:tc>
          <w:tcPr>
            <w:tcW w:w="1200" w:type="dxa"/>
            <w:tcBorders>
              <w:bottom w:val="nil"/>
              <w:right w:val="nil"/>
            </w:tcBorders>
          </w:tcPr>
          <w:p/>
        </w:tc>
        <w:tc>
          <w:tcPr>
            <w:tcW w:w="372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shear rate)</w:t>
            </w:r>
          </w:p>
        </w:tc>
        <w:tc>
          <w:tcPr>
            <w:tcW w:w="2040" w:type="dxa"/>
            <w:tcBorders>
              <w:bottom w:val="nil"/>
              <w:right w:val="nil"/>
            </w:tcBorders>
          </w:tcPr>
          <w:p/>
        </w:tc>
        <w:tc>
          <w:tcPr>
            <w:tcW w:w="1200" w:type="dxa"/>
            <w:tcBorders>
              <w:bottom w:val="nil"/>
              <w:right w:val="nil"/>
            </w:tcBorders>
          </w:tcPr>
          <w:p/>
        </w:tc>
        <w:tc>
          <w:tcPr>
            <w:tcW w:w="372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mm2/s</w:t>
            </w:r>
          </w:p>
        </w:tc>
        <w:tc>
          <w:tcPr>
            <w:tcW w:w="2040" w:type="dxa"/>
            <w:tcBorders>
              <w:bottom w:val="nil"/>
              <w:right w:val="nil"/>
            </w:tcBorders>
          </w:tcPr>
          <w:p/>
        </w:tc>
        <w:tc>
          <w:tcPr>
            <w:tcW w:w="1200" w:type="dxa"/>
            <w:tcBorders>
              <w:bottom w:val="nil"/>
              <w:right w:val="nil"/>
            </w:tcBorders>
          </w:tcPr>
          <w:p/>
        </w:tc>
        <w:tc>
          <w:tcPr>
            <w:tcW w:w="372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at 23 [degrees]</w:t>
            </w:r>
          </w:p>
        </w:tc>
        <w:tc>
          <w:tcPr>
            <w:tcW w:w="2040" w:type="dxa"/>
            <w:tcBorders>
              <w:bottom w:val="nil"/>
              <w:right w:val="nil"/>
            </w:tcBorders>
          </w:tcPr>
          <w:p/>
        </w:tc>
        <w:tc>
          <w:tcPr>
            <w:tcW w:w="1200" w:type="dxa"/>
            <w:tcBorders>
              <w:bottom w:val="nil"/>
              <w:right w:val="nil"/>
            </w:tcBorders>
          </w:tcPr>
          <w:p/>
        </w:tc>
        <w:tc>
          <w:tcPr>
            <w:tcW w:w="372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 (73.4</w:t>
            </w:r>
          </w:p>
        </w:tc>
        <w:tc>
          <w:tcPr>
            <w:tcW w:w="2040" w:type="dxa"/>
            <w:tcBorders>
              <w:bottom w:val="nil"/>
              <w:right w:val="nil"/>
            </w:tcBorders>
          </w:tcPr>
          <w:p/>
        </w:tc>
        <w:tc>
          <w:tcPr>
            <w:tcW w:w="1200" w:type="dxa"/>
            <w:tcBorders>
              <w:bottom w:val="nil"/>
              <w:right w:val="nil"/>
            </w:tcBorders>
          </w:tcPr>
          <w:p/>
        </w:tc>
        <w:tc>
          <w:tcPr>
            <w:tcW w:w="372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[degrees] F)</w:t>
            </w:r>
          </w:p>
        </w:tc>
        <w:tc>
          <w:tcPr>
            <w:tcW w:w="2040" w:type="dxa"/>
            <w:tcBorders>
              <w:bottom w:val="nil"/>
              <w:right w:val="nil"/>
            </w:tcBorders>
          </w:tcPr>
          <w:p/>
        </w:tc>
        <w:tc>
          <w:tcPr>
            <w:tcW w:w="1200" w:type="dxa"/>
            <w:tcBorders>
              <w:bottom w:val="nil"/>
              <w:right w:val="nil"/>
            </w:tcBorders>
          </w:tcPr>
          <w:p/>
        </w:tc>
        <w:tc>
          <w:tcPr>
            <w:tcW w:w="37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 &lt; &amp;nu; &lt;/=</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 &lt; t &lt;/= 60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above 17 [degrees] C (62.6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[degrees] F).</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 &lt; &amp;nu; &lt;/=</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 &lt; t &lt;/= 100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above 10 [degrees] C (50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135</w:t>
            </w:r>
          </w:p>
        </w:tc>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[degrees] F).</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135 &lt; &amp;nu; &lt;/=</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 &lt; t &lt;/= 32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above 5 [degrees] C (41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220</w:t>
            </w:r>
          </w:p>
        </w:tc>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[degrees] F).</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220 &lt; &amp;nu; &lt;/=</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 &lt; t &lt;/= 44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above -1 [degrees] C (31.2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300</w:t>
            </w:r>
          </w:p>
        </w:tc>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[degrees] F).</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300 &lt; &amp;nu; &lt;/=</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 &lt; t &lt;/= 100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above -5 [degrees] C (23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700</w:t>
            </w:r>
          </w:p>
        </w:tc>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[degrees] F).</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700 &lt; &amp;nu;</w:t>
            </w:r>
          </w:p>
        </w:tc>
        <w:tc>
          <w:tcPr>
            <w:tcW w:w="20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 &lt; t</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c>
          <w:tcPr>
            <w:tcW w:w="37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limit.</w:t>
            </w:r>
          </w:p>
        </w:tc>
      </w:tr>
    </w:tbl>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&lt;1&gt; </w:t>
      </w:r>
      <w:r>
        <w:rPr>
          <w:rFonts w:ascii="arial" w:eastAsia="arial" w:hAnsi="arial" w:cs="arial"/>
          <w:b w:val="0"/>
          <w:i/>
          <w:strike w:val="0"/>
          <w:noProof w:val="0"/>
          <w:color w:val="000000"/>
          <w:position w:val="0"/>
          <w:sz w:val="20"/>
          <w:u w:val="none"/>
          <w:vertAlign w:val="baseline"/>
        </w:rPr>
        <w:t>Viscosity determination:</w:t>
      </w:r>
      <w:r>
        <w:rPr>
          <w:rFonts w:ascii="arial" w:eastAsia="arial" w:hAnsi="arial" w:cs="arial"/>
          <w:b w:val="0"/>
          <w:i w:val="0"/>
          <w:strike w:val="0"/>
          <w:noProof w:val="0"/>
          <w:color w:val="000000"/>
          <w:position w:val="0"/>
          <w:sz w:val="20"/>
          <w:u w:val="none"/>
          <w:vertAlign w:val="baseline"/>
        </w:rPr>
        <w:t xml:space="preserve"> Where the substance concerned is non-Newtonian, or where a flow-cup method of viscosity determination is otherwise unsuitable, a variable shear-rate viscometer shall be used to determine the dynamic viscosity coefficient of the substance, at 23 [degrees] C (73.4 [degrees] F), at a number of shear rates. The values obtained are plotted against shear rate and then extrapolated to zero shear rate. The dynamic viscosity thus obtained, divided by the density, gives the apparent kinematic viscosity at near-zero shear rate.</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173.124 is revised to read as follows:</w:t>
      </w:r>
    </w:p>
    <w:p>
      <w:pPr>
        <w:numPr>
          <w:numId w:val="315"/>
        </w:numPr>
        <w:spacing w:before="120" w:line="240" w:lineRule="atLeast"/>
      </w:pPr>
      <w:r>
        <w:rPr>
          <w:b/>
          <w:i w:val="0"/>
          <w:sz w:val="20"/>
        </w:rPr>
        <w:t>.1, 4.2 and 4.3--Definitions.</w:t>
      </w:r>
    </w:p>
    <w:p>
      <w:pPr>
        <w:keepNext w:val="0"/>
        <w:numPr>
          <w:numId w:val="316"/>
        </w:numPr>
        <w:spacing w:before="120" w:after="0" w:line="260" w:lineRule="atLeast"/>
        <w:ind w:right="0"/>
        <w:jc w:val="both"/>
      </w:pPr>
      <w:r>
        <w:rPr>
          <w:b/>
          <w:i/>
          <w:sz w:val="20"/>
        </w:rPr>
        <w:t>lid).</w:t>
      </w:r>
      <w:r>
        <w:rPr>
          <w:rFonts w:ascii="arial" w:eastAsia="arial" w:hAnsi="arial" w:cs="arial"/>
          <w:b w:val="0"/>
          <w:i w:val="0"/>
          <w:strike w:val="0"/>
          <w:noProof w:val="0"/>
          <w:color w:val="000000"/>
          <w:position w:val="0"/>
          <w:sz w:val="20"/>
          <w:u w:val="none"/>
          <w:vertAlign w:val="baseline"/>
        </w:rPr>
        <w:t xml:space="preserve">For the purposes of this subchapter, </w:t>
      </w:r>
      <w:r>
        <w:rPr>
          <w:rFonts w:ascii="arial" w:eastAsia="arial" w:hAnsi="arial" w:cs="arial"/>
          <w:b w:val="0"/>
          <w:i/>
          <w:strike w:val="0"/>
          <w:noProof w:val="0"/>
          <w:color w:val="000000"/>
          <w:position w:val="0"/>
          <w:sz w:val="20"/>
          <w:u w:val="none"/>
          <w:vertAlign w:val="baseline"/>
        </w:rPr>
        <w:t>flammable solid</w:t>
      </w:r>
      <w:r>
        <w:rPr>
          <w:rFonts w:ascii="arial" w:eastAsia="arial" w:hAnsi="arial" w:cs="arial"/>
          <w:b w:val="0"/>
          <w:i w:val="0"/>
          <w:strike w:val="0"/>
          <w:noProof w:val="0"/>
          <w:color w:val="000000"/>
          <w:position w:val="0"/>
          <w:sz w:val="20"/>
          <w:u w:val="none"/>
          <w:vertAlign w:val="baseline"/>
        </w:rPr>
        <w:t xml:space="preserve"> (Division 4.1) means any of the following four types of materials:</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Desensitized explosives that--</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dry are Explosives of Class 1 other than those of compatibility group A, which are wetted with sufficient water, alcohol, or plasticizer to suppress explosive properties; and</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specifically authorized by name either in the Hazardous Materials Table in § 172.101 or have been assigned a shipping name and hazard class by the Associate Administrator under the provisions of--</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special permit issued under subchapter A of this chapter; or</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approval issued under § 173.56(i) of this part.</w:t>
      </w:r>
    </w:p>
    <w:p>
      <w:pPr>
        <w:numPr>
          <w:numId w:val="317"/>
        </w:numPr>
        <w:spacing w:before="120" w:line="240" w:lineRule="atLeast"/>
      </w:pP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Self-reactive materials that are thermally unstable and can undergo an exothermic decomposition even without participation of oxygen (air). A material is excluded from this definition if any of the following applies:</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material meets the definition of an explosive as prescribed in subpart C of this part, in which case it must be classed as an explosive;</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material is forbidden from being offered for transportation according to § 172.101 of this subchapter or § 173.21;</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material meets the definition of an oxidizer or organic peroxide as prescribed in subpart D of this part, in which case it must be so classed;</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material meets one of the following conditions:</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Its heat of decomposition is less than 300 J/g; or</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Its self-accelerating decomposition temperature (SADT) is greater than 75 [degrees] C (167 [degrees] F) for a 50 kg package; or</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an oxidizing substance in Division 5.1 containing less than 5.0% combustible organic substances; or</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Associate Administrator has determined that the material does not present a hazard which is associated with a Division 4.1 material.</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Division 4.1 self-reactive materials are assigned to a generic system consisting of seven types. A self-reactive substance </w:t>
      </w:r>
      <w:r>
        <w:rPr>
          <w:rFonts w:ascii="arial" w:eastAsia="arial" w:hAnsi="arial" w:cs="arial"/>
          <w:b/>
          <w:i w:val="0"/>
          <w:strike w:val="0"/>
          <w:noProof w:val="0"/>
          <w:color w:val="000000"/>
          <w:position w:val="0"/>
          <w:sz w:val="20"/>
          <w:u w:val="none"/>
          <w:vertAlign w:val="baseline"/>
        </w:rPr>
        <w:t> [*61812] </w:t>
      </w:r>
      <w:r>
        <w:rPr>
          <w:rFonts w:ascii="arial" w:eastAsia="arial" w:hAnsi="arial" w:cs="arial"/>
          <w:b w:val="0"/>
          <w:i w:val="0"/>
          <w:strike w:val="0"/>
          <w:noProof w:val="0"/>
          <w:color w:val="000000"/>
          <w:position w:val="0"/>
          <w:sz w:val="20"/>
          <w:u w:val="none"/>
          <w:vertAlign w:val="baseline"/>
        </w:rPr>
        <w:t xml:space="preserve"> identified by technical name in the Self-Reactive Materials Table in § 173.224 is assigned to a generic type in accordance with that table. Self-reactive materials not identified in the Self-Reactive Materials Table in § 173.224 are assigned to generic types under the procedures of paragraph (a)(2)(iii) of this section.</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Self-reactive material type A is a self-reactive material which, as packaged for transportation, can detonate or deflagrate rapidly. Transportation of type A self-reactive material is forbidden.</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Self-reactive material type B is a self-reactive material which, as packaged for transportation, neither detonates nor deflagrates rapidly, but is liable to undergo a thermal explosion in a package.</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Self-reactive material type C is a self-reactive material which, as packaged for transportation, neither detonates nor deflagrates rapidly and cannot undergo a thermal explosion.</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Self-reactive material type D is a self-reactive material which--</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Detonates partially, does not deflagrate rapidly and shows no violent effect when heated under confinement;</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detonate at all, deflagrates slowly and shows no violent effect when heated under confinement; or</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detonate or deflagrate at all and shows a medium effect when heated under confinement.</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Self-reactive material type E is a self-reactive material which, in laboratory testing, neither detonates nor deflagrates at all and shows only a low or no effect when heated under confinement.</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Self-reactive material type F is a self-reactive material which, in laboratory testing, neither detonates in the cavitated state nor deflagrates at all and shows only a low or no effect when heated under confinement as well as low or no explosive power.</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Self-reactive material type G is a self-reactive material which, in laboratory testing, does not detonate in the cavitated state, will not deflagrate at all, shows no effect when heated under confinement, nor shows any explosive power. A type G self-reactive material is not subject to the requirements of this subchapter for self-reactive material of Division 4.1 provided that it is thermally stable (self-accelerating decomposition temperature is 50 [degrees] C (122 [degrees] F) or higher for a 50 kg (110 pounds) package). A self-reactive material meeting all characteristics of type G except thermal stability is classed as a type F self-reactive, temperature control material.</w:t>
      </w:r>
    </w:p>
    <w:p>
      <w:pPr>
        <w:keepNext w:val="0"/>
        <w:numPr>
          <w:numId w:val="338"/>
        </w:numPr>
        <w:spacing w:before="120" w:after="0" w:line="260" w:lineRule="atLeast"/>
        <w:ind w:right="0"/>
        <w:jc w:val="both"/>
      </w:pPr>
      <w:r>
        <w:rPr>
          <w:b/>
          <w:i/>
          <w:sz w:val="20"/>
        </w:rPr>
        <w:t xml:space="preserve"> a self-reactive material to a generic type.</w:t>
      </w:r>
      <w:r>
        <w:rPr>
          <w:rFonts w:ascii="arial" w:eastAsia="arial" w:hAnsi="arial" w:cs="arial"/>
          <w:b w:val="0"/>
          <w:i w:val="0"/>
          <w:strike w:val="0"/>
          <w:noProof w:val="0"/>
          <w:color w:val="000000"/>
          <w:position w:val="0"/>
          <w:sz w:val="20"/>
          <w:u w:val="none"/>
          <w:vertAlign w:val="baseline"/>
        </w:rPr>
        <w:t>A self-reactive material must be assigned to a generic type based on--</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Its physical state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liquid or solid), in accordance with the definition of liquid and solid in § 171.8 of this subchapter;</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determination as to its control temperature and emergency temperature, if any, under the provisions of § 173.21(f);</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Performance of the self-reactive material under the test procedures specified in the UN Manual of Tests and Criteria (IBR, see § 171.7 of this subchapter) and the provisions of paragraph (a)(2)(iii) of this section; and</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for a self-reactive material which is identified by technical name in the Self-Reactive Materials Table in § 173.224(b) or a self-reactive material which may be shipped as a sample under the provisions of § 173.224, the self-reactive material is approved in writing by the Associate Administrator. The person requesting approval shall submit to the Associate Administrator the tentative shipping description and generic type and--</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relevant data concerning physical state, temperature controls, and tests results; or</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approval issued for the self-reactive material by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of a foreign government.</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generic type for a self-reactive material must be determined using the testing protocol from Figure 20.1 (a) and (b) (Flow Chart Scheme for Self-Reactive Substances and Organic Peroxides) from the UN Manual of Tests and Criteria (IBR, see § 171.7 of this subchapter).</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Readily combustible solids are materials that--</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solids which may cause a fire through friction, such as matches;</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Show a burning rate faster than 2.2 mm (0.087 inches) per second when tested in accordance with the UN Manual of Tests and Criteria (IBR, see § 171.7 of this subchapter); or</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metal powders that can be ignited and react over the whole length of a sample in 10 minutes or less, when tested in accordance with the UN Manual of Tests and Criteria.</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Polymerizing materials are materials that are liable to undergo an exothermic reaction resulting in the formation of larger molecules or resulting in the formation of polymers under conditions normally encountered in transport. Such materials are considered to be polymerizing substances of Division 4.1 when:</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Their self-accelerating polymerization temperature (SAPT) is 75 [degrees] C (167 [degrees] F) or less under the conditions (with or without chemical stabilization) as offered for transport in the packaging, IBC or portable tank in which the material or mixture is to be transported. An appropriate packaging for a polymerizing material must be determined using the heating under confinement testing protocol from boxes 7, 8, 9, and 13 of Figure 20.1 (a) and (b) (Flow Chart Scheme for Self-Reactive Substances and Organic Peroxides) from the UN Manual of Tests and Criteria (IBR, see § 171.7 of this subchapter) by successfully passing the UN Test Series E at the "None" or "Low" level or by an equivalent test method;</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They exhibit a heat of reaction of more than 300 J/g; and</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not meet the definition of any other hazard class.</w:t>
      </w:r>
    </w:p>
    <w:p>
      <w:pPr>
        <w:keepNext w:val="0"/>
        <w:numPr>
          <w:numId w:val="351"/>
        </w:numPr>
        <w:spacing w:before="120" w:after="0" w:line="260" w:lineRule="atLeast"/>
        <w:ind w:right="0"/>
        <w:jc w:val="both"/>
      </w:pPr>
      <w:r>
        <w:rPr>
          <w:b/>
          <w:i/>
          <w:sz w:val="20"/>
        </w:rPr>
        <w:t>y Combustible Material).</w:t>
      </w:r>
      <w:r>
        <w:rPr>
          <w:rFonts w:ascii="arial" w:eastAsia="arial" w:hAnsi="arial" w:cs="arial"/>
          <w:b w:val="0"/>
          <w:i w:val="0"/>
          <w:strike w:val="0"/>
          <w:noProof w:val="0"/>
          <w:color w:val="000000"/>
          <w:position w:val="0"/>
          <w:sz w:val="20"/>
          <w:u w:val="none"/>
          <w:vertAlign w:val="baseline"/>
        </w:rPr>
        <w:t xml:space="preserve">For the purposes of this subchapter, </w:t>
      </w:r>
      <w:r>
        <w:rPr>
          <w:rFonts w:ascii="arial" w:eastAsia="arial" w:hAnsi="arial" w:cs="arial"/>
          <w:b w:val="0"/>
          <w:i/>
          <w:strike w:val="0"/>
          <w:noProof w:val="0"/>
          <w:color w:val="000000"/>
          <w:position w:val="0"/>
          <w:sz w:val="20"/>
          <w:u w:val="none"/>
          <w:vertAlign w:val="baseline"/>
        </w:rPr>
        <w:t>spontaneously combustible material</w:t>
      </w:r>
      <w:r>
        <w:rPr>
          <w:rFonts w:ascii="arial" w:eastAsia="arial" w:hAnsi="arial" w:cs="arial"/>
          <w:b w:val="0"/>
          <w:i w:val="0"/>
          <w:strike w:val="0"/>
          <w:noProof w:val="0"/>
          <w:color w:val="000000"/>
          <w:position w:val="0"/>
          <w:sz w:val="20"/>
          <w:u w:val="none"/>
          <w:vertAlign w:val="baseline"/>
        </w:rPr>
        <w:t xml:space="preserve"> (Division 4.2) means--</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pyrophoric material is a liquid or solid that, even in small quantities and without an external ignition source, can ignite within five (5) minutes after coming in contact with air when tested according to UN Manual of Tests and Criteria.</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self-heating material is a material that through a process where the gradual reaction of that substance with oxygen (in air) generates heat. If the rate of heat production exceeds the rate of heat loss, then the temperature of the substance will rise which, after an induction time, may lead to self-ignition and combustion. A material of this type which exhibits spontaneous ignition or if the temperature of the sample exceeds 200 [degrees] C (392 [degrees] F) during the 24-hour test period when tested in accordance with UN Manual of Tests and Criteria (IBR;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171.7 of this subchapter), is classed as a Division 4.2 material.</w:t>
      </w:r>
    </w:p>
    <w:p>
      <w:pPr>
        <w:keepNext w:val="0"/>
        <w:numPr>
          <w:numId w:val="354"/>
        </w:numPr>
        <w:spacing w:before="120" w:after="0" w:line="260" w:lineRule="atLeast"/>
        <w:ind w:right="0"/>
        <w:jc w:val="both"/>
      </w:pPr>
      <w:r>
        <w:rPr>
          <w:b/>
          <w:i/>
          <w:sz w:val="20"/>
        </w:rPr>
        <w:t>en wet material).</w:t>
      </w:r>
      <w:r>
        <w:rPr>
          <w:rFonts w:ascii="arial" w:eastAsia="arial" w:hAnsi="arial" w:cs="arial"/>
          <w:b w:val="0"/>
          <w:i w:val="0"/>
          <w:strike w:val="0"/>
          <w:noProof w:val="0"/>
          <w:color w:val="000000"/>
          <w:position w:val="0"/>
          <w:sz w:val="20"/>
          <w:u w:val="none"/>
          <w:vertAlign w:val="baseline"/>
        </w:rPr>
        <w:t xml:space="preserve">For the purposes of this chapter, </w:t>
      </w:r>
      <w:r>
        <w:rPr>
          <w:rFonts w:ascii="arial" w:eastAsia="arial" w:hAnsi="arial" w:cs="arial"/>
          <w:b w:val="0"/>
          <w:i/>
          <w:strike w:val="0"/>
          <w:noProof w:val="0"/>
          <w:color w:val="000000"/>
          <w:position w:val="0"/>
          <w:sz w:val="20"/>
          <w:u w:val="none"/>
          <w:vertAlign w:val="baseline"/>
        </w:rPr>
        <w:t>dangerous when wet material</w:t>
      </w:r>
      <w:r>
        <w:rPr>
          <w:rFonts w:ascii="arial" w:eastAsia="arial" w:hAnsi="arial" w:cs="arial"/>
          <w:b w:val="0"/>
          <w:i w:val="0"/>
          <w:strike w:val="0"/>
          <w:noProof w:val="0"/>
          <w:color w:val="000000"/>
          <w:position w:val="0"/>
          <w:sz w:val="20"/>
          <w:u w:val="none"/>
          <w:vertAlign w:val="baseline"/>
        </w:rPr>
        <w:t xml:space="preserve"> (Division 4.3) means a material that, by contact with water, is liable to become spontaneously flammable or to give off flammable or toxic gas at a rate greater than 1 L per kilogram of the material, per hour, when tested in accordance with UN Manual of Tests and Criteria.</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173.165, is revised to read as follows:</w:t>
      </w:r>
    </w:p>
    <w:p>
      <w:pPr>
        <w:numPr>
          <w:numId w:val="356"/>
        </w:numPr>
        <w:spacing w:before="120" w:line="240" w:lineRule="atLeast"/>
      </w:pPr>
      <w:r>
        <w:rPr>
          <w:b/>
          <w:i w:val="0"/>
          <w:sz w:val="20"/>
        </w:rPr>
        <w:t>.</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Polyester resin kits consisting of a base material component (Class 3, Packing Group II or III) or (Division 4.1, Packing Group II or III) and an activator </w:t>
      </w:r>
      <w:r>
        <w:rPr>
          <w:rFonts w:ascii="arial" w:eastAsia="arial" w:hAnsi="arial" w:cs="arial"/>
          <w:b/>
          <w:i w:val="0"/>
          <w:strike w:val="0"/>
          <w:noProof w:val="0"/>
          <w:color w:val="000000"/>
          <w:position w:val="0"/>
          <w:sz w:val="20"/>
          <w:u w:val="none"/>
          <w:vertAlign w:val="baseline"/>
        </w:rPr>
        <w:t> [*61813] </w:t>
      </w:r>
      <w:r>
        <w:rPr>
          <w:rFonts w:ascii="arial" w:eastAsia="arial" w:hAnsi="arial" w:cs="arial"/>
          <w:b w:val="0"/>
          <w:i w:val="0"/>
          <w:strike w:val="0"/>
          <w:noProof w:val="0"/>
          <w:color w:val="000000"/>
          <w:position w:val="0"/>
          <w:sz w:val="20"/>
          <w:u w:val="none"/>
          <w:vertAlign w:val="baseline"/>
        </w:rPr>
        <w:t xml:space="preserve"> component (Type D, E, or F organic peroxide that does not require temperature control)--</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organic peroxide component must be packed in inner packagings not over 125 mL (4.22 fluid ounces) net capacity each for liquids or 500 g (17.64 ounces) net capacity each for solids.</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for transportation by aircraft, the flammable liquid component must be packaged in suitable inner packagings.</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transportation by aircraft, a Class 3 Packing Group II base material is limited to a quantity of 5 L (1.3 gallons) in metal or plastic inner packagings and 1 L (0.3 gallons) in glass inner packagings. A Class 3 Packing Group III base material is limited to a quantity of 10 L (2.6 gallons) in metal or plastic inner packagings and 2.5 L (0.66 gallons) in glass inner packagings.</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transportation by aircraft, a Division 4.1 Packing Group II base material is limited to a quantity of 5 kg (11 pounds) in metal or plastic inner packagings and 1 kg (2.2 pounds) in glass inner packagings. A Division 4.1 Packing Group III base material is limited to a quantity of 10 kg (22 lbs) in metal or plastic inner packagings and 2.5 kg (5.5 pounds) in glass inner packagings.</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flammable liquid or solid component and the organic peroxide component will not interact dangerously in the event of leakage, they may be packed in the same outer packaging.</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Packing Group assigned will be II or III, according to the criteria for Class 3, or Division 4.1, as appropriate, applied to the base material. Additionally, polyester resin kits must be packaged in specification combination packagings, based on the performance level required of the base material (II or III) contained within the kit, as prescribed in § 173.202, 173.203, 173.212, or 173.213 of this subchapter, as appropriate.</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transportation by aircraft, the following additional requirements apply:</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Closures on inner packagings containing liquids must be secured by secondary means;</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Inner packagings containing liquids must be capable of meeting the pressure differential requirements prescribed in § 173.27(c); and</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quantity of activator and base material may not exceed 5 kg (11 lbs) per package for a Packing Group II base material. The total quantity of activator and base material may not exceed 10 kg (22 lbs) per package for a Packing Group III base material. The total quantity of polyester resin kits per package is calculated on a one-to-one basis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 L equals 1 kg).</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Polyester resin kits are eligible for the Small Quantity exceptions in § 173.4 and the Excepted Quantity exceptions in § 173.4a, as applicable.</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Limited quantity packages of polyester resin kits are excepted from labeling requirements, unless the material is offered for transportation or transported by aircraft, and are excepted from the specification packaging requirements of this subchapter when packaged in combination packagings according to this paragraph. For transportation by aircraft, only hazardous material authorized aboard passenger-carrying aircraft may be transported as a limited quantity. A limited quantity package that conforms to the provisions of this section is not subject to the shipping paper requirements of subpart C of part 172 of this subchapter, unless the material meets the definition of a hazardous substance, hazardous waste, marine pollutant, or is offered for transportation and transported by aircraft or vessel, and is eligible for the exceptions provided in § 173.156. In addition, shipments of limited quantities are not subject to subpart F (Placarding) of part 172 of this subchapter. Each package must conform to the general packaging requirements of subpart B of this part and may not exceed 30 kg (66 pounds) gross weight.</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for transportation by aircraft, the organic peroxide component must be packed in inner packagings not over 125 mL (4.22 fluid ounces) net capacity each for liquids or 500 g (17.64 ounces) net capacity each for solids. For transportation by aircraft, the organic peroxide component must be packed in inner packagings not over 30 mL (1 fluid ounce) net capacity each for liquids or 100 g (3.5 ounces) net capacity each for solids.</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for transportation by aircraft, the flammable liquid component must be packed in inner packagings not over 5 L (1.3 gallons) net capacity each for a Packing Group II and Packing Group III liquid. For transportation by aircraft, the flammable liquid component must be packed in inner packagings not over 1 L (0.3 gallons) net capacity each for a Packing Group II material. For transportation by aircraft, the flammable liquid component must be packed in metal or plastic inner packagings not over 5.0 L (1.3 gallons) net capacity each or glass inner packagings not over 2.5 L (0.66 gallons) net capacity each for a Packing Group III material.</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for transportation by aircraft, the flammable solid component must be packed in inner packagings not over 5 kg (11 pounds) net capacity each for a Packing Group II and Packing Group III solid. For transportation by aircraft, the flammable solid component must be packed in inner packagings not over 1 kg (2.2 pounds) net capacity each for a Packing Group II material. For transportation by aircraft, the flammable solid component must be packed in metal or plastic inner packagings not over 5.0 kg (11 pounds) net capacity each or glass inner packagings not over 2.5 kg (5.5 pounds) net capacity each for a Packing Group III material.</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flammable liquid or solid component and the organic peroxide component will not interact dangerously in the event of leakage, they may be packed in the same outer packaging.</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transportation by aircraft, the following additional requirements apply:</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Closures on inner packagings containing liquids must be secured by secondary means as prescribed in § 173.27(d);</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Inner packagings containing liquids must be capable of meeting the pressure differential requirements prescribed in § 173.27(c); and</w:t>
      </w:r>
    </w:p>
    <w:p>
      <w:pPr>
        <w:keepNext w:val="0"/>
        <w:numPr>
          <w:numId w:val="3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quantity of activator and base material may not exceed 1 kg (2.2 pounds) per package for a Packing Group II base material. The total quantity of activator and base material may not exceed 5 kg (11 pounds) per package for a Packing Group III base material. The total quantity of polyester resin kits per package is calculated on a one-to-one basis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 L equals 1 kg);</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Fragile inner packagings must be packaged to prevent failure under conditions normally incident to transport. Packages of consumer commodities must be capable of withstanding a 1.2 m drop on solid concrete in the position most likely to cause damage; and</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Packages of consumer commodities must be capable of withstanding, without failure or leakage of any inner packaging and without any significant reduction in effectiveness, a force applied to the top surface for a duration of 24 hours equivalent to the total weight of identical packages if stacked to a height of 3.0 m (including the test sample).</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Until December 31, 2020, a limited quantity package of polyester resin kits that are also consumer commodities as defined in § 171.8 of this subchapter may be renamed "Consumer commodity" and reclassed as ORM-D or, until December 31, 2012, as ORM-D-AIR material and offered for transportation and </w:t>
      </w:r>
      <w:r>
        <w:rPr>
          <w:rFonts w:ascii="arial" w:eastAsia="arial" w:hAnsi="arial" w:cs="arial"/>
          <w:b/>
          <w:i w:val="0"/>
          <w:strike w:val="0"/>
          <w:noProof w:val="0"/>
          <w:color w:val="000000"/>
          <w:position w:val="0"/>
          <w:sz w:val="20"/>
          <w:u w:val="none"/>
          <w:vertAlign w:val="baseline"/>
        </w:rPr>
        <w:t> [*61814] </w:t>
      </w:r>
      <w:r>
        <w:rPr>
          <w:rFonts w:ascii="arial" w:eastAsia="arial" w:hAnsi="arial" w:cs="arial"/>
          <w:b w:val="0"/>
          <w:i w:val="0"/>
          <w:strike w:val="0"/>
          <w:noProof w:val="0"/>
          <w:color w:val="000000"/>
          <w:position w:val="0"/>
          <w:sz w:val="20"/>
          <w:u w:val="none"/>
          <w:vertAlign w:val="baseline"/>
        </w:rPr>
        <w:t xml:space="preserve"> transported in accordance with the applicable provisions of this subchapter in effect on October 1, 2010.</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173.185, the introductory paragraph and paragraphs (c)(2), (c)(3), (c)(4)(ii), (e), and (f)(4) are revised to read as follows:</w:t>
      </w:r>
    </w:p>
    <w:p>
      <w:pPr>
        <w:numPr>
          <w:numId w:val="373"/>
        </w:numPr>
        <w:spacing w:before="120" w:line="240" w:lineRule="atLeast"/>
      </w:pPr>
      <w:r>
        <w:rPr>
          <w:b/>
          <w:i w:val="0"/>
          <w:sz w:val="20"/>
        </w:rPr>
        <w:t>tteries.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As used in this section, </w:t>
      </w:r>
      <w:r>
        <w:rPr>
          <w:rFonts w:ascii="arial" w:eastAsia="arial" w:hAnsi="arial" w:cs="arial"/>
          <w:b w:val="0"/>
          <w:i/>
          <w:strike w:val="0"/>
          <w:noProof w:val="0"/>
          <w:color w:val="000000"/>
          <w:position w:val="0"/>
          <w:sz w:val="20"/>
          <w:u w:val="none"/>
          <w:vertAlign w:val="baseline"/>
        </w:rPr>
        <w:t>lithium cell(s)</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battery(ies)</w:t>
      </w:r>
      <w:r>
        <w:rPr>
          <w:rFonts w:ascii="arial" w:eastAsia="arial" w:hAnsi="arial" w:cs="arial"/>
          <w:b w:val="0"/>
          <w:i w:val="0"/>
          <w:strike w:val="0"/>
          <w:noProof w:val="0"/>
          <w:color w:val="000000"/>
          <w:position w:val="0"/>
          <w:sz w:val="20"/>
          <w:u w:val="none"/>
          <w:vertAlign w:val="baseline"/>
        </w:rPr>
        <w:t xml:space="preserve"> includes both lithium metal and lithium ion chemistries. </w:t>
      </w:r>
      <w:r>
        <w:rPr>
          <w:rFonts w:ascii="arial" w:eastAsia="arial" w:hAnsi="arial" w:cs="arial"/>
          <w:b w:val="0"/>
          <w:i/>
          <w:strike w:val="0"/>
          <w:noProof w:val="0"/>
          <w:color w:val="000000"/>
          <w:position w:val="0"/>
          <w:sz w:val="20"/>
          <w:u w:val="none"/>
          <w:vertAlign w:val="baseline"/>
        </w:rPr>
        <w:t>Equipment</w:t>
      </w:r>
      <w:r>
        <w:rPr>
          <w:rFonts w:ascii="arial" w:eastAsia="arial" w:hAnsi="arial" w:cs="arial"/>
          <w:b w:val="0"/>
          <w:i w:val="0"/>
          <w:strike w:val="0"/>
          <w:noProof w:val="0"/>
          <w:color w:val="000000"/>
          <w:position w:val="0"/>
          <w:sz w:val="20"/>
          <w:u w:val="none"/>
          <w:vertAlign w:val="baseline"/>
        </w:rPr>
        <w:t xml:space="preserve"> means the device or apparatus for which the lithium cells or batteries will provide electrical power for its operation. </w:t>
      </w:r>
      <w:r>
        <w:rPr>
          <w:rFonts w:ascii="arial" w:eastAsia="arial" w:hAnsi="arial" w:cs="arial"/>
          <w:b w:val="0"/>
          <w:i/>
          <w:strike w:val="0"/>
          <w:noProof w:val="0"/>
          <w:color w:val="000000"/>
          <w:position w:val="0"/>
          <w:sz w:val="20"/>
          <w:u w:val="none"/>
          <w:vertAlign w:val="baseline"/>
        </w:rPr>
        <w:t>Consignment</w:t>
      </w:r>
      <w:r>
        <w:rPr>
          <w:rFonts w:ascii="arial" w:eastAsia="arial" w:hAnsi="arial" w:cs="arial"/>
          <w:b w:val="0"/>
          <w:i w:val="0"/>
          <w:strike w:val="0"/>
          <w:noProof w:val="0"/>
          <w:color w:val="000000"/>
          <w:position w:val="0"/>
          <w:sz w:val="20"/>
          <w:u w:val="none"/>
          <w:vertAlign w:val="baseline"/>
        </w:rPr>
        <w:t xml:space="preserve"> means one or more packages of hazardous materials accepted by an operator from one shipper at one time and at one address, receipted for in one lot and moving to one consignee at one destination address.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package, or the completed package when packed with or contained in equipment, must be rigid. Except when lithium cells or batteries are contained in equipment, each package of lithium cells or batteries, or the completed package when packed with equipment must be capable of withstanding a 1.2 meter drop test, in any orientation, without damage to the cells or batteries contained in the package, without shifting of the contents that would allow battery-to-battery (or cell-to-cell) contact, and without release of the contents of the package.</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package must display the lithium battery mark except when a package contains button cell batteries installed in equipment (including circuit boards), or no more than four lithium cells or two lithium batteries contained in equipment, where there are not more than two packages in the consignment.</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mark must indicate the UN number, UN3090' for lithium metal cells or batteries or UN 3480' for lithium ion cells or batteries. Where the lithium cells or batteries are contained in, or packed with, equipment, the UN number UN3091' or UN 3481' as appropriate must be indicated. Where a package contains lithium cells or batteries assigned to different UN numbers, all applicable UN numbers must be indicated on one or more marks. The package must be of such size that there is adequate space to affix the mark on one side without the mark being folded. [PHOTO]</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BILLING CODE 4910-60-P</w:t>
      </w:r>
    </w:p>
    <w:p>
      <w:pPr>
        <w:keepNext w:val="0"/>
        <w:spacing w:before="120" w:after="0" w:line="260" w:lineRule="atLeast"/>
        <w:ind w:left="2160" w:right="0"/>
        <w:jc w:val="both"/>
      </w:pPr>
      <w:r>
        <w:pict>
          <v:shape id="_x0000_i1032" type="#_x0000_t75" style="width:432.06pt;height:302.29pt">
            <v:imagedata r:id="rId55"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BILLING CODE 4910-60-C</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mark must be in the form of a rectangle with hatched edging. The mark must be not less than 120 mm (4.7 inches) wide by 110 mm (4.3 inches) high and the minimum width of the hatching must be 5 mm (0.2 inches) except markings of 105 mm (4.1 inches) wide by 74 mm (2.9 inches) high may be used on a package containing lithium batteries when the package is too small for the larger mark;</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symbols and letters must be black on white or suitable contrasting background and the hatching must be red;</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 must be replaced by the appropriate UN number(s) and the "**" must be replaced by a telephone number for additional information; and</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dimensions are not specified, all features shall be in approximate proportion to those shown.</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provisions for marking packages in effect on December 31, 2016 may continue to be used until December 31, 2018.</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packages required to bear the lithium battery mark in paragraph (c)(3)(i) are placed in an overpack, the lithium battery mark must either be clearly visible through the overpack, or the handling marking must also be affixed on the outside of the overpack, and the overpack must be marked with the word "OVERPACK".</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85"/>
        </w:numPr>
        <w:spacing w:before="120" w:after="0" w:line="260" w:lineRule="atLeast"/>
        <w:ind w:right="0"/>
        <w:jc w:val="both"/>
      </w:pPr>
      <w:r>
        <w:rPr>
          <w:b/>
          <w:i/>
          <w:sz w:val="20"/>
        </w:rPr>
        <w:t>ototypes.</w:t>
      </w:r>
      <w:r>
        <w:rPr>
          <w:rFonts w:ascii="arial" w:eastAsia="arial" w:hAnsi="arial" w:cs="arial"/>
          <w:b w:val="0"/>
          <w:i w:val="0"/>
          <w:strike w:val="0"/>
          <w:noProof w:val="0"/>
          <w:color w:val="000000"/>
          <w:position w:val="0"/>
          <w:sz w:val="20"/>
          <w:u w:val="none"/>
          <w:vertAlign w:val="baseline"/>
        </w:rPr>
        <w:t>Low production runs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annual production runs consisting of not more than 100 lithium cells or batteries), or prototype lithium cells or batteries, including equipment transported for purposes of testing, are excepted from the testing and record </w:t>
      </w:r>
      <w:r>
        <w:rPr>
          <w:rFonts w:ascii="arial" w:eastAsia="arial" w:hAnsi="arial" w:cs="arial"/>
          <w:b/>
          <w:i w:val="0"/>
          <w:strike w:val="0"/>
          <w:noProof w:val="0"/>
          <w:color w:val="000000"/>
          <w:position w:val="0"/>
          <w:sz w:val="20"/>
          <w:u w:val="none"/>
          <w:vertAlign w:val="baseline"/>
        </w:rPr>
        <w:t> [*61815] </w:t>
      </w:r>
      <w:r>
        <w:rPr>
          <w:rFonts w:ascii="arial" w:eastAsia="arial" w:hAnsi="arial" w:cs="arial"/>
          <w:b w:val="0"/>
          <w:i w:val="0"/>
          <w:strike w:val="0"/>
          <w:noProof w:val="0"/>
          <w:color w:val="000000"/>
          <w:position w:val="0"/>
          <w:sz w:val="20"/>
          <w:u w:val="none"/>
          <w:vertAlign w:val="baseline"/>
        </w:rPr>
        <w:t xml:space="preserve"> keeping requirements of paragraph (a) of this section, provided:</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(e)(3) of this section, each cell or battery is individually packed in a non-metallic inner packaging, inside an outer packaging, and is surrounded by cushioning material that is non-combustible and non-conductive or contained in equipment. Equipment must be constructed or packaged in a manner as to prevent accidental operation during transport;</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Appropriate measures shall be taken to minimize the effects of vibration and shocks and prevent movement of the cells or batteries within the package that may lead to damage and a dangerous condition during transport. Cushioning material that is non-combustible and non-conductive may be used to meet this requirement</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lithium cells or batteries are packed in inner packagings or contained in equipment. The inner packaging or equipment is placed in one of the following outer packagings that meet the requirements of part 178, subparts L and M at the Packing Group I level. Cells and batteries, including equipment of different sizes, shapes or masses must be placed into an outer packaging of a tested design type listed in this section provided the total gross mass of the package does not exceed the gross mass for which the design type has been tested. A cell or battery with a net mass of more than 30 kg is limited to one cell or battery per outer packaging;</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Metal (4A, 4B, 4N), wooden (4C1, 4C2, 4D, 4F), or solid plastic (4H2) box;</w:t>
      </w:r>
    </w:p>
    <w:p>
      <w:pPr>
        <w:keepNext w:val="0"/>
        <w:numPr>
          <w:numId w:val="3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Metal (1A2, 1B2, 1N2), plywood (1D), or plastic (1H2) drum.</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Lithium batteries that weigh 12 kg (26.5 pounds) or more and have a strong, impact-resistant outer casing or assemblies of such batteries, may be packed in strong outer packagings, in protective enclosures (for example, in fully enclosed or wooden slatted crates), or on pallets or other handling devices, instead of packages meeting the UN performance packaging requirements in paragraphs (b)(3)(ii) and (iii) of this section. The battery or battery assembly must be secured to prevent inadvertent movement, and the terminals may not support the weight of other superimposed elements;</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Irrespective of the limit specified in column (9B) of the § 172.101 Hazardous Materials Table, the battery or battery assembly prepared for transport in accordance with this paragraph may have a mass exceeding 35 kg gross weight when transported by cargo aircraft;</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Batteries or battery assemblies packaged in accordance with this paragraph are not permitted for transportation by passenger-carrying aircraft, and may be transported by cargo aircraft only if approved by the Associate Administrator prior to transportation; and</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Shipping papers must include the following notation "Transport in accordance with § 173.185(e)."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outer package must be marked with an indication that the package contains a "Damaged/defective lithium ion battery" and/or "Damaged/defective lithium metal battery" as appropriate. The marking required by this paragraph must be in characters at least 12 mm (0.47 inches) high.</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173.217, revise paragraph (c)(3) to read as follows:</w:t>
      </w:r>
    </w:p>
    <w:p>
      <w:pPr>
        <w:numPr>
          <w:numId w:val="392"/>
        </w:numPr>
        <w:spacing w:before="120" w:line="240" w:lineRule="atLeast"/>
      </w:pPr>
      <w:r>
        <w:rPr>
          <w:b/>
          <w:i w:val="0"/>
          <w:sz w:val="20"/>
        </w:rPr>
        <w:t>d (dry 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quantity limits per package shown in Columns (9A) and (9B) of the Hazardous Materials Table in § 172.101 are not applicable to dry ice being used as a refrigerant for other than hazardous materials loaded in a unit load device. In such a case, the unit load device must be identified to the operator and allow the venting of the carbon dioxide gas to prevent a dangerous build-up of pressure.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173.220 is revised to read as follows:</w:t>
      </w:r>
    </w:p>
    <w:p>
      <w:pPr>
        <w:numPr>
          <w:numId w:val="396"/>
        </w:numPr>
        <w:spacing w:before="120" w:line="240" w:lineRule="atLeast"/>
      </w:pPr>
      <w:r>
        <w:rPr>
          <w:b/>
          <w:i w:val="0"/>
          <w:sz w:val="20"/>
        </w:rPr>
        <w:t>engines, vehicles, machinery containing internal combustion engines, battery-powered equipment or machinery, fuel cell-powered equipment or machinery.</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internal combustion engine, self-propelled vehicle, machinery containing an internal combustion engine that is not consigned under the "Dangerous goods in machinery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apparatus" UN 3363 entry, a battery-powered vehicle or equipment, or a fuel cell-powered vehicle or equipment, or any combination thereof, is subject to the requirements of this subchapter when transported as cargo on a transport vehicle, vessel, or aircraft if--</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vehicle, engine, or machinery contains a liquid or gaseous fuel. Vehicles, engines, or machinery may be considered as not containing fuel when the engine components and any fuel lines have been completely drained, sufficiently cleaned of residue, and purged of vapors to remove any potential hazard and the engine when held in any orientation will not release any liquid fuel;</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fuel tank contains a liquid or gaseous fuel. A fuel tank may be considered as not containing fuel when the fuel tank and the fuel lines have been completely drained, sufficiently cleaned of residue, and purged of vapors to remove any potential hazard;</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equipped with a wet battery (including a non-spillable battery), a sodium battery or a lithium battery; or</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(f)(1) of this section, it contains other hazardous materials subject to the requirements of this subchapter.</w:t>
      </w:r>
    </w:p>
    <w:p>
      <w:pPr>
        <w:keepNext w:val="0"/>
        <w:numPr>
          <w:numId w:val="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otherwise excepted in paragraph (b)(4) of this section, vehicles, engines, and equipment are subject to the following requirements:</w:t>
      </w:r>
    </w:p>
    <w:p>
      <w:pPr>
        <w:numPr>
          <w:numId w:val="400"/>
        </w:numPr>
        <w:spacing w:before="120" w:line="240" w:lineRule="atLeast"/>
      </w:pPr>
      <w:r>
        <w:rPr>
          <w:b/>
          <w:i/>
          <w:sz w:val="20"/>
        </w:rPr>
        <w:t>fuels that are marine pollutants.</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fuel tank containing a flammable liquid fuel must be drained and securely closed, except that up to 500 mL (17 ounces) of residual fuel may remain in the tank, engine components, or fuel lines provided they are securely closed to prevent leakage of fuel during transportation. Self-propelled vehicles containing diesel fuel are excepted from the requirement to drain the fuel tanks, provided that sufficient ullage space has been left inside the tank to allow fuel expansion without leakage, and the tank caps are securely closed.</w:t>
      </w:r>
    </w:p>
    <w:p>
      <w:pPr>
        <w:keepNext w:val="0"/>
        <w:numPr>
          <w:numId w:val="4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Engines and machinery containing liquid fuels meeting the definition of a marine pollutant (see § 171.8 of this subchapter) and not meeting the classification criteria of any other Class or Division transported by vessel are subject to the requirements of § 176.906 of this subchapter.</w:t>
      </w:r>
    </w:p>
    <w:p>
      <w:pPr>
        <w:numPr>
          <w:numId w:val="403"/>
        </w:numPr>
        <w:spacing w:before="120" w:line="240" w:lineRule="atLeast"/>
      </w:pPr>
      <w:r>
        <w:rPr>
          <w:b/>
          <w:i/>
          <w:sz w:val="20"/>
        </w:rPr>
        <w:t>pressed gas fuel.</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transportation by motor vehicle, rail car or vessel, fuel tanks and fuel systems containing flammable liquefied or compressed gas fuel must be securely closed. For transportation by vessel, the requirements of §§ 176.78(k), 176.905, and 176.906 of this subchapter apply.</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transportation by aircraft:</w:t>
      </w:r>
    </w:p>
    <w:p>
      <w:pPr>
        <w:keepNext w:val="0"/>
        <w:numPr>
          <w:numId w:val="4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Flammable gas-powered vehicles, machines, equipment or cylinders containing the flammable gas must be completely emptied of flammable gas. Lines from vessels to gas regulators, and gas regulators themselves, must also be drained of all traces of flammable gas. To ensure that these conditions are met, gas shut-off valves must be left open and connections of lines to gas regulators must be left disconnected upon delivery of the vehicle to the operator. Shut-off valves must be closed and lines </w:t>
      </w:r>
      <w:r>
        <w:rPr>
          <w:rFonts w:ascii="arial" w:eastAsia="arial" w:hAnsi="arial" w:cs="arial"/>
          <w:b/>
          <w:i w:val="0"/>
          <w:strike w:val="0"/>
          <w:noProof w:val="0"/>
          <w:color w:val="000000"/>
          <w:position w:val="0"/>
          <w:sz w:val="20"/>
          <w:u w:val="none"/>
          <w:vertAlign w:val="baseline"/>
        </w:rPr>
        <w:t> [*61816] </w:t>
      </w:r>
      <w:r>
        <w:rPr>
          <w:rFonts w:ascii="arial" w:eastAsia="arial" w:hAnsi="arial" w:cs="arial"/>
          <w:b w:val="0"/>
          <w:i w:val="0"/>
          <w:strike w:val="0"/>
          <w:noProof w:val="0"/>
          <w:color w:val="000000"/>
          <w:position w:val="0"/>
          <w:sz w:val="20"/>
          <w:u w:val="none"/>
          <w:vertAlign w:val="baseline"/>
        </w:rPr>
        <w:t xml:space="preserve"> reconnected at gas regulators before loading the vehicle aboard the aircraft; or alternatively;</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Flammable gas powered vehicles, machines or equipment, which have cylinders (fuel tanks) that are equipped with electrically operated valves, may be transported under the following conditions:</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valves must be in the closed position and in the case of electrically operated valves, power to those valves must be disconnected;</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closing the valves, the vehicle, equipment or machinery must be operated until it stops from lack of fuel before being loaded aboard the aircraft;</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no part of the closed system shall the pressure exceed 5% of the maximum allowable working pressure of the system or 290 psig (2000 kPa), whichever is less; and</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must not be any residual liquefied gas in the system, including the fuel tank.</w:t>
      </w:r>
    </w:p>
    <w:p>
      <w:pPr>
        <w:keepNext w:val="0"/>
        <w:numPr>
          <w:numId w:val="409"/>
        </w:numPr>
        <w:spacing w:before="120" w:after="0" w:line="260" w:lineRule="atLeast"/>
        <w:ind w:right="0"/>
        <w:jc w:val="both"/>
      </w:pPr>
      <w:r>
        <w:rPr>
          <w:b/>
          <w:i/>
          <w:sz w:val="20"/>
        </w:rPr>
        <w:t>n flat cars--flammable liquid or gas powered.</w:t>
      </w:r>
      <w:r>
        <w:rPr>
          <w:rFonts w:ascii="arial" w:eastAsia="arial" w:hAnsi="arial" w:cs="arial"/>
          <w:b w:val="0"/>
          <w:i w:val="0"/>
          <w:strike w:val="0"/>
          <w:noProof w:val="0"/>
          <w:color w:val="000000"/>
          <w:position w:val="0"/>
          <w:sz w:val="20"/>
          <w:u w:val="none"/>
          <w:vertAlign w:val="baseline"/>
        </w:rPr>
        <w:t>Truck bodies or trailers with automatic heating or refrigerating equipment of the flammable liquid type may be shipped with fuel tanks filled and equipment operating or inoperative, when used for the transportation of other freight and loaded on flat cars as part of a joint rail and highway movement, provided the equipment and fuel supply conform to the requirements of § 177.834(l) of this subchapter.</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Quantities of flammable liquid fuel greater than 500 mL (17 ounces) may remain in the fuel tank in self-propelled vehicles engines, and machinery only under the following conditions:</w:t>
      </w: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transportation by motor vehicle or rail car, the fuel tanks must be securely closed.</w:t>
      </w: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transportation by vessel, the shipment must conform to § 176.905 of this subchapter for self-propelled vehicles and § 176.906 of this subchapter for engines and machinery.</w:t>
      </w:r>
    </w:p>
    <w:p>
      <w:pPr>
        <w:keepNext w:val="0"/>
        <w:numPr>
          <w:numId w:val="4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transportation by aircraft, when carried in aircraft designed or modified for vehicle ferry operations when all the following conditions must be met:</w:t>
      </w:r>
    </w:p>
    <w:p>
      <w:pPr>
        <w:keepNext w:val="0"/>
        <w:numPr>
          <w:numId w:val="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Authorization for this type operation has been given by the appropriate authority in the government of the country in which the aircraft is registered;</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vehicle is secured in an upright position;</w:t>
      </w:r>
    </w:p>
    <w:p>
      <w:pPr>
        <w:keepNext w:val="0"/>
        <w:numPr>
          <w:numId w:val="4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fuel tank is filled in a manner and only to a degree that will preclude spillage of fuel during loading, unloading, and transportation; and</w:t>
      </w:r>
    </w:p>
    <w:p>
      <w:pPr>
        <w:keepNext w:val="0"/>
        <w:numPr>
          <w:numId w:val="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area or compartment in which a self-propelled vehicle is being transported is suitably ventilated to prevent the accumulation of fuel vapors.</w:t>
      </w:r>
    </w:p>
    <w:p>
      <w:pPr>
        <w:keepNext w:val="0"/>
        <w:numPr>
          <w:numId w:val="418"/>
        </w:numPr>
        <w:spacing w:before="120" w:after="0" w:line="260" w:lineRule="atLeast"/>
        <w:ind w:right="0"/>
        <w:jc w:val="both"/>
      </w:pPr>
      <w:r>
        <w:rPr>
          <w:b/>
          <w:i/>
          <w:sz w:val="20"/>
        </w:rPr>
        <w:t>ed.</w:t>
      </w:r>
      <w:r>
        <w:rPr>
          <w:rFonts w:ascii="arial" w:eastAsia="arial" w:hAnsi="arial" w:cs="arial"/>
          <w:b w:val="0"/>
          <w:i w:val="0"/>
          <w:strike w:val="0"/>
          <w:noProof w:val="0"/>
          <w:color w:val="000000"/>
          <w:position w:val="0"/>
          <w:sz w:val="20"/>
          <w:u w:val="none"/>
          <w:vertAlign w:val="baseline"/>
        </w:rPr>
        <w:t>Batteries must be securely installed, and wet batteries must be fastened in an upright position. Batteries must be protected against a dangerous evolution of heat, short circuits, and damage to terminals in conformance with § 173.159(a) and leakage; or must be removed and packaged separately under § 173.159. Battery-powered vehicles, machinery or equipment including battery-powered wheelchairs and mobility aids are not subject to any other requirements of this subchapter except § 173.21 of this subchapter when transported by rail, highway or vessel. Where a vehicle could possibly be handled in other than an upright position, the vehicle must be secured in a strong, rigid outer packaging. The vehicle must be secured by means capable of restraining the vehicle in the outer packaging to prevent any movement during transport which would change the orientation or cause the vehicle to be damaged.</w:t>
      </w:r>
    </w:p>
    <w:p>
      <w:pPr>
        <w:keepNext w:val="0"/>
        <w:numPr>
          <w:numId w:val="4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 172.102, special provision A101, of this subchapter, vehicles, engines, and machinery powered by lithium metal batteries, that are transported with these batteries installed, are forbidden aboard passenger-carrying aircraft. Lithium batteries contained in vehicles, engines, or mechanical equipment must be securely fastened in the battery holder of the vehicle, engine, or mechanical equipment, and be protected in such a manner as to prevent damage and short circuits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the use of non-conductive caps that cover the terminals entirely). Except for vehicles, engines, or machinery transported by highway, rail, or vessel with prototype or low production lithium batteries securely installed, each lithium battery must be of a type that has successfully passed each test in the UN Manual of Tests and Criteria (IBR, see § 171.7 of this subchapter), as specified in § 173.185, unless approved by the Associate Administrator. Where a vehicle could possibly be handled in other than an upright position, the vehicle must be secured in a strong, rigid outer packaging. The vehicle must be secured by means capable of restraining the vehicle in the outer packaging to prevent any movement during transport which would change the orientation or cause the vehicle to be damaged.</w:t>
      </w:r>
    </w:p>
    <w:p>
      <w:pPr>
        <w:keepNext w:val="0"/>
        <w:numPr>
          <w:numId w:val="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fuel cell must be secured and protected in a manner to prevent damage to the fuel cell. Equipment (other than vehicles, engines or mechanical equipment) such as consumer electronic devices containing fuel cells (fuel cell cartridges) must be described as "Fuel cell cartridges contained in equipment" and transported in accordance with § 173.230. Where a vehicle could possibly be handled in other than an upright position, the vehicle must be secured in a strong, rigid outer packaging. The vehicle must be secured by means capable of restraining the vehicle in the outer packaging to prevent any movement during transport which would change the orientation or cause the vehicle to be damaged.</w:t>
      </w:r>
    </w:p>
    <w:p>
      <w:pPr>
        <w:numPr>
          <w:numId w:val="421"/>
        </w:numPr>
        <w:spacing w:before="120" w:line="240" w:lineRule="atLeast"/>
      </w:pPr>
    </w:p>
    <w:p>
      <w:pPr>
        <w:keepNext w:val="0"/>
        <w:numPr>
          <w:numId w:val="4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Items containing hazardous materials, such as fire extinguishers, compressed gas accumulators, safety devices, and other hazardous materials that are integral components of the motor vehicle, engine, or mechanical equipment, and that are necessary for the operation of the vehicle, engine, or mechanical equipment, or for the safety of its operator or passengers, must be securely installed in the motor vehicle, engine, or mechanical equipment. Such items are not otherwise subject to the requirements of this subchapter. Equipment (other than vehicles, engines, or mechanical equipment), such as consumer electronic devices containing lithium batteries, must be described as "Lithium metal batteries contained in equipment" or "Lithium ion batteries contained in equipment," as appropriate, and transported in accordance with § 173.185, and applicable special provisions. Equipment (other than vehicles, engines, or mechanical equipment), such as consumer electronic devices containing fuel cells (fuel cell cartridges), must be described as "Fuel cell cartridges contained in equipment" and transported in accordance with § 173.230.</w:t>
      </w:r>
    </w:p>
    <w:p>
      <w:pPr>
        <w:keepNext w:val="0"/>
        <w:numPr>
          <w:numId w:val="4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hazardous materials must be packaged and transported in accordance with the requirements of this subchapter.</w:t>
      </w:r>
    </w:p>
    <w:p>
      <w:pPr>
        <w:keepNext w:val="0"/>
        <w:numPr>
          <w:numId w:val="423"/>
        </w:numPr>
        <w:spacing w:before="120" w:after="0" w:line="260" w:lineRule="atLeast"/>
        <w:ind w:right="0"/>
        <w:jc w:val="both"/>
      </w:pPr>
      <w:r>
        <w:rPr>
          <w:b/>
          <w:i/>
          <w:sz w:val="20"/>
        </w:rPr>
        <w:t>r internal combustion engines and vehicles with certain electronic equipment when transported by aircraft or vessel.</w:t>
      </w:r>
      <w:r>
        <w:rPr>
          <w:rFonts w:ascii="arial" w:eastAsia="arial" w:hAnsi="arial" w:cs="arial"/>
          <w:b w:val="0"/>
          <w:i w:val="0"/>
          <w:strike w:val="0"/>
          <w:noProof w:val="0"/>
          <w:color w:val="000000"/>
          <w:position w:val="0"/>
          <w:sz w:val="20"/>
          <w:u w:val="none"/>
          <w:vertAlign w:val="baseline"/>
        </w:rPr>
        <w:t xml:space="preserve">When an internal combustion engine that is not installed in a vehicle or equipment is offered for transportation by aircraft or vessel, all fuel, coolant or hydraulic systems remaining in the engine must be drained as far as practicable, and all disconnected fluid pipes that previously contained fluid must be sealed with leak-proof caps that are positively retained. When offered for </w:t>
      </w:r>
      <w:r>
        <w:rPr>
          <w:rFonts w:ascii="arial" w:eastAsia="arial" w:hAnsi="arial" w:cs="arial"/>
          <w:b/>
          <w:i w:val="0"/>
          <w:strike w:val="0"/>
          <w:noProof w:val="0"/>
          <w:color w:val="000000"/>
          <w:position w:val="0"/>
          <w:sz w:val="20"/>
          <w:u w:val="none"/>
          <w:vertAlign w:val="baseline"/>
        </w:rPr>
        <w:t> [*61817] </w:t>
      </w:r>
      <w:r>
        <w:rPr>
          <w:rFonts w:ascii="arial" w:eastAsia="arial" w:hAnsi="arial" w:cs="arial"/>
          <w:b w:val="0"/>
          <w:i w:val="0"/>
          <w:strike w:val="0"/>
          <w:noProof w:val="0"/>
          <w:color w:val="000000"/>
          <w:position w:val="0"/>
          <w:sz w:val="20"/>
          <w:u w:val="none"/>
          <w:vertAlign w:val="baseline"/>
        </w:rPr>
        <w:t xml:space="preserve"> transportation by aircraft, vehicles equipped with theft-protection devices, installed radio communications equipment or navigational systems must have such devices, equipment or systems disabled.</w:t>
      </w:r>
    </w:p>
    <w:p>
      <w:pPr>
        <w:keepNext w:val="0"/>
        <w:numPr>
          <w:numId w:val="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(f)(2) of this section, shipments made under the provisions of this section--</w:t>
      </w:r>
    </w:p>
    <w:p>
      <w:pPr>
        <w:keepNext w:val="0"/>
        <w:numPr>
          <w:numId w:val="4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not subject to any other requirements of this subchapter for transportation by motor vehicle or rail car;</w:t>
      </w:r>
    </w:p>
    <w:p>
      <w:pPr>
        <w:keepNext w:val="0"/>
        <w:numPr>
          <w:numId w:val="4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not subject to the requirements of subparts D, E, and F (marking, labeling and placarding, respectively) of part 172 of this subchapter or § 172.604 of this subchapter (emergency response telephone number) for transportation by aircraft. For transportation by aircraft, the provisions of § 173.159(b)(2) of this subchapter as applicable, the provisions of § 173.230(f), as applicable, other applicable requirements of this subchapter, including shipping papers, emergency response information, notification of pilot-in-command, general packaging requirements, and the requirements specified in § 173.27 must be met; and</w:t>
      </w:r>
    </w:p>
    <w:p>
      <w:pPr>
        <w:keepNext w:val="0"/>
        <w:numPr>
          <w:numId w:val="4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exceptions for transportation by vessel; see § 176.905 of this subchapter for vehicles, and § 176.906 of this subchapter for engines and machinery.</w:t>
      </w: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173.221, paragraph (d) is added to read as follows:</w:t>
      </w:r>
    </w:p>
    <w:p>
      <w:pPr>
        <w:numPr>
          <w:numId w:val="427"/>
        </w:numPr>
        <w:spacing w:before="120" w:line="240" w:lineRule="atLeast"/>
      </w:pPr>
      <w:r>
        <w:rPr>
          <w:b/>
          <w:i w:val="0"/>
          <w:sz w:val="20"/>
        </w:rPr>
        <w:t>andable and plastic molding compound.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Exceptions. When it can be demonstrated that no flammable vapor, resulting in a flammable atmosphere, is evolved according to test U1 (Test method for substances liable to evolve flammable vapors) of Part III, sub-section 38.4.4 of the UN Manual of Tests and Criteria (IBR, see § 171.7 of this subchapter), polymeric beads, expandable need not be classed as Class 9 (UN2211). This test should only be performed when de-classification of a substance is considered.</w:t>
      </w: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173.225:</w:t>
      </w:r>
    </w:p>
    <w:p>
      <w:pPr>
        <w:keepNext w:val="0"/>
        <w:numPr>
          <w:numId w:val="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(c), the "Organic Peroxide Table" is revised.</w:t>
      </w:r>
    </w:p>
    <w:p>
      <w:pPr>
        <w:keepNext w:val="0"/>
        <w:numPr>
          <w:numId w:val="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(e), the "Organic Peroxide IBC Table" is revised.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revisions are to read as follows:</w:t>
      </w:r>
    </w:p>
    <w:p>
      <w:pPr>
        <w:numPr>
          <w:numId w:val="431"/>
        </w:numPr>
        <w:spacing w:before="120" w:line="240" w:lineRule="atLeast"/>
      </w:pPr>
      <w:r>
        <w:rPr>
          <w:b/>
          <w:i w:val="0"/>
          <w:sz w:val="20"/>
        </w:rPr>
        <w:t>ts and other provisions for organic peroxides.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Organic Peroxide Table</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Technical name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ID No.</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Concen-</w:t>
            </w:r>
          </w:p>
        </w:tc>
        <w:tc>
          <w:tcPr>
            <w:tcW w:w="36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Diluent</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tration</w:t>
            </w:r>
          </w:p>
        </w:tc>
        <w:tc>
          <w:tcPr>
            <w:tcW w:w="36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(mass %)</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(mass %)</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fn2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fn3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(4b)</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(4c)</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Acetyl acetone peroxide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&gt;/=48</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Acetyl acetone peroxide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&lt;/=32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a paste]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Acetyl cyclohexanesulfonyl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&lt;/=82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peroxide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Acetyl cyclohexanesulfonyl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&lt;/=32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&gt;/=68</w:t>
            </w: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peroxide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tert-Amyl hydroperoxide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&lt;/=88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&gt;/=6</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tert-Amyl peroxyacetate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&lt;/=62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&gt;/=38</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tert-Amyl peroxybenzoate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&lt;/=100</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tert-Amyl peroxy-2-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&lt;/=100</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ethylhexanoate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tert-Amyl peroxy-2-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&lt;/=100</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ethylhexyl carbonate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tert-Amyl peroxy isopropyl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&lt;/=77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&gt;/=23</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carbonate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tert-Amyl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&lt;/=77</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&gt;/=23</w:t>
            </w: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peroxyneodecanoate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tert-Amyl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&lt;/=47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&gt;/=53</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peroxyneodecanoate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tert-Amyl peroxypivalate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&lt;/=77</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&gt;/=23</w:t>
            </w: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tert-Amyl peroxypivalate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&lt;/=32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&gt;/=68</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tert-Amyl peroxy-3,5,5-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&lt;/=100</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trimethylhexanoate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 cumyl peroxide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&gt;42-100</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 cumyl peroxide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&lt;/=52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&gt;/=48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n-Butyl-4,4-di-(tert-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&gt;52-100</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butylperoxy)valerate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n-Butyl-4,4-di-(tert-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&lt;/=52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&gt;/=48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butylperoxy)valerate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 hydroperoxide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&gt;79-90</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 hydroperoxide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&lt;/=80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&gt;/=20</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 hydroperoxide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&lt;/=79</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 hydroperoxide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&lt;/=72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 hydroperoxide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&lt;82 + &gt;9</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Di-tert-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butylperoxide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&gt;52-100</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monoperoxymaleate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&lt;/=52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&gt;/=48</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monoperoxymaleate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&lt;/=52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&gt;/=48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monoperoxymaleate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&lt;/=52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monoperoxymaleate [as 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paste]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 peroxyacetate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&gt;52-77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&gt;/=23</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 peroxyacetate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&gt;32-52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&gt;/=48</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 peroxyacetate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&lt;/=32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&gt;/=68</w:t>
            </w: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 peroxybenzoate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&gt;77-100</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 peroxybenzoate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&gt;52-77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&gt;/=23</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 peroxybenzoate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&lt;/=52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&gt;/=48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 peroxybenzoate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&lt;/=32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&gt;/=68</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 peroxybutyl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&lt;/=52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&gt;/=48</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fumarate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 peroxycrotonate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&lt;/=77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&gt;/=23</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&lt;/=100</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peroxydiethylacetate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 peroxy-2-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&gt;52-100</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ethylhexanoate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 peroxy-2-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&gt;32-52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&gt;/=48</w:t>
            </w: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ethylhexanoate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 peroxy-2-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&lt;/=52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&gt;/=48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ethylhexanoate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 peroxy-2-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&lt;/=32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&gt;/=68</w:t>
            </w: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ethylhexanoate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 peroxy-2-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&lt;/=12 +</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&gt;/=14</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&gt;/=60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ethylhexanoate [and] 2,2-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&lt;/=14</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di-(tert-Butylperoxy)butane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 peroxy-2-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&lt;/=31 +</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&gt;/=33</w:t>
            </w: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ethylhexanoate [and] 2,2-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&lt;/=36</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di-(tert-Butylperoxy)butane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 peroxy-2-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&lt;/=100</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ethylhexylcarbonate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&gt;52-77</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&gt;/=23</w:t>
            </w: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peroxyisobutyrate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&lt;/=52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&gt;/=48</w:t>
            </w: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peroxyisobutyrate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tert-Butylperoxy</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&lt;/=77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&gt;/=23</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isopropylcarbonate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1-(2-tert-Butylperoxy</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&lt;/=77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&gt;/=23</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isopropyl)-3-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isopropenylbenzene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1-(2-tert-Butylperoxy</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&lt;/=42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&gt;/=58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isopropyl)-3-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isopropenylbenzene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 peroxy-2-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&lt;/=100</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methylbenzoate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&gt;77-100</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peroxyneodecanoate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&lt;/=77</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&gt;/=23</w:t>
            </w: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peroxyneodecanoate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&lt;/=52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peroxyneodecanoate [as 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stable dispersion in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&lt;/=42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peroxyneodecanoate [as 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stable dispersion in water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(frozen)]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&lt;/=32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&gt;/=68</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peroxyneodecanoate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&lt;/=77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&gt;/=23</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peroxyneoheptanoate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&lt;/=42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peroxyneoheptanoate [as 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stable dispersion in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 peroxypivalate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&gt;67-77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&gt;/=23</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 peroxypivalate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&gt;27-67</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&gt;/=33</w:t>
            </w: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 peroxypivalate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&lt;/=27</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&gt;/=73</w:t>
            </w: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tert-Butylperoxy</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&lt;/=100</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stearylcarbonate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 peroxy-3,5,5-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&gt;37-100</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trimethylhexanoate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 peroxy-3,5,5-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&lt;/=42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&gt;/=58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trimethlyhexanoate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 peroxy-3,5,5-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&lt;/=37</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&gt;/=63</w:t>
            </w: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trimethylhexanoate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3-Chloroperoxybenzoic acid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&gt;57-86</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&gt;/=14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3-Chloroperoxybenzoic acid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&lt;/=57</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3-Chloroperoxybenzoic acid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&lt;/=77</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Cumyl hydroperoxide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&gt;90-98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&lt;/=10</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Cumyl hydroperoxide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&lt;/=90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&gt;/=10</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Cumyl peroxyneodecanoate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&lt;/=87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&gt;/=13</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Cumyl peroxyneodecanoate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&lt;/=77</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&gt;/=23</w:t>
            </w: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Cumyl peroxyneodecanoate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&lt;/=52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a stable dispersion in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Cumyl peroxyneoheptanoate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&lt;/=77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&gt;/=23</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Cumyl peroxypivalate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&lt;/=77</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&gt;/=23</w:t>
            </w: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Cyclohexanone peroxide(s)</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&lt;/=91</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Cyclohexanone peroxide(s)</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&lt;/=72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&gt;/=28</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Cyclohexanone peroxide(s)</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&lt;/=72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a paste]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Cyclohexanone peroxide(s)</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Exempt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&lt;/=32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&gt;68</w:t>
            </w: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Diacetone alcohol peroxides</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&lt;/=57</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&gt;/=26</w:t>
            </w: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Diacetyl peroxide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&lt;/=27</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&gt;/=73</w:t>
            </w: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Di-tert-amyl peroxide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&lt;/=100</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([3R- (3R, 5aS, 6S, 8aS,</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&lt;/=100</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9R, 10R, 12S, 12aR *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Decahydro-10-methoxy-3, 6,</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9-trimethyl-3, 12-epoxy-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12H-pyrano [4, 3- j]-1,</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2-benzodioxepin)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2,2-Di-(tert-amylperoxy)-</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&lt;/=57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&gt;/=43</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butane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1,1-Di-(tert-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&lt;/=82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&gt;/=18</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amylperoxy)cyclohexane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Dibenzoyl peroxide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&gt;52-100</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&lt;/=48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Dibenzoyl peroxide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&gt;77-94</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Dibenzoyl peroxide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&lt;/=77</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Dibenzoyl peroxide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&lt;/=62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&gt;/=28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Dibenzoyl peroxide [as 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&gt;52-62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paste]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Dibenzoyl peroxide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&gt;35-52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&gt;/=48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Dibenzoyl peroxide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&gt;36-42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&gt;/=18</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Dibenzoyl peroxide [as 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&lt;/=56.5</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paste]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Dibenzoyl peroxide [as 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&lt;/=52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paste]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Dibenzoyl peroxide [as 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&lt;/=42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stable dispersion in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Dibenzoyl peroxide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Exempt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&lt;/=35</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&gt;/=65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Di-(4-tert-butylcyclohexyl)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&lt;/=100</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peroxydicarbonate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Di-(4-tert-butylcyclohexyl)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&lt;/=42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peroxydicarbonate [as 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stable dispersion in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Di-tert-butyl peroxide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&gt;52-100</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Di-tert-butyl peroxide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&lt;/=52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&gt;/=48</w:t>
            </w: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Di-tert-butyl peroxyazelate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&lt;/=52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&gt;/=48</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2,2-Di-(tert-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&lt;/=52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&gt;/=48</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butylperoxy)butane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1,6-Di-(tert-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&lt;/=72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&gt;/=28</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butylperoxycarbonyloxy)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hexane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1,1-Di-(tert-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&gt;80-100</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butylperoxy)cyclohexane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1,1-Di-(tert-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&gt;52-80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&gt;/=20</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butylperoxy)cyclohexane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1,1-Di-(tert-butylperoxy)-</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&lt;/=72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&gt;/=28</w:t>
            </w: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cyclohexane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1,1-Di-(tert-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&gt;42-52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&gt;/=48</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butylperoxy)cyclohexane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1,1-Di-(tert-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&gt;/=13</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&gt;/=45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butylperoxy)cyclohexane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1,1-Di-(tert-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&lt;/=27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&gt;/=25</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butylperoxy)cyclohexane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1,1-Di-(tert-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&gt;/=58</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butylperoxy)cyclohexane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1,1-Di-(tert-Butylperoxy)</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&lt;/=37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&gt;/=63</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cyclohexane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1,1-Di-(tert-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&lt;/=25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&gt;/=25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&gt;/=50</w:t>
            </w: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butylperoxy)cyclohexane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1,1-Di-(tert-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&lt;/=13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&gt;/=13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&gt;/=74</w:t>
            </w: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butylperoxy)cyclohexane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Di-n-butyl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&gt;27-52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&gt;/=48</w:t>
            </w: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peroxydicarbonate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Di-n-butyl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&lt;/=27</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&gt;/=73</w:t>
            </w: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peroxydicarbonate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Di-n-butyl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&lt;/=42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peroxydicarbonate [as 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stable dispersion in water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(frozen)]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Di-sec-butyl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&gt;52-100</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peroxydicarbonate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Di-sec-butyl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&lt;/=52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&gt;/=48</w:t>
            </w: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peroxydicarbonate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Di-(tert-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&gt;42-100</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&lt;/=57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butylperoxyisopropyl)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benzene(s)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Di-(tert-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Exempt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&lt;/=42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&gt;/=58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butylperoxyisopropyl)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benzene(s)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Di-(tert-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&gt;42-52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&gt;/=48</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butylperoxy)phthalate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Di-(tert-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&lt;/=52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butylperoxy)phthalate [as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paste]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Di-(tert-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&gt;/=58</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butylperoxy)phthalate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2,2-Di-(tert-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&lt;/=52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&gt;/=48</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butylperoxy)propane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2,2-Di-(tert-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&gt;/=13</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&gt;/=45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butylperoxy)propane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1,1-Di-(tert-butylperoxy)-</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&gt;90-100</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3,3,5-trimethylcyclohexane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1,1-Di-(tert-butylperoxy)-</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&gt;57-90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&gt;/=10</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3,3,5-trimethylcyclohexane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1,1-Di-(tert-butylperoxy)-</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&lt;/=77</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&gt;/=23</w:t>
            </w: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3,3,5-trimethylcyclohexane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1,1-Di-(tert-butylperoxy)-</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&lt;/=90</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&gt;/=10</w:t>
            </w: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3,3,5-trimethylcyclohexane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1,1-Di-(tert-butylperoxy)-</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&lt;/=57</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&gt;/=43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3,3,5-trimethylcyclohexane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1,1-Di-(tert-butylperoxy)-</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&lt;/=57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&gt;/=43</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3,3,5-trimethylcyclohexane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1,1-Di-(tert-butylperoxy)-</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&lt;/=32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&gt;/=26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&gt;/=42</w:t>
            </w: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3,3,5-trimethylcyclohexane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Dicetyl peroxydicarbonate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UN3120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&lt;/=100</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Dicetyl peroxydicarbonate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&lt;/=42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a stable dispersion in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Di-4-chlorobenzoyl peroxide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&lt;/=77</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Di-4-chlorobenzoyl peroxide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Exempt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&lt;/=32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&gt;/=68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Di-2,4-dichlorobenzoyl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&lt;/=52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peroxide [as a paste]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Di-4-chlorobenzoyl peroxide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&lt;/=52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a paste]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Dicumyl peroxide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&gt;52-100</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&lt;/=48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Dicumyl peroxide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Exempt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&lt;/=52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&gt;/=48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Dicyclohexyl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&gt;91-100</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peroxydicarbonate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Dicyclohexyl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&lt;/=91</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peroxydicarbonate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Dicyclohexyl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&lt;/=42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peroxydicarbonate [as 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stable dispersion in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Didecanoyl peroxide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&lt;/=100</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2,2-Di-(4,4-di(tert-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&lt;/=42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&gt;/=58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butylperoxy)cyclohexyl)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propane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2,2-Di-(4,4-di(tert-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&lt;/=22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&gt;/=78</w:t>
            </w: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butylperoxy)cyclohexyl)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propane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Di-2,4-dichlorobenzoyl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&lt;/=77</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peroxide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Di-2,4-dichlorobenzoyl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&lt;/=52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peroxide [as a paste with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silicone oil]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Di-(2-ethoxyethyl)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&lt;/=52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&gt;/=48</w:t>
            </w: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peroxydicarbonate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Di-(2-ethylhexyl)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&gt;77-100</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peroxydicarbonate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Di-(2-ethylhexyl)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&lt;/=77</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&gt;/=23</w:t>
            </w: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peroxydicarbonate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Di-(2-ethylhexyl)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&lt;/=62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peroxydicarbonate [as 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stable dispersion in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Di-(2-ethylhexyl)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&lt;/=52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peroxydicarbonate [as 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stable dispersion in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Di-(2-ethylhexyl)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UN3120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&lt;/=52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peroxydicarbonate [as 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stable dispersion in water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(frozen)]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2,2-Dihydroperoxypropane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&lt;/=27</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&gt;/=73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&lt;/=100</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hydroxycyclohexyl)peroxide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Diisobutyryl peroxide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&gt;32-52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&gt;/=48</w:t>
            </w: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Diisobutyryl peroxide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&lt;/=32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&gt;/=68</w:t>
            </w: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Diisopropylbenzene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&lt;/=82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&gt;/=5</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dihydroperoxide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Diisopropyl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&gt;52-100</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peroxydicarbonate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Diisopropyl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&lt;/=52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&gt;/=48</w:t>
            </w: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peroxydicarbonate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Diisopropyl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&lt;/=32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&gt;/=68</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peroxydicarbonate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Dilauroyl peroxide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&lt;/=100</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Dilauroyl peroxide [as 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&lt;/=42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stable dispersion in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Di-(3-methoxybutyl)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&lt;/=52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&gt;/=48</w:t>
            </w: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peroxydicarbonate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&lt;/=87</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methylbenzoyl)peroxide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&lt;/=52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methylbenzoyl)peroxide [as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paste with silicone oil]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Di-(3-methylbenzoyl)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&lt;/=20 +</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&gt;/=58</w:t>
            </w: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peroxide + Benzoyl (3-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methylbenzoyl) peroxide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Dibenzoyl peroxide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&lt;/=18 +</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&lt;/=4</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2,5-Dimethyl-2,5-di-</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&gt;82-100</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(benzoylperoxy)hexane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2,5-Dimethyl-2,5-di-</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&lt;/=82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&gt;/=18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(benzoylperoxy)hexane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2,5-Dimethyl-2,5-di-</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&lt;/=82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(benzoylperoxy)hexane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2,5-Dimethyl-2,5-di-(tert-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&gt;90-100</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butylperoxy)hexane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2,5-Dimethyl-2,5-di-(tert-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&gt;52-90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&gt;/=10</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butylperoxy)hexane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2,5-Dimethyl-2,5-di-(tert-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&lt;/=77</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&gt;/=23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butylperoxy)hexane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2,5-Dimethyl-2,5-di-(tert-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&lt;/=52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&gt;/=48</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butylperoxy)hexane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2,5-Dimethyl-2,5-di-(tert-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&lt;/=47</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butylperoxy)hexane [as 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paste]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2,5-Dimethyl-2,5-di-(tert-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&gt;86-100</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butylperoxy)hexyne-3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2,5-Dimethyl-2,5-di-(tert-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&gt;52-86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&gt;/=14</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butylperoxy)hexyne-3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2,5-Dimethyl-2,5-di-(tert-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&lt;/=52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&gt;/=48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butylperoxy)hexyne-3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2,5-Dimethyl-2,5-di-(2-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&lt;/=100</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ethylhexanoylperoxy)hexane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2,5-Dimethyl-2,5-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&lt;/=82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dihydroperoxyhexane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2,5-Dimethyl-2,5-di-(3,5,5-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&lt;/=77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&gt;/=23</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trimethylhexanoylperoxy)hex</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1,1-Dimethyl-3-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&lt;/=52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&gt;/=48</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hydroxybutylperoxyneohept-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anoate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Dimyristyl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&lt;/=100</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peroxydicarbonate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Dimyristyl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&lt;/=42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peroxydicarbonate [as 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stable dispersion in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&lt;/=52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&gt;/=48</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neodecanoylperoxyisopropyl)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benzene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Di-(2-neodecanoyl-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&lt;/=42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peroxyisopropyl) benzene,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stable dispersion in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Di-n-nonanoyl peroxide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&lt;/=100</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Di-n-octanoyl peroxide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&lt;/=100</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Di-(2-phenoxyethyl)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&gt;85-100</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peroxydicarbonate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Di-(2-phenoxyethyl)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&lt;/=85</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peroxydicarbonate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Dipropionyl peroxide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&lt;/=27</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&gt;/=73</w:t>
            </w: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Di-n-propyl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&lt;/=100</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peroxydicarbonate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Di-n-propyl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&lt;/=77</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&gt;/=23</w:t>
            </w: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peroxydicarbonate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Disuccinic acid peroxide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&gt;72-100</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Disuccinic acid peroxide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&lt;/=72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Di-(3,5,5-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&gt;52-82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&gt;/=18</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trimethylhexanoyl) peroxide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Di-(3,5,5-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&lt;/=52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trimethylhexanoyl)peroxide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a stable dispersion in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Di-(3,5,5-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&lt;/=38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&gt;/=62</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trimethylhexanoyl)peroxide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Ethyl 3,3-di-(tert-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&lt;/=67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&gt;/=33</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amylperoxy)butyrate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Ethyl 3,3-di-(tert-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&gt;77-100</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butylperoxy)butyrate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Ethyl 3,3-di-(tert-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&lt;/=77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&gt;/=23</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butylperoxy)butyrate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Ethyl 3,3-di-(tert-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&lt;/=52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&gt;/=48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butylperoxy)butyrate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1-(2-ethylhexanoylperoxy)-</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&lt;/=52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&gt;/=45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&gt;/=10</w:t>
            </w: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1,3-Dimethylbutyl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peroxypivalate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tert-Hexyl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&lt;/=71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&gt;/=29</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peroxyneodecanoate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tert-Hexyl peroxypivalate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&lt;/=72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&gt;/=28</w:t>
            </w: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3-Hydroxy-1,1-dimethylbutyl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&lt;/=77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&gt;/=23</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peroxyneodecanoate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3-Hydroxy-1,1-dimethylbutyl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&lt;/=52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peroxyneodecanoate [as 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stable dispersion in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3-Hydroxy-1,1-dimethylbutyl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&lt;/=52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&gt;/=48</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peroxyneodecanoate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Isopropyl sec-butyl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&lt;/=52 +</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peroxydicarbonat + Di-sec-</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&lt;/=28</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 peroxydicarbonate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Di-isopropyl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peroxydicarbonate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&lt;/=22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Isopropyl sec-butyl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&lt;/=32 +</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&gt;/=38</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peroxydicarbonate + Di-sec-</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&lt;/=15</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 peroxydicarbonate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Di-isopropyl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peroxydicarbonate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&lt;/=12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Isopropylcumyl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&lt;/=72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&gt;/=28</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hydroperoxide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p-Menthyl hydroperoxide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&gt;72-100</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p-Menthyl hydroperoxide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&lt;/=72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&gt;/=28</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Methylcyclohexanone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&lt;/=67</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&gt;/=33</w:t>
            </w: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peroxide(s)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Methyl ethyl ketone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&lt;/=52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&gt;/=48</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peroxide(s)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Methyl ethyl ketone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&lt;/=45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&gt;/=55</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peroxide(s)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Methyl ethyl ketone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&lt;/=40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&gt;/=60</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peroxide(s)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Methyl isobutyl ketone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&lt;/=62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&gt;/=19</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peroxide(s)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Methyl isopropyl ketone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(See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&gt;/=70</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peroxide(s)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remark</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Organic peroxide, liquid,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sample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Organic peroxide, liquid,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sample, temperature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controlled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Organic peroxide, solid,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UN3104</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sample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Organic peroxide, solid,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UN3114</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sample, temperature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controlled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3,3,5,7,7-Pentamethyl-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&lt;/=100</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1,2,4-Trioxepane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Peroxyacetic acid, type 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&lt;/=43</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Peroxyacetic acid, type 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&lt;/=43</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Peroxyacetic acid, type F,</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&lt;/=43</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Peroxyacetic acid or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&lt;/=36</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peracetic acid [with not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more than 7% hydrogen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peroxide]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Peroxyacetic acid or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Exempt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&lt;/=6</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peracetic acid [with not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more than 20% hydrogen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peroxide]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Peroxyacetic acid or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&lt;/=17</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peracetic acid [with not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more than 26% hydrogen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peroxide]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Peroxylauric acid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&lt;/=100</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Pinanyl hydroperoxide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&gt;56-100</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Pinanyl hydroperoxide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&lt;/=56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&gt;/=44</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Polyether poly-tert-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&lt;/=52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&gt;/=48</w:t>
            </w: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butylperoxycarbonate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Tetrahydronaphthyl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&lt;/=100</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hydroperoxide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1,1,3,3-Tetramethylbutyl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&lt;/=100</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hydroperoxide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1,1,3,3-Tetramethylbutyl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&lt;/=100</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peroxy-2-ethylhexanoate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1,1,3,3-Tetramethylbutyl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&lt;/=72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&gt;/=28</w:t>
            </w: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peroxyneodecanoate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1,1,3,3-Tetramethylbutyl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&lt;/=52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peroxyneodecanoate [as 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stable dispersion in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1,1,3,3-tetramethylbutyl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&lt;/=77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&gt;/=23</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peroxypivalate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6, 9-Triethyl-3, 6, 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&lt;/=17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&gt;/=18</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&gt;/=65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trimethyl-1, 4, 7-</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triperoxonane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3,6,9-Triethyl-3,6,9-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UN3105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&gt;/=58</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trimethyl-1,4,7-</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triperoxonane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Di-(3, 5, 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UN3119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&gt;38-52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&gt;/=48</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trimethylhexanoyl) peroxide</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numPr>
          <w:numId w:val="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domestic shipments, OP8 is authorized.</w:t>
      </w:r>
    </w:p>
    <w:p>
      <w:pPr>
        <w:keepNext w:val="0"/>
        <w:numPr>
          <w:numId w:val="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Available oxygen must be &lt;4.7%.</w:t>
      </w:r>
    </w:p>
    <w:p>
      <w:pPr>
        <w:keepNext w:val="0"/>
        <w:numPr>
          <w:numId w:val="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concentrations &lt;80% OP5 is allowed. For concentrations of at least 80% but &lt;85%, OP4 is allowed. For concentrations of at least 85%, maximum package size is OP2.</w:t>
      </w:r>
    </w:p>
    <w:p>
      <w:pPr>
        <w:keepNext w:val="0"/>
        <w:numPr>
          <w:numId w:val="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diluent may be replaced by di-tert-butyl peroxide.</w:t>
      </w:r>
    </w:p>
    <w:p>
      <w:pPr>
        <w:keepNext w:val="0"/>
        <w:numPr>
          <w:numId w:val="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Available oxygen must be &lt;/=9% with or without water.</w:t>
      </w:r>
    </w:p>
    <w:p>
      <w:pPr>
        <w:keepNext w:val="0"/>
        <w:numPr>
          <w:numId w:val="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domestic shipments, OP5 is authorized.</w:t>
      </w:r>
    </w:p>
    <w:p>
      <w:pPr>
        <w:keepNext w:val="0"/>
        <w:numPr>
          <w:numId w:val="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Available oxygen must be &lt;/=8.2% with or without water.</w:t>
      </w:r>
    </w:p>
    <w:p>
      <w:pPr>
        <w:keepNext w:val="0"/>
        <w:numPr>
          <w:numId w:val="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Only non-metallic packagings are authorized.</w:t>
      </w:r>
    </w:p>
    <w:p>
      <w:pPr>
        <w:keepNext w:val="0"/>
        <w:numPr>
          <w:numId w:val="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domestic shipments this material may be transported under the provisions of paragraph (h)fn3(xii) of this section.</w:t>
      </w:r>
    </w:p>
    <w:p>
      <w:pPr>
        <w:keepNext w:val="0"/>
        <w:numPr>
          <w:numId w:val="4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Samples may only be offered for transportation under the provisions of paragraph (b)fn2 of this section.</w:t>
      </w:r>
    </w:p>
    <w:p>
      <w:pPr>
        <w:keepNext w:val="0"/>
        <w:numPr>
          <w:numId w:val="4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"Corrosive" subsidiary risk label is required.</w:t>
      </w: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4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"Corrosive" subsidiary risk label is required for concentrations below 80%.</w:t>
      </w: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&lt;6% di-tert-butyl peroxide.</w:t>
      </w:r>
    </w:p>
    <w:p>
      <w:pPr>
        <w:keepNext w:val="0"/>
        <w:numPr>
          <w:numId w:val="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&lt;/=8% 1-isopropylhydroperoxy-4-isopropylhydroxybenzene.</w:t>
      </w:r>
    </w:p>
    <w:p>
      <w:pPr>
        <w:keepNext w:val="0"/>
        <w:numPr>
          <w:numId w:val="4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Addition of water to this organic peroxide will decrease its thermal stability.</w:t>
      </w:r>
    </w:p>
    <w:p>
      <w:pPr>
        <w:keepNext w:val="0"/>
        <w:numPr>
          <w:numId w:val="4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4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Mixtures with hydrogen peroxide, water and acid(s).</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diluent type A, with or without water.</w:t>
      </w:r>
    </w:p>
    <w:p>
      <w:pPr>
        <w:keepNext w:val="0"/>
        <w:numPr>
          <w:numId w:val="4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&gt;/=36% diluent type A by mass, and in addition ethylbenzene.</w:t>
      </w: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&gt;/=19% diluent type A by mass, and in addition methyl isobutyl ketone.</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Diluent type B with boiling point &gt;100 C.</w:t>
      </w:r>
    </w:p>
    <w:p>
      <w:pPr>
        <w:keepNext w:val="0"/>
        <w:numPr>
          <w:numId w:val="4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"Corrosive" subsidiary risk label is required for concentrations below 56%.</w:t>
      </w:r>
    </w:p>
    <w:p>
      <w:pPr>
        <w:keepNext w:val="0"/>
        <w:numPr>
          <w:numId w:val="4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Available oxygen must be &lt;/=7.6%.</w:t>
      </w:r>
    </w:p>
    <w:p>
      <w:pPr>
        <w:keepNext w:val="0"/>
        <w:numPr>
          <w:numId w:val="4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Formulations derived from distillation of peroxyacetic acid originating from peroxyacetic acid in a concentration of not more than 41% with water, total active oxygen less than or equal to 9.5% (peroxyacetic acid plus hydrogen peroxide).</w:t>
      </w:r>
    </w:p>
    <w:p>
      <w:pPr>
        <w:keepNext w:val="0"/>
        <w:numPr>
          <w:numId w:val="4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this section, the names "Peroxyacetic acid" and "Peracetic acid" are synonymous.</w:t>
      </w:r>
    </w:p>
    <w:p>
      <w:pPr>
        <w:keepNext w:val="0"/>
        <w:numPr>
          <w:numId w:val="4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subject to the requirements of this subchapter for Division 5.2.</w:t>
      </w:r>
    </w:p>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Diluent type B with boiling point &gt;130 [degrees] C (266 [degrees] F).</w:t>
      </w:r>
    </w:p>
    <w:p>
      <w:pPr>
        <w:keepNext w:val="0"/>
        <w:numPr>
          <w:numId w:val="4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Available oxygen &lt;/=6.7%.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gridCol w:w="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gridAfter w:val="1"/>
          <w:wAfter w:w="360" w:type="dxa"/>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Organic Peroxide Table</w:t>
            </w:r>
          </w:p>
        </w:tc>
      </w:tr>
      <w:tr>
        <w:tblPrEx>
          <w:tblW w:w="0" w:type="auto"/>
          <w:jc w:val="center"/>
          <w:tblLayout w:type="fixed"/>
          <w:tblCellMar>
            <w:left w:w="108" w:type="dxa"/>
            <w:right w:w="108" w:type="dxa"/>
          </w:tblCellMar>
        </w:tblPrEx>
        <w:trPr>
          <w:gridAfter w:val="1"/>
          <w:wAfter w:w="360" w:type="dxa"/>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Technical name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Packing</w:t>
            </w:r>
          </w:p>
        </w:tc>
        <w:tc>
          <w:tcPr>
            <w:tcW w:w="36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Temperature</w:t>
            </w:r>
          </w:p>
        </w:tc>
        <w:tc>
          <w:tcPr>
            <w:tcW w:w="360" w:type="dxa"/>
            <w:tcMar>
              <w:top w:w="20" w:type="dxa"/>
              <w:bottom w:w="20" w:type="dxa"/>
            </w:tcMar>
            <w:vAlign w:val="top"/>
          </w:tcPr>
          <w:p/>
        </w:tc>
      </w:tr>
      <w:tr>
        <w:tblPrEx>
          <w:tblW w:w="0" w:type="auto"/>
          <w:jc w:val="center"/>
          <w:tblLayout w:type="fixed"/>
          <w:tblCellMar>
            <w:left w:w="108" w:type="dxa"/>
            <w:right w:w="108" w:type="dxa"/>
          </w:tblCellMar>
        </w:tblPrEx>
        <w:trPr>
          <w:gridAfter w:val="1"/>
          <w:wAfter w:w="360" w:type="dxa"/>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(mass %)</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method</w:t>
            </w:r>
          </w:p>
        </w:tc>
        <w:tc>
          <w:tcPr>
            <w:tcW w:w="36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([degrees] C)</w:t>
            </w:r>
          </w:p>
        </w:tc>
      </w:tr>
      <w:tr>
        <w:tblPrEx>
          <w:tblW w:w="0" w:type="auto"/>
          <w:jc w:val="center"/>
          <w:tblLayout w:type="fixed"/>
          <w:tblCellMar>
            <w:left w:w="108" w:type="dxa"/>
            <w:right w:w="108" w:type="dxa"/>
          </w:tblCellMar>
        </w:tblPrEx>
        <w:trPr>
          <w:gridAfter w:val="1"/>
          <w:wAfter w:w="360" w:type="dxa"/>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Control</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Emergency</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fn5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fn6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(7b)</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fn8</w:t>
            </w: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Acetyl acetone peroxide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Acetyl acetone peroxide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a paste]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Acetyl cyclohexanesulfonyl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&gt;/=12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peroxide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Acetyl cyclohexanesulfonyl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peroxide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tert-Amyl hydroperoxide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OP8</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tert-Amyl peroxyacetate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tert-Amyl peroxybenzoate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OP5</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tert-Amyl peroxy-2-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ethylhexanoate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tert-Amyl peroxy-2-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ethylhexyl carbonate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tert-Amyl peroxy isopropyl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OP5</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carbonate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tert-Amyl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peroxyneodecanoate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tert-Amyl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peroxyneodecanoate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tert-Amyl peroxypivalate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tert-Amyl peroxypivalate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tert-Amyl peroxy-3,5,5-</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trimethylhexanoate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 cumyl peroxide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OP8</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 cumyl peroxide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OP8</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n-Butyl-4,4-di-(tert-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OP5</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butylperoxy)valerate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n-Butyl-4,4-di-(tert-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OP8</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butylperoxy)valerate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 hydroperoxide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&gt;/=10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OP5</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 hydroperoxide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4, 13</w:t>
            </w: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 hydroperoxide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&gt;14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OP8</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13, 16</w:t>
            </w: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 hydroperoxide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&gt;/=28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OP8</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 hydroperoxide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OP5</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Di-tert-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butylperoxide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OP5</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monoperoxymaleate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OP6</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monoperoxymaleate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OP8</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monoperoxymaleate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OP8</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monoperoxymaleate [as 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paste]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 peroxyacetate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OP5</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 peroxyacetate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OP6</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 peroxyacetate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OP8</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 peroxybenzoate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OP5</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 peroxybenzoate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 peroxybenzoate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 peroxybenzoate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OP8</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 peroxybutyl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fumarate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 peroxycrotonate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peroxydiethylacetate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 peroxy-2-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ethylhexanoate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 peroxy-2-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ethylhexanoate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 peroxy-2-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ethylhexanoate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 peroxy-2-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ethylhexanoate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 peroxy-2-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ethylhexanoate [and] 2,2-</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di-(tert-Butylperoxy)butane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 peroxy-2-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ethylhexanoate [and] 2,2-</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di-(tert-Butylperoxy)butane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 peroxy-2-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ethylhexylcarbonate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peroxyisobutyrate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peroxyisobutyrate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tert-Butylperoxy</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OP5</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isopropylcarbonate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1-(2-tert-Butylperoxy</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isopropyl)-3-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isopropenylbenzene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1-(2-tert-Butylperoxy</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OP8</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isopropyl)-3-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isopropenylbenzene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 peroxy-2-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OP5</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methylbenzoate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peroxyneodecanoate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peroxyneodecanoate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peroxyneodecanoate [as 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stable dispersion in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peroxyneodecanoate [as 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stable dispersion in water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(frozen)]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peroxyneodecanoate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peroxyneoheptanoate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peroxyneoheptanoate [as 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stable dispersion in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 peroxypivalate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 peroxypivalate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 peroxypivalate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tert-Butylperoxy</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stearylcarbonate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 peroxy-3,5,5-</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trimethylhexanoate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 peroxy-3,5,5-</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trimethlyhexanoate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 peroxy-3,5,5-</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OP8</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trimethylhexanoate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3-Chloroperoxybenzoic acid</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OP1</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3-Chloroperoxybenzoic acid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&gt;/=40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3-Chloroperoxybenzoic acid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&gt;/=17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Cumyl hydroperoxide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OP8</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Cumyl hydroperoxide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OP8</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13, 15</w:t>
            </w: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Cumyl peroxyneodecanoate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Cumyl peroxyneodecanoate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Cumyl peroxyneodecanoate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a stable dispersion in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Cumyl peroxyneoheptanoate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Cumyl peroxypivalate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Cyclohexanone peroxide(s)</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OP6</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Cyclohexanone peroxide(s)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Cyclohexanone peroxide(s)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5, 21</w:t>
            </w: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a paste]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Cyclohexanone peroxide(s)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Exempt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Diacetone alcohol peroxides</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Diacetyl peroxide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8,13</w:t>
            </w: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Di-tert-amyl peroxide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OP8</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([3R- (3R, 5aS, 6S, 8aS,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9R, 10R, 12S, 12aR *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Decahydro-10-methoxy-3, 6,</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9-trimethyl-3, 12-epoxy-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12H-pyrano [4, 3- j]-1,</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2-benzodioxepin)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2,2-Di-(tert-amylperoxy)-</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butane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1,1-Di-(tert-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OP6</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amylperoxy)cyclohexane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Dibenzoyl peroxide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Dibenzoyl peroxide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Dibenzoyl peroxide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&gt;/=23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OP6</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Dibenzoyl peroxide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&gt;/=10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Dibenzoyl peroxide [as a</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paste]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Dibenzoyl peroxide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Dibenzoyl peroxide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&lt;/=40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OP8</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Dibenzoyl peroxide [as 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&gt;/=15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OP8</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paste]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Dibenzoyl peroxide [as a</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OP8</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paste]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Dibenzoyl peroxide [as a</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OP8</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stable dispersion in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Dibenzoyl peroxide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Exempt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Di-(4-tert-butylcyclohexyl)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peroxydicarbonate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Di-(4-tert-butylcyclohexyl)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peroxydicarbonate [as 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stable dispersion in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Di-tert-butyl peroxide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OP8</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Di-tert-butyl peroxide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OP8</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Di-tert-butyl peroxyazelate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2,2-Di-(tert-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OP6</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butylperoxy)butane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1,6-Di-(tert-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OP5</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butylperoxycarbonyloxy)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hexane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1,1-Di-(tert-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OP5</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butylperoxy)cyclohexane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1,1-Di-(tert-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OP5</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butylperoxy)cyclohexane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1,1-Di-(tert-butylperoxy)-</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OP5</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cyclohexane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1,1-Di-(tert-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butylperoxy)cyclohexane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1,1-Di-(tert-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butylperoxy)cyclohexane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1,1-Di-(tert-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OP8</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butylperoxy)cyclohexane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1,1-Di-(tert-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OP8</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butylperoxy)cyclohexane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1,1-Di-(tert-Butylperoxy)</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OP8</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cyclohexane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1,1-Di-(tert-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OP8</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butylperoxy)cyclohexane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1,1-Di-(tert-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OP8</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butylperoxy)cyclohexane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Di-n-butyl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peroxydicarbonate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Di-n-butyl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peroxydicarbonate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Di-n-butyl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peroxydicarbonate [as 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stable dispersion in water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(frozen)]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Di-sec-butyl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peroxydicarbonate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Di-sec-butyl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peroxydicarbonate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Di-(tert-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1, 9</w:t>
            </w: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butylperoxyisopropyl)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benzene(s)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Di-(tert-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Exempt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butylperoxyisopropyl)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benzene(s)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Di-(tert-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butylperoxy)phthalate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Di-(tert-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butylperoxy)phthalate [as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paste]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Di-(tert-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OP8</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butylperoxy)phthalate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2,2-Di-(tert-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butylperoxy)propane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2,2-Di-(tert-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butylperoxy)propane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1,1-Di-(tert-butylperoxy)-</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OP5</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3,3,5-trimethylcyclohexane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1,1-Di-(tert-butylperoxy)-</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OP5</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3,3,5-trimethylcyclohexane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1,1-Di-(tert-butylperoxy)-</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OP5</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3,3,5-trimethylcyclohexane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1,1-Di-(tert-butylperoxy)-</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OP5</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3,3,5-trimethylcyclohexane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1,1-Di-(tert-butylperoxy)-</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OP8</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3,3,5-trimethylcyclohexane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1,1-Di-(tert-butylperoxy)-</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OP8</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3,3,5-trimethylcyclohexane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1,1-Di-(tert-butylperoxy)-</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OP8</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3,3,5-trimethylcyclohexane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Dicetyl peroxydicarbonate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Dicetyl peroxydicarbonate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a stable dispersion in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Di-4-chlorobenzoyl peroxide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&gt;/=23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OP5</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Di-4-chlorobenzoyl peroxide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Exempt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Di-2,4-dichlorobenzoyl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peroxide [as a paste]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Di-4-chlorobenzoyl peroxide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a paste]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Dicumyl peroxide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OP8</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Dicumyl peroxide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Exempt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Dicyclohexyl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peroxydicarbonate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Dicyclohexyl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peroxydicarbonate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Dicyclohexyl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peroxydicarbonate [as 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stable dispersion in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Didecanoyl peroxide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2,2-Di-(4,4-di(tert-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butylperoxy)cyclohexyl)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propane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2,2-Di-(4,4-di(tert-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OP8</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butylperoxy)cyclohexyl)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propane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Di-2,4-dichlorobenzoyl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&gt;/=23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OP5</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peroxide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Di-2,4-dichlorobenzoyl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peroxide [as a paste with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silicone oil]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Di-(2-ethoxyethyl)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peroxydicarbonate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Di-(2-ethylhexyl)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peroxydicarbonate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Di-(2-ethylhexyl)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peroxydicarbonate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Di-(2-ethylhexyl)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peroxydicarbonate [as 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stable dispersion in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Di-(2-ethylhexyl)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peroxydicarbonate [as 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stable dispersion in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Di-(2-ethylhexyl)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peroxydicarbonate [as 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stable dispersion in water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(frozen)]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2,2-Dihydroperoxypropane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OP5</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Di-(1-</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hydroxycyclohexyl)peroxide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Diisobutyryl peroxide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Diisobutyryl peroxide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Diisopropylbenzene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dihydroperoxide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Diisopropyl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peroxydicarbonate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Diisopropyl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peroxydicarbonate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Diisopropyl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peroxydicarbonate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Dilauroyl peroxide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Dilauroyl peroxide [as a</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OP8</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stable dispersion in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Di-(3-methoxybutyl)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peroxydicarbonate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&gt;/=13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methylbenzoyl)peroxide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methylbenzoyl)peroxide [as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paste with silicone oil]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Di-(3-methylbenzoyl)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peroxide + Benzoyl (3-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methylbenzoyl) peroxide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Dibenzoyl peroxide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2,5-Dimethyl-2,5-di-</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OP5</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(benzoylperoxy)hexane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2,5-Dimethyl-2,5-di-</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(benzoylperoxy)hexane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2,5-Dimethyl-2,5-di-</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&gt;/=18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OP5</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(benzoylperoxy)hexane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2,5-Dimethyl-2,5-di-(tert-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OP5</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butylperoxy)hexane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2,5-Dimethyl-2,5-di-(tert-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butylperoxy)hexane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2,5-Dimethyl-2,5-di-(tert-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OP8</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butylperoxy)hexane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2,5-Dimethyl-2,5-di-(tert-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OP8</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butylperoxy)hexane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2,5-Dimethyl-2,5-di-(tert-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OP8</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butylperoxy)hexane [as 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paste]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2,5-Dimethyl-2,5-di-(tert-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OP5</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butylperoxy)hexyne-3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2,5-Dimethyl-2,5-di-(tert-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OP5</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butylperoxy)hexyne-3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2,5-Dimethyl-2,5-di-(tert-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butylperoxy)hexyne-3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2,5-Dimethyl-2,5-di-(2-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ethylhexanoylperoxy)hexane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2,5-Dimethyl-2,5-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&gt;/=18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OP6</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dihydroperoxyhexane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2,5-Dimethyl-2,5-di-(3,5,5-</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trimethylhexanoylperoxy)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hexane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1,1-Dimethyl-3-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hydroxybutylperoxyneohep-</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tanoate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Dimyristyl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peroxydicarbonate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Dimyristyl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peroxydicarbonate [as 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stable dispersion in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neodecanoylperoxyisopropyl)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benzene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Di-(2-neodecanoyl-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peroxyisopropyl) benzene,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stable dispersion in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Di-n-nonanoyl peroxide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Di-n-octanoyl peroxide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Di-(2-phenoxyethyl)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OP5</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peroxydicarbonate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Di-(2-phenoxyethyl)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&gt;/=15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peroxydicarbonate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Dipropionyl peroxide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Di-n-propyl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peroxydicarbonate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Di-n-propyl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peroxydicarbonate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Disuccinic acid peroxide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Disuccinic acid peroxide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&gt;/=28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Di-(3,5,5-</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trimethylhexanoyl) peroxide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Di-(3,5,5-</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trimethylhexanoyl)peroxide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a stable dispersion in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Di-(3,5,5-</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trimethylhexanoyl)peroxide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Ethyl 3,3-di-(tert-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amylperoxy)butyrate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Ethyl 3,3-di-(tert-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OP5</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butylperoxy)butyrate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Ethyl 3,3-di-(tert-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butylperoxy)butyrate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Ethyl 3,3-di-(tert-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butylperoxy)butyrate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1-(2-ethylhexanoylperoxy)-</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1,3-Dimethylbutyl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peroxypivalate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tert-Hexyl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peroxyneodecanoate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tert-Hexyl peroxypivalate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3-Hydroxy-1,1-dimethylbutyl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peroxyneodecanoate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3-Hydroxy-1,1-dimethylbutyl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peroxyneodecanoate [as 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stable dispersion in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3-Hydroxy-1,1-dimethylbutyl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peroxyneodecanoate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Isopropyl sec-butyl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peroxydicarbonat + Di-sec-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 peroxydicarbonate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Di-isopropyl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peroxydicarbonate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Isopropyl sec-butyl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peroxydicarbonate + Di-sec-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 peroxydicarbonate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Di-isopropyl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peroxydicarbonate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Isopropylcumyl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OP8</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hydroperoxide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p-Menthyl hydroperoxide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p-Menthyl hydroperoxide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OP8</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Methylcyclohexanone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peroxide(s)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Methyl ethyl ketone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OP5</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5, 13</w:t>
            </w: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peroxide(s)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Methyl ethyl ketone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peroxide(s)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Methyl ethyl ketone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OP8</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peroxide(s)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Methyl isobutyl ketone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5, 23</w:t>
            </w: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peroxide(s)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Methyl isopropyl ketone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OP8</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peroxide(s)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Organic peroxide, liquid,</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sample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Organic peroxide, liquid,</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sample, temperature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controlled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Organic peroxide, solid,</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sample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Organic peroxide, solid,</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sample, temperature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controlled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3,3,5,7,7-Pentamethyl-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OP8</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1,2,4-Trioxepane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Peroxyacetic acid, type D,</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13, 20</w:t>
            </w: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Peroxyacetic acid, type 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OP8</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13, 20</w:t>
            </w: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Peroxyacetic acid, type F,</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OP8</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13, 20,</w:t>
            </w: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Peroxyacetic acid or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&gt;/=15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OP8</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13, 20,</w:t>
            </w: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peracetic acid [with not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more than 7% hydrogen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peroxide]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Peroxyacetic acid or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&gt;/=60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Exempt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peracetic acid [with not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more than 20% hydrogen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peroxide]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Peroxyacetic acid or</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OP8</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13, 20,</w:t>
            </w: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peracetic acid [with not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more than 26% hydrogen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peroxide]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Peroxylauric acid</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Pinanyl hydroperoxide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Pinanyl hydroperoxide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OP8</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Polyether poly-tert-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OP8</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butylperoxycarbonate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Tetrahydronaphthyl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hydroperoxide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1,1,3,3-Tetramethylbutyl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hydroperoxide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1,1,3,3-Tetramethylbutyl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peroxy-2-ethylhexanoate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1,1,3,3-Tetramethylbutyl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peroxyneodecanoate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1,1,3,3-Tetramethylbutyl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peroxyneodecanoate [as 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stable dispersion in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1,1,3,3-tetramethylbutyl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peroxypivalate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6, 9-Triethyl-3, 6, 9-</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OP8</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trimethyl-1, 4, 7-</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triperoxonane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3,6,9-Triethyl-3,6,9-</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OP7</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trimethyl-1,4,7-</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triperoxonane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Di-(3, 5, 5-</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OP8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200" w:type="dxa"/>
          </w:tcPr>
          <w:p/>
        </w:tc>
      </w:tr>
      <w:tr>
        <w:tblPrEx>
          <w:tblW w:w="0" w:type="auto"/>
          <w:jc w:val="center"/>
          <w:tblLayout w:type="fixed"/>
          <w:tblCellMar>
            <w:left w:w="108" w:type="dxa"/>
            <w:right w:w="108" w:type="dxa"/>
          </w:tblCellMar>
        </w:tblPrEx>
        <w:trPr>
          <w:gridAfter w:val="1"/>
          <w:wAfter w:w="360" w:type="dxa"/>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trimethylhexanoyl) peroxide</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numPr>
          <w:numId w:val="4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domestic shipments, OP8 is authorized.</w:t>
      </w:r>
    </w:p>
    <w:p>
      <w:pPr>
        <w:keepNext w:val="0"/>
        <w:numPr>
          <w:numId w:val="4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Available oxygen must be &lt;4.7%.</w:t>
      </w:r>
    </w:p>
    <w:p>
      <w:pPr>
        <w:keepNext w:val="0"/>
        <w:numPr>
          <w:numId w:val="4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concentrations &lt;80% OP5 is allowed. For concentrations of at least 80% but &lt;85%, OP4 is allowed. For concentrations of at least 85%, maximum package size is OP2.</w:t>
      </w:r>
    </w:p>
    <w:p>
      <w:pPr>
        <w:keepNext w:val="0"/>
        <w:numPr>
          <w:numId w:val="4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diluent may be replaced by di-tert-butyl peroxide.</w:t>
      </w:r>
    </w:p>
    <w:p>
      <w:pPr>
        <w:keepNext w:val="0"/>
        <w:numPr>
          <w:numId w:val="4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Available oxygen must be &lt;/=9% with or without water.</w:t>
      </w:r>
    </w:p>
    <w:p>
      <w:pPr>
        <w:keepNext w:val="0"/>
        <w:numPr>
          <w:numId w:val="4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domestic shipments, OP5 is authorized.</w:t>
      </w:r>
    </w:p>
    <w:p>
      <w:pPr>
        <w:keepNext w:val="0"/>
        <w:numPr>
          <w:numId w:val="4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Available oxygen must be &lt;/=8.2% with or without water.</w:t>
      </w:r>
    </w:p>
    <w:p>
      <w:pPr>
        <w:keepNext w:val="0"/>
        <w:numPr>
          <w:numId w:val="4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Only non-metallic packagings are authorized.</w:t>
      </w:r>
    </w:p>
    <w:p>
      <w:pPr>
        <w:keepNext w:val="0"/>
        <w:numPr>
          <w:numId w:val="4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domestic shipments this material may be transported under the provisions of paragraph (h)fn3(xii) of this section.</w:t>
      </w:r>
    </w:p>
    <w:p>
      <w:pPr>
        <w:keepNext w:val="0"/>
        <w:numPr>
          <w:numId w:val="4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4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Samples may only be offered for transportation under the provisions of paragraph (b)fn2 of this section.</w:t>
      </w:r>
    </w:p>
    <w:p>
      <w:pPr>
        <w:keepNext w:val="0"/>
        <w:numPr>
          <w:numId w:val="4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"Corrosive" subsidiary risk label is required.</w:t>
      </w:r>
    </w:p>
    <w:p>
      <w:pPr>
        <w:keepNext w:val="0"/>
        <w:numPr>
          <w:numId w:val="4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4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"Corrosive" subsidiary risk label is required for concentrations below 80%.</w:t>
      </w:r>
    </w:p>
    <w:p>
      <w:pPr>
        <w:keepNext w:val="0"/>
        <w:numPr>
          <w:numId w:val="4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&lt;6% di-tert-butyl peroxide.</w:t>
      </w:r>
    </w:p>
    <w:p>
      <w:pPr>
        <w:keepNext w:val="0"/>
        <w:numPr>
          <w:numId w:val="4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&lt;/=8% 1-isopropylhydroperoxy-4-isopropylhydroxybenzene.</w:t>
      </w:r>
    </w:p>
    <w:p>
      <w:pPr>
        <w:keepNext w:val="0"/>
        <w:numPr>
          <w:numId w:val="4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Addition of water to this organic peroxide will decrease its thermal stability.</w:t>
      </w:r>
    </w:p>
    <w:p>
      <w:pPr>
        <w:keepNext w:val="0"/>
        <w:numPr>
          <w:numId w:val="4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4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Mixtures with hydrogen peroxide, water and acid(s).</w:t>
      </w:r>
    </w:p>
    <w:p>
      <w:pPr>
        <w:keepNext w:val="0"/>
        <w:numPr>
          <w:numId w:val="4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diluent type A, with or without water.</w:t>
      </w:r>
    </w:p>
    <w:p>
      <w:pPr>
        <w:keepNext w:val="0"/>
        <w:numPr>
          <w:numId w:val="4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&gt;/=36% diluent type A by mass, and in addition ethylbenzene.</w:t>
      </w:r>
    </w:p>
    <w:p>
      <w:pPr>
        <w:keepNext w:val="0"/>
        <w:numPr>
          <w:numId w:val="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&gt;/=19% diluent type A by mass, and in addition methyl isobutyl ketone.</w:t>
      </w:r>
    </w:p>
    <w:p>
      <w:pPr>
        <w:keepNext w:val="0"/>
        <w:numPr>
          <w:numId w:val="4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Diluent type B with boiling point &gt;100 C.</w:t>
      </w:r>
    </w:p>
    <w:p>
      <w:pPr>
        <w:keepNext w:val="0"/>
        <w:numPr>
          <w:numId w:val="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"Corrosive" subsidiary risk label is required for concentrations below 56%.</w:t>
      </w: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Available oxygen must be &lt;/=7.6%.</w:t>
      </w:r>
    </w:p>
    <w:p>
      <w:pPr>
        <w:keepNext w:val="0"/>
        <w:numPr>
          <w:numId w:val="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Formulations derived from distillation of peroxyacetic acid originating from peroxyacetic acid in a concentration of not more than 41% with water, total active oxygen less than or equal to 9.5% (peroxyacetic acid plus hydrogen peroxide).</w:t>
      </w:r>
    </w:p>
    <w:p>
      <w:pPr>
        <w:keepNext w:val="0"/>
        <w:numPr>
          <w:numId w:val="4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this section, the names "Peroxyacetic acid" and "Peracetic acid" are synonymous.</w:t>
      </w:r>
    </w:p>
    <w:p>
      <w:pPr>
        <w:keepNext w:val="0"/>
        <w:numPr>
          <w:numId w:val="4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subject to the requirements of this subchapter for Division 5.2.</w:t>
      </w:r>
    </w:p>
    <w:p>
      <w:pPr>
        <w:keepNext w:val="0"/>
        <w:numPr>
          <w:numId w:val="4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Diluent type B with boiling point &gt;130 [degrees] C (266 [degrees] F).</w:t>
      </w:r>
    </w:p>
    <w:p>
      <w:pPr>
        <w:keepNext w:val="0"/>
        <w:numPr>
          <w:numId w:val="4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Available oxygen &lt;/=6.7%.</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3000"/>
        <w:gridCol w:w="960"/>
        <w:gridCol w:w="10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Organic Peroxide IBC Table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3000" w:type="dxa"/>
            <w:tcBorders>
              <w:bottom w:val="nil"/>
              <w:right w:val="nil"/>
            </w:tcBorders>
          </w:tcP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 No.</w:t>
            </w:r>
          </w:p>
        </w:tc>
        <w:tc>
          <w:tcPr>
            <w:tcW w:w="3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Organic peroxide</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Type of</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Maximum</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Control</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Emergency</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IBC</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quantity</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temperature</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temperature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(liters)</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3109</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ORGANIC PEROXIDE, TYPE</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 LIQUID.</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 cumyl</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31HA1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peroxide</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1250</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hydroperoxide, not more</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72% with water</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1250</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peroxyacetate, not more</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32% in diluent type</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31HA1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1250</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peroxybenzoate, not more</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32% in diluent type</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 peroxy-3,5,5-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1250</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trimethylhexanoate, not</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more than 37% in diluent</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 A</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31HA1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Cumyl hydroperoxide, not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31HA1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1250</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more than 90% in diluent</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 A</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Dibenzoyl peroxide, not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31H1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more than 42% as a</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stable dispersion</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Di-tert-butyl peroxide,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1250</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more than 52% in</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diluent type B</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31HA1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1,1-Di-(tert-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1250</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Butylperoxy)</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cyclohexane, not more</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37% in diluent type</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1,1-Di-(tert-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31H1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butylperoxy)</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cyclohexane, not more</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42% in diluent type</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Dicumyl peroxide, less</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1250</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or equal to 100%</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31HA1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Dilauroyl peroxide, not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31HA1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more than 42%, stable</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dispersion, in water</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Isopropyl cumyl</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31HA1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1250</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hydroperoxide, not more</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72% in diluent type</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p-Menthyl hydroperoxide,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31HA1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1250</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more than 72% in</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diluent type A</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Peroxyacetic acid,</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1500</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stabilized, not more</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17%</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31H1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1500</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31H2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1500</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31HA1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1500</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Peroxyacetic acid, with</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1500</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more than 26%</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hydrogen peroxide</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31HA1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1500</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Peroxyacetic acid, type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1500</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 stabilized</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31HA1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1500</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3110</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ORGANIC PEROXIDE TYPE F,</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SOLID.</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Dicumyl peroxide, less</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2000</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or equal to 100%</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31H1</w:t>
            </w: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31HA1</w:t>
            </w: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3119</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ORGANIC PEROXIDE, TYPE</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 LIQUID, TEMPERATURE</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CONTROLLED</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tert-Amyl</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1250</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+ 10</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peroxypivalate, not more</w:t>
            </w:r>
          </w:p>
        </w:tc>
        <w:tc>
          <w:tcPr>
            <w:tcW w:w="9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[degrees] C</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[degrees] C</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32% in diluent type</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 peroxy-2-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31HA1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+ 30</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ethylhexanoate, not more</w:t>
            </w:r>
          </w:p>
        </w:tc>
        <w:tc>
          <w:tcPr>
            <w:tcW w:w="9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[degrees] C</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[degrees] C</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32% in diluent type</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1250</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+ 30</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[degrees] C</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[degrees] C</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1250</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 [degrees]</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peroxyneodecanoate, not</w:t>
            </w:r>
          </w:p>
        </w:tc>
        <w:tc>
          <w:tcPr>
            <w:tcW w:w="9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[degrees] C</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more than 32% in diluent</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 A</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1250</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peroxyneodecanoate, not</w:t>
            </w:r>
          </w:p>
        </w:tc>
        <w:tc>
          <w:tcPr>
            <w:tcW w:w="9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[degrees] C</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[degrees] C</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more than 52%, stable</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dispersion, in water</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tert-Butyl</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31HA1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+ 10</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peroxypivalate, not more</w:t>
            </w:r>
          </w:p>
        </w:tc>
        <w:tc>
          <w:tcPr>
            <w:tcW w:w="9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[degrees] C</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[degrees] C</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27% in diluent type</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1250</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+ 10</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[degrees] C</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[degrees] C</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Di-(4-tert-</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31HA1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+ 30</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butylcyclohexyl)</w:t>
            </w:r>
          </w:p>
        </w:tc>
        <w:tc>
          <w:tcPr>
            <w:tcW w:w="9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[degrees] C</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[degrees] C</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peroxydicarbonate, not</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more than 42%, stable</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dispersion, in water</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Dicetyl</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31HA1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+ 30</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+ 35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peroxydicarbonate, not</w:t>
            </w:r>
          </w:p>
        </w:tc>
        <w:tc>
          <w:tcPr>
            <w:tcW w:w="9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[degrees] C</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[degrees] C</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more than 42%, stable</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dispersion, in water</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Dicyclohexylperoxydicarb</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1250</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+ 10</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onate, not more than 42%</w:t>
            </w:r>
          </w:p>
        </w:tc>
        <w:tc>
          <w:tcPr>
            <w:tcW w:w="9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[degrees] C</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[degrees] C</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a stable dispersion,</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water</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Di-(2-ethylhexyl)</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1250</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peroxydicarbonate, not</w:t>
            </w:r>
          </w:p>
        </w:tc>
        <w:tc>
          <w:tcPr>
            <w:tcW w:w="9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[degrees] C</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[degrees] C</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more than 62%, stable</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dispersion, in water</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31HA1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[degrees]C</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[degrees]C</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Diisobutyryl peroxide,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31HA1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more than 28% as a</w:t>
            </w:r>
          </w:p>
        </w:tc>
        <w:tc>
          <w:tcPr>
            <w:tcW w:w="9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[degrees] C</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[degrees] C</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stable dispersion in</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1250</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[degrees] C</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[degrees] C</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Diisobutyryl peroxide,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31HA1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more than 42% as a</w:t>
            </w:r>
          </w:p>
        </w:tc>
        <w:tc>
          <w:tcPr>
            <w:tcW w:w="9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[degrees] C</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[degrees] C</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stable dispersion in</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1250</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[degrees] C</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[degrees] C</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Dimyristyl</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31HA1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+ 15</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peroxydicarbonate, not</w:t>
            </w:r>
          </w:p>
        </w:tc>
        <w:tc>
          <w:tcPr>
            <w:tcW w:w="9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[degrees] C</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[degrees] C</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more than 42%, stable</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dispersion, in water</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Di-(2-neodecanoylperoxy-</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1250</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isopropyl) benzene, not</w:t>
            </w:r>
          </w:p>
        </w:tc>
        <w:tc>
          <w:tcPr>
            <w:tcW w:w="9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[degrees] C</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[degrees] C</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more than 42%, stable</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dispersion, in water</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Di-(3,5,5-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31HA1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+ 10</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trimethylhexanoyl)</w:t>
            </w:r>
          </w:p>
        </w:tc>
        <w:tc>
          <w:tcPr>
            <w:tcW w:w="9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[degrees] C</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[degrees] C</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peroxide, not more than</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 in diluent type A</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1250</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+ 10</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[degrees] C</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[degrees] C</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Di-(3,5,5-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1250</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+ 10</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trimethylhexanoyl)</w:t>
            </w:r>
          </w:p>
        </w:tc>
        <w:tc>
          <w:tcPr>
            <w:tcW w:w="9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[degrees] C</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[degrees] C</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peroxide, not more than</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 stable dispersion,</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water</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3-Hydroxy-1,1-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1250</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dimethylbutyl peroxy-</w:t>
            </w:r>
          </w:p>
        </w:tc>
        <w:tc>
          <w:tcPr>
            <w:tcW w:w="9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[degrees] C</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[degrees] C</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neodecanoate, not more</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52%, stable</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dispersion, in water</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1,1,3,3-Tetramethylbutyl</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31HA1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peroxy-2-ethylhexanoate,</w:t>
            </w:r>
          </w:p>
        </w:tc>
        <w:tc>
          <w:tcPr>
            <w:tcW w:w="9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[degrees]C</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[degrees]C</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more than 67%, in</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diluent type A</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1,1,3,3-Tetramethylbutyl</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31A</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1250</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peroxyneodecanoate, not</w:t>
            </w:r>
          </w:p>
        </w:tc>
        <w:tc>
          <w:tcPr>
            <w:tcW w:w="9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[degrees] C</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[degrees] C</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more than 52%, stable</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dispersion, in water</w:t>
            </w:r>
          </w:p>
        </w:tc>
        <w:tc>
          <w:tcPr>
            <w:tcW w:w="960" w:type="dxa"/>
            <w:tcBorders>
              <w:bottom w:val="nil"/>
              <w:right w:val="nil"/>
            </w:tcBorders>
          </w:tcPr>
          <w:p/>
        </w:tc>
        <w:tc>
          <w:tcPr>
            <w:tcW w:w="10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31HA1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+ 5</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tc>
        <w:tc>
          <w:tcPr>
            <w:tcW w:w="3000" w:type="dxa"/>
            <w:tcBorders>
              <w:right w:val="nil"/>
            </w:tcBorders>
            <w:tcMar>
              <w:top w:w="20" w:type="dxa"/>
              <w:bottom w:w="20" w:type="dxa"/>
            </w:tcMar>
            <w:vAlign w:val="top"/>
          </w:tcPr>
          <w:p/>
        </w:tc>
        <w:tc>
          <w:tcPr>
            <w:tcW w:w="960" w:type="dxa"/>
            <w:tcBorders>
              <w:right w:val="nil"/>
            </w:tcBorders>
            <w:tcMar>
              <w:top w:w="20" w:type="dxa"/>
              <w:bottom w:w="20" w:type="dxa"/>
            </w:tcMar>
            <w:vAlign w:val="top"/>
          </w:tcPr>
          <w:p/>
        </w:tc>
        <w:tc>
          <w:tcPr>
            <w:tcW w:w="108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[degrees] C</w:t>
            </w:r>
          </w:p>
        </w:tc>
        <w:tc>
          <w:tcPr>
            <w:tcW w:w="168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[degrees] C</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173.301b, paragraphs (a)(2), (c)(1), and (g) are revised to read as follows:</w:t>
      </w:r>
    </w:p>
    <w:p>
      <w:pPr>
        <w:numPr>
          <w:numId w:val="481"/>
        </w:numPr>
        <w:spacing w:before="120" w:line="240" w:lineRule="atLeast"/>
      </w:pPr>
      <w:r>
        <w:rPr>
          <w:b/>
          <w:i w:val="0"/>
          <w:sz w:val="20"/>
        </w:rPr>
        <w:t>requirements for shipment of UN pressure receptacles.</w:t>
      </w:r>
    </w:p>
    <w:p>
      <w:pPr>
        <w:keepNext w:val="0"/>
        <w:numPr>
          <w:numId w:val="4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gases or gas mixtures must be compatible with the UN pressure receptacle and valve materials as prescribed for metallic materials in ISO 11114-1:2012 (IBR, see § 171.7 of this subchapter) and for non-metallic materials in ISO 11114-2:2013 Gas cylinders--Compatibility of cylinder and valve materials with gas contents--Part 2: Non-metallic materials (IBR, see § 171.7 of this subchapter).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use of a valve is prescribed, the valve must conform to the requirements in ISO 10297:2006 (IBR, see § 171.7 of this subchapter). Until December 31, 2020, the manufacture of a valve conforming to the requirements in ISO 10297:2006 (IBR, see § 171.7 of this subchapter) is authorized. Until December 31, 2008, the manufacture of a valve conforming to the requirements in ISO 10297:1999 (IBR, see § 171.7 of this subchapter) is authorized.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85"/>
        </w:numPr>
        <w:spacing w:before="120" w:after="0" w:line="260" w:lineRule="atLeast"/>
        <w:ind w:right="0"/>
        <w:jc w:val="both"/>
      </w:pPr>
      <w:r>
        <w:rPr>
          <w:b/>
          <w:i/>
          <w:sz w:val="20"/>
        </w:rPr>
        <w:t>erwater use.</w:t>
      </w:r>
      <w:r>
        <w:rPr>
          <w:rFonts w:ascii="arial" w:eastAsia="arial" w:hAnsi="arial" w:cs="arial"/>
          <w:b w:val="0"/>
          <w:i w:val="0"/>
          <w:strike w:val="0"/>
          <w:noProof w:val="0"/>
          <w:color w:val="000000"/>
          <w:position w:val="0"/>
          <w:sz w:val="20"/>
          <w:u w:val="none"/>
          <w:vertAlign w:val="baseline"/>
        </w:rPr>
        <w:t>A composite cylinder certified to ISO-11119-2 or ISO-11119-3 may not be used for underwater applications unless the cylinder is manufactured in accordance with the requirements for underwater use and is marked "UW" as prescribed in § 178.71(q)(18) of this subchapter.</w:t>
      </w:r>
    </w:p>
    <w:p>
      <w:pPr>
        <w:keepNext w:val="0"/>
        <w:numPr>
          <w:numId w:val="4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173.303, paragraph (f)(1) is revised to read as follows:</w:t>
      </w:r>
    </w:p>
    <w:p>
      <w:pPr>
        <w:numPr>
          <w:numId w:val="487"/>
        </w:numPr>
        <w:spacing w:before="120" w:line="240" w:lineRule="atLeast"/>
      </w:pPr>
      <w:r>
        <w:rPr>
          <w:b/>
          <w:i w:val="0"/>
          <w:sz w:val="20"/>
        </w:rPr>
        <w:t>s with compressed gas in a solution (acetylene).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 cylinders and bundles of cylinders are authorized for the transport of acetylene gas as specified in this section.</w:t>
      </w:r>
    </w:p>
    <w:p>
      <w:pPr>
        <w:keepNext w:val="0"/>
        <w:numPr>
          <w:numId w:val="4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UN acetylene cylinder must conform to ISO 3807:2013:Gas cylinders--Acetylene cylinders--Basic requirements and type testing (IBR, see § 171.7 of this subchapter), have a homogeneous monolithic porous mass filler and be charged with acetone or a suitable solvent as specified in the standard. UN acetylene cylinders must have a minimum test pressure of 52 bar and may be filled up to the pressure limits specified in ISO 3807-2013. The use of UN tubes and MEGCs is not authorized.</w:t>
      </w:r>
    </w:p>
    <w:p>
      <w:pPr>
        <w:keepNext w:val="0"/>
        <w:numPr>
          <w:numId w:val="4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Until December 31, 2020, cylinders conforming to the requirements in ISO 3807-2: Cylinders for acetylene--Basic requirements--Part 2: Cylinders with fusible plugs. (IBR, see § 171.7 of this subchapter), having a homogeneous monolithic porous mass filler and charged with acetone or a suitable solvent as specified in the standard are authorized. UN acetylene cylinders must have a minimum test pressure of 52 bar and may be filled up to the pressure limits specified in ISO 3807-2.</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173.304b, paragraph (b)(5) is added to read as follows:</w:t>
      </w:r>
    </w:p>
    <w:p>
      <w:pPr>
        <w:numPr>
          <w:numId w:val="493"/>
        </w:numPr>
        <w:spacing w:before="120" w:line="240" w:lineRule="atLeast"/>
      </w:pPr>
      <w:r>
        <w:rPr>
          <w:b/>
          <w:i w:val="0"/>
          <w:sz w:val="20"/>
        </w:rPr>
        <w:t>ents for shipment of liquefied compressed gases in UN pressure receptacles.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liquefied gases charged with compressed gases, both components--the liquid phase and the compressed gas--have to be taken into consideration in the calculation of the internal pressure in the pressure receptacle. The maximum mass of contents per liter of water capacity shall not exceed 95 percent of the density of the liquid phase at 50 [degrees] C (122 [degrees] F); in addition, the liquid phase shall not completely fill the pressure receptacle at any temperature up to 60 [degrees] C (140 [degrees] F). When filled, the internal pressure at 65 [degrees] C (149 [degrees] F) shall not exceed the test pressure of the pressure receptacles. The vapor pressures and volumetric expansions of all substances in the pressure receptacles shall be considered. The maximum filling limits may be determined using the procedure in (3)(e) of P200 of the UN Recommendations.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173.310, is revised to read as follows:</w:t>
      </w:r>
    </w:p>
    <w:p>
      <w:pPr>
        <w:numPr>
          <w:numId w:val="497"/>
        </w:numPr>
        <w:spacing w:before="120" w:line="240" w:lineRule="atLeast"/>
      </w:pPr>
      <w:r>
        <w:rPr>
          <w:b/>
          <w:i w:val="0"/>
          <w:sz w:val="20"/>
        </w:rPr>
        <w:t>tion detectors.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Radiation detectors, radiation sensors, electron tube devices, or ionization chambers, herein referred to as "radiation detectors," that contain only Division 2.2 gases in non-refillable cylinders, are excepted from the specification packaging in this subchapter and, except when transported by air, from labeling and placarding requirements of this subchapter when designed, packaged, and transported as follows:</w:t>
      </w:r>
    </w:p>
    <w:p>
      <w:pPr>
        <w:keepNext w:val="0"/>
        <w:numPr>
          <w:numId w:val="4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Radiation detectors must be single-trip, hermetically sealed, welded metal inside containers that will not fragment upon impact.</w:t>
      </w:r>
    </w:p>
    <w:p>
      <w:pPr>
        <w:keepNext w:val="0"/>
        <w:numPr>
          <w:numId w:val="4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Radiation detectors must not have a design pressure exceeding 5.00 MPa (725 psig) and a capacity exceeding 405 fluid ounces (731 cubic inches). They must be designed and fabricated with a burst pressure of not less than three times the design pressure if the radiation detector is equipped with a pressure relief device, and not less than four times the design pressure if the detector is not equipped with a pressure relief device.</w:t>
      </w:r>
    </w:p>
    <w:p>
      <w:pPr>
        <w:keepNext w:val="0"/>
        <w:numPr>
          <w:numId w:val="4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Radiation detectors must be shipped in a strong outer packaging capable of withstanding a drop test of at least 1.2 meters (4 feet) without breakage of the radiation detector or rupture of the outer packaging. If the radiation detector is shipped as part of other equipment, the equipment must be packaged in strong outer packaging or the equipment itself must provide an equivalent level of protection. </w:t>
      </w:r>
      <w:r>
        <w:rPr>
          <w:rFonts w:ascii="arial" w:eastAsia="arial" w:hAnsi="arial" w:cs="arial"/>
          <w:b/>
          <w:i w:val="0"/>
          <w:strike w:val="0"/>
          <w:noProof w:val="0"/>
          <w:color w:val="000000"/>
          <w:position w:val="0"/>
          <w:sz w:val="20"/>
          <w:u w:val="none"/>
          <w:vertAlign w:val="baseline"/>
        </w:rPr>
        <w:t> [*61826] </w:t>
      </w:r>
    </w:p>
    <w:p>
      <w:pPr>
        <w:keepNext w:val="0"/>
        <w:numPr>
          <w:numId w:val="4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Emergency response information accompanying each shipment and available from each emergency response telephone number for radiation detectors must identify those receptacles that are not fitted with a pressure relief device and provide appropriate guidance for exposure to fire.</w:t>
      </w:r>
    </w:p>
    <w:p>
      <w:pPr>
        <w:keepNext w:val="0"/>
        <w:numPr>
          <w:numId w:val="4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Transport in accordance with this section must be noted on the shipping paper.</w:t>
      </w:r>
    </w:p>
    <w:p>
      <w:pPr>
        <w:keepNext w:val="0"/>
        <w:numPr>
          <w:numId w:val="4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Radiation detectors, including detectors in radiation detection systems, are not subject to any other requirements of this subchapter if the detectors meet the requirements in paragraphs (a) through (d) of this section and the capacity of detector receptacles does not exceed 50 ml (1.69 fluid ounces).</w:t>
      </w:r>
    </w:p>
    <w:p>
      <w:pPr>
        <w:keepNext w:val="0"/>
        <w:numPr>
          <w:numId w:val="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173.335, paragraph (a) is revised to read as follows:</w:t>
      </w:r>
    </w:p>
    <w:p>
      <w:pPr>
        <w:numPr>
          <w:numId w:val="500"/>
        </w:numPr>
        <w:spacing w:before="120" w:line="240" w:lineRule="atLeast"/>
      </w:pPr>
      <w:r>
        <w:rPr>
          <w:b/>
          <w:i w:val="0"/>
          <w:sz w:val="20"/>
        </w:rPr>
        <w:t>ure n.o.s.</w:t>
      </w:r>
    </w:p>
    <w:p>
      <w:pPr>
        <w:keepNext w:val="0"/>
        <w:numPr>
          <w:numId w:val="5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cylinder filled with a chemical under pressure must be offered for transportation in accordance with the requirements of this section and § 172.301 of this subchapter. In addition, a DOT specification cylinder must meet the requirements in §§ 173.301a, 173.302, 173.302a, and 173.305, as applicable. UN pressure receptacles must meet the requirements in §§ 173.301b, 173.302b, and 173.304b, as applicable. Where more than one section applies to a cylinder, the most restrictive requirements must be followed.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502"/>
        </w:numPr>
        <w:spacing w:before="120" w:line="240" w:lineRule="atLeast"/>
      </w:pPr>
      <w:r>
        <w:rPr>
          <w:b/>
          <w:i w:val="0"/>
          <w:sz w:val="20"/>
        </w:rPr>
        <w:t>T</w:t>
      </w:r>
    </w:p>
    <w:p>
      <w:pPr>
        <w:keepNext w:val="0"/>
        <w:numPr>
          <w:numId w:val="5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175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49 U.S.C. 5101</w:t>
        </w:r>
      </w:hyperlink>
      <w:r>
        <w:rPr>
          <w:rFonts w:ascii="arial" w:eastAsia="arial" w:hAnsi="arial" w:cs="arial"/>
          <w:b w:val="0"/>
          <w:i w:val="0"/>
          <w:strike w:val="0"/>
          <w:noProof w:val="0"/>
          <w:color w:val="000000"/>
          <w:position w:val="0"/>
          <w:sz w:val="20"/>
          <w:u w:val="none"/>
          <w:vertAlign w:val="baseline"/>
        </w:rPr>
        <w:t>-</w:t>
      </w:r>
      <w:hyperlink r:id="rId33" w:history="1">
        <w:r>
          <w:rPr>
            <w:rFonts w:ascii="arial" w:eastAsia="arial" w:hAnsi="arial" w:cs="arial"/>
            <w:b w:val="0"/>
            <w:i/>
            <w:strike w:val="0"/>
            <w:noProof w:val="0"/>
            <w:color w:val="0077CC"/>
            <w:position w:val="0"/>
            <w:sz w:val="20"/>
            <w:u w:val="single"/>
            <w:vertAlign w:val="baseline"/>
          </w:rPr>
          <w:t>5128</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44701</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49 CFR 1.81</w:t>
        </w:r>
      </w:hyperlink>
      <w:r>
        <w:rPr>
          <w:rFonts w:ascii="arial" w:eastAsia="arial" w:hAnsi="arial" w:cs="arial"/>
          <w:b w:val="0"/>
          <w:i w:val="0"/>
          <w:strike w:val="0"/>
          <w:noProof w:val="0"/>
          <w:color w:val="000000"/>
          <w:position w:val="0"/>
          <w:sz w:val="20"/>
          <w:u w:val="none"/>
          <w:vertAlign w:val="baseline"/>
        </w:rPr>
        <w:t xml:space="preserve"> and </w:t>
      </w:r>
      <w:hyperlink r:id="rId43" w:history="1">
        <w:r>
          <w:rPr>
            <w:rFonts w:ascii="arial" w:eastAsia="arial" w:hAnsi="arial" w:cs="arial"/>
            <w:b w:val="0"/>
            <w:i/>
            <w:strike w:val="0"/>
            <w:noProof w:val="0"/>
            <w:color w:val="0077CC"/>
            <w:position w:val="0"/>
            <w:sz w:val="20"/>
            <w:u w:val="single"/>
            <w:vertAlign w:val="baseline"/>
          </w:rPr>
          <w:t>1.97</w:t>
        </w:r>
      </w:hyperlink>
      <w:r>
        <w:rPr>
          <w:rFonts w:ascii="arial" w:eastAsia="arial" w:hAnsi="arial" w:cs="arial"/>
          <w:b w:val="0"/>
          <w:i w:val="0"/>
          <w:strike w:val="0"/>
          <w:noProof w:val="0"/>
          <w:color w:val="000000"/>
          <w:position w:val="0"/>
          <w:sz w:val="20"/>
          <w:u w:val="none"/>
          <w:vertAlign w:val="baseline"/>
        </w:rPr>
        <w:t>.</w:t>
      </w:r>
    </w:p>
    <w:p>
      <w:pPr>
        <w:keepNext w:val="0"/>
        <w:numPr>
          <w:numId w:val="5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175.10, revise paragraph (a)(7) to read as follows:</w:t>
      </w:r>
    </w:p>
    <w:p>
      <w:pPr>
        <w:numPr>
          <w:numId w:val="505"/>
        </w:numPr>
        <w:spacing w:before="120" w:line="240" w:lineRule="atLeast"/>
      </w:pPr>
      <w:r>
        <w:rPr>
          <w:b/>
          <w:i w:val="0"/>
          <w:sz w:val="20"/>
        </w:rPr>
        <w:t>gers, crewmembers, and air operators.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small medical or clinical mercury thermometer for personal use, when carried in a protective case in checked baggage.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175.25 is revised to read as follows:</w:t>
      </w:r>
    </w:p>
    <w:p>
      <w:pPr>
        <w:numPr>
          <w:numId w:val="509"/>
        </w:numPr>
        <w:spacing w:before="120" w:line="240" w:lineRule="atLeast"/>
      </w:pPr>
      <w:r>
        <w:rPr>
          <w:b/>
          <w:i w:val="0"/>
          <w:sz w:val="20"/>
        </w:rPr>
        <w:t>n system.</w:t>
      </w:r>
    </w:p>
    <w:p>
      <w:pPr>
        <w:keepNext w:val="0"/>
        <w:numPr>
          <w:numId w:val="5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person who engages in for hire air transportation of passengers must effectively inform passengers about hazardous materials that passengers are forbidden to transport on aircraft and must accomplish this through the development, implementation, and maintenance of a passenger notification system.</w:t>
      </w:r>
    </w:p>
    <w:p>
      <w:pPr>
        <w:keepNext w:val="0"/>
        <w:numPr>
          <w:numId w:val="511"/>
        </w:numPr>
        <w:spacing w:before="120" w:after="0" w:line="260" w:lineRule="atLeast"/>
        <w:ind w:right="0"/>
        <w:jc w:val="both"/>
      </w:pPr>
      <w:r>
        <w:rPr>
          <w:b/>
          <w:i/>
          <w:sz w:val="20"/>
        </w:rPr>
        <w:t>tem requirements.</w:t>
      </w:r>
      <w:r>
        <w:rPr>
          <w:rFonts w:ascii="arial" w:eastAsia="arial" w:hAnsi="arial" w:cs="arial"/>
          <w:b w:val="0"/>
          <w:i w:val="0"/>
          <w:strike w:val="0"/>
          <w:noProof w:val="0"/>
          <w:color w:val="000000"/>
          <w:position w:val="0"/>
          <w:sz w:val="20"/>
          <w:u w:val="none"/>
          <w:vertAlign w:val="baseline"/>
        </w:rPr>
        <w:t>The passenger notification system required by paragraph (a) of this section must ensure that:</w:t>
      </w:r>
    </w:p>
    <w:p>
      <w:pPr>
        <w:keepNext w:val="0"/>
        <w:numPr>
          <w:numId w:val="5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passenger is presented with information required under paragraph (a) of this section at the point of ticket purchase or, if this is not practical, in another way prior to boarding pass issuance;</w:t>
      </w:r>
    </w:p>
    <w:p>
      <w:pPr>
        <w:keepNext w:val="0"/>
        <w:numPr>
          <w:numId w:val="5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passenger is presented with information required under paragraph (a) of this section at the point of boarding pass issuance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check-in), or when no boarding pass is issued, prior to boarding the aircraft;</w:t>
      </w:r>
    </w:p>
    <w:p>
      <w:pPr>
        <w:keepNext w:val="0"/>
        <w:numPr>
          <w:numId w:val="5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passenger, where the ticket purchase and/or boarding pass issuance can be completed by a passenger without the involvement of another person, acknowledges that they have been presented with the information required under paragraph (a) of this section; and</w:t>
      </w:r>
    </w:p>
    <w:p>
      <w:pPr>
        <w:keepNext w:val="0"/>
        <w:numPr>
          <w:numId w:val="5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passenger is presented with information required under paragraph (a) of this section at each of the places at an airport where tickets are issued, boarding passes are issued, passenger baggage is dropped off, aircraft boarding areas are maintained, and at any other location where boarding passes are issued and/or checked baggage is accepted. This information must include visual examples of forbidden hazardous materials.</w:t>
      </w:r>
    </w:p>
    <w:p>
      <w:pPr>
        <w:keepNext w:val="0"/>
        <w:numPr>
          <w:numId w:val="513"/>
        </w:numPr>
        <w:spacing w:before="120" w:after="0" w:line="260" w:lineRule="atLeast"/>
        <w:ind w:right="0"/>
        <w:jc w:val="both"/>
      </w:pPr>
      <w:r>
        <w:rPr>
          <w:b/>
          <w:i/>
          <w:sz w:val="20"/>
        </w:rPr>
        <w:t>equirements.</w:t>
      </w:r>
      <w:r>
        <w:rPr>
          <w:rFonts w:ascii="arial" w:eastAsia="arial" w:hAnsi="arial" w:cs="arial"/>
          <w:b w:val="0"/>
          <w:i w:val="0"/>
          <w:strike w:val="0"/>
          <w:noProof w:val="0"/>
          <w:color w:val="000000"/>
          <w:position w:val="0"/>
          <w:sz w:val="20"/>
          <w:u w:val="none"/>
          <w:vertAlign w:val="baseline"/>
        </w:rPr>
        <w:t>For certificate holders under 14 CFR parts 121 and 135, procedures and information necessary to allow personnel to implement and maintain the passenger notification system required in paragraphs (a) and (b) of this section must be described in an operations manual and/or other appropriate manuals in accordance with 14 CFR parts 121 or 135.</w:t>
      </w:r>
    </w:p>
    <w:p>
      <w:pPr>
        <w:keepNext w:val="0"/>
        <w:numPr>
          <w:numId w:val="5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175.33, revise paragraph (a)(3) to read as follows:</w:t>
      </w:r>
    </w:p>
    <w:p>
      <w:pPr>
        <w:numPr>
          <w:numId w:val="515"/>
        </w:numPr>
        <w:spacing w:before="120" w:line="240" w:lineRule="atLeast"/>
      </w:pPr>
      <w:r>
        <w:rPr>
          <w:b/>
          <w:i w:val="0"/>
          <w:sz w:val="20"/>
        </w:rPr>
        <w:t>tification of pilot-in-command.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net quantity or gross weight, as applicable, for each package except those containing Class 7 (radioactive) materials. For a shipment consisting of multiple packages containing hazardous materials bearing the same proper shipping name and identification number, only the total quantity and an indication of the quantity of the largest and smallest package at each loading location need to be provided. For consumer commodities, the information provided may be either the gross mass of each package or the average gross mass of the packages as shown on the shipping paper;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175.900 is revised to read as follows:</w:t>
      </w:r>
    </w:p>
    <w:p>
      <w:pPr>
        <w:numPr>
          <w:numId w:val="519"/>
        </w:numPr>
        <w:spacing w:before="120" w:line="240" w:lineRule="atLeast"/>
      </w:pPr>
      <w:r>
        <w:rPr>
          <w:b/>
          <w:i w:val="0"/>
          <w:sz w:val="20"/>
        </w:rPr>
        <w:t>s for carbon dioxide, solid (dry 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Carbon dioxide, solid (dry ice) when shipped by itself or when used as a refrigerant for other commodities, may be carried only if the operator has made suitable arrangements based on the aircraft type, the aircraft ventilation rates, the method of packing and stowing, whether animals will be carried on the same flight and other factors. The operator must ensure that the ground staff is informed that the dry ice is being loaded or is on board the aircraft. For arrangements between the shipper and operator, see § 173.217 of this subchapter. Where dry ice is contained in a unit load device (ULD) prepared by a single shipper in accordance with § 173.217 of this subchapter and the operator after the acceptance adds additional dry ice, the operator must ensure that the information provided to the pilot-in-command and the marking on the ULD when used as a packaging reflects that revised quantity of dry ice.</w:t>
      </w:r>
    </w:p>
    <w:p>
      <w:pPr>
        <w:numPr>
          <w:numId w:val="520"/>
        </w:numPr>
        <w:spacing w:before="120" w:line="240" w:lineRule="atLeast"/>
      </w:pPr>
    </w:p>
    <w:p>
      <w:pPr>
        <w:keepNext w:val="0"/>
        <w:numPr>
          <w:numId w:val="5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176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49 U.S.C. 5101</w:t>
        </w:r>
      </w:hyperlink>
      <w:r>
        <w:rPr>
          <w:rFonts w:ascii="arial" w:eastAsia="arial" w:hAnsi="arial" w:cs="arial"/>
          <w:b w:val="0"/>
          <w:i w:val="0"/>
          <w:strike w:val="0"/>
          <w:noProof w:val="0"/>
          <w:color w:val="000000"/>
          <w:position w:val="0"/>
          <w:sz w:val="20"/>
          <w:u w:val="none"/>
          <w:vertAlign w:val="baseline"/>
        </w:rPr>
        <w:t>-</w:t>
      </w:r>
      <w:hyperlink r:id="rId33" w:history="1">
        <w:r>
          <w:rPr>
            <w:rFonts w:ascii="arial" w:eastAsia="arial" w:hAnsi="arial" w:cs="arial"/>
            <w:b w:val="0"/>
            <w:i/>
            <w:strike w:val="0"/>
            <w:noProof w:val="0"/>
            <w:color w:val="0077CC"/>
            <w:position w:val="0"/>
            <w:sz w:val="20"/>
            <w:u w:val="single"/>
            <w:vertAlign w:val="baseline"/>
          </w:rPr>
          <w:t>5128</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49 CFR 1.81</w:t>
        </w:r>
      </w:hyperlink>
      <w:r>
        <w:rPr>
          <w:rFonts w:ascii="arial" w:eastAsia="arial" w:hAnsi="arial" w:cs="arial"/>
          <w:b w:val="0"/>
          <w:i w:val="0"/>
          <w:strike w:val="0"/>
          <w:noProof w:val="0"/>
          <w:color w:val="000000"/>
          <w:position w:val="0"/>
          <w:sz w:val="20"/>
          <w:u w:val="none"/>
          <w:vertAlign w:val="baseline"/>
        </w:rPr>
        <w:t xml:space="preserve"> and </w:t>
      </w:r>
      <w:hyperlink r:id="rId43" w:history="1">
        <w:r>
          <w:rPr>
            <w:rFonts w:ascii="arial" w:eastAsia="arial" w:hAnsi="arial" w:cs="arial"/>
            <w:b w:val="0"/>
            <w:i/>
            <w:strike w:val="0"/>
            <w:noProof w:val="0"/>
            <w:color w:val="0077CC"/>
            <w:position w:val="0"/>
            <w:sz w:val="20"/>
            <w:u w:val="single"/>
            <w:vertAlign w:val="baseline"/>
          </w:rPr>
          <w:t>1.97</w:t>
        </w:r>
      </w:hyperlink>
      <w:r>
        <w:rPr>
          <w:rFonts w:ascii="arial" w:eastAsia="arial" w:hAnsi="arial" w:cs="arial"/>
          <w:b w:val="0"/>
          <w:i w:val="0"/>
          <w:strike w:val="0"/>
          <w:noProof w:val="0"/>
          <w:color w:val="000000"/>
          <w:position w:val="0"/>
          <w:sz w:val="20"/>
          <w:u w:val="none"/>
          <w:vertAlign w:val="baseline"/>
        </w:rPr>
        <w:t>.</w:t>
      </w:r>
    </w:p>
    <w:p>
      <w:pPr>
        <w:keepNext w:val="0"/>
        <w:numPr>
          <w:numId w:val="5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176.83, paragraph (a)(4)(ii) is revised to read as follows:</w:t>
      </w:r>
    </w:p>
    <w:p>
      <w:pPr>
        <w:numPr>
          <w:numId w:val="523"/>
        </w:numPr>
        <w:spacing w:before="120" w:line="240" w:lineRule="atLeast"/>
      </w:pPr>
    </w:p>
    <w:p>
      <w:pPr>
        <w:keepNext w:val="0"/>
        <w:numPr>
          <w:numId w:val="5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Between hazardous materials of different classes which comprise a group of substances that do not react dangerously with each other. The following materials are grouped by compatibility:</w:t>
      </w:r>
    </w:p>
    <w:p>
      <w:pPr>
        <w:keepNext w:val="0"/>
        <w:numPr>
          <w:numId w:val="5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Hydrogen peroxide, aqueous solutions </w:t>
      </w:r>
      <w:r>
        <w:rPr>
          <w:rFonts w:ascii="arial" w:eastAsia="arial" w:hAnsi="arial" w:cs="arial"/>
          <w:b w:val="0"/>
          <w:i/>
          <w:strike w:val="0"/>
          <w:noProof w:val="0"/>
          <w:color w:val="000000"/>
          <w:position w:val="0"/>
          <w:sz w:val="20"/>
          <w:u w:val="none"/>
          <w:vertAlign w:val="baseline"/>
        </w:rPr>
        <w:t>with not less than 8 percent but less than 20 percent hydrogen peroxide (stabilized as necessary);</w:t>
      </w:r>
      <w:r>
        <w:rPr>
          <w:rFonts w:ascii="arial" w:eastAsia="arial" w:hAnsi="arial" w:cs="arial"/>
          <w:b w:val="0"/>
          <w:i w:val="0"/>
          <w:strike w:val="0"/>
          <w:noProof w:val="0"/>
          <w:color w:val="000000"/>
          <w:position w:val="0"/>
          <w:sz w:val="20"/>
          <w:u w:val="none"/>
          <w:vertAlign w:val="baseline"/>
        </w:rPr>
        <w:t xml:space="preserve"> Hydrogen peroxide, aqueous solutions </w:t>
      </w:r>
      <w:r>
        <w:rPr>
          <w:rFonts w:ascii="arial" w:eastAsia="arial" w:hAnsi="arial" w:cs="arial"/>
          <w:b w:val="0"/>
          <w:i/>
          <w:strike w:val="0"/>
          <w:noProof w:val="0"/>
          <w:color w:val="000000"/>
          <w:position w:val="0"/>
          <w:sz w:val="20"/>
          <w:u w:val="none"/>
          <w:vertAlign w:val="baseline"/>
        </w:rPr>
        <w:t>with not less than 20 percent but not more than 40 percent hydrogen peroxide;</w:t>
      </w:r>
      <w:r>
        <w:rPr>
          <w:rFonts w:ascii="arial" w:eastAsia="arial" w:hAnsi="arial" w:cs="arial"/>
          <w:b w:val="0"/>
          <w:i w:val="0"/>
          <w:strike w:val="0"/>
          <w:noProof w:val="0"/>
          <w:color w:val="000000"/>
          <w:position w:val="0"/>
          <w:sz w:val="20"/>
          <w:u w:val="none"/>
          <w:vertAlign w:val="baseline"/>
        </w:rPr>
        <w:t xml:space="preserve"> Hydrogen peroxide, aqueous solutions </w:t>
      </w:r>
      <w:r>
        <w:rPr>
          <w:rFonts w:ascii="arial" w:eastAsia="arial" w:hAnsi="arial" w:cs="arial"/>
          <w:b w:val="0"/>
          <w:i/>
          <w:strike w:val="0"/>
          <w:noProof w:val="0"/>
          <w:color w:val="000000"/>
          <w:position w:val="0"/>
          <w:sz w:val="20"/>
          <w:u w:val="none"/>
          <w:vertAlign w:val="baseline"/>
        </w:rPr>
        <w:t>with more than 40 percent but not more than 60 percent hydrogen peroxide;</w:t>
      </w:r>
      <w:r>
        <w:rPr>
          <w:rFonts w:ascii="arial" w:eastAsia="arial" w:hAnsi="arial" w:cs="arial"/>
          <w:b w:val="0"/>
          <w:i w:val="0"/>
          <w:strike w:val="0"/>
          <w:noProof w:val="0"/>
          <w:color w:val="000000"/>
          <w:position w:val="0"/>
          <w:sz w:val="20"/>
          <w:u w:val="none"/>
          <w:vertAlign w:val="baseline"/>
        </w:rPr>
        <w:t xml:space="preserve"> Hydrogen peroxide and peroxyacetic acid mixtures, stabilized </w:t>
      </w:r>
      <w:r>
        <w:rPr>
          <w:rFonts w:ascii="arial" w:eastAsia="arial" w:hAnsi="arial" w:cs="arial"/>
          <w:b w:val="0"/>
          <w:i/>
          <w:strike w:val="0"/>
          <w:noProof w:val="0"/>
          <w:color w:val="000000"/>
          <w:position w:val="0"/>
          <w:sz w:val="20"/>
          <w:u w:val="none"/>
          <w:vertAlign w:val="baseline"/>
        </w:rPr>
        <w:t xml:space="preserve">with acids, water and not more than 5 </w:t>
      </w:r>
      <w:r>
        <w:rPr>
          <w:rFonts w:ascii="arial" w:eastAsia="arial" w:hAnsi="arial" w:cs="arial"/>
          <w:b/>
          <w:i/>
          <w:strike w:val="0"/>
          <w:noProof w:val="0"/>
          <w:color w:val="000000"/>
          <w:position w:val="0"/>
          <w:sz w:val="20"/>
          <w:u w:val="none"/>
          <w:vertAlign w:val="baseline"/>
        </w:rPr>
        <w:t> [*61827] </w:t>
      </w:r>
      <w:r>
        <w:rPr>
          <w:rFonts w:ascii="arial" w:eastAsia="arial" w:hAnsi="arial" w:cs="arial"/>
          <w:b w:val="0"/>
          <w:i/>
          <w:strike w:val="0"/>
          <w:noProof w:val="0"/>
          <w:color w:val="000000"/>
          <w:position w:val="0"/>
          <w:sz w:val="20"/>
          <w:u w:val="none"/>
          <w:vertAlign w:val="baseline"/>
        </w:rPr>
        <w:t xml:space="preserve"> percent peroxyacetic acid;</w:t>
      </w:r>
      <w:r>
        <w:rPr>
          <w:rFonts w:ascii="arial" w:eastAsia="arial" w:hAnsi="arial" w:cs="arial"/>
          <w:b w:val="0"/>
          <w:i w:val="0"/>
          <w:strike w:val="0"/>
          <w:noProof w:val="0"/>
          <w:color w:val="000000"/>
          <w:position w:val="0"/>
          <w:sz w:val="20"/>
          <w:u w:val="none"/>
          <w:vertAlign w:val="baseline"/>
        </w:rPr>
        <w:t xml:space="preserve"> Organic peroxide type D, liquid; Organic peroxide type E, liquid; Organic peroxide type F, liquid;</w:t>
      </w:r>
    </w:p>
    <w:p>
      <w:pPr>
        <w:keepNext w:val="0"/>
        <w:numPr>
          <w:numId w:val="5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Dichlorosilane, Silicon tetrachloride, and Trichlorosilane; and</w:t>
      </w:r>
    </w:p>
    <w:p>
      <w:pPr>
        <w:keepNext w:val="0"/>
        <w:numPr>
          <w:numId w:val="5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Organometallic substance, solid, pyrophoric, Organometallic substance, liquid, pyrophoric, Organometallic substance, solid, pyrophoric, water-reactive, Organometallic substance, liquid, pyrophoric, water-reactive, Organometallic substance, solid, water-reactive, Organometallic substance, solid, water-reactive, flammable, Organometallic substance, solid, water-reactive, self-heating, Organometallic substance, liquid, water-reactive, Organometallic substance, liquid, water-reactive, flammable, and Organometallic substance, solid, self-heating.</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176.84(b), table provisions 149 and 150 are added:</w:t>
      </w:r>
    </w:p>
    <w:p>
      <w:pPr>
        <w:numPr>
          <w:numId w:val="531"/>
        </w:numPr>
        <w:spacing w:before="120" w:line="240" w:lineRule="atLeast"/>
      </w:pPr>
      <w:r>
        <w:rPr>
          <w:b/>
          <w:i w:val="0"/>
          <w:sz w:val="20"/>
        </w:rPr>
        <w:t>r stowage, cargo handling, and segregation for cargo vessels and passenger vessels.</w:t>
      </w:r>
    </w:p>
    <w:p>
      <w:pPr>
        <w:keepNext w:val="0"/>
        <w:numPr>
          <w:numId w:val="5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6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Code</w:t>
            </w:r>
          </w:p>
        </w:tc>
        <w:tc>
          <w:tcPr>
            <w:tcW w:w="69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Provisions</w:t>
            </w:r>
          </w:p>
        </w:tc>
      </w:tr>
      <w:tr>
        <w:tblPrEx>
          <w:tblW w:w="0" w:type="auto"/>
          <w:jc w:val="center"/>
          <w:tblLayout w:type="fixed"/>
          <w:tblCellMar>
            <w:left w:w="108" w:type="dxa"/>
            <w:right w:w="108" w:type="dxa"/>
          </w:tblCellMar>
        </w:tblPrEx>
        <w:trPr>
          <w:jc w:val="center"/>
        </w:trPr>
        <w:tc>
          <w:tcPr>
            <w:tcW w:w="924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149</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engines or machinery containing fuels with flash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point equal or greater than 23 [degrees] C (73.4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[degrees] F), stowage Category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uranium metal pyrophoric and thorium metal pyrophoric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stowage, category D applies.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Pr>
          <w:p/>
        </w:tc>
      </w:tr>
      <w:tr>
        <w:tblPrEx>
          <w:tblW w:w="0" w:type="auto"/>
          <w:jc w:val="center"/>
          <w:tblLayout w:type="fixed"/>
          <w:tblCellMar>
            <w:left w:w="108" w:type="dxa"/>
            <w:right w:w="108" w:type="dxa"/>
          </w:tblCellMar>
        </w:tblPrEx>
        <w:trPr>
          <w:jc w:val="center"/>
        </w:trPr>
        <w:tc>
          <w:tcPr>
            <w:tcW w:w="9240" w:type="dxa"/>
            <w:gridSpan w:val="2"/>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176.905 is revised as follows:</w:t>
      </w:r>
    </w:p>
    <w:p>
      <w:pPr>
        <w:numPr>
          <w:numId w:val="534"/>
        </w:numPr>
        <w:spacing w:before="120" w:line="240" w:lineRule="atLeast"/>
      </w:pPr>
    </w:p>
    <w:p>
      <w:pPr>
        <w:keepNext w:val="0"/>
        <w:numPr>
          <w:numId w:val="5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vehicle powered by an internal combustion engine, a fuel cell, batteries or a combination thereof is subject to the following requirements when carried as cargo on a vessel:</w:t>
      </w:r>
    </w:p>
    <w:p>
      <w:pPr>
        <w:keepNext w:val="0"/>
        <w:numPr>
          <w:numId w:val="5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being loaded on a vessel, each vehicle must be inspected for signs of leakage from batteries, engines, fuel cells, compressed gas cylinders or accumulators, or fuel tank(s) when applicable, and any identifiable faults in the electrical system that could result in short circuit or other unintended electrical source of ignition. A vehicle showing any signs of leakage or electrical fault may not be transported.</w:t>
      </w:r>
    </w:p>
    <w:p>
      <w:pPr>
        <w:keepNext w:val="0"/>
        <w:numPr>
          <w:numId w:val="5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flammable liquid powered vehicles, the fuel tank(s) containing the flammable liquid, may not be more than one fourth full and the flammable liquid must not exceed 250 L (66 gal) unless otherwise approved by the Associate Administrator.</w:t>
      </w:r>
    </w:p>
    <w:p>
      <w:pPr>
        <w:keepNext w:val="0"/>
        <w:numPr>
          <w:numId w:val="5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flammable gas powered vehicles, the fuel shut-off valve of the fuel tank(s) must be securely closed.</w:t>
      </w:r>
    </w:p>
    <w:p>
      <w:pPr>
        <w:keepNext w:val="0"/>
        <w:numPr>
          <w:numId w:val="5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vehicles with batteries installed, the batteries shall be protected from damage, short circuit, and accidental activation during transport. Except for vehicles with prototype or low production lithium batteries (see § 173.185(d) of this subchapter) securely installed, each lithium battery must be of a type that has successfully passed each test in the UN Manual of Tests and Criteria (IBR, see § 171.7 of this subchapter), as specified in § 173.185(a) of this subchapter, unless approved by the Associate Administrator. Where a lithium battery installed in a vehicle is damaged or defective, the battery must be removed and transported according to § 173.185(f) of this subchapter, unless otherwise approved by the Associate Administrator.</w:t>
      </w:r>
    </w:p>
    <w:p>
      <w:pPr>
        <w:keepNext w:val="0"/>
        <w:numPr>
          <w:numId w:val="5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Whenever possible, each vehicle must be stowed to allow for its inspection during transportation.</w:t>
      </w:r>
    </w:p>
    <w:p>
      <w:pPr>
        <w:keepNext w:val="0"/>
        <w:numPr>
          <w:numId w:val="5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Vehicles may be refueled when necessary in the hold of a vessel in accordance with § 176.78.</w:t>
      </w:r>
    </w:p>
    <w:p>
      <w:pPr>
        <w:keepNext w:val="0"/>
        <w:numPr>
          <w:numId w:val="5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equipment used for handling vehicles must be designed so that the fuel tank and the fuel system of the vehicle are protected from stress that might cause rupture or other damage incident to handling.</w:t>
      </w:r>
    </w:p>
    <w:p>
      <w:pPr>
        <w:keepNext w:val="0"/>
        <w:numPr>
          <w:numId w:val="5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Two hand-held, portable, dry chemical fire extinguishers of at least 4.5 kg (10 pounds) capacity each must be separately located in an accessible location in each hold or compartment in which any vehicle is stowed.</w:t>
      </w:r>
    </w:p>
    <w:p>
      <w:pPr>
        <w:keepNext w:val="0"/>
        <w:numPr>
          <w:numId w:val="5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SMOKING" signs must be conspicuously posted at each access opening to the hold or compartment.</w:t>
      </w:r>
    </w:p>
    <w:p>
      <w:pPr>
        <w:keepNext w:val="0"/>
        <w:numPr>
          <w:numId w:val="5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portable electrical light, including a flashlight, used in the stowage area must be an approved, explosion-proof type. All electrical connections for any light must be made to outlets outside the space in which any vehicle is stowed.</w:t>
      </w:r>
    </w:p>
    <w:p>
      <w:pPr>
        <w:keepNext w:val="0"/>
        <w:numPr>
          <w:numId w:val="5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hold or compartment must be ventilated and fitted with an overhead water sprinkler system or fixed fire extinguisher system.</w:t>
      </w:r>
    </w:p>
    <w:p>
      <w:pPr>
        <w:keepNext w:val="0"/>
        <w:numPr>
          <w:numId w:val="5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hold or compartment must be equipped with a smoke or fire detection system capable of alerting personnel on the bridge.</w:t>
      </w:r>
    </w:p>
    <w:p>
      <w:pPr>
        <w:keepNext w:val="0"/>
        <w:numPr>
          <w:numId w:val="5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electrical equipment in the hold or compartment other than fixed explosion-proof lighting must be disconnected from its power source at a location outside the hold or compartment during the handling and transportation of any vehicle. Where the disconnecting means is a switch or circuit breaker, it must be locked in the open position until all vehicles have been removed.</w:t>
      </w:r>
    </w:p>
    <w:p>
      <w:pPr>
        <w:keepNext w:val="0"/>
        <w:numPr>
          <w:numId w:val="5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vehicle is not subject to the requirements of this subchapter if any of the following are met:</w:t>
      </w:r>
    </w:p>
    <w:p>
      <w:pPr>
        <w:keepNext w:val="0"/>
        <w:numPr>
          <w:numId w:val="5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vehicle is stowed in a hold or compartment designated by the administration of the country in which the vessel is registered as specially designed and approved for vehicles and there are no signs of leakage from the battery, engine, fuel cell, compressed gas cylinder or accumulator, or fuel tank, as appropriate. For vehicles with batteries connected and fuel tanks containing gasoline transported by U.S. vessels, see </w:t>
      </w:r>
      <w:hyperlink r:id="rId56" w:history="1">
        <w:r>
          <w:rPr>
            <w:rFonts w:ascii="arial" w:eastAsia="arial" w:hAnsi="arial" w:cs="arial"/>
            <w:b w:val="0"/>
            <w:i/>
            <w:strike w:val="0"/>
            <w:noProof w:val="0"/>
            <w:color w:val="0077CC"/>
            <w:position w:val="0"/>
            <w:sz w:val="20"/>
            <w:u w:val="single"/>
            <w:vertAlign w:val="baseline"/>
          </w:rPr>
          <w:t>46 CFR 70.10-1</w:t>
        </w:r>
      </w:hyperlink>
      <w:r>
        <w:rPr>
          <w:rFonts w:ascii="arial" w:eastAsia="arial" w:hAnsi="arial" w:cs="arial"/>
          <w:b w:val="0"/>
          <w:i w:val="0"/>
          <w:strike w:val="0"/>
          <w:noProof w:val="0"/>
          <w:color w:val="000000"/>
          <w:position w:val="0"/>
          <w:sz w:val="20"/>
          <w:u w:val="none"/>
          <w:vertAlign w:val="baseline"/>
        </w:rPr>
        <w:t xml:space="preserve"> and </w:t>
      </w:r>
      <w:hyperlink r:id="rId57" w:history="1">
        <w:r>
          <w:rPr>
            <w:rFonts w:ascii="arial" w:eastAsia="arial" w:hAnsi="arial" w:cs="arial"/>
            <w:b w:val="0"/>
            <w:i/>
            <w:strike w:val="0"/>
            <w:noProof w:val="0"/>
            <w:color w:val="0077CC"/>
            <w:position w:val="0"/>
            <w:sz w:val="20"/>
            <w:u w:val="single"/>
            <w:vertAlign w:val="baseline"/>
          </w:rPr>
          <w:t>90.10-38</w:t>
        </w:r>
      </w:hyperlink>
      <w:r>
        <w:rPr>
          <w:rFonts w:ascii="arial" w:eastAsia="arial" w:hAnsi="arial" w:cs="arial"/>
          <w:b w:val="0"/>
          <w:i w:val="0"/>
          <w:strike w:val="0"/>
          <w:noProof w:val="0"/>
          <w:color w:val="000000"/>
          <w:position w:val="0"/>
          <w:sz w:val="20"/>
          <w:u w:val="none"/>
          <w:vertAlign w:val="baseline"/>
        </w:rPr>
        <w:t>;</w:t>
      </w:r>
    </w:p>
    <w:p>
      <w:pPr>
        <w:keepNext w:val="0"/>
        <w:numPr>
          <w:numId w:val="5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vehicles powered solely by lithium batteries and hybrid electric vehicles powered by both an internal combustion engine and lithium metal or ion batteries offered in accordance with this paragraph, the lithium batteries, except for prototype or those produced in low production, must be of a type that has successfully passed each test in the UN Manual of Tests and Criteria (IBR, see § 171.7 of this subchapter), as specified in § 173.185(a) of this subchapter. Where a lithium battery installed in a vehicle is damaged or defective, the battery must be removed.</w:t>
      </w:r>
    </w:p>
    <w:p>
      <w:pPr>
        <w:keepNext w:val="0"/>
        <w:numPr>
          <w:numId w:val="5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5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vehicle is powered by a flammable liquid that has a flashpoint of 38 [degrees] C (100 [degrees] F) or above, the fuel tank contains 450 L (119 gallons) of fuel or less, there are no leaks in any portion of the fuel system, and installed batteries are protected from short circuit;</w:t>
      </w:r>
    </w:p>
    <w:p>
      <w:pPr>
        <w:keepNext w:val="0"/>
        <w:numPr>
          <w:numId w:val="5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vehicle is powered by a flammable liquid fuel that has a flashpoint less than 38 [degrees] C (100 [degrees] F), the fuel tank is empty, and installed batteries are protected from short circuit. Vehicles are considered to be empty of flammable liquid fuel when the fuel tank has been drained and the </w:t>
      </w:r>
      <w:r>
        <w:rPr>
          <w:rFonts w:ascii="arial" w:eastAsia="arial" w:hAnsi="arial" w:cs="arial"/>
          <w:b/>
          <w:i w:val="0"/>
          <w:strike w:val="0"/>
          <w:noProof w:val="0"/>
          <w:color w:val="000000"/>
          <w:position w:val="0"/>
          <w:sz w:val="20"/>
          <w:u w:val="none"/>
          <w:vertAlign w:val="baseline"/>
        </w:rPr>
        <w:t> [*61828] </w:t>
      </w:r>
      <w:r>
        <w:rPr>
          <w:rFonts w:ascii="arial" w:eastAsia="arial" w:hAnsi="arial" w:cs="arial"/>
          <w:b w:val="0"/>
          <w:i w:val="0"/>
          <w:strike w:val="0"/>
          <w:noProof w:val="0"/>
          <w:color w:val="000000"/>
          <w:position w:val="0"/>
          <w:sz w:val="20"/>
          <w:u w:val="none"/>
          <w:vertAlign w:val="baseline"/>
        </w:rPr>
        <w:t xml:space="preserve"> vehicles cannot be operated due to a lack of fuel. Engine components such as fuel lines, fuel filters and injectors do not need to be cleaned, drained or purged to be considered empty. The fuel tank does not need to be cleaned or purged;</w:t>
      </w:r>
    </w:p>
    <w:p>
      <w:pPr>
        <w:keepNext w:val="0"/>
        <w:numPr>
          <w:numId w:val="5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vehicle is powered by a flammable gas (liquefied or compressed), the fuel tanks are empty and the positive pressure in the tank does not exceed 2 bar (29 psig), the fuel shut-off or isolation valve is closed and secured, and installed batteries are protected from short circuit;</w:t>
      </w:r>
    </w:p>
    <w:p>
      <w:pPr>
        <w:keepNext w:val="0"/>
        <w:numPr>
          <w:numId w:val="5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vehicle is solely powered by a wet or dry electric storage battery or a sodium battery, and the battery is protected from short circuit; or</w:t>
      </w:r>
    </w:p>
    <w:p>
      <w:pPr>
        <w:keepNext w:val="0"/>
        <w:numPr>
          <w:numId w:val="5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vehicle is powered by a fuel cell engine, the engine is protected from inadvertent operation by closing fuel supply lines or by other means, and the fuel supply reservoir has been drained and sealed.</w:t>
      </w:r>
    </w:p>
    <w:p>
      <w:pPr>
        <w:keepNext w:val="0"/>
        <w:numPr>
          <w:numId w:val="5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 173.220(f) of this subchapter, the provisions of this subchapter do not apply to items of equipment such as fire extinguishers, compressed gas accumulators, airbag inflators and the like which are installed in the vehicle if they are necessary for the operation of the vehicle, or for the safety of its operator or passengers.</w:t>
      </w:r>
    </w:p>
    <w:p>
      <w:pPr>
        <w:keepNext w:val="0"/>
        <w:numPr>
          <w:numId w:val="5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176.906 is added to read as follows:</w:t>
      </w:r>
    </w:p>
    <w:p>
      <w:pPr>
        <w:numPr>
          <w:numId w:val="543"/>
        </w:numPr>
        <w:spacing w:before="120" w:line="240" w:lineRule="atLeast"/>
      </w:pPr>
      <w:r>
        <w:rPr>
          <w:b/>
          <w:i w:val="0"/>
          <w:sz w:val="20"/>
        </w:rPr>
        <w:t>nd machinery.</w:t>
      </w:r>
    </w:p>
    <w:p>
      <w:pPr>
        <w:keepNext w:val="0"/>
        <w:numPr>
          <w:numId w:val="5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engine or machinery powered by internal combustion systems, with or without batteries installed, is subject to the following requirements when carried as cargo on a vessel:</w:t>
      </w:r>
    </w:p>
    <w:p>
      <w:pPr>
        <w:keepNext w:val="0"/>
        <w:numPr>
          <w:numId w:val="5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being loaded on a vessel, each engine or machinery must be inspected for fuel leaks and identifiable faults in the electrical system that could result in short circuit or other unintended electrical source of ignition. Engines or machinery showing any signs of leakage or electrical fault may not be transported.</w:t>
      </w:r>
    </w:p>
    <w:p>
      <w:pPr>
        <w:keepNext w:val="0"/>
        <w:numPr>
          <w:numId w:val="5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fuel tanks of an engine or machinery powered by liquid fuel may not be more than one-fourth full.</w:t>
      </w:r>
    </w:p>
    <w:p>
      <w:pPr>
        <w:keepNext w:val="0"/>
        <w:numPr>
          <w:numId w:val="5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Whenever possible, each engine or machinery must be stowed to allow for its inspection during transportation.</w:t>
      </w:r>
    </w:p>
    <w:p>
      <w:pPr>
        <w:keepNext w:val="0"/>
        <w:numPr>
          <w:numId w:val="5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equipment used for handling engines or machinery must be designed so that the fuel tank and the fuel system of the engines or machinery are protected from stress that might cause rupture or other damage incident to handling.</w:t>
      </w:r>
    </w:p>
    <w:p>
      <w:pPr>
        <w:keepNext w:val="0"/>
        <w:numPr>
          <w:numId w:val="5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Two hand-held, portable, dry chemical fire extinguishers of at least 4.5 kg (10 pounds) capacity each must be separately located in an accessible location in each hold or compartment in which engine or machinery is stowed.</w:t>
      </w:r>
    </w:p>
    <w:p>
      <w:pPr>
        <w:keepNext w:val="0"/>
        <w:numPr>
          <w:numId w:val="5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SMOKING" signs must be conspicuously posted at each access opening to the hold or compartment.</w:t>
      </w:r>
    </w:p>
    <w:p>
      <w:pPr>
        <w:keepNext w:val="0"/>
        <w:numPr>
          <w:numId w:val="5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portable electrical light, including a flashlight, used in the stowage area must be an approved, explosion-proof type. All electrical connections for any light must be made to outlets outside the space in which any engine or machinery is stowed.</w:t>
      </w:r>
    </w:p>
    <w:p>
      <w:pPr>
        <w:keepNext w:val="0"/>
        <w:numPr>
          <w:numId w:val="5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hold or compartment must be ventilated and fitted with an overhead water sprinkler system or fixed fire extinguisher system.</w:t>
      </w:r>
    </w:p>
    <w:p>
      <w:pPr>
        <w:keepNext w:val="0"/>
        <w:numPr>
          <w:numId w:val="5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hold or compartment must be equipped with a smoke or fire detection system capable of alerting personnel on the bridge.</w:t>
      </w:r>
    </w:p>
    <w:p>
      <w:pPr>
        <w:keepNext w:val="0"/>
        <w:numPr>
          <w:numId w:val="5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electrical equipment in the hold or compartment other than fixed explosion-proof lighting must be disconnected from its power source at a location outside the hold or compartment during the handling and transportation of any engine or machinery. Where the disconnecting means is a switch or circuit breaker, it must be locked in the open position until all engines or machinery has been removed.</w:t>
      </w:r>
    </w:p>
    <w:p>
      <w:pPr>
        <w:numPr>
          <w:numId w:val="546"/>
        </w:numPr>
        <w:spacing w:before="120" w:line="240" w:lineRule="atLeast"/>
      </w:pPr>
    </w:p>
    <w:p>
      <w:pPr>
        <w:keepNext w:val="0"/>
        <w:numPr>
          <w:numId w:val="5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engine or machinery is not subject to the requirements of this subchapter if the engine or machinery is empty of liquid or gaseous fuel(s), does not contain other dangerous goods, and installed batteries are protected from short circuit. An engine and machinery is considered to be empty of fuel when:</w:t>
      </w:r>
    </w:p>
    <w:p>
      <w:pPr>
        <w:keepNext w:val="0"/>
        <w:numPr>
          <w:numId w:val="5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liquid fuels, the liquid fuel tank has been drained and the mechanical equipment cannot be operated due to a lack of fuel. Engine and machinery components such as fuel lines, fuel filters and injectors do not need to be cleaned, drained or purged to be considered empty of liquid fuels. In addition, the liquid fuel tank does not need to be cleaned or purged;</w:t>
      </w:r>
    </w:p>
    <w:p>
      <w:pPr>
        <w:keepNext w:val="0"/>
        <w:numPr>
          <w:numId w:val="5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gaseous fuels, the gaseous fuel tanks are empty of liquid (for liquefied gases), the positive pressure in the tanks does not exceed 2 bar (29 psig) and the fuel shut-off or isolation valve is closed and secured; or</w:t>
      </w:r>
    </w:p>
    <w:p>
      <w:pPr>
        <w:keepNext w:val="0"/>
        <w:numPr>
          <w:numId w:val="5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engine or machinery is powered by a fuel cell engine and the engine is protected from inadvertent operation by closing fuel supply lines or by other means, and the fuel supply reservoir has been drained and sealed.</w:t>
      </w:r>
    </w:p>
    <w:p>
      <w:pPr>
        <w:keepNext w:val="0"/>
        <w:numPr>
          <w:numId w:val="5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engine or machinery is not subject to the requirements of this subchapter except for § 173.185 of this subchapter and the vessel stowage provisions of column 10 of table § 172.101 of this subchapter, if the following are met:</w:t>
      </w:r>
    </w:p>
    <w:p>
      <w:pPr>
        <w:keepNext w:val="0"/>
        <w:numPr>
          <w:numId w:val="5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valves or openings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venting devices) for liquid fuels must be closed during transport;</w:t>
      </w:r>
    </w:p>
    <w:p>
      <w:pPr>
        <w:keepNext w:val="0"/>
        <w:numPr>
          <w:numId w:val="5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engines or machinery must be oriented to prevent inadvertent leakage of dangerous goods and secured by means capable of restraining the engines or machinery to prevent any movement during transport which would change the orientation or cause them to be damaged;</w:t>
      </w:r>
    </w:p>
    <w:p>
      <w:pPr>
        <w:keepNext w:val="0"/>
        <w:numPr>
          <w:numId w:val="5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UN 3528 and UN 3530:</w:t>
      </w:r>
    </w:p>
    <w:p>
      <w:pPr>
        <w:keepNext w:val="0"/>
        <w:numPr>
          <w:numId w:val="5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engine or machinery contains more than 60 L (16 Gal) of liquid fuel and has a capacity of not more than 450 L (119 Gal), it shall be labelled in accordance with subpart E of part 172 of this subchapter;</w:t>
      </w:r>
    </w:p>
    <w:p>
      <w:pPr>
        <w:keepNext w:val="0"/>
        <w:numPr>
          <w:numId w:val="5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engine or machinery contains more than 60 L of liquid fuel and has a capacity of more than 450 L (119 Gal) but not more than 3,000 L (793 Gal), it shall be labeled on two opposing sides in accordance with § 172.406(e) of this subchapter;</w:t>
      </w:r>
    </w:p>
    <w:p>
      <w:pPr>
        <w:keepNext w:val="0"/>
        <w:numPr>
          <w:numId w:val="5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engine or machinery contains more than 60 L (16 Gal) of liquid fuel and has a capacity of more than 3,000 L (793 Gal), it shall be placarded on two opposing sides in accordance with subpart F of part 172 of this subchapter; and</w:t>
      </w:r>
    </w:p>
    <w:p>
      <w:pPr>
        <w:keepNext w:val="0"/>
        <w:numPr>
          <w:numId w:val="5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UN 3530 the marking requirements of § 172.322 of this subchapter also apply.</w:t>
      </w:r>
    </w:p>
    <w:p>
      <w:pPr>
        <w:keepNext w:val="0"/>
        <w:numPr>
          <w:numId w:val="5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UN 3529:</w:t>
      </w:r>
    </w:p>
    <w:p>
      <w:pPr>
        <w:keepNext w:val="0"/>
        <w:numPr>
          <w:numId w:val="5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fuel tank of the engine or mechanical equipment has a water capacity of not more than 450 L (119 Gal), the labeling requirements of subpart E of part 172 of this subchapter shall apply;</w:t>
      </w:r>
    </w:p>
    <w:p>
      <w:pPr>
        <w:keepNext w:val="0"/>
        <w:numPr>
          <w:numId w:val="5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fuel tank of the mechanical equipment has a water capacity of more than 450 L (119 Gal) but not more than 1,000 L (264 Gal), it shall be labeled on two opposing sides in accordance with § 172.406(e) of this subchapter;</w:t>
      </w:r>
    </w:p>
    <w:p>
      <w:pPr>
        <w:keepNext w:val="0"/>
        <w:numPr>
          <w:numId w:val="5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fuel tank of the mechanical equipment has a water capacity of more than 1,000 L (264 Gal), it shall be placarded on two opposing sides in accordance with subpart F of this subchapter.</w:t>
      </w:r>
    </w:p>
    <w:p>
      <w:pPr>
        <w:keepNext w:val="0"/>
        <w:numPr>
          <w:numId w:val="5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Except for engines or machinery offered in accordance with paragraph (i)(1) of this section, a shipping paper prepared in accordance with part 172 of this subchapter is required and shall contain the following additional statement "Transport in accordance with § 176.906." For transportation in accordance with the IMDG Code (IBR, see § 171.7 of this subchapter) the following alternative statement is </w:t>
      </w:r>
      <w:r>
        <w:rPr>
          <w:rFonts w:ascii="arial" w:eastAsia="arial" w:hAnsi="arial" w:cs="arial"/>
          <w:b/>
          <w:i w:val="0"/>
          <w:strike w:val="0"/>
          <w:noProof w:val="0"/>
          <w:color w:val="000000"/>
          <w:position w:val="0"/>
          <w:sz w:val="20"/>
          <w:u w:val="none"/>
          <w:vertAlign w:val="baseline"/>
        </w:rPr>
        <w:t> [*61829] </w:t>
      </w:r>
      <w:r>
        <w:rPr>
          <w:rFonts w:ascii="arial" w:eastAsia="arial" w:hAnsi="arial" w:cs="arial"/>
          <w:b w:val="0"/>
          <w:i w:val="0"/>
          <w:strike w:val="0"/>
          <w:noProof w:val="0"/>
          <w:color w:val="000000"/>
          <w:position w:val="0"/>
          <w:sz w:val="20"/>
          <w:u w:val="none"/>
          <w:vertAlign w:val="baseline"/>
        </w:rPr>
        <w:t xml:space="preserve"> authorized "Transport in accordance with special provision 363."</w:t>
      </w:r>
    </w:p>
    <w:p>
      <w:pPr>
        <w:keepNext w:val="0"/>
        <w:numPr>
          <w:numId w:val="5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 173.220(f) of this subchapter, the provisions of this subchapter do not apply to items of equipment such as fire extinguishers, compressed gas accumulators, airbag inflators and the like which are installed in the engine or machinery if they are necessary for the operation of the engine or machinery, or for the safety of its operator or passengers.</w:t>
      </w:r>
    </w:p>
    <w:p>
      <w:pPr>
        <w:numPr>
          <w:numId w:val="564"/>
        </w:numPr>
        <w:spacing w:before="120" w:line="240" w:lineRule="atLeast"/>
      </w:pPr>
      <w:r>
        <w:rPr>
          <w:b/>
          <w:i w:val="0"/>
          <w:sz w:val="20"/>
        </w:rPr>
        <w:t>PACKAGINGS</w:t>
      </w:r>
    </w:p>
    <w:p>
      <w:pPr>
        <w:keepNext w:val="0"/>
        <w:numPr>
          <w:numId w:val="5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178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49 U.S.C. 5101</w:t>
        </w:r>
      </w:hyperlink>
      <w:r>
        <w:rPr>
          <w:rFonts w:ascii="arial" w:eastAsia="arial" w:hAnsi="arial" w:cs="arial"/>
          <w:b w:val="0"/>
          <w:i w:val="0"/>
          <w:strike w:val="0"/>
          <w:noProof w:val="0"/>
          <w:color w:val="000000"/>
          <w:position w:val="0"/>
          <w:sz w:val="20"/>
          <w:u w:val="none"/>
          <w:vertAlign w:val="baseline"/>
        </w:rPr>
        <w:t>-</w:t>
      </w:r>
      <w:hyperlink r:id="rId33" w:history="1">
        <w:r>
          <w:rPr>
            <w:rFonts w:ascii="arial" w:eastAsia="arial" w:hAnsi="arial" w:cs="arial"/>
            <w:b w:val="0"/>
            <w:i/>
            <w:strike w:val="0"/>
            <w:noProof w:val="0"/>
            <w:color w:val="0077CC"/>
            <w:position w:val="0"/>
            <w:sz w:val="20"/>
            <w:u w:val="single"/>
            <w:vertAlign w:val="baseline"/>
          </w:rPr>
          <w:t>5128</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49 CFR 1.81</w:t>
        </w:r>
      </w:hyperlink>
      <w:r>
        <w:rPr>
          <w:rFonts w:ascii="arial" w:eastAsia="arial" w:hAnsi="arial" w:cs="arial"/>
          <w:b w:val="0"/>
          <w:i w:val="0"/>
          <w:strike w:val="0"/>
          <w:noProof w:val="0"/>
          <w:color w:val="000000"/>
          <w:position w:val="0"/>
          <w:sz w:val="20"/>
          <w:u w:val="none"/>
          <w:vertAlign w:val="baseline"/>
        </w:rPr>
        <w:t xml:space="preserve"> and </w:t>
      </w:r>
      <w:hyperlink r:id="rId43" w:history="1">
        <w:r>
          <w:rPr>
            <w:rFonts w:ascii="arial" w:eastAsia="arial" w:hAnsi="arial" w:cs="arial"/>
            <w:b w:val="0"/>
            <w:i/>
            <w:strike w:val="0"/>
            <w:noProof w:val="0"/>
            <w:color w:val="0077CC"/>
            <w:position w:val="0"/>
            <w:sz w:val="20"/>
            <w:u w:val="single"/>
            <w:vertAlign w:val="baseline"/>
          </w:rPr>
          <w:t>1.97</w:t>
        </w:r>
      </w:hyperlink>
      <w:r>
        <w:rPr>
          <w:rFonts w:ascii="arial" w:eastAsia="arial" w:hAnsi="arial" w:cs="arial"/>
          <w:b w:val="0"/>
          <w:i w:val="0"/>
          <w:strike w:val="0"/>
          <w:noProof w:val="0"/>
          <w:color w:val="000000"/>
          <w:position w:val="0"/>
          <w:sz w:val="20"/>
          <w:u w:val="none"/>
          <w:vertAlign w:val="baseline"/>
        </w:rPr>
        <w:t>.</w:t>
      </w:r>
    </w:p>
    <w:p>
      <w:pPr>
        <w:keepNext w:val="0"/>
        <w:numPr>
          <w:numId w:val="5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178.71:</w:t>
      </w:r>
    </w:p>
    <w:p>
      <w:pPr>
        <w:keepNext w:val="0"/>
        <w:numPr>
          <w:numId w:val="5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(d)(2);</w:t>
      </w:r>
    </w:p>
    <w:p>
      <w:pPr>
        <w:keepNext w:val="0"/>
        <w:numPr>
          <w:numId w:val="5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paragraph (g)(4),</w:t>
      </w:r>
    </w:p>
    <w:p>
      <w:pPr>
        <w:keepNext w:val="0"/>
        <w:numPr>
          <w:numId w:val="5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paragraphs (h), (k)(2), (l), and (o)(2);</w:t>
      </w:r>
    </w:p>
    <w:p>
      <w:pPr>
        <w:keepNext w:val="0"/>
        <w:numPr>
          <w:numId w:val="5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paragraphs (q)(20) and (21); and</w:t>
      </w:r>
    </w:p>
    <w:p>
      <w:pPr>
        <w:keepNext w:val="0"/>
        <w:numPr>
          <w:numId w:val="5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568"/>
        </w:numPr>
        <w:spacing w:before="120" w:line="240" w:lineRule="atLeast"/>
      </w:pPr>
      <w:r>
        <w:rPr>
          <w:b/>
          <w:i w:val="0"/>
          <w:sz w:val="20"/>
        </w:rPr>
        <w:t xml:space="preserve"> pressure receptacles.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Service equipment must be configured or designed to prevent damage that could result in the release of the pressure receptacle contents during normal conditions of handling and transport. Manifold piping leading to shut-off valves must be sufficiently flexible to protect the valves and the piping from shearing or releasing the pressure receptacle contents. The filling and discharge valves and any protective caps must be secured against unintended opening. The valves must conform to ISO 10297:2014 Gas cylinders--Cylinder valves--Specification and type testing, or ISO 13340 (IBR, see § 171.7 of this subchapter) for non-refillable pressure receptacles, and be protected as specified in § 173.301b(f) of this subchapter. Until December 31, 2020, the manufacture of a valve conforming to the requirements in ISO 10297:2006 (IBR, see § 171.7 of this subchapter) is authorized. Until December 31, 2008, the manufacture of a valve conforming to the requirements in ISO 10297:1999 (IBR, see § 171.7 of this subchapter) is authorized.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9809-4:2014 Gas cylinders--Refillable seamless steel gas cylinders--Design, construction and testing--Part 4: Stainless steel cylinders with an Rm value of less than 1 100 MPa (IBR, see § 171.7 of this subchapter).</w:t>
      </w:r>
    </w:p>
    <w:p>
      <w:pPr>
        <w:keepNext w:val="0"/>
        <w:numPr>
          <w:numId w:val="572"/>
        </w:numPr>
        <w:spacing w:before="120" w:after="0" w:line="260" w:lineRule="atLeast"/>
        <w:ind w:right="0"/>
        <w:jc w:val="both"/>
      </w:pPr>
      <w:r>
        <w:rPr>
          <w:b/>
          <w:i/>
          <w:sz w:val="20"/>
        </w:rPr>
        <w:t>quirements for UN refillable seamless aluminum alloy cylinders.</w:t>
      </w:r>
      <w:r>
        <w:rPr>
          <w:rFonts w:ascii="arial" w:eastAsia="arial" w:hAnsi="arial" w:cs="arial"/>
          <w:b w:val="0"/>
          <w:i w:val="0"/>
          <w:strike w:val="0"/>
          <w:noProof w:val="0"/>
          <w:color w:val="000000"/>
          <w:position w:val="0"/>
          <w:sz w:val="20"/>
          <w:u w:val="none"/>
          <w:vertAlign w:val="baseline"/>
        </w:rPr>
        <w:t>In addition to the general requirements of this section, UN refillable seamless aluminum cylinders must conform to ISO 7866:2012 Gas cylinders--Refillable seamless aluminium alloy gas cylinders--Design, construction and testing (including Technical Corrigendum 1) (IBR, see § 171.7 of this subchapter). Until December 31, 2020, cylinders conforming to the requirements in ISO 7866: Gas cylinders--Refillable seamless aluminum alloy gas cylinders--Design, construction and testing (IBR, see § 171.7 of this subchapter) are authorized. The use of Aluminum alloy 6351-T6 or equivalent is prohibited.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porous mass in an acetylene cylinder must conform to ISO 3807:2013: Gas cylinders--Acetylene cylinders--Basic requirements and type testing (IBR, see § 171.7 of this subchapter). Until December 31, 2020, the manufacture of a cylinder conforming to the requirements in ISO 3807-2: Cylinders for acetylene--Basic requirements--Part 2: Cylinders with fusible plugs (IBR, see § 171.7 of this subchapter) is authorized.</w:t>
      </w:r>
    </w:p>
    <w:p>
      <w:pPr>
        <w:numPr>
          <w:numId w:val="575"/>
        </w:numPr>
        <w:spacing w:before="120" w:line="240" w:lineRule="atLeast"/>
      </w:pPr>
      <w:r>
        <w:rPr>
          <w:b/>
          <w:i/>
          <w:sz w:val="20"/>
        </w:rPr>
        <w:t>quirements for UN composite cylinders and tubes.</w:t>
      </w:r>
    </w:p>
    <w:p>
      <w:pPr>
        <w:keepNext w:val="0"/>
        <w:numPr>
          <w:numId w:val="5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addition to the general requirements of this section, UN composite cylinders and tubes must be designed for a design life of not less than 15 years. Composite cylinders and tubes with a design life longer than 15 years must not be filled after 15 years from the date of manufacture, unless the design has successfully passed a service life test program. The service life test program must be part of the initial design type approval and must specify inspections and tests to demonstrate that cylinders manufactured accordingly remain safe to the end of their design life. The service life test program and the results must be approved by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of the country of approval that is responsible for the initial approval of the cylinder design. The service life of a composite cylinder or tube must not be extended beyond its initial approved design life. Additionally, composite cylinders and tubes must conform to the following ISO standards, as applicable:</w:t>
      </w:r>
    </w:p>
    <w:p>
      <w:pPr>
        <w:keepNext w:val="0"/>
        <w:numPr>
          <w:numId w:val="5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11119-1:2012 Gas cylinders--Refillable composite gas cylinders and tubes--Design, construction and testing--Part 1: Hoop wrapped fibre reinforced composite gas cylinders and tubes up to 450 l (IBR, see § 171.7 of this subchapter). Until December 31, 2020, cylinders conforming to the requirements in ISO 11119-1(E), Gas cylinders--Gas cylinders of composite construction--Specification and test methods--Part 1: Hoop-wrapped composite gas cylinders, First edition, May 2002 (IBR, see § 171.7 of this subchapter) are authorized.</w:t>
      </w:r>
    </w:p>
    <w:p>
      <w:pPr>
        <w:keepNext w:val="0"/>
        <w:numPr>
          <w:numId w:val="5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11119-2:2012 Gas cylinders--Refillable composite gas cylinders and tubes--Design, construction and testing--Part 2: Fully wrapped fibre reinforced composite gas cylinders and tubes up to 450 l with load-sharing metal liners (including Amendment 1:2014) (IBR, see § 171.7 of this subchapter). Until December 31, 2020, cylinders conforming to the requirements in ISO 11119-2(E), Gas cylinders--Gas cylinders of composite construction--Specification and test methods--Part 2: Fully wrapped fibre reinforced composite gas cylinders with load-sharing metal liners, First edition, May 2002 (IBR, see § 171.7 of this subchapter) are authorized.</w:t>
      </w:r>
    </w:p>
    <w:p>
      <w:pPr>
        <w:keepNext w:val="0"/>
        <w:numPr>
          <w:numId w:val="5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11119-3:2013 Gas cylinders--Refillable composite gas cylinders and tubes--Design, construction and testing--Part 3: Fully wrapped fibre reinforced composite gas cylinders and tubes up to 450 l with non-load-sharing metallic or non-metallic liners (IBR, see § 171.7 of this subchapter). Until December 31, 2020, cylinders conforming to the requirements in ISO 11119-3(E), Gas cylinders of composite construction--Specification and test methods--Part 3: Fully wrapped fibre reinforced composite gas cylinders with non-load-sharing metallic or non-metallic liners, First edition, September 2002, (IBR, see § 171.7 of this subchapter) are authorized.</w:t>
      </w:r>
    </w:p>
    <w:p>
      <w:pPr>
        <w:keepNext w:val="0"/>
        <w:numPr>
          <w:numId w:val="5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11515:2013 Gas cylinders--Refillable composite reinforced tubes of water capacity between 450 L and 3000 L--Design, construction and testing (IBR, see § 171.7 of this subchapter).</w:t>
      </w:r>
    </w:p>
    <w:p>
      <w:pPr>
        <w:keepNext w:val="0"/>
        <w:numPr>
          <w:numId w:val="5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11119-2 and ISO 11119-3 gas cylinders of composite construction manufactured in accordance with the requirements for underwater use must bear the "UW" mark.</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11114-2:2013 Gas cylinders--Compatibility of cylinder and valve materials with gas contents--Part 2: Non-metallic materials (IBR, see § 171.7 of this subchapter).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 * </w:t>
      </w:r>
      <w:r>
        <w:rPr>
          <w:rFonts w:ascii="arial" w:eastAsia="arial" w:hAnsi="arial" w:cs="arial"/>
          <w:b/>
          <w:i w:val="0"/>
          <w:strike w:val="0"/>
          <w:noProof w:val="0"/>
          <w:color w:val="000000"/>
          <w:position w:val="0"/>
          <w:sz w:val="20"/>
          <w:u w:val="none"/>
          <w:vertAlign w:val="baseline"/>
        </w:rPr>
        <w:t> [*61830] </w:t>
      </w:r>
    </w:p>
    <w:p>
      <w:pPr>
        <w:keepNext w:val="0"/>
        <w:numPr>
          <w:numId w:val="5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composite cylinders and tubes having a limited design life, the letters "FINAL" followed by the design life shown as the year (four digits) followed by the month (two digits) separated by a slash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t>
      </w:r>
    </w:p>
    <w:p>
      <w:pPr>
        <w:keepNext w:val="0"/>
        <w:numPr>
          <w:numId w:val="5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composite cylinders and tubes having a limited design life greater than 15 years and for composite cylinders and tubes having non-limited design life, the letters "SERVICE" followed by the date 15 years from the date of manufacture (initial inspection) shown as the year (four digits) followed by followed by the month (two digits) separated by a slash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t>
      </w:r>
    </w:p>
    <w:p>
      <w:pPr>
        <w:keepNext w:val="0"/>
        <w:numPr>
          <w:numId w:val="5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marking required by paragraph (q) of this section must be placed in three groups as shown in the example below:</w:t>
      </w:r>
    </w:p>
    <w:p>
      <w:pPr>
        <w:keepNext w:val="0"/>
        <w:numPr>
          <w:numId w:val="5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top grouping contains manufacturing marks and must appear consecutively in the sequence given in paragraphs (q)(13) through (19) of this section.</w:t>
      </w:r>
    </w:p>
    <w:p>
      <w:pPr>
        <w:keepNext w:val="0"/>
        <w:numPr>
          <w:numId w:val="5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middle grouping contains operational marks described in paragraphs (q)(6) through (11) of this section.</w:t>
      </w:r>
    </w:p>
    <w:p>
      <w:pPr>
        <w:keepNext w:val="0"/>
        <w:numPr>
          <w:numId w:val="5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bottom grouping contains certification marks and must appear consecutively in the sequence given in paragraphs (q)(1) through (5) of this section.</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BILLING CODE 4910-60-P</w:t>
      </w:r>
    </w:p>
    <w:p>
      <w:pPr>
        <w:keepNext w:val="0"/>
        <w:spacing w:before="120" w:after="0" w:line="260" w:lineRule="atLeast"/>
        <w:ind w:left="1080" w:right="0"/>
        <w:jc w:val="both"/>
      </w:pPr>
      <w:r>
        <w:pict>
          <v:shape id="_x0000_i1033" type="#_x0000_t75" style="width:432.06pt;height:324.05pt">
            <v:imagedata r:id="rId58"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BILLING CODE 4910-60-C</w:t>
      </w:r>
    </w:p>
    <w:p>
      <w:pPr>
        <w:keepNext w:val="0"/>
        <w:numPr>
          <w:numId w:val="5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178.75, existing paragraph (d)(3)(iv) is redesignated as (d)(3)(v), and new paragraph (d)(3)(iv) is added to read as follows:</w:t>
      </w:r>
    </w:p>
    <w:p>
      <w:pPr>
        <w:numPr>
          <w:numId w:val="589"/>
        </w:numPr>
        <w:spacing w:before="120" w:line="240" w:lineRule="atLeast"/>
      </w:pPr>
      <w:r>
        <w:rPr>
          <w:b/>
          <w:i w:val="0"/>
          <w:sz w:val="20"/>
        </w:rPr>
        <w:t>GCs.</w:t>
      </w:r>
    </w:p>
    <w:p>
      <w:pPr>
        <w:keepNext w:val="0"/>
        <w:numPr>
          <w:numId w:val="5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9809-4:2014 Gas cylinders--Refillable seamless steel gas cylinders--Design, construction and testing--Part 4: Stainless steel cylinders with an Rm value of less than 1 100 MPa (IBR, see § 171.7 of this subchapter).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178.1015 paragraph (f) is revised to read as follows:</w:t>
      </w:r>
    </w:p>
    <w:p>
      <w:pPr>
        <w:numPr>
          <w:numId w:val="594"/>
        </w:numPr>
        <w:spacing w:before="120" w:line="240" w:lineRule="atLeast"/>
      </w:pPr>
      <w:r>
        <w:rPr>
          <w:b/>
          <w:i w:val="0"/>
          <w:sz w:val="20"/>
        </w:rPr>
        <w:t>lk Container standards.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venting device must be fitted to Flexible Bulk Containers intended to transport hazardous materials that may develop dangerous accumulation of gases within the Flexible Bulk Container. Any venting device must be designed so that external foreign substances or the ingress of water are prevented from entering the Flexible Bulk Container through the venting device under conditions normally incident to transportation.</w:t>
      </w:r>
    </w:p>
    <w:p>
      <w:pPr>
        <w:numPr>
          <w:numId w:val="596"/>
        </w:numPr>
        <w:spacing w:before="120" w:line="240" w:lineRule="atLeast"/>
      </w:pPr>
      <w:r>
        <w:rPr>
          <w:b/>
          <w:i w:val="0"/>
          <w:sz w:val="20"/>
        </w:rPr>
        <w:t>ATION AND MAINTENANCE OF PACKAGINGS</w:t>
      </w:r>
    </w:p>
    <w:p>
      <w:pPr>
        <w:keepNext w:val="0"/>
        <w:numPr>
          <w:numId w:val="5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180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49 U.S.C. 5101</w:t>
        </w:r>
      </w:hyperlink>
      <w:r>
        <w:rPr>
          <w:rFonts w:ascii="arial" w:eastAsia="arial" w:hAnsi="arial" w:cs="arial"/>
          <w:b w:val="0"/>
          <w:i w:val="0"/>
          <w:strike w:val="0"/>
          <w:noProof w:val="0"/>
          <w:color w:val="000000"/>
          <w:position w:val="0"/>
          <w:sz w:val="20"/>
          <w:u w:val="none"/>
          <w:vertAlign w:val="baseline"/>
        </w:rPr>
        <w:t>-</w:t>
      </w:r>
      <w:hyperlink r:id="rId33" w:history="1">
        <w:r>
          <w:rPr>
            <w:rFonts w:ascii="arial" w:eastAsia="arial" w:hAnsi="arial" w:cs="arial"/>
            <w:b w:val="0"/>
            <w:i/>
            <w:strike w:val="0"/>
            <w:noProof w:val="0"/>
            <w:color w:val="0077CC"/>
            <w:position w:val="0"/>
            <w:sz w:val="20"/>
            <w:u w:val="single"/>
            <w:vertAlign w:val="baseline"/>
          </w:rPr>
          <w:t>5128</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49 CFR 1.81</w:t>
        </w:r>
      </w:hyperlink>
      <w:r>
        <w:rPr>
          <w:rFonts w:ascii="arial" w:eastAsia="arial" w:hAnsi="arial" w:cs="arial"/>
          <w:b w:val="0"/>
          <w:i w:val="0"/>
          <w:strike w:val="0"/>
          <w:noProof w:val="0"/>
          <w:color w:val="000000"/>
          <w:position w:val="0"/>
          <w:sz w:val="20"/>
          <w:u w:val="none"/>
          <w:vertAlign w:val="baseline"/>
        </w:rPr>
        <w:t xml:space="preserve"> and </w:t>
      </w:r>
      <w:hyperlink r:id="rId43" w:history="1">
        <w:r>
          <w:rPr>
            <w:rFonts w:ascii="arial" w:eastAsia="arial" w:hAnsi="arial" w:cs="arial"/>
            <w:b w:val="0"/>
            <w:i/>
            <w:strike w:val="0"/>
            <w:noProof w:val="0"/>
            <w:color w:val="0077CC"/>
            <w:position w:val="0"/>
            <w:sz w:val="20"/>
            <w:u w:val="single"/>
            <w:vertAlign w:val="baseline"/>
          </w:rPr>
          <w:t>1.97</w:t>
        </w:r>
      </w:hyperlink>
      <w:r>
        <w:rPr>
          <w:rFonts w:ascii="arial" w:eastAsia="arial" w:hAnsi="arial" w:cs="arial"/>
          <w:b w:val="0"/>
          <w:i w:val="0"/>
          <w:strike w:val="0"/>
          <w:noProof w:val="0"/>
          <w:color w:val="000000"/>
          <w:position w:val="0"/>
          <w:sz w:val="20"/>
          <w:u w:val="none"/>
          <w:vertAlign w:val="baseline"/>
        </w:rPr>
        <w:t>.</w:t>
      </w:r>
    </w:p>
    <w:p>
      <w:pPr>
        <w:keepNext w:val="0"/>
        <w:numPr>
          <w:numId w:val="5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180.205, paragraph (c) is revised to read as follows:</w:t>
      </w:r>
    </w:p>
    <w:p>
      <w:pPr>
        <w:numPr>
          <w:numId w:val="599"/>
        </w:numPr>
        <w:spacing w:before="120" w:line="240" w:lineRule="atLeast"/>
      </w:pPr>
      <w:r>
        <w:rPr>
          <w:b/>
          <w:i w:val="0"/>
          <w:sz w:val="20"/>
        </w:rPr>
        <w:t xml:space="preserve"> for requalification of specification cylinders.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00"/>
        </w:numPr>
        <w:spacing w:before="120" w:after="0" w:line="260" w:lineRule="atLeast"/>
        <w:ind w:right="0"/>
        <w:jc w:val="both"/>
      </w:pPr>
      <w:r>
        <w:rPr>
          <w:b/>
          <w:i/>
          <w:sz w:val="20"/>
        </w:rPr>
        <w:t>f cylinders.</w:t>
      </w:r>
      <w:r>
        <w:rPr>
          <w:rFonts w:ascii="arial" w:eastAsia="arial" w:hAnsi="arial" w:cs="arial"/>
          <w:b w:val="0"/>
          <w:i w:val="0"/>
          <w:strike w:val="0"/>
          <w:noProof w:val="0"/>
          <w:color w:val="000000"/>
          <w:position w:val="0"/>
          <w:sz w:val="20"/>
          <w:u w:val="none"/>
          <w:vertAlign w:val="baseline"/>
        </w:rPr>
        <w:t xml:space="preserve">Each cylinder bearing a DOT specification marking must be requalified and marked as specified in the Requalification Table in this subpart. Each cylinder bearing a DOT special permit number must be requalified and marked in conformance with this section and the terms of the applicable special permit. Each CRC, BTC, CTC or TC cylinder must be requalified and marked as specified in the Transport Canada TDG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(IBR, see § 171.7 of this subchapter). No cylinder may be filled with a hazardous material and offered for transportation in commerce unless that cylinder has </w:t>
      </w:r>
      <w:r>
        <w:rPr>
          <w:rFonts w:ascii="arial" w:eastAsia="arial" w:hAnsi="arial" w:cs="arial"/>
          <w:b/>
          <w:i w:val="0"/>
          <w:strike w:val="0"/>
          <w:noProof w:val="0"/>
          <w:color w:val="000000"/>
          <w:position w:val="0"/>
          <w:sz w:val="20"/>
          <w:u w:val="none"/>
          <w:vertAlign w:val="baseline"/>
        </w:rPr>
        <w:t> [*61831] </w:t>
      </w:r>
      <w:r>
        <w:rPr>
          <w:rFonts w:ascii="arial" w:eastAsia="arial" w:hAnsi="arial" w:cs="arial"/>
          <w:b w:val="0"/>
          <w:i w:val="0"/>
          <w:strike w:val="0"/>
          <w:noProof w:val="0"/>
          <w:color w:val="000000"/>
          <w:position w:val="0"/>
          <w:sz w:val="20"/>
          <w:u w:val="none"/>
          <w:vertAlign w:val="baseline"/>
        </w:rPr>
        <w:t xml:space="preserve"> been successfully requalified and marked in accordance with this subpart. A cylinder may be requalified at any time during or before the month and year that the requalification is due. However, a cylinder filled before the requalification becomes due may remain in service until it is emptied. A cylinder with a specified service life may not be refilled and offered for transportation after its authorized service life has expired.</w:t>
      </w:r>
    </w:p>
    <w:p>
      <w:pPr>
        <w:keepNext w:val="0"/>
        <w:numPr>
          <w:numId w:val="6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cylinder that is requalified in accordance with the requirements specified in this section must be marked in accordance with § 180.213, or in the case of a CRC, BTC, CTC or TC cylinder, in accordance with the requirements of the Transport Canada TDG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6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cylinder that fails requalification must be:</w:t>
      </w:r>
    </w:p>
    <w:p>
      <w:pPr>
        <w:keepNext w:val="0"/>
        <w:numPr>
          <w:numId w:val="6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Rejected and may be repaired or rebuilt in accordance with § 180.211 or § 180.212, as appropriate; or</w:t>
      </w:r>
    </w:p>
    <w:p>
      <w:pPr>
        <w:keepNext w:val="0"/>
        <w:numPr>
          <w:numId w:val="6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Condemned in accordance with paragraph (i) of this section.</w:t>
      </w:r>
    </w:p>
    <w:p>
      <w:pPr>
        <w:keepNext w:val="0"/>
        <w:numPr>
          <w:numId w:val="6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DOT specification cylinders, the marked service pressure may be changed upon approval of the Associate Administrator and in accordance with written procedures specified in the approval.</w:t>
      </w:r>
    </w:p>
    <w:p>
      <w:pPr>
        <w:keepNext w:val="0"/>
        <w:numPr>
          <w:numId w:val="6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specification 3, 3A, 3AA, 3AL, 3AX, 3AXX, 3B, 3BN, or 3T cylinder filled with gases in other than Division 2.2, from the first requalification due on or after December 31, 2003, the burst pressure of a CG-1, CG-4, or CG-5 pressure relief device must be at test pressure with a tolerance of plus zero to minus 10%. An additional 5% tolerance is allowed when a combined rupture disc is placed inside a holder. This requirement does not apply if a CG-2, CG-3 or CG-9 thermally activated relief device or a CG-7 reclosing pressure valve is used on the cylinder.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180.207, paragraph (d)(3) is revised to read as follows:</w:t>
      </w:r>
    </w:p>
    <w:p>
      <w:pPr>
        <w:numPr>
          <w:numId w:val="605"/>
        </w:numPr>
        <w:spacing w:before="120" w:line="240" w:lineRule="atLeast"/>
      </w:pPr>
      <w:r>
        <w:rPr>
          <w:b/>
          <w:i w:val="0"/>
          <w:sz w:val="20"/>
        </w:rPr>
        <w:t>ualification of UN pressure receptacles.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Dissolved acetylene UN cylinders: Each dissolved acetylene cylinder must be requalified in accordance with ISO 10462:2013 Gas cylinders--Acetylene cylinders--Periodic inspection and maintenance (IBR, see § 171.7 of this subchapter). Until December 31, 2018 requalification may be done in accordance with ISO 10462 (E), Gas cylinders--Transportable cylinders for dissolved acetylene--Periodic inspection and maintenance, Second edition, February 2005 (IBR, see § 171.7 of this subchapter). The porous mass and the shell must be requalified no sooner than 3 years, 6 months, from the date of manufacture. Thereafter, subsequent requalifications of the porous mass and shell must be performed at least once every ten years.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180.413, paragraph (a)(1)(iii) is added and the introductory text of paragraph (b) is revised to read as follows:</w:t>
      </w:r>
    </w:p>
    <w:p>
      <w:pPr>
        <w:numPr>
          <w:numId w:val="609"/>
        </w:numPr>
        <w:spacing w:before="120" w:line="240" w:lineRule="atLeast"/>
      </w:pPr>
      <w:r>
        <w:rPr>
          <w:b/>
          <w:i w:val="0"/>
          <w:sz w:val="20"/>
        </w:rPr>
        <w:t>, stretching, rebarrelling, or mounting of specification cargo tanks.</w:t>
      </w:r>
    </w:p>
    <w:p>
      <w:pPr>
        <w:keepNext w:val="0"/>
        <w:numPr>
          <w:numId w:val="6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repair, as defined in § 180.403, of a DOT specification cargo tank used for the transportation of hazardous materials in the United States may be performed by a facility in Canada in accordance with the Transport Canada TDG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(IBR, see § 171.7 of this subchapter) provided:</w:t>
      </w:r>
    </w:p>
    <w:p>
      <w:pPr>
        <w:keepNext w:val="0"/>
        <w:numPr>
          <w:numId w:val="6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holds a valid Certificate of Authorization from a provincial pressure vessel jurisdiction for repair;</w:t>
      </w:r>
    </w:p>
    <w:p>
      <w:pPr>
        <w:keepNext w:val="0"/>
        <w:numPr>
          <w:numId w:val="6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facility is registered in accordance with the Transport Canada TDG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repair the corresponding TC specification; and</w:t>
      </w:r>
    </w:p>
    <w:p>
      <w:pPr>
        <w:keepNext w:val="0"/>
        <w:numPr>
          <w:numId w:val="6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repairs are performed using the quality control procedures used to obtain the Certificate of Authorization.</w:t>
      </w:r>
    </w:p>
    <w:p>
      <w:pPr>
        <w:keepNext w:val="0"/>
        <w:numPr>
          <w:numId w:val="6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suitability of each repair affecting the structural integrity or lading retention capability of the cargo tank must be determined by the testing required either in the applicable manufacturing specification or in § 180.407(g)(1)(iv). Except for a repair performed by a facility in Canada in accordance with paragraph (a)(1)(iii) of this section, each repair of a cargo tank involving welding on the shell or head must be certified by a Registered Inspector. The following provisions apply to specific cargo tank repairs: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180.605, paragraph (g)(1) is revised to read as follows:</w:t>
      </w:r>
    </w:p>
    <w:p>
      <w:pPr>
        <w:numPr>
          <w:numId w:val="618"/>
        </w:numPr>
        <w:spacing w:before="120" w:line="240" w:lineRule="atLeast"/>
      </w:pPr>
      <w:r>
        <w:rPr>
          <w:b/>
          <w:i w:val="0"/>
          <w:sz w:val="20"/>
        </w:rPr>
        <w:t>iodic testing, inspection and repair of portable tanks.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shell is inspected for pitting, corrosion, or abrasions, dents, distortions, defects in welds or any other conditions, including leakage, that might render the portable tank unsafe for transportation. The wall thickness must be verified by appropriate measurement if this inspection indicates a reduction of wall thickness;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Issued in Washington, DC, on August 23, 2016, under authority delegated in </w:t>
      </w:r>
      <w:hyperlink r:id="rId43" w:history="1">
        <w:r>
          <w:rPr>
            <w:rFonts w:ascii="arial" w:eastAsia="arial" w:hAnsi="arial" w:cs="arial"/>
            <w:b w:val="0"/>
            <w:i/>
            <w:strike w:val="0"/>
            <w:noProof w:val="0"/>
            <w:color w:val="0077CC"/>
            <w:position w:val="0"/>
            <w:sz w:val="20"/>
            <w:u w:val="single"/>
            <w:vertAlign w:val="baseline"/>
          </w:rPr>
          <w:t>49 CFR 1.97</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William Schoonover,</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Acting Associate Administrator for Hazardous Materials Safety, Pipeline and Hazardous Materials Safety Administration.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2016-20580 Filed 9-6-16;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4910-60-P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4"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Comments must be received by November 7,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5"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by any of the following methods: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Federal Rulemaking Portal:</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http://www.</w:t>
        </w:r>
      </w:hyperlink>
      <w:hyperlink r:id="rId21" w:history="1">
        <w:r>
          <w:rPr>
            <w:rFonts w:ascii="arial" w:eastAsia="arial" w:hAnsi="arial" w:cs="arial"/>
            <w:b/>
            <w:i/>
            <w:strike w:val="0"/>
            <w:noProof w:val="0"/>
            <w:color w:val="0077CC"/>
            <w:position w:val="0"/>
            <w:sz w:val="20"/>
            <w:u w:val="single"/>
            <w:vertAlign w:val="baseline"/>
          </w:rPr>
          <w:t>regulations</w:t>
        </w:r>
      </w:hyperlink>
      <w:hyperlink r:id="rId2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on-line instructions for submitting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1-202-493-2251.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Docket Management System; U.S. Department of Transportation, Docket Operations, M-30, Ground Floor, Room W12-140, 1200 New Jersey Avenue SE., Washington, DC 20590-0001.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Hand Delivery:</w:t>
      </w:r>
      <w:r>
        <w:rPr>
          <w:rFonts w:ascii="arial" w:eastAsia="arial" w:hAnsi="arial" w:cs="arial"/>
          <w:b w:val="0"/>
          <w:i w:val="0"/>
          <w:strike w:val="0"/>
          <w:noProof w:val="0"/>
          <w:color w:val="000000"/>
          <w:position w:val="0"/>
          <w:sz w:val="20"/>
          <w:u w:val="none"/>
          <w:vertAlign w:val="baseline"/>
        </w:rPr>
        <w:t xml:space="preserve"> To U.S. Department of Transportation, Docket Operations, M-30, Ground Floor, Room W12-140, 1200 New Jersey Avenue SE., Washington, DC 20590-0001 between 9 a.m. and 5 p.m. Monday through Friday, except Federal holidays.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Instructions:</w:t>
      </w:r>
      <w:r>
        <w:rPr>
          <w:rFonts w:ascii="arial" w:eastAsia="arial" w:hAnsi="arial" w:cs="arial"/>
          <w:b w:val="0"/>
          <w:i w:val="0"/>
          <w:strike w:val="0"/>
          <w:noProof w:val="0"/>
          <w:color w:val="000000"/>
          <w:position w:val="0"/>
          <w:sz w:val="20"/>
          <w:u w:val="none"/>
          <w:vertAlign w:val="baseline"/>
        </w:rPr>
        <w:t xml:space="preserve"> Include the agency name and docket number PHMSA-2015-0273 (HM-215N) or RIN 2137-AF18 for this rulemaking at the beginning of your comment. Note that all comments received will be posted without change to </w:t>
      </w:r>
      <w:hyperlink r:id="rId21" w:history="1">
        <w:r>
          <w:rPr>
            <w:rFonts w:ascii="arial" w:eastAsia="arial" w:hAnsi="arial" w:cs="arial"/>
            <w:b w:val="0"/>
            <w:i/>
            <w:strike w:val="0"/>
            <w:noProof w:val="0"/>
            <w:color w:val="0077CC"/>
            <w:position w:val="0"/>
            <w:sz w:val="20"/>
            <w:u w:val="single"/>
            <w:vertAlign w:val="baseline"/>
          </w:rPr>
          <w:t>http://www.</w:t>
        </w:r>
      </w:hyperlink>
      <w:hyperlink r:id="rId21" w:history="1">
        <w:r>
          <w:rPr>
            <w:rFonts w:ascii="arial" w:eastAsia="arial" w:hAnsi="arial" w:cs="arial"/>
            <w:b/>
            <w:i/>
            <w:strike w:val="0"/>
            <w:noProof w:val="0"/>
            <w:color w:val="0077CC"/>
            <w:position w:val="0"/>
            <w:sz w:val="20"/>
            <w:u w:val="single"/>
            <w:vertAlign w:val="baseline"/>
          </w:rPr>
          <w:t>regulations</w:t>
        </w:r>
      </w:hyperlink>
      <w:hyperlink r:id="rId2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including any personal information provided. If sent by mail, comments must be submitted in duplicate. Persons wishing to receive confirmation of receipt of their comments must include a self-addressed stamped postcard.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Privacy Act:</w:t>
      </w:r>
      <w:r>
        <w:rPr>
          <w:rFonts w:ascii="arial" w:eastAsia="arial" w:hAnsi="arial" w:cs="arial"/>
          <w:b w:val="0"/>
          <w:i w:val="0"/>
          <w:strike w:val="0"/>
          <w:noProof w:val="0"/>
          <w:color w:val="000000"/>
          <w:position w:val="0"/>
          <w:sz w:val="20"/>
          <w:u w:val="none"/>
          <w:vertAlign w:val="baseline"/>
        </w:rPr>
        <w:t xml:space="preserve"> Anyone is able to search the electronic form of any written communications and comments received into any of our dockets by the name of the individual submitting the document (or signing the document, if submitted on behalf of an association, business, labor union, etc.). You may review DOT's complete Privacy Act Statement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published on April 11, 2000 </w:t>
      </w:r>
      <w:hyperlink r:id="rId37" w:history="1">
        <w:r>
          <w:rPr>
            <w:rFonts w:ascii="arial" w:eastAsia="arial" w:hAnsi="arial" w:cs="arial"/>
            <w:b w:val="0"/>
            <w:i/>
            <w:strike w:val="0"/>
            <w:noProof w:val="0"/>
            <w:color w:val="0077CC"/>
            <w:position w:val="0"/>
            <w:sz w:val="20"/>
            <w:u w:val="single"/>
            <w:vertAlign w:val="baseline"/>
          </w:rPr>
          <w:t>(65 FR 19477),</w:t>
        </w:r>
      </w:hyperlink>
      <w:r>
        <w:rPr>
          <w:rFonts w:ascii="arial" w:eastAsia="arial" w:hAnsi="arial" w:cs="arial"/>
          <w:b w:val="0"/>
          <w:i w:val="0"/>
          <w:strike w:val="0"/>
          <w:noProof w:val="0"/>
          <w:color w:val="000000"/>
          <w:position w:val="0"/>
          <w:sz w:val="20"/>
          <w:u w:val="none"/>
          <w:vertAlign w:val="baseline"/>
        </w:rPr>
        <w:t xml:space="preserve"> or you may visit </w:t>
      </w:r>
      <w:hyperlink r:id="rId21" w:history="1">
        <w:r>
          <w:rPr>
            <w:rFonts w:ascii="arial" w:eastAsia="arial" w:hAnsi="arial" w:cs="arial"/>
            <w:b w:val="0"/>
            <w:i/>
            <w:strike w:val="0"/>
            <w:noProof w:val="0"/>
            <w:color w:val="0077CC"/>
            <w:position w:val="0"/>
            <w:sz w:val="20"/>
            <w:u w:val="single"/>
            <w:vertAlign w:val="baseline"/>
          </w:rPr>
          <w:t>http://www.</w:t>
        </w:r>
      </w:hyperlink>
      <w:hyperlink r:id="rId21" w:history="1">
        <w:r>
          <w:rPr>
            <w:rFonts w:ascii="arial" w:eastAsia="arial" w:hAnsi="arial" w:cs="arial"/>
            <w:b/>
            <w:i/>
            <w:strike w:val="0"/>
            <w:noProof w:val="0"/>
            <w:color w:val="0077CC"/>
            <w:position w:val="0"/>
            <w:sz w:val="20"/>
            <w:u w:val="single"/>
            <w:vertAlign w:val="baseline"/>
          </w:rPr>
          <w:t>regulations</w:t>
        </w:r>
      </w:hyperlink>
      <w:hyperlink r:id="rId2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Docket:</w:t>
      </w:r>
      <w:r>
        <w:rPr>
          <w:rFonts w:ascii="arial" w:eastAsia="arial" w:hAnsi="arial" w:cs="arial"/>
          <w:b w:val="0"/>
          <w:i w:val="0"/>
          <w:strike w:val="0"/>
          <w:noProof w:val="0"/>
          <w:color w:val="000000"/>
          <w:position w:val="0"/>
          <w:sz w:val="20"/>
          <w:u w:val="none"/>
          <w:vertAlign w:val="baseline"/>
        </w:rPr>
        <w:t xml:space="preserve"> You may view the public docket through the Internet at </w:t>
      </w:r>
      <w:hyperlink r:id="rId21" w:history="1">
        <w:r>
          <w:rPr>
            <w:rFonts w:ascii="arial" w:eastAsia="arial" w:hAnsi="arial" w:cs="arial"/>
            <w:b w:val="0"/>
            <w:i/>
            <w:strike w:val="0"/>
            <w:noProof w:val="0"/>
            <w:color w:val="0077CC"/>
            <w:position w:val="0"/>
            <w:sz w:val="20"/>
            <w:u w:val="single"/>
            <w:vertAlign w:val="baseline"/>
          </w:rPr>
          <w:t>http://www.</w:t>
        </w:r>
      </w:hyperlink>
      <w:hyperlink r:id="rId21" w:history="1">
        <w:r>
          <w:rPr>
            <w:rFonts w:ascii="arial" w:eastAsia="arial" w:hAnsi="arial" w:cs="arial"/>
            <w:b/>
            <w:i/>
            <w:strike w:val="0"/>
            <w:noProof w:val="0"/>
            <w:color w:val="0077CC"/>
            <w:position w:val="0"/>
            <w:sz w:val="20"/>
            <w:u w:val="single"/>
            <w:vertAlign w:val="baseline"/>
          </w:rPr>
          <w:t>regulations</w:t>
        </w:r>
      </w:hyperlink>
      <w:hyperlink r:id="rId2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or in person at the Docket Operations office at the above address (See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Steven Webb, Office of Hazardous Materials Standards or Aaron Wiener, International Standards, telephone (202) 366-8553, Pipeline and Hazardous Materials Safety Administration, U.S. Department of Transportation, 1200 New Jersey Avenue SE., 2nd Floor, Washington, DC 20590-0001.</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6"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61742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nothing"/>
      <w:lvlText w:val="PART 107-- HAZARDOUS MATERIAL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nothing"/>
      <w:lvlText w:val="§ 107.502 General registr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space"/>
      <w:lvlText w:val="§ 107.801 Purpose and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nothing"/>
      <w:lvlText w:val="§ 107.805 Approval of cylind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nothing"/>
      <w:lvlText w:val="(d) Issuance of requalifier i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space"/>
      <w:lvlText w:val="(f) Excep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nothing"/>
      <w:lvlText w:val="PART 171-- GENERAL INFORMATION"/>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5"/>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space"/>
      <w:lvlText w:val="§ 171.2 General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8"/>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7"/>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lowerLetter"/>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suff w:val="space"/>
      <w:lvlText w:val="§ 171.7 Reference materi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nothing"/>
      <w:lvlText w:val="(t) International Civil Avia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w)"/>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1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1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1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17)"/>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18)"/>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19)"/>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2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2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2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2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2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2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2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27)"/>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28)"/>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29)"/>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3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3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3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3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3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3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3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37)"/>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38)"/>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39)"/>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4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4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4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4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4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4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4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47)"/>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48)"/>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49)"/>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5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lvlText w:val="(5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5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5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5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5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5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57)"/>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58)"/>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59)"/>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lvlText w:val="(6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6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6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6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6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6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6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67)"/>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68)"/>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69)"/>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space"/>
      <w:lvlText w:val="(bb) Transport Canad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lvlText w:val="(x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lvlText w:val="(x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lvlText w:val="(x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x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x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lvlText w:val="(x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lvlText w:val="(x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suff w:val="space"/>
      <w:lvlText w:val="(dd) United N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lvlText w:val="(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3"/>
      <w:numFmt w:val="decimal"/>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8"/>
      <w:numFmt w:val="decimal"/>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lowerLetter"/>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suff w:val="nothing"/>
      <w:lvlText w:val="§ 171.8 Definitions and abbrev"/>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9"/>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suff w:val="nothing"/>
      <w:lvlText w:val="§ 171.12 North American Ship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suff w:val="nothing"/>
      <w:lvlText w:val="§ 171.23 Requirements for spec"/>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suff w:val="nothing"/>
      <w:lvlText w:val="(a) Conditions and requir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suff w:val="nothing"/>
      <w:lvlText w:val="PART 172-- HAZARDOUS MATERIAL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suff w:val="nothing"/>
      <w:lvlText w:val="§ 172.101 Purpose and use of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14."/>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lowerLetter"/>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suff w:val="space"/>
      <w:lvlText w:val="§ 172.102 Special Provis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3"/>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suff w:val="nothing"/>
      <w:lvlText w:val="40 Polyester resin kits consi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suff w:val="nothing"/>
      <w:lvlText w:val="134 This entry only applies t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suff w:val="nothing"/>
      <w:lvlText w:val="135 Internal combustion engin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suff w:val="nothing"/>
      <w:lvlText w:val="157 When transported as a lim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suff w:val="nothing"/>
      <w:lvlText w:val="181 When a package contains a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suff w:val="nothing"/>
      <w:lvlText w:val="182 Equipment containing only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suff w:val="nothing"/>
      <w:lvlText w:val="238 Neutron radiation detecto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suff w:val="nothing"/>
      <w:lvlText w:val="369 In accordance with § 173.2"/>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suff w:val="nothing"/>
      <w:lvlText w:val="379 When offered for transpor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suff w:val="nothing"/>
      <w:lvlText w:val="387 When materials are stabili"/>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suff w:val="nothing"/>
      <w:lvlText w:val="422 When labelling is requir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2"/>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lvlText w:val="A21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lvlText w:val="A21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lvlText w:val="B134"/>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lvlText w:val="B135"/>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lvlText w:val="W3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lvlText w:val="W3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lvlText w:val="W4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lvlText w:val="W10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suff w:val="nothing"/>
      <w:lvlText w:val="§ 172.407 Label specifica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suff w:val="nothing"/>
      <w:lvlText w:val="(iii) Transitional exception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suff w:val="nothing"/>
      <w:lvlText w:val="§ 172.447 LITHIUM BATTERY lab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suff w:val="nothing"/>
      <w:lvlText w:val="§ 172.505 Placarding for subs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suff w:val="nothing"/>
      <w:lvlText w:val="PART 173-- SHIPPERS--GENERAL 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suff w:val="space"/>
      <w:lvlText w:val="§ 173.4a Excepted quantit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5"/>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suff w:val="nothing"/>
      <w:lvlText w:val="§ 173.9 Transport vehicles or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suff w:val="space"/>
      <w:lvlText w:val="(e) FUMIGANT mark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suff w:val="nothing"/>
      <w:lvlText w:val="§ 173.21 Forbidden materials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6"/>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lvlText w:val="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suff w:val="nothing"/>
      <w:lvlText w:val="§ 173.40 General packaging req"/>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lvlText w:val="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suff w:val="space"/>
      <w:lvlText w:val="§ 173.50 Class 1--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6"/>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lvlText w:val="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suff w:val="nothing"/>
      <w:lvlText w:val="§ 173.52 Classification code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lvlText w:val="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suff w:val="nothing"/>
      <w:lvlText w:val="§ 173.62 Specific packaging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lvlText w:val="2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suff w:val="nothing"/>
      <w:lvlText w:val="§ 173.121 Class 3--Assignment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2"/>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lvlText w:val="2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suff w:val="nothing"/>
      <w:lvlText w:val="§ 173.124 Class 4, Divisions 4"/>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suff w:val="nothing"/>
      <w:lvlText w:val="(a) Division 4.1 (Flammable S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suff w:val="space"/>
      <w:lvlText w:val="(ii) Generic typ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suff w:val="space"/>
      <w:lvlText w:val="(A) Type A."/>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suff w:val="space"/>
      <w:lvlText w:val="(B) Type B."/>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decimal"/>
      <w:suff w:val="space"/>
      <w:lvlText w:val="(C) Type C."/>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suff w:val="space"/>
      <w:lvlText w:val="(D) Type D."/>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suff w:val="space"/>
      <w:lvlText w:val="(E) Type E."/>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suff w:val="space"/>
      <w:lvlText w:val="(F) Type F."/>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suff w:val="space"/>
      <w:lvlText w:val="(G) Type G."/>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suff w:val="nothing"/>
      <w:lvlText w:val="(iii) Procedures for assigning"/>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decimal"/>
      <w:suff w:val="space"/>
      <w:lvlText w:val="(iv) Test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suff w:val="nothing"/>
      <w:lvlText w:val="(b) Division 4.2 (Spontaneous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decimal"/>
      <w:suff w:val="space"/>
      <w:lvlText w:val="(1) A pyrophoric materi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decimal"/>
      <w:suff w:val="space"/>
      <w:lvlText w:val="(2) Self-heating materi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suff w:val="nothing"/>
      <w:lvlText w:val="(c) Division 4.3 (Dangerous w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decimal"/>
      <w:lvlText w:val="2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decimal"/>
      <w:suff w:val="nothing"/>
      <w:lvlText w:val="§ 173.165 Polyester resin ki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decimal"/>
      <w:suff w:val="space"/>
      <w:lvlText w:val="(c) Limited quantit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decimal"/>
      <w:suff w:val="space"/>
      <w:lvlText w:val="(iv) Drop test capability."/>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decimal"/>
      <w:suff w:val="space"/>
      <w:lvlText w:val="(v) Stack test capability."/>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decimal"/>
      <w:suff w:val="space"/>
      <w:lvlText w:val="(d) Consumer commodit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decimal"/>
      <w:lvlText w:val="2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decimal"/>
      <w:suff w:val="nothing"/>
      <w:lvlText w:val="§ 173.185 Lithium cells and b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decimal"/>
      <w:suff w:val="space"/>
      <w:lvlText w:val="(2) Packag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decimal"/>
      <w:suff w:val="space"/>
      <w:lvlText w:val="(3) Hazard communic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decimal"/>
      <w:lvlText w:val="(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decimal"/>
      <w:suff w:val="nothing"/>
      <w:lvlText w:val="(e) Low production runs and p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1"/>
      <w:numFmt w:val="decimal"/>
      <w:lvlText w:val="(f)"/>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decimal"/>
      <w:lvlText w:val="3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1"/>
      <w:numFmt w:val="decimal"/>
      <w:suff w:val="nothing"/>
      <w:lvlText w:val="§ 173.217 Carbon dioxide, sol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0000018B"/>
    <w:multiLevelType w:val="multilevel"/>
    <w:tmpl w:val="0000018B"/>
    <w:lvl w:ilvl="0">
      <w:start w:val="1"/>
      <w:numFmt w:val="decimal"/>
      <w:lvlText w:val="3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0000018C"/>
    <w:multiLevelType w:val="multilevel"/>
    <w:tmpl w:val="0000018C"/>
    <w:lvl w:ilvl="0">
      <w:start w:val="1"/>
      <w:numFmt w:val="decimal"/>
      <w:suff w:val="nothing"/>
      <w:lvlText w:val="§ 173.220 Internal combustio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0000018D"/>
    <w:multiLevelType w:val="multilevel"/>
    <w:tmpl w:val="0000018D"/>
    <w:lvl w:ilvl="0">
      <w:start w:val="1"/>
      <w:numFmt w:val="decimal"/>
      <w:suff w:val="space"/>
      <w:lvlText w:val="(a) Applica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7">
    <w:nsid w:val="0000018E"/>
    <w:multiLevelType w:val="multilevel"/>
    <w:tmpl w:val="0000018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0000018F"/>
    <w:multiLevelType w:val="multilevel"/>
    <w:tmpl w:val="0000018F"/>
    <w:lvl w:ilvl="0">
      <w:start w:val="1"/>
      <w:numFmt w:val="decimal"/>
      <w:suff w:val="space"/>
      <w:lvlText w:val="(b)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9">
    <w:nsid w:val="00000190"/>
    <w:multiLevelType w:val="multilevel"/>
    <w:tmpl w:val="00000190"/>
    <w:lvl w:ilvl="0">
      <w:start w:val="1"/>
      <w:numFmt w:val="decimal"/>
      <w:suff w:val="nothing"/>
      <w:lvlText w:val="(1) Flammable liquid fuel and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0">
    <w:nsid w:val="00000191"/>
    <w:multiLevelType w:val="multilevel"/>
    <w:tmpl w:val="0000019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1">
    <w:nsid w:val="00000192"/>
    <w:multiLevelType w:val="multilevel"/>
    <w:tmpl w:val="0000019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2">
    <w:nsid w:val="00000193"/>
    <w:multiLevelType w:val="multilevel"/>
    <w:tmpl w:val="00000193"/>
    <w:lvl w:ilvl="0">
      <w:start w:val="1"/>
      <w:numFmt w:val="decimal"/>
      <w:suff w:val="nothing"/>
      <w:lvlText w:val="(2) Flammable liquefied or co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3">
    <w:nsid w:val="00000194"/>
    <w:multiLevelType w:val="multilevel"/>
    <w:tmpl w:val="0000019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00000195"/>
    <w:multiLevelType w:val="multilevel"/>
    <w:tmpl w:val="0000019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00000196"/>
    <w:multiLevelType w:val="multilevel"/>
    <w:tmpl w:val="0000019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00000197"/>
    <w:multiLevelType w:val="multilevel"/>
    <w:tmpl w:val="0000019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00000198"/>
    <w:multiLevelType w:val="multilevel"/>
    <w:tmpl w:val="00000198"/>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nsid w:val="00000199"/>
    <w:multiLevelType w:val="multilevel"/>
    <w:tmpl w:val="00000199"/>
    <w:lvl w:ilvl="0">
      <w:start w:val="1"/>
      <w:numFmt w:val="decimal"/>
      <w:suff w:val="nothing"/>
      <w:lvlText w:val="(3) Truck bodies or trailers 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9">
    <w:nsid w:val="0000019A"/>
    <w:multiLevelType w:val="multilevel"/>
    <w:tmpl w:val="0000019A"/>
    <w:lvl w:ilvl="0">
      <w:start w:val="1"/>
      <w:numFmt w:val="decimal"/>
      <w:suff w:val="space"/>
      <w:lvlText w:val="(4) Modal excep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0">
    <w:nsid w:val="0000019B"/>
    <w:multiLevelType w:val="multilevel"/>
    <w:tmpl w:val="0000019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1">
    <w:nsid w:val="0000019C"/>
    <w:multiLevelType w:val="multilevel"/>
    <w:tmpl w:val="0000019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0000019D"/>
    <w:multiLevelType w:val="multilevel"/>
    <w:tmpl w:val="0000019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0000019E"/>
    <w:multiLevelType w:val="multilevel"/>
    <w:tmpl w:val="0000019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0000019F"/>
    <w:multiLevelType w:val="multilevel"/>
    <w:tmpl w:val="0000019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5">
    <w:nsid w:val="000001A0"/>
    <w:multiLevelType w:val="multilevel"/>
    <w:tmpl w:val="000001A0"/>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6">
    <w:nsid w:val="000001A1"/>
    <w:multiLevelType w:val="multilevel"/>
    <w:tmpl w:val="000001A1"/>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7">
    <w:nsid w:val="000001A2"/>
    <w:multiLevelType w:val="multilevel"/>
    <w:tmpl w:val="000001A2"/>
    <w:lvl w:ilvl="0">
      <w:start w:val="1"/>
      <w:numFmt w:val="decimal"/>
      <w:suff w:val="nothing"/>
      <w:lvlText w:val="(c) Battery-powered or instal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8">
    <w:nsid w:val="000001A3"/>
    <w:multiLevelType w:val="multilevel"/>
    <w:tmpl w:val="000001A3"/>
    <w:lvl w:ilvl="0">
      <w:start w:val="1"/>
      <w:numFmt w:val="decimal"/>
      <w:suff w:val="space"/>
      <w:lvlText w:val="(d) Lithium batter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9">
    <w:nsid w:val="000001A4"/>
    <w:multiLevelType w:val="multilevel"/>
    <w:tmpl w:val="000001A4"/>
    <w:lvl w:ilvl="0">
      <w:start w:val="1"/>
      <w:numFmt w:val="decimal"/>
      <w:suff w:val="space"/>
      <w:lvlText w:val="(e) Fuel cell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000001A5"/>
    <w:multiLevelType w:val="multilevel"/>
    <w:tmpl w:val="000001A5"/>
    <w:lvl w:ilvl="0">
      <w:start w:val="1"/>
      <w:numFmt w:val="decimal"/>
      <w:suff w:val="space"/>
      <w:lvlText w:val="(f) Other hazardous material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000001A6"/>
    <w:multiLevelType w:val="multilevel"/>
    <w:tmpl w:val="000001A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2">
    <w:nsid w:val="000001A7"/>
    <w:multiLevelType w:val="multilevel"/>
    <w:tmpl w:val="000001A7"/>
    <w:lvl w:ilvl="0">
      <w:start w:val="1"/>
      <w:numFmt w:val="decimal"/>
      <w:suff w:val="nothing"/>
      <w:lvlText w:val="(g) Additional requirements f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3">
    <w:nsid w:val="000001A8"/>
    <w:multiLevelType w:val="multilevel"/>
    <w:tmpl w:val="000001A8"/>
    <w:lvl w:ilvl="0">
      <w:start w:val="1"/>
      <w:numFmt w:val="decimal"/>
      <w:suff w:val="space"/>
      <w:lvlText w:val="(h) Excep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4">
    <w:nsid w:val="000001A9"/>
    <w:multiLevelType w:val="multilevel"/>
    <w:tmpl w:val="000001A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5">
    <w:nsid w:val="000001AA"/>
    <w:multiLevelType w:val="multilevel"/>
    <w:tmpl w:val="000001AA"/>
    <w:lvl w:ilvl="0">
      <w:start w:val="1"/>
      <w:numFmt w:val="decimal"/>
      <w:lvlText w:val="3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6">
    <w:nsid w:val="000001AB"/>
    <w:multiLevelType w:val="multilevel"/>
    <w:tmpl w:val="000001AB"/>
    <w:lvl w:ilvl="0">
      <w:start w:val="1"/>
      <w:numFmt w:val="decimal"/>
      <w:suff w:val="nothing"/>
      <w:lvlText w:val="§ 173.221 Polymeric beads, ex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7">
    <w:nsid w:val="000001AC"/>
    <w:multiLevelType w:val="multilevel"/>
    <w:tmpl w:val="000001AC"/>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8">
    <w:nsid w:val="000001AD"/>
    <w:multiLevelType w:val="multilevel"/>
    <w:tmpl w:val="000001AD"/>
    <w:lvl w:ilvl="0">
      <w:start w:val="1"/>
      <w:numFmt w:val="decimal"/>
      <w:lvlText w:val="3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000001AE"/>
    <w:multiLevelType w:val="multilevel"/>
    <w:tmpl w:val="000001AE"/>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000001AF"/>
    <w:multiLevelType w:val="multilevel"/>
    <w:tmpl w:val="000001AF"/>
    <w:lvl w:ilvl="0">
      <w:start w:val="1"/>
      <w:numFmt w:val="decimal"/>
      <w:suff w:val="nothing"/>
      <w:lvlText w:val="§ 173.225 Packaging requir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1">
    <w:nsid w:val="000001B0"/>
    <w:multiLevelType w:val="multilevel"/>
    <w:tmpl w:val="000001B0"/>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2">
    <w:nsid w:val="000001B1"/>
    <w:multiLevelType w:val="multilevel"/>
    <w:tmpl w:val="000001B1"/>
    <w:lvl w:ilvl="0">
      <w:start w:val="8"/>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3">
    <w:nsid w:val="000001B2"/>
    <w:multiLevelType w:val="multilevel"/>
    <w:tmpl w:val="000001B2"/>
    <w:lvl w:ilvl="0">
      <w:start w:val="1"/>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4">
    <w:nsid w:val="000001B3"/>
    <w:multiLevelType w:val="multilevel"/>
    <w:tmpl w:val="000001B3"/>
    <w:lvl w:ilvl="0">
      <w:start w:val="1"/>
      <w:numFmt w:val="decimal"/>
      <w:lvlText w:val="10."/>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5">
    <w:nsid w:val="000001B4"/>
    <w:multiLevelType w:val="multilevel"/>
    <w:tmpl w:val="000001B4"/>
    <w:lvl w:ilvl="0">
      <w:start w:val="1"/>
      <w:numFmt w:val="decimal"/>
      <w:lvlText w:val="1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6">
    <w:nsid w:val="000001B5"/>
    <w:multiLevelType w:val="multilevel"/>
    <w:tmpl w:val="000001B5"/>
    <w:lvl w:ilvl="0">
      <w:start w:val="1"/>
      <w:numFmt w:val="decimal"/>
      <w:lvlText w:val="12."/>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7">
    <w:nsid w:val="000001B6"/>
    <w:multiLevelType w:val="multilevel"/>
    <w:tmpl w:val="000001B6"/>
    <w:lvl w:ilvl="0">
      <w:start w:val="1"/>
      <w:numFmt w:val="decimal"/>
      <w:lvlText w:val="13."/>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000001B7"/>
    <w:multiLevelType w:val="multilevel"/>
    <w:tmpl w:val="000001B7"/>
    <w:lvl w:ilvl="0">
      <w:start w:val="1"/>
      <w:numFmt w:val="decimal"/>
      <w:lvlText w:val="14."/>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000001B8"/>
    <w:multiLevelType w:val="multilevel"/>
    <w:tmpl w:val="000001B8"/>
    <w:lvl w:ilvl="0">
      <w:start w:val="1"/>
      <w:numFmt w:val="decimal"/>
      <w:lvlText w:val="15."/>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0">
    <w:nsid w:val="000001B9"/>
    <w:multiLevelType w:val="multilevel"/>
    <w:tmpl w:val="000001B9"/>
    <w:lvl w:ilvl="0">
      <w:start w:val="1"/>
      <w:numFmt w:val="decimal"/>
      <w:lvlText w:val="16."/>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1">
    <w:nsid w:val="000001BA"/>
    <w:multiLevelType w:val="multilevel"/>
    <w:tmpl w:val="000001BA"/>
    <w:lvl w:ilvl="0">
      <w:start w:val="1"/>
      <w:numFmt w:val="decimal"/>
      <w:lvlText w:val="17."/>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2">
    <w:nsid w:val="000001BB"/>
    <w:multiLevelType w:val="multilevel"/>
    <w:tmpl w:val="000001BB"/>
    <w:lvl w:ilvl="0">
      <w:start w:val="1"/>
      <w:numFmt w:val="decimal"/>
      <w:lvlText w:val="18."/>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000001BC"/>
    <w:multiLevelType w:val="multilevel"/>
    <w:tmpl w:val="000001BC"/>
    <w:lvl w:ilvl="0">
      <w:start w:val="1"/>
      <w:numFmt w:val="decimal"/>
      <w:lvlText w:val="19."/>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000001BD"/>
    <w:multiLevelType w:val="multilevel"/>
    <w:tmpl w:val="000001BD"/>
    <w:lvl w:ilvl="0">
      <w:start w:val="1"/>
      <w:numFmt w:val="decimal"/>
      <w:lvlText w:val="20."/>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000001BE"/>
    <w:multiLevelType w:val="multilevel"/>
    <w:tmpl w:val="000001BE"/>
    <w:lvl w:ilvl="0">
      <w:start w:val="1"/>
      <w:numFmt w:val="decimal"/>
      <w:lvlText w:val="2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000001BF"/>
    <w:multiLevelType w:val="multilevel"/>
    <w:tmpl w:val="000001BF"/>
    <w:lvl w:ilvl="0">
      <w:start w:val="1"/>
      <w:numFmt w:val="decimal"/>
      <w:lvlText w:val="22."/>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7">
    <w:nsid w:val="000001C0"/>
    <w:multiLevelType w:val="multilevel"/>
    <w:tmpl w:val="000001C0"/>
    <w:lvl w:ilvl="0">
      <w:start w:val="1"/>
      <w:numFmt w:val="decimal"/>
      <w:lvlText w:val="23."/>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8">
    <w:nsid w:val="000001C1"/>
    <w:multiLevelType w:val="multilevel"/>
    <w:tmpl w:val="000001C1"/>
    <w:lvl w:ilvl="0">
      <w:start w:val="1"/>
      <w:numFmt w:val="decimal"/>
      <w:lvlText w:val="24."/>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9">
    <w:nsid w:val="000001C2"/>
    <w:multiLevelType w:val="multilevel"/>
    <w:tmpl w:val="000001C2"/>
    <w:lvl w:ilvl="0">
      <w:start w:val="1"/>
      <w:numFmt w:val="decimal"/>
      <w:lvlText w:val="25."/>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0">
    <w:nsid w:val="000001C3"/>
    <w:multiLevelType w:val="multilevel"/>
    <w:tmpl w:val="000001C3"/>
    <w:lvl w:ilvl="0">
      <w:start w:val="1"/>
      <w:numFmt w:val="decimal"/>
      <w:lvlText w:val="26."/>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1">
    <w:nsid w:val="000001C4"/>
    <w:multiLevelType w:val="multilevel"/>
    <w:tmpl w:val="000001C4"/>
    <w:lvl w:ilvl="0">
      <w:start w:val="1"/>
      <w:numFmt w:val="decimal"/>
      <w:lvlText w:val="27."/>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2">
    <w:nsid w:val="000001C5"/>
    <w:multiLevelType w:val="multilevel"/>
    <w:tmpl w:val="000001C5"/>
    <w:lvl w:ilvl="0">
      <w:start w:val="1"/>
      <w:numFmt w:val="decimal"/>
      <w:lvlText w:val="28."/>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3">
    <w:nsid w:val="000001C6"/>
    <w:multiLevelType w:val="multilevel"/>
    <w:tmpl w:val="000001C6"/>
    <w:lvl w:ilvl="0">
      <w:start w:val="1"/>
      <w:numFmt w:val="decimal"/>
      <w:lvlText w:val="29."/>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4">
    <w:nsid w:val="000001C7"/>
    <w:multiLevelType w:val="multilevel"/>
    <w:tmpl w:val="000001C7"/>
    <w:lvl w:ilvl="0">
      <w:start w:val="1"/>
      <w:numFmt w:val="decimal"/>
      <w:lvlText w:val="30."/>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5">
    <w:nsid w:val="000001C8"/>
    <w:multiLevelType w:val="multilevel"/>
    <w:tmpl w:val="000001C8"/>
    <w:lvl w:ilvl="0">
      <w:start w:val="1"/>
      <w:numFmt w:val="decimal"/>
      <w:lvlText w:val="3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6">
    <w:nsid w:val="000001C9"/>
    <w:multiLevelType w:val="multilevel"/>
    <w:tmpl w:val="000001C9"/>
    <w:lvl w:ilvl="0">
      <w:start w:val="1"/>
      <w:numFmt w:val="decimal"/>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7">
    <w:nsid w:val="000001CA"/>
    <w:multiLevelType w:val="multilevel"/>
    <w:tmpl w:val="000001CA"/>
    <w:lvl w:ilvl="0">
      <w:start w:val="1"/>
      <w:numFmt w:val="decimal"/>
      <w:lvlText w:val="10."/>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8">
    <w:nsid w:val="000001CB"/>
    <w:multiLevelType w:val="multilevel"/>
    <w:tmpl w:val="000001CB"/>
    <w:lvl w:ilvl="0">
      <w:start w:val="1"/>
      <w:numFmt w:val="decimal"/>
      <w:lvlText w:val="1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9">
    <w:nsid w:val="000001CC"/>
    <w:multiLevelType w:val="multilevel"/>
    <w:tmpl w:val="000001CC"/>
    <w:lvl w:ilvl="0">
      <w:start w:val="1"/>
      <w:numFmt w:val="decimal"/>
      <w:lvlText w:val="12."/>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000001CD"/>
    <w:multiLevelType w:val="multilevel"/>
    <w:tmpl w:val="000001CD"/>
    <w:lvl w:ilvl="0">
      <w:start w:val="1"/>
      <w:numFmt w:val="decimal"/>
      <w:lvlText w:val="13."/>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000001CE"/>
    <w:multiLevelType w:val="multilevel"/>
    <w:tmpl w:val="000001CE"/>
    <w:lvl w:ilvl="0">
      <w:start w:val="1"/>
      <w:numFmt w:val="decimal"/>
      <w:lvlText w:val="14."/>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2">
    <w:nsid w:val="000001CF"/>
    <w:multiLevelType w:val="multilevel"/>
    <w:tmpl w:val="000001CF"/>
    <w:lvl w:ilvl="0">
      <w:start w:val="1"/>
      <w:numFmt w:val="decimal"/>
      <w:lvlText w:val="15."/>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3">
    <w:nsid w:val="000001D0"/>
    <w:multiLevelType w:val="multilevel"/>
    <w:tmpl w:val="000001D0"/>
    <w:lvl w:ilvl="0">
      <w:start w:val="1"/>
      <w:numFmt w:val="decimal"/>
      <w:lvlText w:val="16."/>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4">
    <w:nsid w:val="000001D1"/>
    <w:multiLevelType w:val="multilevel"/>
    <w:tmpl w:val="000001D1"/>
    <w:lvl w:ilvl="0">
      <w:start w:val="1"/>
      <w:numFmt w:val="decimal"/>
      <w:lvlText w:val="17."/>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5">
    <w:nsid w:val="000001D2"/>
    <w:multiLevelType w:val="multilevel"/>
    <w:tmpl w:val="000001D2"/>
    <w:lvl w:ilvl="0">
      <w:start w:val="1"/>
      <w:numFmt w:val="decimal"/>
      <w:lvlText w:val="18."/>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6">
    <w:nsid w:val="000001D3"/>
    <w:multiLevelType w:val="multilevel"/>
    <w:tmpl w:val="000001D3"/>
    <w:lvl w:ilvl="0">
      <w:start w:val="1"/>
      <w:numFmt w:val="decimal"/>
      <w:lvlText w:val="19."/>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7">
    <w:nsid w:val="000001D4"/>
    <w:multiLevelType w:val="multilevel"/>
    <w:tmpl w:val="000001D4"/>
    <w:lvl w:ilvl="0">
      <w:start w:val="1"/>
      <w:numFmt w:val="decimal"/>
      <w:lvlText w:val="20."/>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8">
    <w:nsid w:val="000001D5"/>
    <w:multiLevelType w:val="multilevel"/>
    <w:tmpl w:val="000001D5"/>
    <w:lvl w:ilvl="0">
      <w:start w:val="1"/>
      <w:numFmt w:val="decimal"/>
      <w:lvlText w:val="2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9">
    <w:nsid w:val="000001D6"/>
    <w:multiLevelType w:val="multilevel"/>
    <w:tmpl w:val="000001D6"/>
    <w:lvl w:ilvl="0">
      <w:start w:val="1"/>
      <w:numFmt w:val="decimal"/>
      <w:lvlText w:val="22."/>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0">
    <w:nsid w:val="000001D7"/>
    <w:multiLevelType w:val="multilevel"/>
    <w:tmpl w:val="000001D7"/>
    <w:lvl w:ilvl="0">
      <w:start w:val="1"/>
      <w:numFmt w:val="decimal"/>
      <w:lvlText w:val="23."/>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1">
    <w:nsid w:val="000001D8"/>
    <w:multiLevelType w:val="multilevel"/>
    <w:tmpl w:val="000001D8"/>
    <w:lvl w:ilvl="0">
      <w:start w:val="1"/>
      <w:numFmt w:val="decimal"/>
      <w:lvlText w:val="24."/>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2">
    <w:nsid w:val="000001D9"/>
    <w:multiLevelType w:val="multilevel"/>
    <w:tmpl w:val="000001D9"/>
    <w:lvl w:ilvl="0">
      <w:start w:val="1"/>
      <w:numFmt w:val="decimal"/>
      <w:lvlText w:val="25."/>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3">
    <w:nsid w:val="000001DA"/>
    <w:multiLevelType w:val="multilevel"/>
    <w:tmpl w:val="000001DA"/>
    <w:lvl w:ilvl="0">
      <w:start w:val="1"/>
      <w:numFmt w:val="decimal"/>
      <w:lvlText w:val="26."/>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4">
    <w:nsid w:val="000001DB"/>
    <w:multiLevelType w:val="multilevel"/>
    <w:tmpl w:val="000001DB"/>
    <w:lvl w:ilvl="0">
      <w:start w:val="1"/>
      <w:numFmt w:val="decimal"/>
      <w:lvlText w:val="27."/>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5">
    <w:nsid w:val="000001DC"/>
    <w:multiLevelType w:val="multilevel"/>
    <w:tmpl w:val="000001DC"/>
    <w:lvl w:ilvl="0">
      <w:start w:val="1"/>
      <w:numFmt w:val="decimal"/>
      <w:lvlText w:val="28."/>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6">
    <w:nsid w:val="000001DD"/>
    <w:multiLevelType w:val="multilevel"/>
    <w:tmpl w:val="000001DD"/>
    <w:lvl w:ilvl="0">
      <w:start w:val="1"/>
      <w:numFmt w:val="decimal"/>
      <w:lvlText w:val="29."/>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7">
    <w:nsid w:val="000001DE"/>
    <w:multiLevelType w:val="multilevel"/>
    <w:tmpl w:val="000001DE"/>
    <w:lvl w:ilvl="0">
      <w:start w:val="1"/>
      <w:numFmt w:val="decimal"/>
      <w:lvlText w:val="30."/>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8">
    <w:nsid w:val="000001DF"/>
    <w:multiLevelType w:val="multilevel"/>
    <w:tmpl w:val="000001DF"/>
    <w:lvl w:ilvl="0">
      <w:start w:val="1"/>
      <w:numFmt w:val="decimal"/>
      <w:lvlText w:val="3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9">
    <w:nsid w:val="000001E0"/>
    <w:multiLevelType w:val="multilevel"/>
    <w:tmpl w:val="000001E0"/>
    <w:lvl w:ilvl="0">
      <w:start w:val="1"/>
      <w:numFmt w:val="decimal"/>
      <w:lvlText w:val="3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0">
    <w:nsid w:val="000001E1"/>
    <w:multiLevelType w:val="multilevel"/>
    <w:tmpl w:val="000001E1"/>
    <w:lvl w:ilvl="0">
      <w:start w:val="1"/>
      <w:numFmt w:val="decimal"/>
      <w:suff w:val="nothing"/>
      <w:lvlText w:val="§ 173.301b Additional general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1">
    <w:nsid w:val="000001E2"/>
    <w:multiLevelType w:val="multilevel"/>
    <w:tmpl w:val="000001E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2">
    <w:nsid w:val="000001E3"/>
    <w:multiLevelType w:val="multilevel"/>
    <w:tmpl w:val="000001E3"/>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3">
    <w:nsid w:val="000001E4"/>
    <w:multiLevelType w:val="multilevel"/>
    <w:tmpl w:val="000001E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4">
    <w:nsid w:val="000001E5"/>
    <w:multiLevelType w:val="multilevel"/>
    <w:tmpl w:val="000001E5"/>
    <w:lvl w:ilvl="0">
      <w:start w:val="1"/>
      <w:numFmt w:val="decimal"/>
      <w:suff w:val="nothing"/>
      <w:lvlText w:val="(g) Composite cylinders in un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5">
    <w:nsid w:val="000001E6"/>
    <w:multiLevelType w:val="multilevel"/>
    <w:tmpl w:val="000001E6"/>
    <w:lvl w:ilvl="0">
      <w:start w:val="1"/>
      <w:numFmt w:val="decimal"/>
      <w:lvlText w:val="3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6">
    <w:nsid w:val="000001E7"/>
    <w:multiLevelType w:val="multilevel"/>
    <w:tmpl w:val="000001E7"/>
    <w:lvl w:ilvl="0">
      <w:start w:val="1"/>
      <w:numFmt w:val="decimal"/>
      <w:suff w:val="nothing"/>
      <w:lvlText w:val="§ 173.303 Charging of cylind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7">
    <w:nsid w:val="000001E8"/>
    <w:multiLevelType w:val="multilevel"/>
    <w:tmpl w:val="000001E8"/>
    <w:lvl w:ilvl="0">
      <w:start w:val="6"/>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8">
    <w:nsid w:val="000001E9"/>
    <w:multiLevelType w:val="multilevel"/>
    <w:tmpl w:val="000001E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9">
    <w:nsid w:val="000001EA"/>
    <w:multiLevelType w:val="multilevel"/>
    <w:tmpl w:val="000001E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0">
    <w:nsid w:val="000001EB"/>
    <w:multiLevelType w:val="multilevel"/>
    <w:tmpl w:val="000001E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1">
    <w:nsid w:val="000001EC"/>
    <w:multiLevelType w:val="multilevel"/>
    <w:tmpl w:val="000001EC"/>
    <w:lvl w:ilvl="0">
      <w:start w:val="1"/>
      <w:numFmt w:val="decimal"/>
      <w:lvlText w:val="3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2">
    <w:nsid w:val="000001ED"/>
    <w:multiLevelType w:val="multilevel"/>
    <w:tmpl w:val="000001ED"/>
    <w:lvl w:ilvl="0">
      <w:start w:val="1"/>
      <w:numFmt w:val="decimal"/>
      <w:suff w:val="nothing"/>
      <w:lvlText w:val="§ 173.304b Additional requir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3">
    <w:nsid w:val="000001EE"/>
    <w:multiLevelType w:val="multilevel"/>
    <w:tmpl w:val="000001EE"/>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4">
    <w:nsid w:val="000001EF"/>
    <w:multiLevelType w:val="multilevel"/>
    <w:tmpl w:val="000001EF"/>
    <w:lvl w:ilvl="0">
      <w:start w:val="5"/>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5">
    <w:nsid w:val="000001F0"/>
    <w:multiLevelType w:val="multilevel"/>
    <w:tmpl w:val="000001F0"/>
    <w:lvl w:ilvl="0">
      <w:start w:val="1"/>
      <w:numFmt w:val="decimal"/>
      <w:lvlText w:val="3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6">
    <w:nsid w:val="000001F1"/>
    <w:multiLevelType w:val="multilevel"/>
    <w:tmpl w:val="000001F1"/>
    <w:lvl w:ilvl="0">
      <w:start w:val="1"/>
      <w:numFmt w:val="decimal"/>
      <w:suff w:val="nothing"/>
      <w:lvlText w:val="§ 173.310 Exceptions for radi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7">
    <w:nsid w:val="000001F2"/>
    <w:multiLevelType w:val="multilevel"/>
    <w:tmpl w:val="000001F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8">
    <w:nsid w:val="000001F3"/>
    <w:multiLevelType w:val="multilevel"/>
    <w:tmpl w:val="000001F3"/>
    <w:lvl w:ilvl="0">
      <w:start w:val="1"/>
      <w:numFmt w:val="decimal"/>
      <w:lvlText w:val="3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9">
    <w:nsid w:val="000001F4"/>
    <w:multiLevelType w:val="multilevel"/>
    <w:tmpl w:val="000001F4"/>
    <w:lvl w:ilvl="0">
      <w:start w:val="1"/>
      <w:numFmt w:val="decimal"/>
      <w:suff w:val="nothing"/>
      <w:lvlText w:val="§ 173.335 Chemical under pre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0">
    <w:nsid w:val="000001F5"/>
    <w:multiLevelType w:val="multilevel"/>
    <w:tmpl w:val="000001F5"/>
    <w:lvl w:ilvl="0">
      <w:start w:val="1"/>
      <w:numFmt w:val="decimal"/>
      <w:suff w:val="space"/>
      <w:lvlText w:val="(a) General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1">
    <w:nsid w:val="000001F6"/>
    <w:multiLevelType w:val="multilevel"/>
    <w:tmpl w:val="000001F6"/>
    <w:lvl w:ilvl="0">
      <w:start w:val="1"/>
      <w:numFmt w:val="decimal"/>
      <w:suff w:val="nothing"/>
      <w:lvlText w:val="PART 175-- CARRIAGE BY AIRCRAF"/>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2">
    <w:nsid w:val="000001F7"/>
    <w:multiLevelType w:val="multilevel"/>
    <w:tmpl w:val="000001F7"/>
    <w:lvl w:ilvl="0">
      <w:start w:val="1"/>
      <w:numFmt w:val="decimal"/>
      <w:lvlText w:val="3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3">
    <w:nsid w:val="000001F8"/>
    <w:multiLevelType w:val="multilevel"/>
    <w:tmpl w:val="000001F8"/>
    <w:lvl w:ilvl="0">
      <w:start w:val="1"/>
      <w:numFmt w:val="decimal"/>
      <w:lvlText w:val="4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4">
    <w:nsid w:val="000001F9"/>
    <w:multiLevelType w:val="multilevel"/>
    <w:tmpl w:val="000001F9"/>
    <w:lvl w:ilvl="0">
      <w:start w:val="1"/>
      <w:numFmt w:val="decimal"/>
      <w:suff w:val="nothing"/>
      <w:lvlText w:val="§ 175.10 Exceptions for pass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5">
    <w:nsid w:val="000001FA"/>
    <w:multiLevelType w:val="multilevel"/>
    <w:tmpl w:val="000001F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6">
    <w:nsid w:val="000001FB"/>
    <w:multiLevelType w:val="multilevel"/>
    <w:tmpl w:val="000001FB"/>
    <w:lvl w:ilvl="0">
      <w:start w:val="7"/>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7">
    <w:nsid w:val="000001FC"/>
    <w:multiLevelType w:val="multilevel"/>
    <w:tmpl w:val="000001FC"/>
    <w:lvl w:ilvl="0">
      <w:start w:val="1"/>
      <w:numFmt w:val="decimal"/>
      <w:lvlText w:val="4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8">
    <w:nsid w:val="000001FD"/>
    <w:multiLevelType w:val="multilevel"/>
    <w:tmpl w:val="000001FD"/>
    <w:lvl w:ilvl="0">
      <w:start w:val="1"/>
      <w:numFmt w:val="decimal"/>
      <w:suff w:val="nothing"/>
      <w:lvlText w:val="§ 175.25 Passenger notific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9">
    <w:nsid w:val="000001FE"/>
    <w:multiLevelType w:val="multilevel"/>
    <w:tmpl w:val="000001F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0">
    <w:nsid w:val="000001FF"/>
    <w:multiLevelType w:val="multilevel"/>
    <w:tmpl w:val="000001FF"/>
    <w:lvl w:ilvl="0">
      <w:start w:val="1"/>
      <w:numFmt w:val="decimal"/>
      <w:suff w:val="nothing"/>
      <w:lvlText w:val="(b) Passenger notification sy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1">
    <w:nsid w:val="00000200"/>
    <w:multiLevelType w:val="multilevel"/>
    <w:tmpl w:val="0000020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2">
    <w:nsid w:val="00000201"/>
    <w:multiLevelType w:val="multilevel"/>
    <w:tmpl w:val="00000201"/>
    <w:lvl w:ilvl="0">
      <w:start w:val="1"/>
      <w:numFmt w:val="decimal"/>
      <w:suff w:val="nothing"/>
      <w:lvlText w:val="(c) Aircraft operator manual 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3">
    <w:nsid w:val="00000202"/>
    <w:multiLevelType w:val="multilevel"/>
    <w:tmpl w:val="00000202"/>
    <w:lvl w:ilvl="0">
      <w:start w:val="1"/>
      <w:numFmt w:val="decimal"/>
      <w:lvlText w:val="4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4">
    <w:nsid w:val="00000203"/>
    <w:multiLevelType w:val="multilevel"/>
    <w:tmpl w:val="00000203"/>
    <w:lvl w:ilvl="0">
      <w:start w:val="1"/>
      <w:numFmt w:val="decimal"/>
      <w:suff w:val="nothing"/>
      <w:lvlText w:val="§ 175.33 Shipping paper and n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5">
    <w:nsid w:val="00000204"/>
    <w:multiLevelType w:val="multilevel"/>
    <w:tmpl w:val="0000020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6">
    <w:nsid w:val="00000205"/>
    <w:multiLevelType w:val="multilevel"/>
    <w:tmpl w:val="00000205"/>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7">
    <w:nsid w:val="00000206"/>
    <w:multiLevelType w:val="multilevel"/>
    <w:tmpl w:val="00000206"/>
    <w:lvl w:ilvl="0">
      <w:start w:val="1"/>
      <w:numFmt w:val="decimal"/>
      <w:lvlText w:val="4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8">
    <w:nsid w:val="00000207"/>
    <w:multiLevelType w:val="multilevel"/>
    <w:tmpl w:val="00000207"/>
    <w:lvl w:ilvl="0">
      <w:start w:val="1"/>
      <w:numFmt w:val="decimal"/>
      <w:suff w:val="nothing"/>
      <w:lvlText w:val="§ 175.900 Handling requir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9">
    <w:nsid w:val="00000208"/>
    <w:multiLevelType w:val="multilevel"/>
    <w:tmpl w:val="00000208"/>
    <w:lvl w:ilvl="0">
      <w:start w:val="1"/>
      <w:numFmt w:val="decimal"/>
      <w:suff w:val="space"/>
      <w:lvlText w:val="PART 176-- CARRIAGE BY VESSE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0">
    <w:nsid w:val="00000209"/>
    <w:multiLevelType w:val="multilevel"/>
    <w:tmpl w:val="00000209"/>
    <w:lvl w:ilvl="0">
      <w:start w:val="1"/>
      <w:numFmt w:val="decimal"/>
      <w:lvlText w:val="4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1">
    <w:nsid w:val="0000020A"/>
    <w:multiLevelType w:val="multilevel"/>
    <w:tmpl w:val="0000020A"/>
    <w:lvl w:ilvl="0">
      <w:start w:val="1"/>
      <w:numFmt w:val="decimal"/>
      <w:lvlText w:val="4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2">
    <w:nsid w:val="0000020B"/>
    <w:multiLevelType w:val="multilevel"/>
    <w:tmpl w:val="0000020B"/>
    <w:lvl w:ilvl="0">
      <w:start w:val="1"/>
      <w:numFmt w:val="decimal"/>
      <w:suff w:val="space"/>
      <w:lvlText w:val="§ 176.83 Segreg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3">
    <w:nsid w:val="0000020C"/>
    <w:multiLevelType w:val="multilevel"/>
    <w:tmpl w:val="0000020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4">
    <w:nsid w:val="0000020D"/>
    <w:multiLevelType w:val="multilevel"/>
    <w:tmpl w:val="0000020D"/>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5">
    <w:nsid w:val="0000020E"/>
    <w:multiLevelType w:val="multilevel"/>
    <w:tmpl w:val="0000020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6">
    <w:nsid w:val="0000020F"/>
    <w:multiLevelType w:val="multilevel"/>
    <w:tmpl w:val="0000020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7">
    <w:nsid w:val="00000210"/>
    <w:multiLevelType w:val="multilevel"/>
    <w:tmpl w:val="0000021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8">
    <w:nsid w:val="00000211"/>
    <w:multiLevelType w:val="multilevel"/>
    <w:tmpl w:val="00000211"/>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9">
    <w:nsid w:val="00000212"/>
    <w:multiLevelType w:val="multilevel"/>
    <w:tmpl w:val="00000212"/>
    <w:lvl w:ilvl="0">
      <w:start w:val="1"/>
      <w:numFmt w:val="decimal"/>
      <w:lvlText w:val="4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0">
    <w:nsid w:val="00000213"/>
    <w:multiLevelType w:val="multilevel"/>
    <w:tmpl w:val="00000213"/>
    <w:lvl w:ilvl="0">
      <w:start w:val="1"/>
      <w:numFmt w:val="decimal"/>
      <w:suff w:val="nothing"/>
      <w:lvlText w:val="§ 176.84 Other requirements f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1">
    <w:nsid w:val="00000214"/>
    <w:multiLevelType w:val="multilevel"/>
    <w:tmpl w:val="00000214"/>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2">
    <w:nsid w:val="00000215"/>
    <w:multiLevelType w:val="multilevel"/>
    <w:tmpl w:val="00000215"/>
    <w:lvl w:ilvl="0">
      <w:start w:val="1"/>
      <w:numFmt w:val="decimal"/>
      <w:lvlText w:val="4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3">
    <w:nsid w:val="00000216"/>
    <w:multiLevelType w:val="multilevel"/>
    <w:tmpl w:val="00000216"/>
    <w:lvl w:ilvl="0">
      <w:start w:val="1"/>
      <w:numFmt w:val="decimal"/>
      <w:suff w:val="space"/>
      <w:lvlText w:val="§ 176.905 Stowage of vehicl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4">
    <w:nsid w:val="00000217"/>
    <w:multiLevelType w:val="multilevel"/>
    <w:tmpl w:val="0000021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5">
    <w:nsid w:val="00000218"/>
    <w:multiLevelType w:val="multilevel"/>
    <w:tmpl w:val="0000021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6">
    <w:nsid w:val="00000219"/>
    <w:multiLevelType w:val="multilevel"/>
    <w:tmpl w:val="00000219"/>
    <w:lvl w:ilvl="0">
      <w:start w:val="1"/>
      <w:numFmt w:val="decimal"/>
      <w:suff w:val="space"/>
      <w:lvlText w:val="(i) Excep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7">
    <w:nsid w:val="0000021A"/>
    <w:multiLevelType w:val="multilevel"/>
    <w:tmpl w:val="0000021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8">
    <w:nsid w:val="0000021B"/>
    <w:multiLevelType w:val="multilevel"/>
    <w:tmpl w:val="0000021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9">
    <w:nsid w:val="0000021C"/>
    <w:multiLevelType w:val="multilevel"/>
    <w:tmpl w:val="0000021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0">
    <w:nsid w:val="0000021D"/>
    <w:multiLevelType w:val="multilevel"/>
    <w:tmpl w:val="0000021D"/>
    <w:lvl w:ilvl="0">
      <w:start w:val="1"/>
      <w:numFmt w:val="decimal"/>
      <w:lvlText w:val="(j)"/>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1">
    <w:nsid w:val="0000021E"/>
    <w:multiLevelType w:val="multilevel"/>
    <w:tmpl w:val="0000021E"/>
    <w:lvl w:ilvl="0">
      <w:start w:val="1"/>
      <w:numFmt w:val="decimal"/>
      <w:lvlText w:val="4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2">
    <w:nsid w:val="0000021F"/>
    <w:multiLevelType w:val="multilevel"/>
    <w:tmpl w:val="0000021F"/>
    <w:lvl w:ilvl="0">
      <w:start w:val="1"/>
      <w:numFmt w:val="decimal"/>
      <w:suff w:val="nothing"/>
      <w:lvlText w:val="§ 176.906 Stowage of engines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3">
    <w:nsid w:val="00000220"/>
    <w:multiLevelType w:val="multilevel"/>
    <w:tmpl w:val="0000022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4">
    <w:nsid w:val="00000221"/>
    <w:multiLevelType w:val="multilevel"/>
    <w:tmpl w:val="0000022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5">
    <w:nsid w:val="00000222"/>
    <w:multiLevelType w:val="multilevel"/>
    <w:tmpl w:val="00000222"/>
    <w:lvl w:ilvl="0">
      <w:start w:val="1"/>
      <w:numFmt w:val="decimal"/>
      <w:suff w:val="space"/>
      <w:lvlText w:val="(i) Excep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6">
    <w:nsid w:val="00000223"/>
    <w:multiLevelType w:val="multilevel"/>
    <w:tmpl w:val="0000022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7">
    <w:nsid w:val="00000224"/>
    <w:multiLevelType w:val="multilevel"/>
    <w:tmpl w:val="0000022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8">
    <w:nsid w:val="00000225"/>
    <w:multiLevelType w:val="multilevel"/>
    <w:tmpl w:val="0000022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9">
    <w:nsid w:val="00000226"/>
    <w:multiLevelType w:val="multilevel"/>
    <w:tmpl w:val="0000022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0">
    <w:nsid w:val="00000227"/>
    <w:multiLevelType w:val="multilevel"/>
    <w:tmpl w:val="0000022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1">
    <w:nsid w:val="00000228"/>
    <w:multiLevelType w:val="multilevel"/>
    <w:tmpl w:val="0000022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2">
    <w:nsid w:val="00000229"/>
    <w:multiLevelType w:val="multilevel"/>
    <w:tmpl w:val="0000022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3">
    <w:nsid w:val="0000022A"/>
    <w:multiLevelType w:val="multilevel"/>
    <w:tmpl w:val="0000022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4">
    <w:nsid w:val="0000022B"/>
    <w:multiLevelType w:val="multilevel"/>
    <w:tmpl w:val="0000022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5">
    <w:nsid w:val="0000022C"/>
    <w:multiLevelType w:val="multilevel"/>
    <w:tmpl w:val="0000022C"/>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6">
    <w:nsid w:val="0000022D"/>
    <w:multiLevelType w:val="multilevel"/>
    <w:tmpl w:val="0000022D"/>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7">
    <w:nsid w:val="0000022E"/>
    <w:multiLevelType w:val="multilevel"/>
    <w:tmpl w:val="0000022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8">
    <w:nsid w:val="0000022F"/>
    <w:multiLevelType w:val="multilevel"/>
    <w:tmpl w:val="0000022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9">
    <w:nsid w:val="00000230"/>
    <w:multiLevelType w:val="multilevel"/>
    <w:tmpl w:val="0000023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0">
    <w:nsid w:val="00000231"/>
    <w:multiLevelType w:val="multilevel"/>
    <w:tmpl w:val="00000231"/>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1">
    <w:nsid w:val="00000232"/>
    <w:multiLevelType w:val="multilevel"/>
    <w:tmpl w:val="00000232"/>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2">
    <w:nsid w:val="00000233"/>
    <w:multiLevelType w:val="multilevel"/>
    <w:tmpl w:val="00000233"/>
    <w:lvl w:ilvl="0">
      <w:start w:val="1"/>
      <w:numFmt w:val="decimal"/>
      <w:lvlText w:val="(j)"/>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3">
    <w:nsid w:val="00000234"/>
    <w:multiLevelType w:val="multilevel"/>
    <w:tmpl w:val="00000234"/>
    <w:lvl w:ilvl="0">
      <w:start w:val="1"/>
      <w:numFmt w:val="decimal"/>
      <w:suff w:val="nothing"/>
      <w:lvlText w:val="PART 178-- SPECIFICATIONS FOR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4">
    <w:nsid w:val="00000235"/>
    <w:multiLevelType w:val="multilevel"/>
    <w:tmpl w:val="00000235"/>
    <w:lvl w:ilvl="0">
      <w:start w:val="1"/>
      <w:numFmt w:val="decimal"/>
      <w:lvlText w:val="4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5">
    <w:nsid w:val="00000236"/>
    <w:multiLevelType w:val="multilevel"/>
    <w:tmpl w:val="00000236"/>
    <w:lvl w:ilvl="0">
      <w:start w:val="1"/>
      <w:numFmt w:val="decimal"/>
      <w:lvlText w:val="5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6">
    <w:nsid w:val="00000237"/>
    <w:multiLevelType w:val="multilevel"/>
    <w:tmpl w:val="00000237"/>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7">
    <w:nsid w:val="00000238"/>
    <w:multiLevelType w:val="multilevel"/>
    <w:tmpl w:val="00000238"/>
    <w:lvl w:ilvl="0">
      <w:start w:val="1"/>
      <w:numFmt w:val="decimal"/>
      <w:suff w:val="nothing"/>
      <w:lvlText w:val="§ 178.71 Specifications for U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8">
    <w:nsid w:val="00000239"/>
    <w:multiLevelType w:val="multilevel"/>
    <w:tmpl w:val="00000239"/>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9">
    <w:nsid w:val="0000023A"/>
    <w:multiLevelType w:val="multilevel"/>
    <w:tmpl w:val="0000023A"/>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0">
    <w:nsid w:val="0000023B"/>
    <w:multiLevelType w:val="multilevel"/>
    <w:tmpl w:val="0000023B"/>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1">
    <w:nsid w:val="0000023C"/>
    <w:multiLevelType w:val="multilevel"/>
    <w:tmpl w:val="0000023C"/>
    <w:lvl w:ilvl="0">
      <w:start w:val="1"/>
      <w:numFmt w:val="decimal"/>
      <w:suff w:val="nothing"/>
      <w:lvlText w:val="(h) Design and construction 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2">
    <w:nsid w:val="0000023D"/>
    <w:multiLevelType w:val="multilevel"/>
    <w:tmpl w:val="0000023D"/>
    <w:lvl w:ilvl="0">
      <w:start w:val="1"/>
      <w:numFmt w:val="decimal"/>
      <w:lvlText w:val="(k)"/>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3">
    <w:nsid w:val="0000023E"/>
    <w:multiLevelType w:val="multilevel"/>
    <w:tmpl w:val="0000023E"/>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4">
    <w:nsid w:val="0000023F"/>
    <w:multiLevelType w:val="multilevel"/>
    <w:tmpl w:val="0000023F"/>
    <w:lvl w:ilvl="0">
      <w:start w:val="1"/>
      <w:numFmt w:val="decimal"/>
      <w:suff w:val="nothing"/>
      <w:lvlText w:val="(l) Design and construction 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5">
    <w:nsid w:val="00000240"/>
    <w:multiLevelType w:val="multilevel"/>
    <w:tmpl w:val="0000024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6">
    <w:nsid w:val="00000241"/>
    <w:multiLevelType w:val="multilevel"/>
    <w:tmpl w:val="0000024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7">
    <w:nsid w:val="00000242"/>
    <w:multiLevelType w:val="multilevel"/>
    <w:tmpl w:val="0000024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8">
    <w:nsid w:val="00000243"/>
    <w:multiLevelType w:val="multilevel"/>
    <w:tmpl w:val="0000024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9">
    <w:nsid w:val="00000244"/>
    <w:multiLevelType w:val="multilevel"/>
    <w:tmpl w:val="0000024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0">
    <w:nsid w:val="00000245"/>
    <w:multiLevelType w:val="multilevel"/>
    <w:tmpl w:val="00000245"/>
    <w:lvl w:ilvl="0">
      <w:start w:val="1"/>
      <w:numFmt w:val="decimal"/>
      <w:lvlText w:val="(o)"/>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1">
    <w:nsid w:val="00000246"/>
    <w:multiLevelType w:val="multilevel"/>
    <w:tmpl w:val="00000246"/>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2">
    <w:nsid w:val="00000247"/>
    <w:multiLevelType w:val="multilevel"/>
    <w:tmpl w:val="00000247"/>
    <w:lvl w:ilvl="0">
      <w:start w:val="1"/>
      <w:numFmt w:val="decimal"/>
      <w:lvlText w:val="(q)"/>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3">
    <w:nsid w:val="00000248"/>
    <w:multiLevelType w:val="multilevel"/>
    <w:tmpl w:val="00000248"/>
    <w:lvl w:ilvl="0">
      <w:start w:val="1"/>
      <w:numFmt w:val="decimal"/>
      <w:lvlText w:val="(2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4">
    <w:nsid w:val="00000249"/>
    <w:multiLevelType w:val="multilevel"/>
    <w:tmpl w:val="00000249"/>
    <w:lvl w:ilvl="0">
      <w:start w:val="1"/>
      <w:numFmt w:val="decimal"/>
      <w:lvlText w:val="(2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5">
    <w:nsid w:val="0000024A"/>
    <w:multiLevelType w:val="multilevel"/>
    <w:tmpl w:val="0000024A"/>
    <w:lvl w:ilvl="0">
      <w:start w:val="1"/>
      <w:numFmt w:val="decimal"/>
      <w:suff w:val="space"/>
      <w:lvlText w:val="(r) Marking seque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6">
    <w:nsid w:val="0000024B"/>
    <w:multiLevelType w:val="multilevel"/>
    <w:tmpl w:val="0000024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7">
    <w:nsid w:val="0000024C"/>
    <w:multiLevelType w:val="multilevel"/>
    <w:tmpl w:val="0000024C"/>
    <w:lvl w:ilvl="0">
      <w:start w:val="1"/>
      <w:numFmt w:val="decimal"/>
      <w:lvlText w:val="5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8">
    <w:nsid w:val="0000024D"/>
    <w:multiLevelType w:val="multilevel"/>
    <w:tmpl w:val="0000024D"/>
    <w:lvl w:ilvl="0">
      <w:start w:val="1"/>
      <w:numFmt w:val="decimal"/>
      <w:suff w:val="nothing"/>
      <w:lvlText w:val="§ 178.75 Specifications for 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9">
    <w:nsid w:val="0000024E"/>
    <w:multiLevelType w:val="multilevel"/>
    <w:tmpl w:val="0000024E"/>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0">
    <w:nsid w:val="0000024F"/>
    <w:multiLevelType w:val="multilevel"/>
    <w:tmpl w:val="0000024F"/>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1">
    <w:nsid w:val="00000250"/>
    <w:multiLevelType w:val="multilevel"/>
    <w:tmpl w:val="0000025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2">
    <w:nsid w:val="00000251"/>
    <w:multiLevelType w:val="multilevel"/>
    <w:tmpl w:val="00000251"/>
    <w:lvl w:ilvl="0">
      <w:start w:val="1"/>
      <w:numFmt w:val="decimal"/>
      <w:lvlText w:val="5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3">
    <w:nsid w:val="00000252"/>
    <w:multiLevelType w:val="multilevel"/>
    <w:tmpl w:val="00000252"/>
    <w:lvl w:ilvl="0">
      <w:start w:val="1"/>
      <w:numFmt w:val="decimal"/>
      <w:suff w:val="nothing"/>
      <w:lvlText w:val="§ 178.1015 General Flexible B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4">
    <w:nsid w:val="00000253"/>
    <w:multiLevelType w:val="multilevel"/>
    <w:tmpl w:val="00000253"/>
    <w:lvl w:ilvl="0">
      <w:start w:val="6"/>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5">
    <w:nsid w:val="00000254"/>
    <w:multiLevelType w:val="multilevel"/>
    <w:tmpl w:val="00000254"/>
    <w:lvl w:ilvl="0">
      <w:start w:val="1"/>
      <w:numFmt w:val="decimal"/>
      <w:suff w:val="nothing"/>
      <w:lvlText w:val="PART 180-- CONTINUING QUALIFI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6">
    <w:nsid w:val="00000255"/>
    <w:multiLevelType w:val="multilevel"/>
    <w:tmpl w:val="00000255"/>
    <w:lvl w:ilvl="0">
      <w:start w:val="1"/>
      <w:numFmt w:val="decimal"/>
      <w:lvlText w:val="5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7">
    <w:nsid w:val="00000256"/>
    <w:multiLevelType w:val="multilevel"/>
    <w:tmpl w:val="00000256"/>
    <w:lvl w:ilvl="0">
      <w:start w:val="1"/>
      <w:numFmt w:val="decimal"/>
      <w:lvlText w:val="5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8">
    <w:nsid w:val="00000257"/>
    <w:multiLevelType w:val="multilevel"/>
    <w:tmpl w:val="00000257"/>
    <w:lvl w:ilvl="0">
      <w:start w:val="1"/>
      <w:numFmt w:val="decimal"/>
      <w:suff w:val="nothing"/>
      <w:lvlText w:val="§ 180.205 General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9">
    <w:nsid w:val="00000258"/>
    <w:multiLevelType w:val="multilevel"/>
    <w:tmpl w:val="00000258"/>
    <w:lvl w:ilvl="0">
      <w:start w:val="1"/>
      <w:numFmt w:val="decimal"/>
      <w:suff w:val="nothing"/>
      <w:lvlText w:val="(c) Periodic requalification 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0">
    <w:nsid w:val="00000259"/>
    <w:multiLevelType w:val="multilevel"/>
    <w:tmpl w:val="0000025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1">
    <w:nsid w:val="0000025A"/>
    <w:multiLevelType w:val="multilevel"/>
    <w:tmpl w:val="0000025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2">
    <w:nsid w:val="0000025B"/>
    <w:multiLevelType w:val="multilevel"/>
    <w:tmpl w:val="0000025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3">
    <w:nsid w:val="0000025C"/>
    <w:multiLevelType w:val="multilevel"/>
    <w:tmpl w:val="0000025C"/>
    <w:lvl w:ilvl="0">
      <w:start w:val="1"/>
      <w:numFmt w:val="decimal"/>
      <w:lvlText w:val="5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4">
    <w:nsid w:val="0000025D"/>
    <w:multiLevelType w:val="multilevel"/>
    <w:tmpl w:val="0000025D"/>
    <w:lvl w:ilvl="0">
      <w:start w:val="1"/>
      <w:numFmt w:val="decimal"/>
      <w:suff w:val="nothing"/>
      <w:lvlText w:val="§ 180.207 Requirements for req"/>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5">
    <w:nsid w:val="0000025E"/>
    <w:multiLevelType w:val="multilevel"/>
    <w:tmpl w:val="0000025E"/>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6">
    <w:nsid w:val="0000025F"/>
    <w:multiLevelType w:val="multilevel"/>
    <w:tmpl w:val="0000025F"/>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7">
    <w:nsid w:val="00000260"/>
    <w:multiLevelType w:val="multilevel"/>
    <w:tmpl w:val="00000260"/>
    <w:lvl w:ilvl="0">
      <w:start w:val="1"/>
      <w:numFmt w:val="decimal"/>
      <w:lvlText w:val="5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8">
    <w:nsid w:val="00000261"/>
    <w:multiLevelType w:val="multilevel"/>
    <w:tmpl w:val="00000261"/>
    <w:lvl w:ilvl="0">
      <w:start w:val="1"/>
      <w:numFmt w:val="decimal"/>
      <w:suff w:val="nothing"/>
      <w:lvlText w:val="§ 180.413 Repair, modific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9">
    <w:nsid w:val="00000262"/>
    <w:multiLevelType w:val="multilevel"/>
    <w:tmpl w:val="0000026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0">
    <w:nsid w:val="00000263"/>
    <w:multiLevelType w:val="multilevel"/>
    <w:tmpl w:val="0000026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1">
    <w:nsid w:val="00000264"/>
    <w:multiLevelType w:val="multilevel"/>
    <w:tmpl w:val="0000026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2">
    <w:nsid w:val="00000265"/>
    <w:multiLevelType w:val="multilevel"/>
    <w:tmpl w:val="0000026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3">
    <w:nsid w:val="00000266"/>
    <w:multiLevelType w:val="multilevel"/>
    <w:tmpl w:val="0000026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4">
    <w:nsid w:val="00000267"/>
    <w:multiLevelType w:val="multilevel"/>
    <w:tmpl w:val="00000267"/>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5">
    <w:nsid w:val="00000268"/>
    <w:multiLevelType w:val="multilevel"/>
    <w:tmpl w:val="00000268"/>
    <w:lvl w:ilvl="0">
      <w:start w:val="1"/>
      <w:numFmt w:val="decimal"/>
      <w:suff w:val="space"/>
      <w:lvlText w:val="(b) Repai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6">
    <w:nsid w:val="00000269"/>
    <w:multiLevelType w:val="multilevel"/>
    <w:tmpl w:val="00000269"/>
    <w:lvl w:ilvl="0">
      <w:start w:val="1"/>
      <w:numFmt w:val="decimal"/>
      <w:lvlText w:val="5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7">
    <w:nsid w:val="0000026A"/>
    <w:multiLevelType w:val="multilevel"/>
    <w:tmpl w:val="0000026A"/>
    <w:lvl w:ilvl="0">
      <w:start w:val="1"/>
      <w:numFmt w:val="decimal"/>
      <w:suff w:val="nothing"/>
      <w:lvlText w:val="§ 180.605 Requirements for p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8">
    <w:nsid w:val="0000026B"/>
    <w:multiLevelType w:val="multilevel"/>
    <w:tmpl w:val="0000026B"/>
    <w:lvl w:ilvl="0">
      <w:start w:val="7"/>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9">
    <w:nsid w:val="0000026C"/>
    <w:multiLevelType w:val="multilevel"/>
    <w:tmpl w:val="0000026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 w:numId="607">
    <w:abstractNumId w:val="606"/>
  </w:num>
  <w:num w:numId="608">
    <w:abstractNumId w:val="607"/>
  </w:num>
  <w:num w:numId="609">
    <w:abstractNumId w:val="608"/>
  </w:num>
  <w:num w:numId="610">
    <w:abstractNumId w:val="609"/>
  </w:num>
  <w:num w:numId="611">
    <w:abstractNumId w:val="610"/>
  </w:num>
  <w:num w:numId="612">
    <w:abstractNumId w:val="611"/>
  </w:num>
  <w:num w:numId="613">
    <w:abstractNumId w:val="612"/>
  </w:num>
  <w:num w:numId="614">
    <w:abstractNumId w:val="613"/>
  </w:num>
  <w:num w:numId="615">
    <w:abstractNumId w:val="614"/>
  </w:num>
  <w:num w:numId="616">
    <w:abstractNumId w:val="615"/>
  </w:num>
  <w:num w:numId="617">
    <w:abstractNumId w:val="616"/>
  </w:num>
  <w:num w:numId="618">
    <w:abstractNumId w:val="617"/>
  </w:num>
  <w:num w:numId="619">
    <w:abstractNumId w:val="618"/>
  </w:num>
  <w:num w:numId="620">
    <w:abstractNumId w:val="6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W41-NRF4-42VJ-00000-00&amp;context=" TargetMode="External" /><Relationship Id="rId11" Type="http://schemas.openxmlformats.org/officeDocument/2006/relationships/hyperlink" Target="https://advance.lexis.com/api/document?collection=administrative-codes&amp;id=urn:contentItem:3SH4-8590-006X-W4G6-00000-00&amp;context=" TargetMode="External" /><Relationship Id="rId12" Type="http://schemas.openxmlformats.org/officeDocument/2006/relationships/hyperlink" Target="https://advance.lexis.com/api/document?collection=administrative-codes&amp;id=urn:contentItem:3VY5-1KG0-006W-843M-00000-00&amp;context=" TargetMode="External" /><Relationship Id="rId13" Type="http://schemas.openxmlformats.org/officeDocument/2006/relationships/hyperlink" Target="https://advance.lexis.com/api/document?collection=administrative-codes&amp;id=urn:contentItem:4967-8N80-006W-83GD-00000-00&amp;context=" TargetMode="External" /><Relationship Id="rId14" Type="http://schemas.openxmlformats.org/officeDocument/2006/relationships/hyperlink" Target="https://advance.lexis.com/api/document?collection=administrative-codes&amp;id=urn:contentItem:4F25-37S0-006W-840F-00000-00&amp;context=" TargetMode="External" /><Relationship Id="rId15" Type="http://schemas.openxmlformats.org/officeDocument/2006/relationships/hyperlink" Target="https://advance.lexis.com/api/document?collection=administrative-codes&amp;id=urn:contentItem:4MP5-H2X0-006W-83PK-00000-00&amp;context=" TargetMode="External" /><Relationship Id="rId16" Type="http://schemas.openxmlformats.org/officeDocument/2006/relationships/hyperlink" Target="https://advance.lexis.com/api/document?collection=administrative-codes&amp;id=urn:contentItem:4VCG-6N50-006W-81KR-00000-00&amp;context=" TargetMode="External" /><Relationship Id="rId17" Type="http://schemas.openxmlformats.org/officeDocument/2006/relationships/hyperlink" Target="https://advance.lexis.com/api/document?collection=administrative-codes&amp;id=urn:contentItem:5206-DWD0-006W-80M3-00000-00&amp;context=" TargetMode="External" /><Relationship Id="rId18" Type="http://schemas.openxmlformats.org/officeDocument/2006/relationships/hyperlink" Target="https://advance.lexis.com/api/document?collection=administrative-codes&amp;id=urn:contentItem:57FH-6H40-006W-8496-00000-00&amp;context=" TargetMode="External" /><Relationship Id="rId19" Type="http://schemas.openxmlformats.org/officeDocument/2006/relationships/hyperlink" Target="https://advance.lexis.com/api/document?collection=administrative-codes&amp;id=urn:contentItem:5F1D-C7R0-006W-84K8-00000-00&amp;context=" TargetMode="External" /><Relationship Id="rId2" Type="http://schemas.openxmlformats.org/officeDocument/2006/relationships/webSettings" Target="webSettings.xml" /><Relationship Id="rId20" Type="http://schemas.openxmlformats.org/officeDocument/2006/relationships/hyperlink" Target="http://trade.gov/rcc" TargetMode="External" /><Relationship Id="rId21" Type="http://schemas.openxmlformats.org/officeDocument/2006/relationships/hyperlink" Target="http://www.regulations.gov" TargetMode="External" /><Relationship Id="rId22" Type="http://schemas.openxmlformats.org/officeDocument/2006/relationships/hyperlink" Target="https://advance.lexis.com/api/document?collection=administrative-codes&amp;id=urn:contentItem:5JXC-4M60-006W-83WG-00000-00&amp;context=" TargetMode="External" /><Relationship Id="rId23" Type="http://schemas.openxmlformats.org/officeDocument/2006/relationships/hyperlink" Target="https://advance.lexis.com/api/document?collection=administrative-codes&amp;id=urn:contentItem:5K9W-JWT0-006W-84J6-00000-00&amp;context=" TargetMode="External" /><Relationship Id="rId24" Type="http://schemas.openxmlformats.org/officeDocument/2006/relationships/hyperlink" Target="http://wwwapps.tc.gc.ca/saf-sec-sur/3/fdr-rici/highway/tanks.aspx" TargetMode="External" /><Relationship Id="rId25" Type="http://schemas.openxmlformats.org/officeDocument/2006/relationships/hyperlink" Target="http://wwwapps.tc.gc.ca/saf-sec-sur/3/fdr-rici/cylinder/requalifier.aspx" TargetMode="External" /><Relationship Id="rId26" Type="http://schemas.openxmlformats.org/officeDocument/2006/relationships/hyperlink" Target="http://www.unece.org/fileadmin/DAM/trans/doc/2013/dgac10c3/ST-SG-AC.10-C.3-2014-60e.pdf" TargetMode="External" /><Relationship Id="rId27" Type="http://schemas.openxmlformats.org/officeDocument/2006/relationships/hyperlink" Target="https://www.epa.gov/sites/production/files/2014-11/documents/tsd58.pdf" TargetMode="External" /><Relationship Id="rId28" Type="http://schemas.openxmlformats.org/officeDocument/2006/relationships/hyperlink" Target="https://advance.lexis.com/api/document?collection=administrative-codes&amp;id=urn:contentItem:50PD-BXK0-0121-041K-00000-00&amp;context=" TargetMode="External" /><Relationship Id="rId29" Type="http://schemas.openxmlformats.org/officeDocument/2006/relationships/hyperlink" Target="https://advance.lexis.com/api/document?collection=administrative-codes&amp;id=urn:contentItem:5179-HT20-00H6-R2SH-00000-00&amp;context=" TargetMode="External" /><Relationship Id="rId3" Type="http://schemas.openxmlformats.org/officeDocument/2006/relationships/fontTable" Target="fontTable.xml" /><Relationship Id="rId30" Type="http://schemas.openxmlformats.org/officeDocument/2006/relationships/hyperlink" Target="http://www.bea.gov/international/detailed_trade_data.htm" TargetMode="External" /><Relationship Id="rId31" Type="http://schemas.openxmlformats.org/officeDocument/2006/relationships/hyperlink" Target="http://www.rita.dot.gov/bts/sites/rita.dot.gov.bts/files/publications/commodity_flow_survey/2012/hazardous_materials/index.html" TargetMode="External" /><Relationship Id="rId32" Type="http://schemas.openxmlformats.org/officeDocument/2006/relationships/hyperlink" Target="http://www.phmsa.dot.gov/hazmat/registration" TargetMode="External" /><Relationship Id="rId33" Type="http://schemas.openxmlformats.org/officeDocument/2006/relationships/hyperlink" Target="https://advance.lexis.com/api/document?collection=statutes-legislation&amp;id=urn:contentItem:4YF7-GNP1-NRF4-411V-00000-00&amp;context=" TargetMode="External" /><Relationship Id="rId34" Type="http://schemas.openxmlformats.org/officeDocument/2006/relationships/hyperlink" Target="https://advance.lexis.com/api/document?collection=statutes-legislation&amp;id=urn:contentItem:4YF7-GM51-NRF4-41NR-00000-00&amp;context=" TargetMode="External" /><Relationship Id="rId35" Type="http://schemas.openxmlformats.org/officeDocument/2006/relationships/hyperlink" Target="https://advance.lexis.com/api/document?collection=statutes-legislation&amp;id=urn:contentItem:4YF7-GR91-NRF4-41FB-00000-00&amp;context=" TargetMode="External" /><Relationship Id="rId36" Type="http://schemas.openxmlformats.org/officeDocument/2006/relationships/hyperlink" Target="https://advance.lexis.com/api/document?collection=statutes-legislation&amp;id=urn:contentItem:4YF7-GMS1-NRF4-42JM-00000-00&amp;context=" TargetMode="External" /><Relationship Id="rId37" Type="http://schemas.openxmlformats.org/officeDocument/2006/relationships/hyperlink" Target="https://advance.lexis.com/api/document?collection=administrative-codes&amp;id=urn:contentItem:4013-0CJ0-006W-812T-00000-00&amp;context=" TargetMode="External" /><Relationship Id="rId38" Type="http://schemas.openxmlformats.org/officeDocument/2006/relationships/hyperlink" Target="http://www.dot.gov/privacy.html" TargetMode="External" /><Relationship Id="rId39" Type="http://schemas.openxmlformats.org/officeDocument/2006/relationships/hyperlink" Target="https://advance.lexis.com/api/document?collection=statutes-legislation&amp;id=urn:contentItem:5CD7-HSK0-01XN-S1D9-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4YF7-GVY1-NRF4-40YY-00000-00&amp;context=" TargetMode="External" /><Relationship Id="rId41" Type="http://schemas.openxmlformats.org/officeDocument/2006/relationships/hyperlink" Target="https://advance.lexis.com/api/document?collection=statutes-legislation&amp;id=urn:contentItem:4YF7-GS81-NRF4-40HS-00000-00&amp;context=" TargetMode="External" /><Relationship Id="rId42" Type="http://schemas.openxmlformats.org/officeDocument/2006/relationships/hyperlink" Target="https://advance.lexis.com/api/document?collection=administrative-codes&amp;id=urn:contentItem:5JHN-4KT0-008H-031H-00000-00&amp;context=" TargetMode="External" /><Relationship Id="rId43" Type="http://schemas.openxmlformats.org/officeDocument/2006/relationships/hyperlink" Target="https://advance.lexis.com/api/document?collection=administrative-codes&amp;id=urn:contentItem:5JHN-4KT0-008H-0324-00000-00&amp;context=" TargetMode="External" /><Relationship Id="rId44" Type="http://schemas.openxmlformats.org/officeDocument/2006/relationships/hyperlink" Target="https://advance.lexis.com/api/document?collection=statutes-legislation&amp;id=urn:contentItem:4YF7-GP01-NRF4-44H2-00000-00&amp;context=" TargetMode="External" /><Relationship Id="rId45" Type="http://schemas.openxmlformats.org/officeDocument/2006/relationships/hyperlink" Target="http://www.icao.int" TargetMode="External" /><Relationship Id="rId46" Type="http://schemas.openxmlformats.org/officeDocument/2006/relationships/hyperlink" Target="mailto:sales@icao.int" TargetMode="External" /><Relationship Id="rId47" Type="http://schemas.openxmlformats.org/officeDocument/2006/relationships/hyperlink" Target="http://www.imo.org" TargetMode="External" /><Relationship Id="rId48" Type="http://schemas.openxmlformats.org/officeDocument/2006/relationships/hyperlink" Target="mailto:sales@imo.org" TargetMode="External" /><Relationship Id="rId49" Type="http://schemas.openxmlformats.org/officeDocument/2006/relationships/hyperlink" Target="http://www.tc.gc.ca" TargetMode="External" /><Relationship Id="rId5" Type="http://schemas.openxmlformats.org/officeDocument/2006/relationships/footer" Target="footer1.xml" /><Relationship Id="rId50" Type="http://schemas.openxmlformats.org/officeDocument/2006/relationships/hyperlink" Target="https://shop.un.org" TargetMode="External" /><Relationship Id="rId51" Type="http://schemas.openxmlformats.org/officeDocument/2006/relationships/hyperlink" Target="mailto:bookshop@un.org" TargetMode="External" /><Relationship Id="rId52" Type="http://schemas.openxmlformats.org/officeDocument/2006/relationships/hyperlink" Target="https://advance.lexis.com/api/document?collection=administrative-codes&amp;id=urn:contentItem:5JHN-4KT0-008H-0323-00000-00&amp;context=" TargetMode="External" /><Relationship Id="rId53" Type="http://schemas.openxmlformats.org/officeDocument/2006/relationships/image" Target="media/image1.png" /><Relationship Id="rId54" Type="http://schemas.openxmlformats.org/officeDocument/2006/relationships/image" Target="media/image2.png" /><Relationship Id="rId55" Type="http://schemas.openxmlformats.org/officeDocument/2006/relationships/image" Target="media/image3.png" /><Relationship Id="rId56" Type="http://schemas.openxmlformats.org/officeDocument/2006/relationships/hyperlink" Target="https://advance.lexis.com/api/document?collection=administrative-codes&amp;id=urn:contentItem:5P2M-0CV0-008H-01RG-00000-00&amp;context=" TargetMode="External" /><Relationship Id="rId57" Type="http://schemas.openxmlformats.org/officeDocument/2006/relationships/hyperlink" Target="https://advance.lexis.com/api/document?collection=administrative-codes&amp;id=urn:contentItem:5P2M-0C30-008H-01YM-00000-00&amp;context=" TargetMode="External" /><Relationship Id="rId58" Type="http://schemas.openxmlformats.org/officeDocument/2006/relationships/image" Target="media/image4.png" /><Relationship Id="rId59" Type="http://schemas.openxmlformats.org/officeDocument/2006/relationships/numbering" Target="numbering.xml" /><Relationship Id="rId6" Type="http://schemas.openxmlformats.org/officeDocument/2006/relationships/footer" Target="footer2.xml" /><Relationship Id="rId60" Type="http://schemas.openxmlformats.org/officeDocument/2006/relationships/styles" Target="styles.xml" /><Relationship Id="rId7" Type="http://schemas.openxmlformats.org/officeDocument/2006/relationships/hyperlink" Target="https://advance.lexis.com/api/document?collection=administrative-codes&amp;id=urn:contentItem:5KN2-FPB0-006W-8452-00000-00&amp;context=" TargetMode="External" /><Relationship Id="rId8" Type="http://schemas.openxmlformats.org/officeDocument/2006/relationships/hyperlink" Target="https://advance.lexis.com/api/document?collection=administrative-codes&amp;id=urn:contentItem:5N7S-R4P0-008H-0207-00000-00&amp;context=" TargetMode="External" /><Relationship Id="rId9" Type="http://schemas.openxmlformats.org/officeDocument/2006/relationships/hyperlink" Target="https://advance.lexis.com/api/document?collection=statutes-legislation&amp;id=urn:contentItem:4YF7-GJ91-NRF4-442Y-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21956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71344981</vt:lpwstr>
  </property>
  <property fmtid="{D5CDD505-2E9C-101B-9397-08002B2CF9AE}" pid="3" name="LADocCount">
    <vt:lpwstr>1</vt:lpwstr>
  </property>
  <property fmtid="{D5CDD505-2E9C-101B-9397-08002B2CF9AE}" pid="4" name="UserPermID">
    <vt:lpwstr>urn:user:PA185916758</vt:lpwstr>
  </property>
</Properties>
</file>