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7144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027, Wednesday, February 10,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7144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February 10,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BBA Aviation plc, et al.;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BBA Aviation plc, et al.,</w:t>
      </w:r>
      <w:r>
        <w:rPr>
          <w:rFonts w:ascii="arial" w:eastAsia="arial" w:hAnsi="arial" w:cs="arial"/>
          <w:b w:val="0"/>
          <w:i w:val="0"/>
          <w:strike w:val="0"/>
          <w:noProof w:val="0"/>
          <w:color w:val="000000"/>
          <w:position w:val="0"/>
          <w:sz w:val="20"/>
          <w:u w:val="none"/>
          <w:vertAlign w:val="baseline"/>
        </w:rPr>
        <w:t xml:space="preserve"> Civil Action No. 1:16-cv-00174 (ABJ). On February 3, 2016, the United States filed a Complaint alleging that BBA Aviation plc's ("BBA") proposed acquisition of the fixed-base operator ("FBO") assets owned by Landmark U.S. Corp LLC and LM U.S. Member LLC (collectively, "Landmark") at six U.S. airports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The proposed Final Judgment, filed at the same time as the Complaint, requires BBA to divest the </w:t>
      </w:r>
      <w:r>
        <w:rPr>
          <w:rFonts w:ascii="arial" w:eastAsia="arial" w:hAnsi="arial" w:cs="arial"/>
          <w:b/>
          <w:i w:val="0"/>
          <w:strike w:val="0"/>
          <w:noProof w:val="0"/>
          <w:color w:val="000000"/>
          <w:position w:val="0"/>
          <w:sz w:val="20"/>
          <w:u w:val="none"/>
          <w:vertAlign w:val="baseline"/>
        </w:rPr>
        <w:t> [*7145] </w:t>
      </w:r>
      <w:r>
        <w:rPr>
          <w:rFonts w:ascii="arial" w:eastAsia="arial" w:hAnsi="arial" w:cs="arial"/>
          <w:b w:val="0"/>
          <w:i w:val="0"/>
          <w:strike w:val="0"/>
          <w:noProof w:val="0"/>
          <w:color w:val="000000"/>
          <w:position w:val="0"/>
          <w:sz w:val="20"/>
          <w:u w:val="none"/>
          <w:vertAlign w:val="baseline"/>
        </w:rPr>
        <w:t xml:space="preserve"> FBO assets it is acquiring from Landmark at each of the six airports: Washington Dulles International Airport (IAD); Scottsdale Municipal Airport (SDL); Fresno Yosemite International Airport (FAT); Jacqueline Cochran Regional Airport (TRM); Westchester County Airport (HPN); and Ted Stevens Anchorage International Airport (ANC).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James J. Tierney, Chief, Networks &amp; Technology Enforcement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7100, Washington, DC 20530 (telephone: 202-307-6640).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of America,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Fifth Street, NW., Suite 7100, Washington, DC 20530</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BBA Aviation PLC, 105 Wigmore Street, London, UK, W1U 1QY England, Landmark U.S. Corp LLC, 1001 Pennsylvania Avenue, NW., Suite 220 South, Washington, DC 20004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LM U.S. Member LLC, 1001 Pennsylvania Avenue, NW., Suite 220 South, Washington, DC 20004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1:16-cv-00174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Amy Berman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02/03/2016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acting under the direction of the Attorney General of the United States, brings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enjoin the proposed acquisition by BBA Aviation plc ("BBA"), operating in the United States through its subsidiary Signature Flight Support Corporation ("Signature"), of Landmark U.S. Corp LLC and LM U.S. Member LLC, collectively doing business as Landmark Aviation ("Landmark"), and to obtain other equitable relief. The United States alleges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On September 23, 2015, BBA and Landmark signed an agreement for BBA to acquire all of the equity interests in Landmark, including Landmark's fixed-base operator locations ("FBOs"), for approximately $ 2.065 billion. FBOs sell aviation fuel and provide flight support services to general aviation customers. BBA, through Signature, operates approximately 70 FBOs at airports across the United States. Landmark operates FBOs at approximately 60 airports in the United States. Both Signature and Landmark operate FBOs at Washington Dulles International Airport ("IAD") located in Dulles, Virginia; Scottsdale Municipal Airport ("SDL") located in Scottsdale, Arizona; Fresno Yosemite International Airport ("FAT") located in Fresno, California; Jacqueline Cochran Regional Airport ("TRM") located in Thermal, California; Westchester County Airport ("HPN") located in White Plains, New York; and Ted Stevens Anchorage International Airport ("ANC") located in Anchorage,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Signature and Landmark are the only two full-service FBOs operating at IAD, SDL, and FAT, and two of only three full-service FBOs operating at TRM, HPN, and ANC. At each of these six airports, Signature and Landmark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on price and quality of FBO services. The proposed acquisition would eliminate this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resulting in higher prices and lower quality of services for general aviation customers at each airport.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Accordingly, BBA's proposed acquisition of Landmark is likely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in the markets for full-service FBO services at IAD, SDL, FAT, TRM, HPN, and ANC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and should be enjoined.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Jurisdiction and 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United States brings this action under Section 15 of the Clayton Act, as amended,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to prevent and restrain Defendants from violating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This Court has subject matter jurisdiction over this action and jurisdiction over the parties pursuant to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Defendants are engaged in interstate commerce and in activities substantially affecting interstate commerce. Signature and Landmark market and sell their products and services, including their FBO services, throughout the United States and regularly transact business and transmit data in connection with these activities in the flow of interstate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Defendants have consented to venue and personal jurisdiction in this District. This Court has personal jurisdiction over each Defendant and venue is proper under Section 12 of the Clayton Act, </w:t>
      </w:r>
      <w:hyperlink r:id="rId14"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28 U.S.C. 1391(b)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Defendants and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BBA is a United Kingdom public limited company headquartered in London, England. BBA operates in the United States through its subsidiary, Signature, a Delaware corporation headquartered in Orlando, Florida. Signature has the largest FBO network in the United States and in the world. It owns or operates approximately 70 FBO facilities in the United States, including FBO operations at IAD, SDL, FAT, TRM, HPN, and ANC. BBA had worldwide revenues of approximately $ 2.3 billion in 2014, of which over $ 900 million were derived from Signature's U.S. FBO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Landmark U.S. Corp. and LM U.S. Member are Delaware limited liability companies with their headquarters in Houston, Texas and together comprise the companies doing business as Landmark. They are subsidiaries of CP V Landmark II, L.P. and CP V Landmark, L.P, respectively, which are both Delaware limited partnerships affiliated with the Carlyle Group. Landmark has the third-largest FBO network in the United States, where it owns and operates approximately 60 FBO facilities, including FBO operations at IAD, SDL, FAT, TRM, HPN, and ANC. Landmark had worldwide revenues of over $ 700 million in 2014, of which over $ 500 million were derived from its U.S. FBO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On September 23, 2015, BBA and Landmark executed a Securities Purchase Agreement under which BBA agreed to acquire all of the equity interests in Landmark for approximately $ 2.065 billion.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Trade and Commerce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Relevant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An FBO is a commercial business that is granted the right by a local airport authority to sell fuel and provide related support services to general aviation customers. General aviation </w:t>
      </w:r>
      <w:r>
        <w:rPr>
          <w:rFonts w:ascii="arial" w:eastAsia="arial" w:hAnsi="arial" w:cs="arial"/>
          <w:b/>
          <w:i w:val="0"/>
          <w:strike w:val="0"/>
          <w:noProof w:val="0"/>
          <w:color w:val="000000"/>
          <w:position w:val="0"/>
          <w:sz w:val="20"/>
          <w:u w:val="none"/>
          <w:vertAlign w:val="baseline"/>
        </w:rPr>
        <w:t> [*7146] </w:t>
      </w:r>
      <w:r>
        <w:rPr>
          <w:rFonts w:ascii="arial" w:eastAsia="arial" w:hAnsi="arial" w:cs="arial"/>
          <w:b w:val="0"/>
          <w:i w:val="0"/>
          <w:strike w:val="0"/>
          <w:noProof w:val="0"/>
          <w:color w:val="000000"/>
          <w:position w:val="0"/>
          <w:sz w:val="20"/>
          <w:u w:val="none"/>
          <w:vertAlign w:val="baseline"/>
        </w:rPr>
        <w:t xml:space="preserve"> customers include charter, private, and corporate aircraft operators, as distinguished from scheduled commercial passenger and cargo airline operators. General aviation customers cannot obtain FBO services except through the FBOs authorized to sell such services by each local airport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Full-service FBOs sell aviation fuel, including at least jet aviation fuel ("Jet A") and typically also aviation gasoline ("avgas"); provide fueling services, including pumping fuel into aircraft; and provide additional support services, including aircraft ground handling, aircraft parking and storage, and passenger and crew services such as baggage handling, ground transportation, catering, concierge, conference room, and lounge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The largest source of revenue for an FBO is fuel sales. FBOs sell Jet A for turbine-powered aircraft, including turbojets and turboprops, and avgas for smaller, piston-powered aircraft. Jet A comprises the vast majority of U.S. fuel consumption by general aviation customers, with avgas making up a significantly smaller portion.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Full-service FBOs do not typically charge separately for certain ancillary services such as conference rooms, pilot lounges, flight planning, and transportation, and instead recover the cost of these services in the price that they charge for fuel. Full-service FBOs do, however, often charge separately for hangar and office space rentals, aircraft parking and storage, aircraft handling, tie-down and ground services, deicing, and catering.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Full-service FBOs are distinct from self-service FBOs, which require that the aircraft pilot or crew tow the aircraft and pump the fuel themselves and do not provide the full range of support services provided by full-service FBOs. Most self-service FBOs do not sell Jet A, and those that do lack the necessary equipment to service large jet aircraft. For the vast majority of general aviation customers, self-service FBOs are not an alternative to a full-service FBO, and a hypothetical monopolist of full-service FBO services at an airport could profitably increase prices by a significant and non-transitory amount. Accordingly, full-service FBO services constitute a relevant product market and line of commerce under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General aviation customers typically select the airport they wish to fly into based on its proximity to their ultimate destination and other convenience factors and then select an FBO from those available at that airport. In most cases, the inconvenience and cost of flying an aircraft to another nearby airport to refuel outweighs any difference in the fuel prices between the airports. Thus, obtaining FBO services at another airport is not a meaningful alternative for most general aviation customers. As a result, a hypothetical monopolist of full-service FBO services at IAD, SDL, FAT, TRM, HPN, or ANC could profitably increase prices by a significant and non-transitory amount. Accordingly, these individual airports each constitute a relevant geographic market and section of the country under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The markets for full-service FBO services at IAD, SDL, and FAT are highly concentrated, with Signature and Landmark serving as the only two providers of full-service FBO services at each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The markets for full-service FBO services at TRM, HPN, and ANC are also highly concentrated, with Signature, Landmark, and a single smaller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serving as the only three providers of full-service FBO services at each airport. At TRM, the third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is a new full-service FBO that has obtained a lease with the airport authority and begun construction of a facility, but is not expected to be fully operational until later this year. At HPN, the other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is precluded by the terms of its lease with the airport authority from serving larger aircraft--which represent a significant portion of HPN's general aviation customers--and serves less than 20% of the market. At ANC, the other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has not been operating as long as either Signature or Landmark and also has a market share below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Market concentration often is a useful indicator of the level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vigor in a market and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a merger. The more concentrated a market, and the more a transaction would increase that concentration, the more likely it is that the transaction would result in reduced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harm to consumers. Market concentration commonly is measured by the Herfindahl-Hirschman Index ("HHI"), as explained in Appendix A. Markets in which the HHI exceeds 2,500 points are considered highly concentrated, and transactions that increase the HHI by more than 200 points in highly concentrated markets are presumed likely to enhance market power. Here, the proposed acquisition would substantially increase market concentration at IAD, SDL, FAT, TRM, HPN, and ANC, each of which already is highly concentrated, raising the HHI by more than 3,100 points in each market. At IAD, SDL, and FAT, the proposed acquisition would result in an HHI of 10,000--a total monopoly--and at TRM, HPN, and ANC, the post-acquisition HHI would exceed 6,700 points in each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Signature and Landmark FBO facilities at IAD, SDL, FAT, TRM, HPN, and ANC currently limits the ability of each company to raise prices for FBO services. This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also forces each company to offer better service to customers. The proposed acquisition would eliminate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each firm imposes on the other at each airport.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Consequently, the proposed acquisition would lead to a monopoly at IAD, SDL, and FAT and establish Signature as the dominant provider of full-service FBO services at TRM, HPN, and ANC, with a market share of at least 80% and the ability to exercise substantial market power. The proposed acquisition would therefore likely result in higher prices for full-service FBO services and a lower quality of service for general aviation customers at IAD, SDL, FAT, TRM, HPN, and ANC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Successful entry into the provision of full-service FBO services at IAD, SDL, FAT, TRM, HPN, or ANC would not be timely, likely, or sufficient to deter the anticompetitive effects resulting from the proposed acquisition for several reasons. First, FBO entry or expansion requires extensive lead time and capital investment to complete and there is no guarantee that the FBO provider would be able to obtain the necessary approvals and permits. Second, it often takes several years for a new FBO provider to build a significant customer base. Third, an FBO provider that wanted to enter or expand at an airport would need to secure land to build FBO facilities, obtain the approval of the airport authority and necessary permits, and construct FBO facilities prior to beginning operations. At airports where there is insufficient existing land or infrastructure to support additional FBO facilities--which is the case at least at IAD, SDL, FAT, and HPN--an FBO provider would also need to develop adjacent land and expand the airport infrastructure. Thus, successful entry or expansion at any of the individual airports at issue likely would not occur in a timely manner or be sufficient to </w:t>
      </w:r>
      <w:r>
        <w:rPr>
          <w:rFonts w:ascii="arial" w:eastAsia="arial" w:hAnsi="arial" w:cs="arial"/>
          <w:b/>
          <w:i w:val="0"/>
          <w:strike w:val="0"/>
          <w:noProof w:val="0"/>
          <w:color w:val="000000"/>
          <w:position w:val="0"/>
          <w:sz w:val="20"/>
          <w:u w:val="none"/>
          <w:vertAlign w:val="baseline"/>
        </w:rPr>
        <w:t> [*7147] </w:t>
      </w:r>
      <w:r>
        <w:rPr>
          <w:rFonts w:ascii="arial" w:eastAsia="arial" w:hAnsi="arial" w:cs="arial"/>
          <w:b w:val="0"/>
          <w:i w:val="0"/>
          <w:strike w:val="0"/>
          <w:noProof w:val="0"/>
          <w:color w:val="000000"/>
          <w:position w:val="0"/>
          <w:sz w:val="20"/>
          <w:u w:val="none"/>
          <w:vertAlign w:val="baseline"/>
        </w:rPr>
        <w:t xml:space="preserve"> prevent or remedy the proposed acquisition's anticompetitive effects.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Violation Alleged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The United States hereby incorporates paragraphs 1 through 21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Unless enjoined, BBA's proposed acquisition of Landmark is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full-service FBO services at IAD, SDL, FAT, TRM, HPN, and ANC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in the following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All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full-service FBO services at IAD, SDL, and FAT will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actual and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Signature and Landmark for full-service FBO services at IAD, SDL, FAT, TRM, HPN, and ANC will be eliminated;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prices for full-service FBO services for general aviation customers at IAD, SDL, FAT, TRM, HPN, and ANC will likely increase and the quality of services will likely decrease.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Request for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The United States requests that this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Adjudge and decree that BBA's proposed acquisition of Landmark would be unlawful and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permanently enjoin and restrain Defendants and all persons acting on their behalf from consummating the proposed transaction or from entering into or carrying out any contract, agreement, plan, or understanding the effect of which would be to combine Signature's and Landmark's FBO facilities and assets at IAD, SDL, FAT, TRM, HPN, and ANC;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award the United States its costs for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award the United States such other and further relief as this Court deems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/s/________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 Baer (DC Bar #324723),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Attorney General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/s/________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Sonia K. Pfaffenroth,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Attorney General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/s/________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/s/________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J. Tierney (DC Bar #434610),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Networks &amp; Technology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/s/________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D. Hoag,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Matthew C. Hammond,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Chiefs, Networks &amp; Technology Enforcement Section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/s/________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L. Sindel * (DC Bar #997505),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Jensen,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Struve (DC Bar #495406),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Negrette,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Trial Attorneys, Networks &amp; Technology Enforcement Section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U.S. Department of Justice, 450 Fifth Street NW., Suite 7100, Washington, DC 20530, Phone: (202) 598-8300, Facsimile: (202) 616-8544, Email: </w:t>
      </w:r>
      <w:hyperlink r:id="rId16" w:history="1">
        <w:r>
          <w:rPr>
            <w:rFonts w:ascii="arial" w:eastAsia="arial" w:hAnsi="arial" w:cs="arial"/>
            <w:b w:val="0"/>
            <w:i/>
            <w:strike w:val="0"/>
            <w:noProof w:val="0"/>
            <w:color w:val="0077CC"/>
            <w:position w:val="0"/>
            <w:sz w:val="20"/>
            <w:u w:val="single"/>
            <w:vertAlign w:val="baseline"/>
          </w:rPr>
          <w:t>patricia.sindel@usdoj.gov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Attorney of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Herfindahl-Hirschman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"HHI" means the Herfindahl-Hirschman Index, a commonly accepted measure of market concentration. The HHI is calculated by squaring the market share of each firm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relevant market and then summing the resulting numbers. For example, for a market consisting of four firms with shares of 30, 30, 20, and 20 percent, the HHI is 2,600 (30&lt;2&gt; + 30&lt;2&gt; + 20&lt;2&gt; + 20&lt;2&gt; = 2,600). The HHI takes into account the relative size distribution of the firms in a market. It approaches zero when a market is occupied by a large number of firms of relatively equal size, and reaches its maximum of 10,000 points when a market is controlled by a single firm. The HHI increases both as the number of firms in the market decreases and as the disparity in size between those firms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Markets in which the HHI is between 1,500 and 2,500 points are considered to be moderately concentrated, and markets in which the HHI is in excess of 2,500 points are considered to be highly concentrated.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Department of Justice &amp; Federal Trade Commission,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 5.3 (2010) ("Guidelines"). Transactions that increase the HHI by more than 200 points in highly concentrated markets presumptively raise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under the Guidelines.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BBA Aviation PLC, Landmark U.S. Corp LLC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LM U.S. Member LLC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1:16-cv-00174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Amy Berman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02/03/2016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United States of America ("United States"), 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 BBA Aviation plc ("BBA") and Defendants Landmark U.S. Corp LLC and LM U.S. Member LLC ("Landmark") entered into a Securities Purchase Agreement, dated September 23, 2015, pursuant to which BBA intends to acquire all of the equity interests in Landmark for approximately $ 2.065 billion. 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February 3, 2016, seeking to enjoin the proposed acquisition. The Complaint alleges that the likely effect of this acquisition would be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full-service fixed-base operator ("FBO") services at Washington Dulles International Airport ("IAD"), located in Dulles, Virginia; Scottsdale Municipal Airport ("SDL"), located in Scottsdale, Arizona; Fresno Yosemite International Airport ("FAT"), located in Fresno, California; Jacqueline Cochran Regional Airport ("TRM"), located in Thermal, California; Westchester County Airport ("HPN"), located in White Plains, New York; and Ted Stevens Anchorage International Airport ("ANC"), located in Anchorage, Alaska (collectively, the "Divestiture Airports"),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This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would result in higher prices for aircraft fuel and other FBO services and a reduction in quality of such services at the Divestiture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the United States also filed a Hold Separate Stipulation and Order ("Hold Separate") and proposed Final Judgment, which are designed to eliminate the anticompetitive effects of the acquisition. Under the proposed Final Judgment, which is explained more fully below, Defendants are required to sell the Landmark FBO assets (the "Divestiture Assets") at each of the Divestiture Airports. Under the terms of the Hold Separate, Defendants will take certain steps to ensure that the Divestiture Assets at the Divestiture Airports are operated as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independent, economically viable, and ongoing business concerns that will remain independent and uninfluenced by the consummation of the acquisition, and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maintained during the pendency of the ordered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and Defendants have stipulated that the proposed Final Judgment may be entered after compliance with the APPA. Entry of the proposed Final Judgment would terminate this action, except that the </w:t>
      </w:r>
      <w:r>
        <w:rPr>
          <w:rFonts w:ascii="arial" w:eastAsia="arial" w:hAnsi="arial" w:cs="arial"/>
          <w:b/>
          <w:i w:val="0"/>
          <w:strike w:val="0"/>
          <w:noProof w:val="0"/>
          <w:color w:val="000000"/>
          <w:position w:val="0"/>
          <w:sz w:val="20"/>
          <w:u w:val="none"/>
          <w:vertAlign w:val="baseline"/>
        </w:rPr>
        <w:t> [*7148] </w:t>
      </w:r>
      <w:r>
        <w:rPr>
          <w:rFonts w:ascii="arial" w:eastAsia="arial" w:hAnsi="arial" w:cs="arial"/>
          <w:b w:val="0"/>
          <w:i w:val="0"/>
          <w:strike w:val="0"/>
          <w:noProof w:val="0"/>
          <w:color w:val="000000"/>
          <w:position w:val="0"/>
          <w:sz w:val="20"/>
          <w:u w:val="none"/>
          <w:vertAlign w:val="baseline"/>
        </w:rPr>
        <w:t xml:space="preserv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Defendants and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BBA is a United Kingdom public limited company headquartered in London, England that operates in the United States through its subsidiary Signature Flight Support Corporation ("Signature"), a Delaware corporation which has its principal place of business in Orlando, Florida. Signature has the largest FBO network in the world and in the United States. It owns or operates approximately 70 FBO facilities in the United States, including FBO operations at IAD, SDL, FAT, TRM, HPN, and ANC. BBA had worldwide revenues of approximately $ 2.3 billion in 2014, of which over $ 900 million were derived from Signature's U.S. FBO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Landmark U.S. Corp. and LM U.S. Member are Delaware limited liability companies with their headquarters in Houston, Texas and together comprise the companies doing business as Landmark. They are subsidiaries of CP V Landmark II, L.P. and CP V Landmark, L.P., respectively, which are both Delaware limited partnerships affiliated with the Carlyle Group. Landmark has the third-largest FBO network in the United States, where it owns and operates approximately 60 FBO facilities, including FBO operations at IAD, SDL, FAT, TRM, HPN, and ANC. Landmark had worldwide revenues of over $ 700 million in 2014, of which over $ 500 million were derived from its U.S. FBO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September 23, 2015, BBA and Landmark executed a Securities Purchase Agreement pursuant to which BBA agreed to acquire all of the equity interests in Landmark for approximately $ 2.065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transaction, as initially agreed to by Defendants,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full-service FBO services at the six Divestiture Airports. At each of the Divestiture Airports, Signature and Landmark are either the only two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two of only three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The acquisition is the subject of the Complaint and proposed Final Judgment filed by the United States today.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Effects of the Transaction on the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Relevant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the provision of full-service FBO services at each of the six Divestiture Airports are relevant markets within the meaning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An FBO is a commercial business that is granted the right by a local airport authority to sell fuel and provide related support services to general aviation customers. General aviation customers include charter, private, and corporate aircraft operators, as distinguished from scheduled commercial passenger and cargo airline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Full-service FBOs sell jet aviation fuel ("Jet A") and typically also aviation gasoline ("avgas"); provide fueling services, including pumping fuel into aircraft; and provide additional ancillary services, including aircraft ground handling, aircraft parking and storage, and passenger and crew services such as baggage handling, ground transportation, catering, concierge, conference room, and lounge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largest source of revenue for an FBO is fuel sales. Full-service FBOs usually do not charge separately for ancillary services they provide such as conference rooms, pilot lounges, flight planning, and transportation, and instead recover the cost of these services in the price that they charge for fuel. Full-service FBOs often charge separately for hangar and office space rentals, aircraft parking and storage, aircraft handling, tie-down and ground services, deicing, and catering.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Full-service FBOs are distinct from self-service FBOs, which require that the aircraft pilot or crew tow the aircraft and pump the fuel and do not offer the full range of products, equipment, and ancillary services provided by full-service FBOs. For the vast majority of customers, self-service FBOs are not an alternative to a full-service FBO.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Obtaining FBO services at other airports in the general vicinity of the Divestiture Airports would not provide a meaningful alternative for most general aviation customers. Customers typically select an airport for its proximity to their final destination and other convenience factors, and in most cases the inconvenience and cost of flying an aircraft to another airport to refuel outweighs any difference in the fuel prices between the airports. General aviation customers at the Divestiture Airports would not switch to other airports in sufficient numbers to prevent post-acquisition price increases for fuel and other FBO services at the Divestiture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Merger Would Produce Anticompetitive Effects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 markets for full-service FBO services at the Divestiture Airports is highly concentrated. Signature and Landmark are the only two providers of full-service FBO services at three of these airports--IAD, SDL, and FAT. At three other airports--TRM, HPN and ANC--a single smaller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exists beyond Signature and Landmark.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Signature and Landmark FBO facilities at each of these airports currently limits the ability of each company to raise prices for full-service FBO services. This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also forces each company to offer better service to general aviation customers at the Divestiture Airports. The proposed acquisition would eliminate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each provider imposes upon the other at each airport and would lead to a monopoly at IAD, SDL, and FAT. It would further reduce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at TRM, HPN and ANC from three to two, thus enabling the merged firm to control at least 80% of each of these markets. This would result in higher prices for fuel and other FBO services and a lower quality of service at each of the Divestiture Airports,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Timely Entry Is Unlikely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Successful entry into the provision of FBO services at the Divestiture Airports would not be timely, likely, or sufficient to deter the anticompetitive effects resulting from this transaction. First, FBO entry or expansion requires extensive lead time and capital investment to complete and there is no guarantee that the FBO provider would be able to obtain the necessary approvals and permits. Second, it often takes several years for a new FBO to build a significant customer base. Third, an FBO provider that wanted to enter or expand at an airport would need available land, to obtain the approval of the airport authority and necessary permits, and to construct facilities prior to beginning operations. At airports where there is insufficient existing land or infrastructure to support additional FBO facilities, an FBO provider would also need to develop adjacent land and expand the airport infrastructure. Thus, successful entry or expansion at any of the individual airports at issue likely would not occur in a timely manner or be sufficient to defeat a small but significant and non-transitory price increase by the merged firm. </w:t>
      </w:r>
      <w:r>
        <w:rPr>
          <w:rFonts w:ascii="arial" w:eastAsia="arial" w:hAnsi="arial" w:cs="arial"/>
          <w:b/>
          <w:i w:val="0"/>
          <w:strike w:val="0"/>
          <w:noProof w:val="0"/>
          <w:color w:val="000000"/>
          <w:position w:val="0"/>
          <w:sz w:val="20"/>
          <w:u w:val="none"/>
          <w:vertAlign w:val="baseline"/>
        </w:rPr>
        <w:t> [*7149]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Divestiture of Landmark's FBO Assets at the Divestiture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 requirement of the proposed Final Judgment will eliminate the anticompetitive effects of the acquisition in the market for full-service FBO services by maintaining an independent and economically viable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at each of the Divestiture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requires the Defendants to divest, as viable ongoing business concerns, the Landmark FBO assets at IAD, SDL, FAT, TRM, HPN, and ANC (collectively, the "Divestiture Assets"). The Divestiture Assets include all rights in Landmark's existing and future FBO facilities at the Divestiture Airports, including any and all tangible and intangible assets that are primarily related to or primarily used in connection with the business of providing FBO services at the Divestiture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where the United States requires a divestiture remedy, it seeks completion of the divestiture within the shortest period of time reasonable under the circumstances. To this end, Section IV(A) of the proposed Final Judgment requires the Defendants to complete the divestiture within ninety (90) calendar days after the filing of the Complaint or five calendar (5) days after the Court enters the Final Judgment, whichever is later. The proposed Final Judgment provides that this time period may be extended one or more times by the United States in its sole discretion for a period not to exceed sixty (60) calendar days, and that such an extension will be granted if pending state or local regulatory approval is the only matter precluding divestiture. The Divestiture Assets must be divested in such a way as to satisfy the United States in its sole discretion that they can and will be operated by the purchaser as a viable, ongoing business that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in the relevant markets. Defendants must take all reasonable steps necessary to accomplish the divestiture quickly and shall cooperate with prospective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IV(C)-(G) of the proposed Final Judgment require Defendants to furnish information and make certain warranties to prospective acquirers in an attempt to sell the Divestiture Assets. Any acquirer of the Divestiture Assets must be approved by the United States in its sole discretion and must satisfy the United States that it has the intent and capability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in the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Defendants do not accomplish the divestiture within the time period prescribed, Section V(A) of the proposed Final Judgment provides that the Court will appoint a trustee selected by the United States to effect the divestitures. If a trustee is appointed, the proposed Final Judgment provides that Defendants will pay all costs and expenses of the trustee. The trustee's commission will be structured so as to provide an incentive for the trustee based on the price obtained and the speed with which the divestiture is accomplished. After his or her appointment becomes effective, the trustee will file monthly reports with the Court and the United States setting forth his or her efforts to accomplish the divestitures. At the end of six (6) months, if the divestitures have not been accomplished, the trustee and the United States will make recommendations to the Court, which shall enter such orders as appropriate, in order to carry out the purpose of the trust, including extending the trust or the term of the trustee's appointment.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Notification of Future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XI of the proposed Final Judgment requires BBA to provide advance notification of certain future acquisitions that would not otherwise be reportable under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w:t>
      </w:r>
      <w:hyperlink r:id="rId17"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("HSR Act"). Specifically, Section XI provides that BBA (including Signature) must provide advance notification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before directly or indirectly acquiring any leases from, assets of, or interests in any entity providing FBO services at (i) Boeing Field/King County International Airport ("BFI"); or (ii) any other airport in the United States where BBA is already providing FBO services unless (1) the value of the assets, interests, or leases is less than $ 20 million or (2) two or more full-service FBOs who are not parties to the transaction are already operating at the airport. Section XI provides for waiting periods and opportunities for the United States to obtain additional information similar to the provisions of the HSR Act. These provisions are intended to inform the Division of transactions that raise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similar to those remedied here and to provide the Division with the opportunity, if necessary, to seek effective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Hold Separate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the proposed Final Judgment, Defendants have agreed to the terms of a Hold Separate Stipulation and Order ("Hold Separate"), which is intended to ensure that the Divestiture Assets are operated as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independent and economically viable ongoing business concerns and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maintained during the pendency of the ordered divestitures. Sections V(A)-(B) of the Hold Separate specify that the Divestiture Assets will be maintained as separate viable businesses and that BBA and Signature employees will not gain access to customer or supplier lists specific to the Divestiture Assets prior to divestiture. Sections V(C)-(E) further require that Defendants maintain or increase the current sales and quality of the Divestiture Assets, including maintaining current customer discounts and agreements that relate to the Divestiture Assets. Section V(H) obligates Defendants to use best efforts to obtain any necessary airport authority approvals in connection with the sale of the Divestiture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18"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the proposed Final Judgment has no prima facie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w:t>
      </w:r>
      <w:r>
        <w:rPr>
          <w:rFonts w:ascii="arial" w:eastAsia="arial" w:hAnsi="arial" w:cs="arial"/>
          <w:b/>
          <w:i w:val="0"/>
          <w:strike w:val="0"/>
          <w:noProof w:val="0"/>
          <w:color w:val="000000"/>
          <w:position w:val="0"/>
          <w:sz w:val="20"/>
          <w:u w:val="none"/>
          <w:vertAlign w:val="baseline"/>
        </w:rPr>
        <w:t> [*7150] </w:t>
      </w:r>
      <w:r>
        <w:rPr>
          <w:rFonts w:ascii="arial" w:eastAsia="arial" w:hAnsi="arial" w:cs="arial"/>
          <w:b w:val="0"/>
          <w:i w:val="0"/>
          <w:strike w:val="0"/>
          <w:noProof w:val="0"/>
          <w:color w:val="000000"/>
          <w:position w:val="0"/>
          <w:sz w:val="20"/>
          <w:u w:val="none"/>
          <w:vertAlign w:val="baseline"/>
        </w:rPr>
        <w:t xml:space="preserve"> comments received during this period will be considered by the United States Department of Justice, which remains free to withdraw its consent to the proposed Final Judgment at any time prior to the Court's entry of judgment.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Written comments should be submitted to: James J. Tierney, Chief, Networks and Technology Enforcement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United States Department of Justice, 450 5th St. NW., Suite 7100,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Defendants. The United States could have continued the litigation and sought preliminary and permanent injunctions against BBA's acquisition of Landmark. The United States is satisfied, however, that the divestiture of assets described in the proposed Final Judgment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full-service FBO services at the Divestiture Airports identified by the United States. Thus, the proposed Final Judgment would achieve all or substantially all of the relief the United States would have obtained through litigation, but avoids the time, expense, and uncertainty of a full trial on the merits of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19"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0"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1"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(explaining that the "court's inquiry is limited" in Tunney Act settlements); </w:t>
      </w:r>
      <w:hyperlink r:id="rId22"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courts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9"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3"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4"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n2 In determining whether a proposed settlement is in the public interest, a district court "must accord deference to the government's predictions about the efficacy of its remedies, and may not require that the remedies perfectly match the alleged violations." </w:t>
      </w:r>
      <w:hyperlink r:id="rId20"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6"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Cf. </w:t>
      </w:r>
      <w:hyperlink r:id="rId23"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7"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7"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8"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0"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19"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2"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19"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0"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20"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n3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1"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w:t>
      </w:r>
      <w:hyperlink r:id="rId29"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30"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Patricia L. Sindel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L. Sindel (D.C. Bar #997505),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Trial Attorney, Networks &amp; Technology, Enforcement Section,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Fifth Street NW., Suite 7100, Washington, DC 20530, Telephone: (202) 598-8300, Facsimile: (202) 616-8544, Email: </w:t>
      </w:r>
      <w:hyperlink r:id="rId16" w:history="1">
        <w:r>
          <w:rPr>
            <w:rFonts w:ascii="arial" w:eastAsia="arial" w:hAnsi="arial" w:cs="arial"/>
            <w:b w:val="0"/>
            <w:i/>
            <w:strike w:val="0"/>
            <w:noProof w:val="0"/>
            <w:color w:val="0077CC"/>
            <w:position w:val="0"/>
            <w:sz w:val="20"/>
            <w:u w:val="single"/>
            <w:vertAlign w:val="baseline"/>
          </w:rPr>
          <w:t>patricia.sindel@usdoj.gov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BBA Aviation PLC, Landmark U.S. Corp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LM U.S. Member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1:16-cv-00174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Amy Berman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02/03/2016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Whereas,</w:t>
      </w:r>
      <w:r>
        <w:rPr>
          <w:rFonts w:ascii="arial" w:eastAsia="arial" w:hAnsi="arial" w:cs="arial"/>
          <w:b w:val="0"/>
          <w:i w:val="0"/>
          <w:strike w:val="0"/>
          <w:noProof w:val="0"/>
          <w:color w:val="000000"/>
          <w:position w:val="0"/>
          <w:sz w:val="20"/>
          <w:u w:val="none"/>
          <w:vertAlign w:val="baseline"/>
        </w:rPr>
        <w:t xml:space="preserve"> Plaintiff United States of America filed its Complaint on February 3, 2016, the United States and Defendants BBA Aviation plc, Landmark U.S. Corp LLC, and LM U.S. Member LLC,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the essence of this Final Judgment is the prompt and certain divestiture of certain rights or assets by the Defendants to assure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substantially lessened;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the United States requires Defendants to make certain divestitures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Defendants have represented to the United States that the divestitures required below can and will be made and that Defendants will later raise no claim of hardship or difficulty as grounds for asking the Court to modify any of the divestiture provisions contained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Now Therefore,</w:t>
      </w:r>
      <w:r>
        <w:rPr>
          <w:rFonts w:ascii="arial" w:eastAsia="arial" w:hAnsi="arial" w:cs="arial"/>
          <w:b w:val="0"/>
          <w:i w:val="0"/>
          <w:strike w:val="0"/>
          <w:noProof w:val="0"/>
          <w:color w:val="000000"/>
          <w:position w:val="0"/>
          <w:sz w:val="20"/>
          <w:u w:val="none"/>
          <w:vertAlign w:val="baseline"/>
        </w:rPr>
        <w:t xml:space="preserve"> before any testimony is taken, without trial or adjudication of any issue of fact or law, and upon consent of the parties, it is </w:t>
      </w:r>
      <w:r>
        <w:rPr>
          <w:rFonts w:ascii="arial" w:eastAsia="arial" w:hAnsi="arial" w:cs="arial"/>
          <w:b w:val="0"/>
          <w:i/>
          <w:strike w:val="0"/>
          <w:noProof w:val="0"/>
          <w:color w:val="000000"/>
          <w:position w:val="0"/>
          <w:sz w:val="20"/>
          <w:u w:val="none"/>
          <w:vertAlign w:val="baseline"/>
        </w:rPr>
        <w:t>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Court has jurisdiction over the subject matter of this action and each of the parties to this action. The Complaint states a claim upon which relief may be granted against Defendants under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"Acquirer" means an entity to which Defendants divest some or all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"BBA" means Defendant BBA Aviation plc, a public limited company incorporated in England and Wales with its headquarters in London, England; BBA US Holdings, Inc., a Delaware </w:t>
      </w:r>
      <w:r>
        <w:rPr>
          <w:rFonts w:ascii="arial" w:eastAsia="arial" w:hAnsi="arial" w:cs="arial"/>
          <w:b/>
          <w:i w:val="0"/>
          <w:strike w:val="0"/>
          <w:noProof w:val="0"/>
          <w:color w:val="000000"/>
          <w:position w:val="0"/>
          <w:sz w:val="20"/>
          <w:u w:val="none"/>
          <w:vertAlign w:val="baseline"/>
        </w:rPr>
        <w:t> [*7152] </w:t>
      </w:r>
      <w:r>
        <w:rPr>
          <w:rFonts w:ascii="arial" w:eastAsia="arial" w:hAnsi="arial" w:cs="arial"/>
          <w:b w:val="0"/>
          <w:i w:val="0"/>
          <w:strike w:val="0"/>
          <w:noProof w:val="0"/>
          <w:color w:val="000000"/>
          <w:position w:val="0"/>
          <w:sz w:val="20"/>
          <w:u w:val="none"/>
          <w:vertAlign w:val="baseline"/>
        </w:rPr>
        <w:t xml:space="preserve"> corporation with its headquarters in Orlando, Florida; Signature Flight Support Corporation, a Delaware corporation with its headquarters in Orlando, Florida; and their successors and assigns, subsidiaries, divisions, groups, affiliates, partnerships, joint ventures,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"Landmark" means Defendant Landmark U.S. Corp LLC, a Delaware limited liability company with its headquarters in Houston, Texas; Defendant LM U.S. Member LLC, a Delaware limited liability company with its headquarters in Houston, Texas; CP V Landmark Investors Corp Holdings Partnership, L.P., a Delaware limited partnership; CP V Landmark Corp Holdings Partnership, L.P., a Delaware limited partnership; CP V Landmark GP LLC, a Delaware limited liability company; Landmark U.S. Holdings LLC, a Delaware limited liability company; Landmark U.S. Corp Holdings, L.P., a Delaware limited partnership; CP V LM Manager LLC, a Delaware limited liability company; and their successors and assigns, subsidiaries, divisions, groups, affiliates, partnerships, joint ventures,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"ANC" means Ted Stevens Anchorage International Airport, located in Anchorage,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"BFI" means Boeing Field/King County International Airport, located in Seattle,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"Divestiture Airports" means ANC, FAT, HPN, IAD, SDL, and TRM.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"Divestiture Assets" means the Landmark FBO Assets at ANC, FAT, HPN, IAD, SDL and TRM.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"FAT" means Fresno Yosemite International Airport, located in Fresno,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"FBO Facilities" means any and all tangible and intangible assets that are primarily related to or primarily used in connection with the business of providing FBO Services at the Divestiture Airports, including, but not limited to, all personal property, inventory, office furniture, materials, supplies, terminal space, hangars, ramps, general aviation fuel tank farms for jet fuel and aviation gasoline, and related fueling equipment, and all other tangible property and assets primarily used in connection with the business of providing FBO Services at the Divestiture Airports; all licenses, permits, and authorizations issued by any governmental organization primarily relating to the business of providing FBO Services at the Divestiture Airports, subject to the licensor's approval or consent; all contracts, teaming arrangements, agreements, leases, commitments, certifications, and understandings primarily relating to the business of providing FBO Services at the Divestiture Airports, including supply agreements; all customer lists, contracts, accounts, and credit records; all repair and performance records, and all other records primarily relating to the business of providing FBO Services at the Divestiture Airports; and all intangible assets primarily used in the development, production, and sale of FBO Services at the Divestiture Airports, including, but not limited to, all licenses and sublicenses, technical information, computer software and related documentation, know-how, drawings, blueprints, designs, design protocols, specifications for materials, specifications for parts and devices, and safety procedures for the handling of materials and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"FBO Services" means all services relating to providing fixed base operations at an airport, including but not limited to aircraft fueling; aircraft ground handling, including marshalling, towing, staging, deicing, pre-heating and air conditioning, providing ground power and equipment, interior and exterior cleaning, lavatory service, and water service; aircraft parking and storage, including tie-down and hangar rental; flight planning and support services; and passenger and crew services, including baggage handling, catering, concierge and errand services, office space rental, conference room and lounge services, and arranging for U.S. customs clearance, lodging, and ground transportation; but, for the avoidance of doubt, excluding aircraft maintenance, repair and overhaul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"Full-Service FBO" means a facility that provides FBO Services, including selling aircraft fuel (at least jet fuel) and pumping fuel into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"HPN" means Westchester County Airport, located in White Plains,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"IAD" means Washington Dulles International Airport, located in Dulles,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"Landmark FBO Assets" means all rights, titles, and interests, including all fee, leasehold, and real property rights, in Landmark's existing and future FBO Facilities at the Divestiture Airports that BBA acquires in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"Proposed Transaction" means the proposed acquisition by BBA of all of the interests in CP V Landmark Investors Corp. Holdings Partnership, L.P., CP V Landmark Corp. Holdings Partnership, L.P., Landmark U.S. Corp. LLC, and LM U.S. Member LLC pursuant to the Securities Purchase Agreement dated September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"SDL" means Scottsdale Municipal Airport, located in Scottsdale,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"TRM" means Jacqueline Cochran Regional Airport, located in Thermal, California.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BBA and Landmark, as defined above,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prior to complying with Sections IV and V of this Final Judgment, Defendants sell or otherwise dispose of all or substantially all of their assets or of lesser business units that include the Divestiture Assets, they shall require the purchaser to be bound by the provisions of this Final Judgment. Defendants need not obtain such an agreement from an acquirer of the assets divested pursuant to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ordered and directed, within (i) ninety (90) calendar days after the filing of the Complaint in this matter or (ii) five (5) calendar days after notice of entry of this Final Judgment by the Court, whichever is later, to divest the Divestiture Assets in a manner consistent with this Final Judgment to an Acquirer or Acquirers acceptable to the United States, in its sole discretion. The United States, in its sole discretion, may agree to one or more extensions of this time period not to exceed sixty (60) calendar days in total, and shall notify the Court in such circumstances. If pending state or local regulatory approval is the only remaining matter precluding a divestiture during the period set forth in this Section IV.A, the United States will not withhold its agreement to such an extension or extensions. Defendants agree to use their best efforts to complete the required divestitures as expeditiously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Defendants shall not take any action that will impede in any way the permitting, operation, or divestiture of the Divestiture Assets. Following the sale of the Divestiture Assets, Defendants will not undertake, directly or indirectly, any challenges to the environmental, zoning, or other permits relating to the operation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In accomplishing the divestiture ordered by this Final Judgment, Defendants promptly shall make known, by usual and customary means, the availability of the Divestiture Assets. </w:t>
      </w:r>
      <w:r>
        <w:rPr>
          <w:rFonts w:ascii="arial" w:eastAsia="arial" w:hAnsi="arial" w:cs="arial"/>
          <w:b/>
          <w:i w:val="0"/>
          <w:strike w:val="0"/>
          <w:noProof w:val="0"/>
          <w:color w:val="000000"/>
          <w:position w:val="0"/>
          <w:sz w:val="20"/>
          <w:u w:val="none"/>
          <w:vertAlign w:val="baseline"/>
        </w:rPr>
        <w:t> [*7153] </w:t>
      </w:r>
      <w:r>
        <w:rPr>
          <w:rFonts w:ascii="arial" w:eastAsia="arial" w:hAnsi="arial" w:cs="arial"/>
          <w:b w:val="0"/>
          <w:i w:val="0"/>
          <w:strike w:val="0"/>
          <w:noProof w:val="0"/>
          <w:color w:val="000000"/>
          <w:position w:val="0"/>
          <w:sz w:val="20"/>
          <w:u w:val="none"/>
          <w:vertAlign w:val="baseline"/>
        </w:rPr>
        <w:t xml:space="preserve"> Defendants shall inform any person making inquiry regarding a possible purchase of the Divestiture Assets that they are being divested pursuant to this Final Judgment and provide that person with a copy of this Final Judgment. Defendants shall offer to furnish to all prospective Acquirers, subject to customary confidentiality assurances, all information and documents relating to the Divestiture Assets customarily provided in a due diligence process except such information or documents subject to the attorney-client privileges or work-product doctrine. Defendants shall make available such information to the United States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provide the Acquirer and the United States information relating to the personnel at the Divestiture Airports involved in the operation, management, and sales of the Divestiture Assets to enable the Acquirer to make offers of employment. Defendants will not interfere with any negotiations by the Acquirer to employ any Defendant employee whose primary responsibility is the operation, management, and sales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permit prospective Acquirers of the Divestiture Assets to have reasonable access to personnel and to make inspections of the physical facilities of the Divestiture Assets; access to any and all environmental, zoning, and other permit documents and information; and access to any and all financial, operational, or other documents and information customarily provided as part of a due diligence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Defendants shall warrant to the Acquirer that each asset will be operational on the date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Defendants shall warrant to the Acquirer that there are no material defects in the environmental, zoning, or other permits pertaining to the operation of each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Unless the United States otherwise consents in writing, the divestitures pursuant to Section IV, or by Divestiture Trustee appointed pursuant to Section V, of this Final Judgment, shall include the entire Divestiture Assets, and shall be accomplished in such a way as to satisfy the United States, in its sole discretion, that the Divestiture Assets can and will continue to be used by the Acquirer as part of a viable, ongoing business engaged in providing FBO Services at the Divestiture Airports. The divestitures, whether pursuant to Section IV or Section V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be made to an Acquirer that, in the United States' sole judgment, has the intent and capability (including the necessary managerial, operational, technical and financial capability)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in the provision of FBO Services at the Divestiture Airports;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be accomplished so as to satisfy the United States, in its sole discretion, that none of the terms of any agreement between an Acquirer and Defendants give Defendants the ability unreasonably to raise the Acquirer's costs, to lower the Acquirer's efficiency, or otherwise to interfere with the ability of the Acquirer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Appointment of Divestiture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Defendants have not divested the Divestiture Assets within the time period specified in Section IV.A., Defendants shall notify the United States of that fact in writing. Upon application of the United States, the Court shall appoint a Divestiture Trustee, selected by the United States and approved by the Court, to effect the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After the appointment of a Divestiture Trustee becomes effective, only the Divestiture Trustee shall have the right to sell the Divestiture Assets. The Divestiture Trustee shall have the power and authority to accomplish the divestiture to an Acquirer acceptable to the United States at such price and on such terms as are then obtainable upon reasonable effort by the Divestiture Trustee, subject to the provisions of Sections IV, V, and VI of this Final Judgment, and shall have such other powers as this Court deems appropriate. Subject to Section V.D. of this Final Judgment, the Divestiture Trustee may hire, at the cost and expense of Defendants, any investment bankers, attorneys, or other agents, who shall be solely accountable to the Divestiture Trustee, reasonably necessary in the Divestiture Trustee's judgment to assist in the divestiture. Any such investment bankers,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not object to a sale by the Divestiture Trustee on any ground other than the Divestiture Trustee's malfeasance. Any such objections by Defendants must be conveyed in writing to the United States and the Divestiture Trustee within ten (10) calendar days after the Divestiture Trustee has provided the notice required under Section VI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Divestiture Trustee shall serve at the cost and expense of Defendants pursuant to a written agreement, on such terms and conditions as the United States approves, including confidentiality requirements and conflict of interest certifications. The Divestiture Trustee shall account for all monies derived from the sale of the assets sold by the Divestiture Trustee and all costs and expenses so incurred. After approval by the Court of the Divestiture Trustee's accounting, including fees for its services yet unpaid and those of any professionals and agents retained by the Divestiture Trustee, all remaining money shall be paid to Defendants and the trust shall then be terminated. The compensation of the Divestiture Trustee and any professionals and agents retained by the Divestiture Trustee shall be reasonable in light of the value of the Divestiture Assets and based on a fee arrangement providing the Divestiture Trustee with an incentive based on the price and terms of the divestiture and the speed with which it is accomplished, but timeliness is paramount. If the Divestiture Trustee and Defendants are unable to reach agreement on the Divestiture Trustee's or any agents' or consultants' compensation or other terms and conditions of engagement within fourteen (14) calendar days of appointment of the Divestiture Trustee, the United States may, in its sole discretion, take appropriate action, including making a recommendation to the Court. The Divestiture Trustee shall, within three (3) business days of hiring any other professionals or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use their best efforts to assist the Divestiture Trustee in accomplishing the required divestiture. The Divestiture Trustee and any consultants, accountants, attorneys, and other agents retained by the Divestiture Trustee shall have full and complete access to the personnel, books, records, and facilities of the business to be divested, and Defendants shall develop financial and other information relevant to such business as the Divestiture Trustee may reasonably request, subject to reasonable protection for trade secret or other confidential research, development, or commercial information or any applicable privileges. Defendants shall take no action to interfere with or to impede the Divestiture Trustee's accomplishment of the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After its appointment, the Divestiture Trustee shall file monthly reports with the United States and, as </w:t>
      </w:r>
      <w:r>
        <w:rPr>
          <w:rFonts w:ascii="arial" w:eastAsia="arial" w:hAnsi="arial" w:cs="arial"/>
          <w:b/>
          <w:i w:val="0"/>
          <w:strike w:val="0"/>
          <w:noProof w:val="0"/>
          <w:color w:val="000000"/>
          <w:position w:val="0"/>
          <w:sz w:val="20"/>
          <w:u w:val="none"/>
          <w:vertAlign w:val="baseline"/>
        </w:rPr>
        <w:t> [*7154] </w:t>
      </w:r>
      <w:r>
        <w:rPr>
          <w:rFonts w:ascii="arial" w:eastAsia="arial" w:hAnsi="arial" w:cs="arial"/>
          <w:b w:val="0"/>
          <w:i w:val="0"/>
          <w:strike w:val="0"/>
          <w:noProof w:val="0"/>
          <w:color w:val="000000"/>
          <w:position w:val="0"/>
          <w:sz w:val="20"/>
          <w:u w:val="none"/>
          <w:vertAlign w:val="baseline"/>
        </w:rPr>
        <w:t xml:space="preserve"> appropriate, the Court setting forth the Divestiture Trustee's efforts to accomplish the divestiture ordered under this Final Judgment. To the extent such reports contain information that the Divestiture Trustee deems confidential, such reports shall not be filed in the public docket of the Court. Such reports shall include the name, address, and telephone number of each person who, during the preceding month, made an offer to acquire, expressed an interest in acquiring, entered into negotiations to acquire, or was contacted or made an inquiry about acquiring, any interest in the Divestiture Assets, and shall describe in detail each contact with any such person. The Divestiture Trustee shall maintain full records of all efforts made to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If the Divestiture Trustee has not accomplished the divestiture ordered under this Final Judgment within six (6) months after its appointment, the Divestiture Trustee shall promptly file with the Court a report setting forth (1) the Divestiture Trustee's efforts to accomplish the required divestiture; (2) the reasons, in the Divestiture Trustee's judgment, why the required divestiture has not been accomplished; and (3) the Divestiture Trustee's recommendations. To the extent such report contains information that the Divestiture Trustee deems confidential, such report shall not be filed in the public docket of the Court. The Divestiture Trustee shall at the same time furnish such report to the United States which shall have the right to make additional recommendations consistent with the purpose of the trust. The Court thereafter shall enter such orders as it shall deem appropriate to carry out the purpose of the Final Judgment, which may, if necessary, include extending the trust and the term of the Divestiture Trustee's appointment by a period requested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If the United States determines that the Divestiture Trustee has ceased to act or failed to act diligently or in a reasonably cost-effective manner, it may recommend the Court appoint a substitute Divestiture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Notice of Proposed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two (2) business days following execution of a definitive divestiture agreement, Defendants or the Divestiture Trustee, whichever is then responsible for effecting the divestiture required herein, shall notify the United States of any proposed divestiture required by Section IV or V of this Final Judgment. If the Divestiture Trustee is responsible, it shall similarly notify Defendants. The notice shall set forth the details of the proposed divestiture and list the name, address, and telephone number of each person not previously identified who offered or expressed an interest in or desire to acquire any ownership interest in the Divestiture Assets, together with full details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fifteen (15) calendar days of receipt by the United States of such notice, the United States may request from Defendants, the proposed Acquirer, any other third party, or the Divestiture Trustee, if applicable, additional information concerning the proposed divestiture, the proposed Acquirer, and any other potential Acquirer. Defendants and the Divestiture Trustee shall furnish any additional information requested within fifteen (15) calendar days of the receipt of the request, unless the parties shall otherwise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Within thirty (30) calendar days after receipt of the notice or within twenty (20) calendar days after the United States has been provided the additional information requested from Defendants, the proposed Acquirer, any third party, and the Divestiture Trustee, whichever is later, the United States shall provide written notice to Defendants and the Divestiture Trustee, if there is one, stating whether or not it objects to the proposed divestiture. If the United States provides written notice that it does not object, the divestiture may be consummated, subject only to Defendants' limited right to object to the sale under Section V.C. of this Final Judgment. Absent written notice that the United States does not object to the proposed Acquirer or upon objection by the United States, a divestiture proposed under Section IV or Section V shall not be consummated. Upon objection by Defendants under Section V.C., a divestiture proposed under Section V shall not be consummated unless approved by the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not finance all or any part of any purchase made pursuant to Sections IV or V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Hold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divestiture required by this Final Judgment has been accomplished, Defendants shall take all steps necessary to comply with the Hold Separate Stipulation and Order entered by this Court. Defendants shall take no action that would jeopardize the divestiture ordered by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twenty (20) calendar days of the filing of the Complaint in this matter, and every thirty (30) calendar days thereafter until the divestiture has been completed under Section IV or V, Defendants shall deliver to the United States an affidavit as to the fact and manner of its compliance with Section IV or V of this Final Judgment. Each such affidavit shall include the name, address, and telephone number of each person who, during the preceding thirty (30) calendar days, made an offer to acquire, expressed an interest in acquiring, entered into negotiations to acquire, or was contacted or made an inquiry about acquiring, any interest in the Divestiture Assets, and shall describe in detail each contact with any such person during that period. Each such affidavit shall also include a description of the efforts Defendants have taken to solicit buyers for the Divestiture Assets, and to provide required information to prospective Acquirers, including the limitations, if any, on such information. Assuming the information set forth in the affidavit is true and complete, any objection by the United States to information provided by Defendants, including limitation on information, shall be made within fourteen (14) calendar days of receipt of such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twenty (20) calendar days of the filing of the Complaint in this matter, Defendants shall deliver to the United States an affidavit that describes in reasonable detail all actions Defendants have taken and all steps Defendants have implemented on an ongoing basis to comply with Section VIII of this Final Judgment. Defendants shall deliver to the United States an affidavit describing any changes to the efforts and actions outlined in Defendants'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keep all records of all efforts made to preserve and divest the Divestiture Assets until one year after such divestiture has been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such as any Hold Separate Order, or of determining whether the Final Judgment should be modified or vacated, and subject to any legally recognized privilege, from time to time authorized representatives of the United States Department of Justice, including </w:t>
      </w:r>
      <w:r>
        <w:rPr>
          <w:rFonts w:ascii="arial" w:eastAsia="arial" w:hAnsi="arial" w:cs="arial"/>
          <w:b/>
          <w:i w:val="0"/>
          <w:strike w:val="0"/>
          <w:noProof w:val="0"/>
          <w:color w:val="000000"/>
          <w:position w:val="0"/>
          <w:sz w:val="20"/>
          <w:u w:val="none"/>
          <w:vertAlign w:val="baseline"/>
        </w:rPr>
        <w:t> [*7155] </w:t>
      </w:r>
      <w:r>
        <w:rPr>
          <w:rFonts w:ascii="arial" w:eastAsia="arial" w:hAnsi="arial" w:cs="arial"/>
          <w:b w:val="0"/>
          <w:i w:val="0"/>
          <w:strike w:val="0"/>
          <w:noProof w:val="0"/>
          <w:color w:val="000000"/>
          <w:position w:val="0"/>
          <w:sz w:val="20"/>
          <w:u w:val="none"/>
          <w:vertAlign w:val="baseline"/>
        </w:rPr>
        <w:t xml:space="preserve">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copy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to any person other than an authorized representative of the executive branch of the United States,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Unless such transaction is otherwise subject to the reporting and waiting period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as amended, </w:t>
      </w:r>
      <w:hyperlink r:id="rId17"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(the "HSR Act"), Defendant BBA, without providing advance notification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shall not directly or indirectly assume a lease from, acquire assets of, or acquire interest in any entity engaged in provision of FBO Services during the term of this Final Judgment at (i) BFI; or (ii) an airport where BBA is already providing FBO Services in the United States unless (1) the assumption or acquisition is valued at less than $ 20 million dollars, or (2) at least two Full-Service FBOs not involved in the transaction provide FBO Services at the airport where the assumption or acquisition will take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Such notification shall be provided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the same format as and per the instructions relating to the Notification and Report Form set forth in the Appendix to Part 803 of Title 16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amended, except that the information requested in Items 5 through 8 of the instructions must be provided only about the provision of FBO Services. Notification shall be provided within five (5) business days of entering into a definitive assumption or acquisition agreement and at least thirty (30) calendar days prior to acquiring any such interest and shall include, beyond what may be required by the applicable instructions, the names of the principal representatives of the parties to the agreement who negotiated the agreement, any management or strategic plans discussing the proposed transaction, and a reference to this Final Judgment. Should BBA contact an airport authority formally requesting approval of a lease transfer in a transaction that would require the notification described in this Section prior to entering into a definitive acquisition agreement, BBA shall report that communication to the Division within two (2) business days, though the thirty (30) day waiting period shall not begin until the Division receives the information provided in the Notification and Report Form. If within the 30-day period after notification, representatives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make a written request for additional information, Defendants shall not consummate the proposed assumption or acquisition agreement until thirty (30) calendar days after submitting all such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Early termination of the waiting period in this Section may be requested, and, where appropriate, granted in the same manner as is applicable under the requirements and provisions of the HSR Act and rules promulgated thereunder. This Section shall be broadly construed and any ambiguity or uncertainty regarding the filing of notice under this Section shall be resolved in favor of filing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No Reacquisition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may not reacquire, manage, or operate any part of the Divestiture Assets during the term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such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2016-02720 Filed 2-9-16;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4410-11-P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7144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MT1-NRF4-42Y0-00000-00&amp;context=" TargetMode="External" /><Relationship Id="rId15" Type="http://schemas.openxmlformats.org/officeDocument/2006/relationships/hyperlink" Target="https://advance.lexis.com/api/document?collection=statutes-legislation&amp;id=urn:contentItem:4YF7-GTT1-NRF4-4066-00000-00&amp;context=" TargetMode="External" /><Relationship Id="rId16" Type="http://schemas.openxmlformats.org/officeDocument/2006/relationships/hyperlink" Target="mailto:patricia.sindel@usdoj.gov" TargetMode="External" /><Relationship Id="rId17" Type="http://schemas.openxmlformats.org/officeDocument/2006/relationships/hyperlink" Target="https://advance.lexis.com/api/document?collection=statutes-legislation&amp;id=urn:contentItem:4YF7-GNJ1-NRF4-451X-00000-00&amp;context=" TargetMode="External" /><Relationship Id="rId18" Type="http://schemas.openxmlformats.org/officeDocument/2006/relationships/hyperlink" Target="https://advance.lexis.com/api/document?collection=statutes-legislation&amp;id=urn:contentItem:4YF7-GTP1-NRF4-44B7-00000-00&amp;context=" TargetMode="External" /><Relationship Id="rId19" Type="http://schemas.openxmlformats.org/officeDocument/2006/relationships/hyperlink" Target="https://advance.lexis.com/api/document?collection=cases&amp;id=urn:contentItem:3RTP-83N0-001T-D0C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NCK-65B0-TVT3-D3DR-00000-00&amp;context=" TargetMode="External" /><Relationship Id="rId21" Type="http://schemas.openxmlformats.org/officeDocument/2006/relationships/hyperlink" Target="https://advance.lexis.com/api/document?collection=cases&amp;id=urn:contentItem:5C2F-7GX1-F04C-Y0FY-00000-00&amp;context=" TargetMode="External" /><Relationship Id="rId22" Type="http://schemas.openxmlformats.org/officeDocument/2006/relationships/hyperlink" Target="https://advance.lexis.com/api/document?collection=cases&amp;id=urn:contentItem:4X85-40M0-TXFP-H385-00000-00&amp;context=" TargetMode="External" /><Relationship Id="rId23" Type="http://schemas.openxmlformats.org/officeDocument/2006/relationships/hyperlink" Target="https://advance.lexis.com/api/document?collection=cases&amp;id=urn:contentItem:3S4W-Y8S0-001B-K1MJ-00000-00&amp;context=" TargetMode="External" /><Relationship Id="rId24" Type="http://schemas.openxmlformats.org/officeDocument/2006/relationships/hyperlink" Target="https://advance.lexis.com/api/document?collection=cases&amp;id=urn:contentItem:3S4X-16H0-0039-W1PJ-00000-00&amp;context=" TargetMode="External" /><Relationship Id="rId25" Type="http://schemas.openxmlformats.org/officeDocument/2006/relationships/hyperlink" Target="https://advance.lexis.com/api/document?collection=cases&amp;id=urn:contentItem:44N5-9DK0-0038-Y4CW-00000-00&amp;context=" TargetMode="External" /><Relationship Id="rId26" Type="http://schemas.openxmlformats.org/officeDocument/2006/relationships/hyperlink" Target="https://advance.lexis.com/api/document?collection=cases&amp;id=urn:contentItem:494T-VD60-0038-Y0P1-00000-00&amp;context=" TargetMode="External" /><Relationship Id="rId27" Type="http://schemas.openxmlformats.org/officeDocument/2006/relationships/hyperlink" Target="https://advance.lexis.com/api/document?collection=cases&amp;id=urn:contentItem:3S4V-KH30-0054-6289-00000-00&amp;context=" TargetMode="External" /><Relationship Id="rId28" Type="http://schemas.openxmlformats.org/officeDocument/2006/relationships/hyperlink" Target="https://advance.lexis.com/api/document?collection=cases&amp;id=urn:contentItem:3S4X-53H0-003B-S0M5-00000-00&amp;context=" TargetMode="External" /><Relationship Id="rId29" Type="http://schemas.openxmlformats.org/officeDocument/2006/relationships/hyperlink" Target="https://advance.lexis.com/api/document?collection=cases&amp;id=urn:contentItem:40T2-X8J0-0038-Y2S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N-V3J0-0054-72HT-00000-00&amp;context=" TargetMode="Externa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28-F140-006W-8157-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89979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71337542</vt:lpwstr>
  </property>
  <property fmtid="{D5CDD505-2E9C-101B-9397-08002B2CF9AE}" pid="3" name="LADocCount">
    <vt:lpwstr>1</vt:lpwstr>
  </property>
  <property fmtid="{D5CDD505-2E9C-101B-9397-08002B2CF9AE}" pid="4" name="UserPermID">
    <vt:lpwstr>urn:user:PA185916758</vt:lpwstr>
  </property>
</Properties>
</file>