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18447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074, Wednesday, April 19,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18447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April 19,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Personnel Development To Improve Services and Results for Children With Disabilities--Early Childhood Personnel Center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new awards for fiscal year (FY) 2017 for Personnel Development to Improve Services and Results for Children with Disabilities--Early Childhood Personnel Center, Catalog of Federal Domestic Assistance (CFDA) Number 84.325B.</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purposes of this program are to: (1) Help address State-identified needs for personnel preparation in special education, early intervention, related services, and regular education to work with children, including infants and toddlers, with disabilities; and (2) ensure that those personnel have the necessary skills and knowledge, derived from practices that have been determined through scientifically based research and experience, to be successful in serving those children.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w:t>
      </w:r>
      <w:hyperlink r:id="rId8" w:history="1">
        <w:r>
          <w:rPr>
            <w:rFonts w:ascii="arial" w:eastAsia="arial" w:hAnsi="arial" w:cs="arial"/>
            <w:b w:val="0"/>
            <w:i/>
            <w:strike w:val="0"/>
            <w:noProof w:val="0"/>
            <w:color w:val="0077CC"/>
            <w:position w:val="0"/>
            <w:sz w:val="20"/>
            <w:u w:val="single"/>
            <w:vertAlign w:val="baseline"/>
          </w:rPr>
          <w:t>34 CFR 75.105(b)(2)(v)</w:t>
        </w:r>
      </w:hyperlink>
      <w:r>
        <w:rPr>
          <w:rFonts w:ascii="arial" w:eastAsia="arial" w:hAnsi="arial" w:cs="arial"/>
          <w:b w:val="0"/>
          <w:i w:val="0"/>
          <w:strike w:val="0"/>
          <w:noProof w:val="0"/>
          <w:color w:val="000000"/>
          <w:position w:val="0"/>
          <w:sz w:val="20"/>
          <w:u w:val="none"/>
          <w:vertAlign w:val="baseline"/>
        </w:rPr>
        <w:t>, this priority is from allowable activities specified in the statute (see sections 662 and 681 of the Individuals with Disabilities Education Act (IDEA)).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Early Childhood Personnel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infants, toddlers, and preschool children (young children) with disabilities should have access to high-quality early childhood programs (U.S. Departments of Education and Health and Human Services, 2015). To achieve this, it is essential to have an early childhood workforce n1 that is able to provide to young children with disabilities and their families the specialized services and supports necessary for active participation and ongoing learning in early childhood programs. Research suggests, though, that much of the current early childhood workforce is not adequately prepared to do this (National Governor's Association, 2010), as does a survey of IDEA Part C and Part B, section 619 coordinators (Bruder,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purposes of this priority, "early childhood workforce" refers to personnel who provide early care, developmental, and education services to children birth through age five, including early intervention service providers, service coordinators, early childhood special educators, related services providers, public or private preschool teachers, home and center-based child care providers, Head Start and Early Head Start teachers, and home visitors.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this challenge, IDEA Part C (section 635) requires the State lead agency to develop and support high-quality, coordinated comprehensive systems of personnel development (CSPD) n2 and IDEA Part B (section 612) requires the State educational agency (SEA) to ensure that personnel are appropriately and adequately prepared and trained. State IDEA Part C and Part B, section 619 coordinators have indicated that their greatest technical assistance (TA) need is in implementing a high-quality, cross-sector CSPD (Lucas et al.,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CSPD is a requirement under IDEA Part C in section 635(a)(8) of the IDEA and </w:t>
      </w:r>
      <w:hyperlink r:id="rId9" w:history="1">
        <w:r>
          <w:rPr>
            <w:rFonts w:ascii="arial" w:eastAsia="arial" w:hAnsi="arial" w:cs="arial"/>
            <w:b w:val="0"/>
            <w:i/>
            <w:strike w:val="0"/>
            <w:noProof w:val="0"/>
            <w:color w:val="0077CC"/>
            <w:position w:val="0"/>
            <w:sz w:val="20"/>
            <w:u w:val="single"/>
            <w:vertAlign w:val="baseline"/>
          </w:rPr>
          <w:t>34 CFR 303.118</w:t>
        </w:r>
      </w:hyperlink>
      <w:r>
        <w:rPr>
          <w:rFonts w:ascii="arial" w:eastAsia="arial" w:hAnsi="arial" w:cs="arial"/>
          <w:b w:val="0"/>
          <w:i w:val="0"/>
          <w:strike w:val="0"/>
          <w:noProof w:val="0"/>
          <w:color w:val="000000"/>
          <w:position w:val="0"/>
          <w:sz w:val="20"/>
          <w:u w:val="none"/>
          <w:vertAlign w:val="baseline"/>
        </w:rPr>
        <w:t xml:space="preserve">. Though a CSPD is not a requirement under IDEA Part B, the Personnel/Workforce section of the System Framework for Building High-Quality Early Intervention and Preschool Special Education Programs (Early Childhood Technical Assistance Center, 2015) was developed for use by both IDEA Part C and Part B, section 619. The Personnel/Workforce section of the framework identifies the following components of a high-quality CSPD: Leadership, coordination, and sustainability; State personnel standards; preservice personnel development; in-service personnel development; recruitment and retention; and evaluation. For more background on CSPD see: </w:t>
      </w:r>
      <w:hyperlink r:id="rId10" w:history="1">
        <w:r>
          <w:rPr>
            <w:rFonts w:ascii="arial" w:eastAsia="arial" w:hAnsi="arial" w:cs="arial"/>
            <w:b w:val="0"/>
            <w:i/>
            <w:strike w:val="0"/>
            <w:noProof w:val="0"/>
            <w:color w:val="0077CC"/>
            <w:position w:val="0"/>
            <w:sz w:val="20"/>
            <w:u w:val="single"/>
            <w:vertAlign w:val="baseline"/>
          </w:rPr>
          <w:t>http://ecpcta.org/cspd/</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critical piece of a State CSPD is the quality of preservice preparation, but many programs that prepare early childhood educators do not require courses, content, or practicum experiences in working with young children with disabilities and their families. Furthermore, many programs do not address relevant personnel standards from State or national professional organizations in their curricula.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will fund a cooperative agreement to establish and operate a national Early Childhood Personnel Center (Center) to improve the quality of personnel who serve young children with disabilities and their families. The Center will provide TA to State Part C and Part B, section 619 programs on implementing a high-quality CSPD. The Center will also provide to the faculty of institutions of higher education (IHEs) TA on programs of study for providing high-quality services and inclusive programs for young children with disabilities and their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a cooperative agreement to establish and operate an Early Childhood Personnel Center (Center) to achieve, at a minimum,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Increased capacity of State IDEA Part C, Part B, section 619 programs, and other early childhood service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Head Start, Early Head Start, Child Care, State-funded pre-K) to implement, scale up, and sustain a coordinated CSPD to ensure local personnel have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deliver high-quality services and inclusive programs to improve outcomes for young children with disabilities and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Increased knowledge,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State IDEA Part C and Part B, section 619 administrators to lead systemic improvement efforts, actively engage in broader early childhood initiatives, use TA effectively, and build more effective and sustainable State systems that can support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early childhood workforce that can improve outcomes for young children with disabilities and their families;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Increased knowledge,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early childhood IHE faculty to align programs of study to State and national professional organization personnel standards, integrate Division of Early Childhood </w:t>
      </w:r>
      <w:r>
        <w:rPr>
          <w:rFonts w:ascii="arial" w:eastAsia="arial" w:hAnsi="arial" w:cs="arial"/>
          <w:b/>
          <w:i w:val="0"/>
          <w:strike w:val="0"/>
          <w:noProof w:val="0"/>
          <w:color w:val="000000"/>
          <w:position w:val="0"/>
          <w:sz w:val="20"/>
          <w:u w:val="none"/>
          <w:vertAlign w:val="baseline"/>
        </w:rPr>
        <w:t> [*18448] </w:t>
      </w:r>
      <w:r>
        <w:rPr>
          <w:rFonts w:ascii="arial" w:eastAsia="arial" w:hAnsi="arial" w:cs="arial"/>
          <w:b w:val="0"/>
          <w:i w:val="0"/>
          <w:strike w:val="0"/>
          <w:noProof w:val="0"/>
          <w:color w:val="000000"/>
          <w:position w:val="0"/>
          <w:sz w:val="20"/>
          <w:u w:val="none"/>
          <w:vertAlign w:val="baseline"/>
        </w:rPr>
        <w:t xml:space="preserve"> (DEC) recommended practices n3 throughout early childhood curricula, and design programs of study utilizing adult learning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DEC recommended practices bridge the gap between research and practice, providing guidance to families of young children with disabilities and practitioners who work with them. The practices have been shown to result in better outcomes for young children with disabilities, their families, and the professionals who serve them (Division for Early Childhood,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programmatic requirements, to be considered for funding under this priority, applicants must meet the application and administrative requirements in this priority, which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Address the need for States to be able to implement, scale up, and sustain a coordinated CSPD with personnel who have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deliver high-quality services and inclusive programs to improve outcomes for young children with disabilities and their families.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Present applicable national and State data demonstrating the need to improve State CSPDs, including data and information about the need to improve specific components of State CSPDs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leadership, coordination, and sustainability; State personnel standards; preservice personnel development; in-service personnel development; recruitment and retention; or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Demonstrate knowledge of current educational issues and policy initiatives relating to increasing the quantity and the knowledge,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early childhood personnel working with young children with disabilities and their families;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Present information about the current level of States' implementation of CSPDs, including information on the implementation of specific components of the CSPDs, and the current capacity of State IDEA Part C and Part B, section 619 administrators to support systemic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Present information on the current state of IHEs' abilities to effectively prepare early childhood personnel to have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deliver high-quality services and inclusive programs to improve outcomes for young children with disabilities and their families.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Present applicable national data demonstrating the need to improve preservice preparation at the certificate, associate, bachelor's, and master's degree levels to align programs of study with State and national professional organization personnel standards, coordinate with in-service professional development, and integrate DEC recommended practices throughout the curricula;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Demonstrate knowledge of current issues and policy initiatives relating to the preparation and professional development of a high-quality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early childhood workforce, including leadership personnel;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Present information about the current capacity of faculty to align programs of study to State and national professional organization personnel standards, integrate DEC recommended practices throughout the early childhood curricula, and design programs of study utilizing adult learning principles;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Improve the early childhood workforce to deliver high-quality services and inclusive programs that lead to improved outcomes for young children with disabilities and their families, and indicate the likely magnitude or importance of the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the Project Services,"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Ensure equal access and treatment for members of groups that have traditionally been underrepresented based on race, color, national origin, gender, age, or disability. To meet this requirement, the applicant must describe how it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Identify the needs of the intended recipients for TA and information;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Ensure that TA services and products meet the needs of the intended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Achieve its goals, objectives, and intended outcomes. To meet this requirement, the applicant must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Measurable intended project outcomes;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logic model by which the proposed project will achieve its intended outcomes. A logic model used in connection with this priority communicates how a project will achieve its intended outcomes and provides a framework for both the formative and summative evaluations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Use a conceptual framework to develop project plans and activities, describing any underlying concepts, assumptions, expectations, beliefs, or theories, as well as the presumed relationships or linkages among these variables, and any empirical support for this framework;</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Rather than use the definition of "logic model" in section 77.1(c) of EDGAR, OSEP uses the definition in paragraph (b)(2)(ii) of these application requirements. This definition, unlike the definition in </w:t>
      </w:r>
      <w:hyperlink r:id="rId11"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differentiates between logic models and conceptual frameworks. The following Web sites provide more information on logic models: </w:t>
      </w:r>
      <w:hyperlink r:id="rId12" w:history="1">
        <w:r>
          <w:rPr>
            <w:rFonts w:ascii="arial" w:eastAsia="arial" w:hAnsi="arial" w:cs="arial"/>
            <w:b w:val="0"/>
            <w:i/>
            <w:strike w:val="0"/>
            <w:noProof w:val="0"/>
            <w:color w:val="0077CC"/>
            <w:position w:val="0"/>
            <w:sz w:val="20"/>
            <w:u w:val="single"/>
            <w:vertAlign w:val="baseline"/>
          </w:rPr>
          <w:t>www.osepideasthatwork.org/logicModel</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www.osepideasthatwork.org/resources-grantees/program-areas/ta-ta/tad-project-logic-model-and-conceptual-framework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 based on current research and make use of practices supported by evidence (as defined in this notice). To meet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current research on the assessment of CSPDs, capacity building, and the quality and effectiveness of various approaches to in-service and preservice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current research about adult learning principles and implementation or improvement science that will inform the proposed TA to States, IHEs, and early childhood personnel;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the proposed project will incorporate current practices supported by evidence in the development and delivery of its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Develop products and provide services that are of high quality and sufficient intensity and duration to achieve the intended outcomes of the proposed project.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it proposes to identify or develop the knowledge base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Building and implementing components of an effective CSPD;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Identifying specific strategies that State IDEA Part C and Part B, section 619 administrators can use to support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early childhood workforce that can improve outcomes for young children with disabilities and their families;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Providing implementation supports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professional development and training, ongoing consultation and coaching, data to support decision making, and administrative supports) needed by faculty and professional development providers to effectively prepare early childhood personnel to deliver high-quality services and inclusive programs to improve outcomes for young children with disabilities and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Its proposed approach to universal, general TA, n4 which must </w:t>
      </w:r>
      <w:r>
        <w:rPr>
          <w:rFonts w:ascii="arial" w:eastAsia="arial" w:hAnsi="arial" w:cs="arial"/>
          <w:b/>
          <w:i w:val="0"/>
          <w:strike w:val="0"/>
          <w:noProof w:val="0"/>
          <w:color w:val="000000"/>
          <w:position w:val="0"/>
          <w:sz w:val="20"/>
          <w:u w:val="none"/>
          <w:vertAlign w:val="baseline"/>
        </w:rPr>
        <w:t> [*18449] </w:t>
      </w:r>
      <w:r>
        <w:rPr>
          <w:rFonts w:ascii="arial" w:eastAsia="arial" w:hAnsi="arial" w:cs="arial"/>
          <w:b w:val="0"/>
          <w:i w:val="0"/>
          <w:strike w:val="0"/>
          <w:noProof w:val="0"/>
          <w:color w:val="000000"/>
          <w:position w:val="0"/>
          <w:sz w:val="20"/>
          <w:u w:val="none"/>
          <w:vertAlign w:val="baseline"/>
        </w:rPr>
        <w:t xml:space="preserve"> identify the intended recipients of the products and services under this approach and should, at minimum, include activities focused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"Universal, general TA" means TA and information provided to independent users through their own initiative, resulting in minimal interaction with TA center staff and including one-time, invited or offered conference presentations by TA center staff. This category of TA also includes information or products, such as newsletters, guidebooks, or research syntheses, downloaded from the TA center's Web site by independent users. Brief communications by TA center staff with recipients, either by telephone or email, are also considered universal, general 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Identifying and developing materials, resources, and tools to help State IDEA Part C and Part B, section 619 programs implement the components of a CSPD;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Identifying and developing resources, materials, and tools for faculty who prepare early childhood personnel to align programs of study to State and national professional organization personnel standards, integrate DEC recommended practices throughout the early childhood curricula, and design programs of study utilizing adult learning principles;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Identifying and developing resources and materials to increase awareness and recognition at the State and national level of the various personnel standards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for early childhood personnel to deliver high-quality services and inclusive programs to improve outcomes for young children with disabilities and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Its proposed approach to targeted, specialized TA, n5 which must 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"Targeted, specialized TA" means TA services based on needs common to multiple recipients and not extensively individualized. A relationship is established between the TA recipient and one or more TA center staff. This category of TA includes one-time, labor-intensive events, such as facilitating strategic planning or hosting regional or national conferences. It can also include episodic, less labor-intensive events that extend over a period of time, such as facilitating a series of conference calls on single or multiple topics that are designed around the needs of the recipients. Facilitating communities of practice can also be considered targeted, specialized 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intended recipients of the products and services under this approach;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Its proposed approach to measure the readiness of potential TA recipients to work with the project, assessing, at a minimum, their current infrastructure, available resources, and ability to build capacity at the local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process by which the proposed project will collaborate with other federally funded TA centers, including OSEP-funded centers, to develop and implement a coordinated TA plan when they are involved in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The process by which the proposed project will lead the development and delivery of professional development for State IDEA Part C and Part B, section 619 administrators to increase their knowledge,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collaborate with other federally funded TA centers, including OSEP-funded centers, to develop content for this professional development;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process by which the proposed project will work with OSEP-funded personnel development projects to align the program of study to State and national professional organization personnel standards and integrate DEC recommended practices throughout the early childhood curricula.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Its proposed approach to intensive, sustained TA, n6 which must 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"Intensive, sustained TA" means TA services often provided on-site and requiring a stable, ongoing relationship between the TA center staff and the TA recipient. "TA services" are defined as negotiated series of activities designed to reach a valued outcome. This category of TA should result in changes to policy, program, practice, or operations that support increased recipient capacity or improved outcomes at one or more systems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intended recipients of the products and services under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Its proposed approach to measure the readiness of State IDEA Part C and Part B, section 619 programs to work with the project, including their commitment to the initiative, alignment of the initiative to their needs, current infrastructure, available resources, and ability to build capacity at the local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Its proposed plan for assisting State IDEA Part C and Part B, section 619 administrators to build CSPDs that include State standards, certification, and licensure requirements aligned to national professional organization personnel standards, and that include professional development, including coaching, for implementing the DEC recommended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Its proposed plan for working with appropriate levels of the early intervention and early childhood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regional TA providers, early intervention service programs and providers, LEAs, Head Start, child care, home visiting, State preschool, and families) to ensure that there is communication between each level and that there are systems in place to support the use of practices supported by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process by which the proposed project will collaborate with other federally funded TA Centers, including OSEP-funded centers. Include the process the project will use to develop one TA plan when multiple OSEP-funded centers are involved in a State or a coordinated TA plan when centers from other agencies are involved in a State;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process by which the proposed project will ensure the use of TA practices supported by evidence and continuously evaluate the practices to improve the delivery of 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Develop products and implement services that maximize efficiency.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the proposed project will use technology to achieve the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With whom the proposed project will collaborate and the intended outcomes of this collaboration;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the proposed project will use non-project resources to achieve the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the narrative section of the application under "Quality of the Evaluation Plan," include an evaluation plan for the project. The evaluation plan must describe: Measures of progress in implementation, including the criteria for determining the extent to which the project's products and services have reached its target population; measures of intended outcomes or results of the project's activities in order to evaluate those activities; and how well the goals or objectives of the proposed project, as described in its logic model,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Demonstrate, in the narrative section of the application under "Adequacy of Project Resources,"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project will encourage applications for employment from persons who are members of groups that have traditionally been underrepresented based on race, color, national origin, gender, age, or disability,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key project personnel, consultants, and subcontractors have the qualifications and experience to carry out the proposed activities and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and any key partners have adequate resources to carry out the proposed activities;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costs are reasonable in relation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Demonstrate, in the narrative section of the application under "Quality of the Management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proposed management plan will ensure that the project's intended outcomes will be achieved on time and within budget. To address this </w:t>
      </w:r>
      <w:r>
        <w:rPr>
          <w:rFonts w:ascii="arial" w:eastAsia="arial" w:hAnsi="arial" w:cs="arial"/>
          <w:b/>
          <w:i w:val="0"/>
          <w:strike w:val="0"/>
          <w:noProof w:val="0"/>
          <w:color w:val="000000"/>
          <w:position w:val="0"/>
          <w:sz w:val="20"/>
          <w:u w:val="none"/>
          <w:vertAlign w:val="baseline"/>
        </w:rPr>
        <w:t> [*18450] </w:t>
      </w:r>
      <w:r>
        <w:rPr>
          <w:rFonts w:ascii="arial" w:eastAsia="arial" w:hAnsi="arial" w:cs="arial"/>
          <w:b w:val="0"/>
          <w:i w:val="0"/>
          <w:strike w:val="0"/>
          <w:noProof w:val="0"/>
          <w:color w:val="000000"/>
          <w:position w:val="0"/>
          <w:sz w:val="20"/>
          <w:u w:val="none"/>
          <w:vertAlign w:val="baseline"/>
        </w:rPr>
        <w:t xml:space="preserve">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Clearly defined responsibilities for key project personnel, consultants, and subcontractors, as applicable;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Timelines and milestones for accomplishing the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Allocation of key project personnel and any consultants and subcontractors and how these allocations are appropriate and adequate to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management plan will ensure that the products and services provided are of high quality, relevant, and useful to recipients;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project will benefit from a diversity of perspectives, including those of families, educators, TA providers, future leaders, researchers, and policy makers, among others, in its development and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Address the following application requirements.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Appendix A, a logic model that depicts, at a minimum, the goals, activities, outputs, and intended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 in Appendix A, a conceptual framework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 in Appendix A, personnel-loading charts and timelines, as applicable, to illustrate the management plan described in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Include, in the budget, attendance at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one and one-half day kickoff meeting in Washington, DC, after receipt of the award, and an annual planning meeting in Washington, DC, with the OSEP project officer and other relevant staff during each subsequent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Within 30 days of receipt of the award, a post-award teleconference must be held between the OSEP project officer and the grantee's project director or other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two and one-half day project directors' conference in Washington, DC, during each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Three trips annually to attend Department briefings, Department-sponsored conferences, and other meetings, as requested by OSEP;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 one-day intensive 3+2 review meeting in Washington, DC,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Include, in the budget, a line item for an annual set-aside of five percent of the grant amount to support emerging needs that are consistent with the proposed project's intended outcomes, as those needs are identified in consultation with and approved by the OSEP project officer.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 approval from the OSEP project officer, the project must reallocate any remaining funds from this annual set-aside no later than the end of the third quarter of each budget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Engage doctoral students or post-doctoral fellows in the project to enhance doctoral training and deepen the knowledge,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future leaders in the field need to effectively implement, scale up, and sustain a CSPD and prepare personnel to deliver high-quality services and inclusive programs to improve outcomes for young children with disabilities and their families;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Maintain a Web site that meets government or industry-recognized standards for accessibility.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Fourth and Fifth Years of the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deciding whether to continue funding the project for the fourth and fifth years, the Secretary will consider the requirements of </w:t>
      </w:r>
      <w:hyperlink r:id="rId14" w:history="1">
        <w:r>
          <w:rPr>
            <w:rFonts w:ascii="arial" w:eastAsia="arial" w:hAnsi="arial" w:cs="arial"/>
            <w:b w:val="0"/>
            <w:i/>
            <w:strike w:val="0"/>
            <w:noProof w:val="0"/>
            <w:color w:val="0077CC"/>
            <w:position w:val="0"/>
            <w:sz w:val="20"/>
            <w:u w:val="single"/>
            <w:vertAlign w:val="baseline"/>
          </w:rPr>
          <w:t>34 CFR 75.253(a)</w:t>
        </w:r>
      </w:hyperlink>
      <w:r>
        <w:rPr>
          <w:rFonts w:ascii="arial" w:eastAsia="arial" w:hAnsi="arial" w:cs="arial"/>
          <w:b w:val="0"/>
          <w:i w:val="0"/>
          <w:strike w:val="0"/>
          <w:noProof w:val="0"/>
          <w:color w:val="000000"/>
          <w:position w:val="0"/>
          <w:sz w:val="20"/>
          <w:u w:val="none"/>
          <w:vertAlign w:val="baseline"/>
        </w:rPr>
        <w:t>, as well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recommendation of a 3+2 review team consisting of experts selected by the Secretary. This review will be conducted during a one-day intensive meeting that will be held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success and timeliness with which the requirements of the negotiated cooperative agreement have been or are being met by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quality, relevance, and usefulness of the project's products and services and the extent to which the project's products and services are aligned with the project's objectives and likely to result in the project achieving its intended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Supported by evidence</w:t>
      </w:r>
      <w:r>
        <w:rPr>
          <w:rFonts w:ascii="arial" w:eastAsia="arial" w:hAnsi="arial" w:cs="arial"/>
          <w:b w:val="0"/>
          <w:i w:val="0"/>
          <w:strike w:val="0"/>
          <w:noProof w:val="0"/>
          <w:color w:val="000000"/>
          <w:position w:val="0"/>
          <w:sz w:val="20"/>
          <w:u w:val="none"/>
          <w:vertAlign w:val="baseline"/>
        </w:rPr>
        <w:t xml:space="preserve"> means supported by at least strong theory.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Bruder, M.B. (2010). Early childhood intervention: A promise to children and families for their future. </w:t>
      </w:r>
      <w:r>
        <w:rPr>
          <w:rFonts w:ascii="arial" w:eastAsia="arial" w:hAnsi="arial" w:cs="arial"/>
          <w:b w:val="0"/>
          <w:i/>
          <w:strike w:val="0"/>
          <w:noProof w:val="0"/>
          <w:color w:val="000000"/>
          <w:position w:val="0"/>
          <w:sz w:val="20"/>
          <w:u w:val="none"/>
          <w:vertAlign w:val="baseline"/>
        </w:rPr>
        <w:t>Exceptional Children, 76</w:t>
      </w:r>
      <w:r>
        <w:rPr>
          <w:rFonts w:ascii="arial" w:eastAsia="arial" w:hAnsi="arial" w:cs="arial"/>
          <w:b w:val="0"/>
          <w:i w:val="0"/>
          <w:strike w:val="0"/>
          <w:noProof w:val="0"/>
          <w:color w:val="000000"/>
          <w:position w:val="0"/>
          <w:sz w:val="20"/>
          <w:u w:val="none"/>
          <w:vertAlign w:val="baseline"/>
        </w:rPr>
        <w:t xml:space="preserve"> (3), 339-355.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Division for Early Childhood. (2014). DEC recommended practices in early intervention/early childhood special education 2014. Retrieved from </w:t>
      </w:r>
      <w:hyperlink r:id="rId15" w:history="1">
        <w:r>
          <w:rPr>
            <w:rFonts w:ascii="arial" w:eastAsia="arial" w:hAnsi="arial" w:cs="arial"/>
            <w:b w:val="0"/>
            <w:i/>
            <w:strike w:val="0"/>
            <w:noProof w:val="0"/>
            <w:color w:val="0077CC"/>
            <w:position w:val="0"/>
            <w:sz w:val="20"/>
            <w:u w:val="single"/>
            <w:vertAlign w:val="baseline"/>
          </w:rPr>
          <w:t>www.dec-sped.org/recommendedpractices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Childhood Technical Assistance Center. (2015). A system framework for building high-quality early intervention and preschool special education programs. Retrieved from the ECTA Web site: </w:t>
      </w:r>
      <w:hyperlink r:id="rId16" w:history="1">
        <w:r>
          <w:rPr>
            <w:rFonts w:ascii="arial" w:eastAsia="arial" w:hAnsi="arial" w:cs="arial"/>
            <w:b w:val="0"/>
            <w:i/>
            <w:strike w:val="0"/>
            <w:noProof w:val="0"/>
            <w:color w:val="0077CC"/>
            <w:position w:val="0"/>
            <w:sz w:val="20"/>
            <w:u w:val="single"/>
            <w:vertAlign w:val="baseline"/>
          </w:rPr>
          <w:t>http://ectacenter.org/</w:t>
        </w:r>
      </w:hyperlink>
      <w:r>
        <w:rPr>
          <w:rFonts w:ascii="arial" w:eastAsia="arial" w:hAnsi="arial" w:cs="arial"/>
          <w:b w:val="0"/>
          <w:i/>
          <w:strike w:val="0"/>
          <w:noProof w:val="0"/>
          <w:color w:val="000000"/>
          <w:position w:val="0"/>
          <w:sz w:val="20"/>
          <w:u w:val="none"/>
          <w:vertAlign w:val="baseline"/>
        </w:rPr>
        <w:t xml:space="preserve"> [approx.] pdfs/pubs/ecta-system_framework.pdf.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Lucas, A., Kahn, L., Derrington, T., Whaley, K., Winer, A., Nelson, R., . . . Taylor, C. (2015). State of the States on systemic improvement planning: A national overview of Phase 1 SSIPs [PowerPoint slides]. Retrieved from </w:t>
      </w:r>
      <w:hyperlink r:id="rId17" w:history="1">
        <w:r>
          <w:rPr>
            <w:rFonts w:ascii="arial" w:eastAsia="arial" w:hAnsi="arial" w:cs="arial"/>
            <w:b w:val="0"/>
            <w:i/>
            <w:strike w:val="0"/>
            <w:noProof w:val="0"/>
            <w:color w:val="0077CC"/>
            <w:position w:val="0"/>
            <w:sz w:val="20"/>
            <w:u w:val="single"/>
            <w:vertAlign w:val="baseline"/>
          </w:rPr>
          <w:t>http://ectacenter.org/googleresults.asp?q=State%20of%20the%20States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Governor's Association, Center for Best Practices. (2010). </w:t>
      </w:r>
      <w:r>
        <w:rPr>
          <w:rFonts w:ascii="arial" w:eastAsia="arial" w:hAnsi="arial" w:cs="arial"/>
          <w:b w:val="0"/>
          <w:i/>
          <w:strike w:val="0"/>
          <w:noProof w:val="0"/>
          <w:color w:val="000000"/>
          <w:position w:val="0"/>
          <w:sz w:val="20"/>
          <w:u w:val="none"/>
          <w:vertAlign w:val="baseline"/>
        </w:rPr>
        <w:t>Building an early childhood professional development system</w:t>
      </w:r>
      <w:r>
        <w:rPr>
          <w:rFonts w:ascii="arial" w:eastAsia="arial" w:hAnsi="arial" w:cs="arial"/>
          <w:b w:val="0"/>
          <w:i w:val="0"/>
          <w:strike w:val="0"/>
          <w:noProof w:val="0"/>
          <w:color w:val="000000"/>
          <w:position w:val="0"/>
          <w:sz w:val="20"/>
          <w:u w:val="none"/>
          <w:vertAlign w:val="baseline"/>
        </w:rPr>
        <w:t xml:space="preserve"> (Issue Brief). Washington, DC: Author. Retrieved from: </w:t>
      </w:r>
      <w:hyperlink r:id="rId18" w:history="1">
        <w:r>
          <w:rPr>
            <w:rFonts w:ascii="arial" w:eastAsia="arial" w:hAnsi="arial" w:cs="arial"/>
            <w:b w:val="0"/>
            <w:i/>
            <w:strike w:val="0"/>
            <w:noProof w:val="0"/>
            <w:color w:val="0077CC"/>
            <w:position w:val="0"/>
            <w:sz w:val="20"/>
            <w:u w:val="single"/>
            <w:vertAlign w:val="baseline"/>
          </w:rPr>
          <w:t>www.nga.org/files/live/sites/NGA/files/pdf/1002EARLYCHILDPROFDEV.PDF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Education and U.S. Department of Health and Human Services. (2015). </w:t>
      </w:r>
      <w:r>
        <w:rPr>
          <w:rFonts w:ascii="arial" w:eastAsia="arial" w:hAnsi="arial" w:cs="arial"/>
          <w:b w:val="0"/>
          <w:i/>
          <w:strike w:val="0"/>
          <w:noProof w:val="0"/>
          <w:color w:val="000000"/>
          <w:position w:val="0"/>
          <w:sz w:val="20"/>
          <w:u w:val="none"/>
          <w:vertAlign w:val="baseline"/>
        </w:rPr>
        <w:t>Joint policy statement on inclusion of children with disabilities in early childhood programs.</w:t>
      </w:r>
      <w:r>
        <w:rPr>
          <w:rFonts w:ascii="arial" w:eastAsia="arial" w:hAnsi="arial" w:cs="arial"/>
          <w:b w:val="0"/>
          <w:i w:val="0"/>
          <w:strike w:val="0"/>
          <w:noProof w:val="0"/>
          <w:color w:val="000000"/>
          <w:position w:val="0"/>
          <w:sz w:val="20"/>
          <w:u w:val="none"/>
          <w:vertAlign w:val="baseline"/>
        </w:rPr>
        <w:t xml:space="preserve"> Washington, DC: Author. Retrieved from: </w:t>
      </w:r>
      <w:hyperlink r:id="rId19" w:history="1">
        <w:r>
          <w:rPr>
            <w:rFonts w:ascii="arial" w:eastAsia="arial" w:hAnsi="arial" w:cs="arial"/>
            <w:b w:val="0"/>
            <w:i/>
            <w:strike w:val="0"/>
            <w:noProof w:val="0"/>
            <w:color w:val="0077CC"/>
            <w:position w:val="0"/>
            <w:sz w:val="20"/>
            <w:u w:val="single"/>
            <w:vertAlign w:val="baseline"/>
          </w:rPr>
          <w:t>www.ed.gov/early-learning/inclusion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the Department generally offers interested parties the opportunity to comment on proposed priorities and requirements. Section 681(d) of IDEA, however, makes the public comment requirements of the APA inapplicable to the priority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20 U.S.C. 1462</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1481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Office of Management and Budget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304.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$ 83,700,000 for the Personnel Development to Improve Services and Results for Children with Disabilities program for FY 2017, of which we intend to use an estimated $ 2,000,000 </w:t>
      </w:r>
      <w:r>
        <w:rPr>
          <w:rFonts w:ascii="arial" w:eastAsia="arial" w:hAnsi="arial" w:cs="arial"/>
          <w:b/>
          <w:i w:val="0"/>
          <w:strike w:val="0"/>
          <w:noProof w:val="0"/>
          <w:color w:val="000000"/>
          <w:position w:val="0"/>
          <w:sz w:val="20"/>
          <w:u w:val="none"/>
          <w:vertAlign w:val="baseline"/>
        </w:rPr>
        <w:t> [*18451] </w:t>
      </w:r>
      <w:r>
        <w:rPr>
          <w:rFonts w:ascii="arial" w:eastAsia="arial" w:hAnsi="arial" w:cs="arial"/>
          <w:b w:val="0"/>
          <w:i w:val="0"/>
          <w:strike w:val="0"/>
          <w:noProof w:val="0"/>
          <w:color w:val="000000"/>
          <w:position w:val="0"/>
          <w:sz w:val="20"/>
          <w:u w:val="none"/>
          <w:vertAlign w:val="baseline"/>
        </w:rPr>
        <w:t xml:space="preserv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Awards:</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$ 2,000,000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SEAs; State lead agencies; local educational agencies (LEAs), including public charter schools that are considered LEAs under State law; IHEs; other public agencies; private nonprofit organizations; freely associated States and outlying areas;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w:t>
      </w:r>
      <w:hyperlink r:id="rId22" w:history="1">
        <w:r>
          <w:rPr>
            <w:rFonts w:ascii="arial" w:eastAsia="arial" w:hAnsi="arial" w:cs="arial"/>
            <w:b w:val="0"/>
            <w:i/>
            <w:strike w:val="0"/>
            <w:noProof w:val="0"/>
            <w:color w:val="0077CC"/>
            <w:position w:val="0"/>
            <w:sz w:val="20"/>
            <w:u w:val="single"/>
            <w:vertAlign w:val="baseline"/>
          </w:rPr>
          <w:t>34 CFR 75.708(b)</w:t>
        </w:r>
      </w:hyperlink>
      <w:r>
        <w:rPr>
          <w:rFonts w:ascii="arial" w:eastAsia="arial" w:hAnsi="arial" w:cs="arial"/>
          <w:b w:val="0"/>
          <w:i w:val="0"/>
          <w:strike w:val="0"/>
          <w:noProof w:val="0"/>
          <w:color w:val="000000"/>
          <w:position w:val="0"/>
          <w:sz w:val="20"/>
          <w:u w:val="none"/>
          <w:vertAlign w:val="baseline"/>
        </w:rPr>
        <w:t xml:space="preserve"> and (c) a grantee may award subgrants--to directly carry out project activities described in its application--to the following types of entities: SEAs; State lead agencies; LEAs, including public charter schools that are considered LEAs under State law; IHEs; other public agencies; private nonprofit organizations; freely associated States and outlying areas; Indian tribes or tribal organizations; and for-profit organizations suitable to carry out the activities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Recipients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Each applicant for, and recipient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3"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the following: ED Pubs, U.S. Department of Education, P.O. Box 22207, Alexandria, VA 22304. Telephone, toll free: 1-877-433-7827. FAX: (703) 605-6794. If you use a TDD or a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4"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5"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You must limit Part III to no more than 50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and double-spacing requirements do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page limit and double-spacing requirements do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or if you apply standards other than those specified in this notice and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19,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2,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Have a Data Universal Numbering System (DUNS) number and a Taxpayer Identification Number (TIN); </w:t>
      </w:r>
      <w:r>
        <w:rPr>
          <w:rFonts w:ascii="arial" w:eastAsia="arial" w:hAnsi="arial" w:cs="arial"/>
          <w:b/>
          <w:i w:val="0"/>
          <w:strike w:val="0"/>
          <w:noProof w:val="0"/>
          <w:color w:val="000000"/>
          <w:position w:val="0"/>
          <w:sz w:val="20"/>
          <w:u w:val="none"/>
          <w:vertAlign w:val="baseline"/>
        </w:rPr>
        <w:t> [*18452]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6"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7"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8"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Early Childhood Personnel Center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84.325B,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Early Childhood Personnel Center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84.325, not 84.325B).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30"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31"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Portable Document Format (PDF). Do not upload an interactive or fillable PDF file. If you upload a file type other than a read-only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 Additional, detailed </w:t>
      </w:r>
      <w:r>
        <w:rPr>
          <w:rFonts w:ascii="arial" w:eastAsia="arial" w:hAnsi="arial" w:cs="arial"/>
          <w:b/>
          <w:i w:val="0"/>
          <w:strike w:val="0"/>
          <w:noProof w:val="0"/>
          <w:color w:val="000000"/>
          <w:position w:val="0"/>
          <w:sz w:val="20"/>
          <w:u w:val="none"/>
          <w:vertAlign w:val="baseline"/>
        </w:rPr>
        <w:t> [*18453] </w:t>
      </w:r>
      <w:r>
        <w:rPr>
          <w:rFonts w:ascii="arial" w:eastAsia="arial" w:hAnsi="arial" w:cs="arial"/>
          <w:b w:val="0"/>
          <w:i w:val="0"/>
          <w:strike w:val="0"/>
          <w:noProof w:val="0"/>
          <w:color w:val="000000"/>
          <w:position w:val="0"/>
          <w:sz w:val="20"/>
          <w:u w:val="none"/>
          <w:vertAlign w:val="baseline"/>
        </w:rPr>
        <w:t xml:space="preserve">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it must also meet the Department's application requirements as specified in this notice and in the application instructions. Disqualifying errors could include, for instance, failure to upload attachments in a read-only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Tracie Dickson, U.S. Department of Education, 400 Maryland Avenue SW., Room 5181, Potomac Center Plaza, Washington, DC 20202-5076. FAX: (202) 245-7590.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84.325B),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84.325B),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w:t>
      </w:r>
      <w:r>
        <w:rPr>
          <w:rFonts w:ascii="arial" w:eastAsia="arial" w:hAnsi="arial" w:cs="arial"/>
          <w:b/>
          <w:i w:val="0"/>
          <w:strike w:val="0"/>
          <w:noProof w:val="0"/>
          <w:color w:val="000000"/>
          <w:position w:val="0"/>
          <w:sz w:val="20"/>
          <w:u w:val="none"/>
          <w:vertAlign w:val="baseline"/>
        </w:rPr>
        <w:t> [*18454] </w:t>
      </w:r>
      <w:r>
        <w:rPr>
          <w:rFonts w:ascii="arial" w:eastAsia="arial" w:hAnsi="arial" w:cs="arial"/>
          <w:b w:val="0"/>
          <w:i w:val="0"/>
          <w:strike w:val="0"/>
          <w:noProof w:val="0"/>
          <w:color w:val="000000"/>
          <w:position w:val="0"/>
          <w:sz w:val="20"/>
          <w:u w:val="none"/>
          <w:vertAlign w:val="baseline"/>
        </w:rPr>
        <w:t xml:space="preserve">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w:t>
      </w:r>
      <w:hyperlink r:id="rId32"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Significance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significance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significance of the proposed project, the Secretary considers one or more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proposed project will address specific gaps or weaknesses in services, infrastructure, or opportunities that have been identified;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importance or magnitude of the results or outcomes likely to be attained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services (40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services to be provided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quality of the services to be provided by the proposed project, the Secretary considers the quality and sufficiency of strategies for ensuring equal access and treatment for eligible project participants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addition, the Secretary considers one or more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there is a conceptual framework underlying the proposed activities and the quality of that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services to be provided by the proposed project reflect up-to-date knowledge from research and effective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extent to which the proposed products and services are of sufficient quality, intensity, and duration to lead to the outcomes to be achieved by the proposed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extent to which the products and services to be developed and provided by the proposed project involve the use of efficient strategies, including the use of technology, collaboration with appropriate partners, and the leveraging of non-project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project evaluation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evaluation to be conducted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quality of the evaluation, the Secretary considers one or more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methods of evaluation are thorough, feasible, and appropriate to the goals, objectives, and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methods of evaluation will provide data and performance feedback for examining the effectiveness of project implementation strategies and the progress toward achieving intended outcomes;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methods of evaluation will produce quantitative and qualitative data that demonstrate the project has met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Adequacy of project resources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adequacy of resources, including the personnel who will carry out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adequacy of resources, the Secretary considers the extent to which the applicant encourages applications for employment from persons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addition, the Secretary considers one or more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qualifications, including relevant training and experience, of key project personnel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project director, project staff, and project consultants or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support, including facilities, equipment, supplies, and other resources, from the applicant organization and key partners;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costs are reasonable in relation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management plan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considers the quality of the management plan for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quality of the management plan for the proposed project, the Secretary considers one or more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time commitments of the project director, project staff, and project consultants or subcontractors are appropriate and adequate to meet the objectives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adequacy of mechanisms for ensuring high-quality products and services from the proposed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How the applicant will ensure that a diversity of perspectives are brought to bear in the operation of the proposed project, including those of parents, teachers, the business community, a variety of disciplinary and professional fields, recipients or beneficiaries of services, or others,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3"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4"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w:t>
      </w:r>
      <w:r>
        <w:rPr>
          <w:rFonts w:ascii="arial" w:eastAsia="arial" w:hAnsi="arial" w:cs="arial"/>
          <w:b/>
          <w:i w:val="0"/>
          <w:strike w:val="0"/>
          <w:noProof w:val="0"/>
          <w:color w:val="000000"/>
          <w:position w:val="0"/>
          <w:sz w:val="20"/>
          <w:u w:val="none"/>
          <w:vertAlign w:val="baseline"/>
        </w:rPr>
        <w:t> [*18455] </w:t>
      </w:r>
      <w:r>
        <w:rPr>
          <w:rFonts w:ascii="arial" w:eastAsia="arial" w:hAnsi="arial" w:cs="arial"/>
          <w:b w:val="0"/>
          <w:i w:val="0"/>
          <w:strike w:val="0"/>
          <w:noProof w:val="0"/>
          <w:color w:val="000000"/>
          <w:position w:val="0"/>
          <w:sz w:val="20"/>
          <w:u w:val="none"/>
          <w:vertAlign w:val="baseline"/>
        </w:rPr>
        <w:t xml:space="preserve">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9"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40"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9"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1"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2"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3"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4"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the Department has established a set of performance measures, including long-term measures, that are designed to yield information on various aspects of the effectiveness and quality of the Technical Assistance and Dissemination to Improve Services and Results for Children with Disabilities program. These measures are included in the application package and focus on the extent to which projects provide high-quality products and services, the relevance of project products and services to educational policy and practice, and the use of products and services, to improve educational policy and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submit data on these measures as directed by OSEP.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required to report information on their project's performance in annual and final performance reports to the Department (</w:t>
      </w:r>
      <w:hyperlink r:id="rId45"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14"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4"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Management Support Services Team, U.S. Department of Education, 400 Maryland Avenue SW., Room 5113, Potomac Center Plaza, Washington, DC 20202-2500.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6"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7"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 </w:t>
      </w:r>
      <w:r>
        <w:rPr>
          <w:rFonts w:ascii="arial" w:eastAsia="arial" w:hAnsi="arial" w:cs="arial"/>
          <w:b/>
          <w:i w:val="0"/>
          <w:strike w:val="0"/>
          <w:noProof w:val="0"/>
          <w:color w:val="000000"/>
          <w:position w:val="0"/>
          <w:sz w:val="20"/>
          <w:u w:val="none"/>
          <w:vertAlign w:val="baseline"/>
        </w:rPr>
        <w:t> [*18456]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14,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Ruth E. Ryder,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Director, Office of Special Education Programs, delegated the duties of the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2017-07929 Filed 4-18-17;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19,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5,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2,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Tracie Dickson, U.S. Department of Education, 400 Maryland Avenue SW., Room 5181, Potomac Center Plaza, Washington, DC 20202-5076. Telephone: (202) 245-7844.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18447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ecpcta.org/cspd/" TargetMode="External" /><Relationship Id="rId11" Type="http://schemas.openxmlformats.org/officeDocument/2006/relationships/hyperlink" Target="https://advance.lexis.com/api/document?collection=administrative-codes&amp;id=urn:contentItem:5S7T-7HV0-008H-03HM-00000-00&amp;context=" TargetMode="External" /><Relationship Id="rId12" Type="http://schemas.openxmlformats.org/officeDocument/2006/relationships/hyperlink" Target="http://www.osepideasthatwork.org/logicModel" TargetMode="External" /><Relationship Id="rId13" Type="http://schemas.openxmlformats.org/officeDocument/2006/relationships/hyperlink" Target="http://www.osepideasthatwork.org/resources-grantees/program-areas/ta-ta/tad-project-logic-model-and-conceptual-framework" TargetMode="External" /><Relationship Id="rId14" Type="http://schemas.openxmlformats.org/officeDocument/2006/relationships/hyperlink" Target="https://advance.lexis.com/api/document?collection=administrative-codes&amp;id=urn:contentItem:5GMB-DPB0-008H-02K8-00000-00&amp;context=" TargetMode="External" /><Relationship Id="rId15" Type="http://schemas.openxmlformats.org/officeDocument/2006/relationships/hyperlink" Target="http://www.dec-sped.org/recommendedpractices" TargetMode="External" /><Relationship Id="rId16" Type="http://schemas.openxmlformats.org/officeDocument/2006/relationships/hyperlink" Target="http://ectacenter.org/" TargetMode="External" /><Relationship Id="rId17" Type="http://schemas.openxmlformats.org/officeDocument/2006/relationships/hyperlink" Target="http://ectacenter.org/googleresults.asp?q=State%20of%20the%20States" TargetMode="External" /><Relationship Id="rId18" Type="http://schemas.openxmlformats.org/officeDocument/2006/relationships/hyperlink" Target="http://www.nga.org/files/live/sites/NGA/files/pdf/1002EARLYCHILDPROFDEV.PDF" TargetMode="External" /><Relationship Id="rId19" Type="http://schemas.openxmlformats.org/officeDocument/2006/relationships/hyperlink" Target="http://www.ed.gov/early-learning/inclusion"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G1-NRF4-445M-00000-00&amp;context=" TargetMode="External" /><Relationship Id="rId21" Type="http://schemas.openxmlformats.org/officeDocument/2006/relationships/hyperlink" Target="https://advance.lexis.com/api/document?collection=statutes-legislation&amp;id=urn:contentItem:4YF7-GSJ1-NRF4-43PC-00000-00&amp;context=" TargetMode="External" /><Relationship Id="rId22" Type="http://schemas.openxmlformats.org/officeDocument/2006/relationships/hyperlink" Target="https://advance.lexis.com/api/document?collection=administrative-codes&amp;id=urn:contentItem:5GMB-DPC0-008H-02SJ-00000-00&amp;context=" TargetMode="External" /><Relationship Id="rId23" Type="http://schemas.openxmlformats.org/officeDocument/2006/relationships/hyperlink" Target="http://www.ed.gov/fund/grant/apply/grantapps/index.html" TargetMode="External" /><Relationship Id="rId24" Type="http://schemas.openxmlformats.org/officeDocument/2006/relationships/hyperlink" Target="http://www.EDPubs.gov" TargetMode="External" /><Relationship Id="rId25" Type="http://schemas.openxmlformats.org/officeDocument/2006/relationships/hyperlink" Target="mailto:edpubs@inet.ed.gov" TargetMode="External" /><Relationship Id="rId26" Type="http://schemas.openxmlformats.org/officeDocument/2006/relationships/hyperlink" Target="http://fedgov.dnb.com/webform" TargetMode="External" /><Relationship Id="rId27" Type="http://schemas.openxmlformats.org/officeDocument/2006/relationships/hyperlink" Target="http://www.SAM.gov" TargetMode="External" /><Relationship Id="rId28" Type="http://schemas.openxmlformats.org/officeDocument/2006/relationships/hyperlink" Target="http://www.grants.gov/web/grants/register.html" TargetMode="External" /><Relationship Id="rId29" Type="http://schemas.openxmlformats.org/officeDocument/2006/relationships/hyperlink" Target="http://www.Grants.gov" TargetMode="External" /><Relationship Id="rId3" Type="http://schemas.openxmlformats.org/officeDocument/2006/relationships/fontTable" Target="fontTable.xml" /><Relationship Id="rId30" Type="http://schemas.openxmlformats.org/officeDocument/2006/relationships/hyperlink" Target="http://www.G5.gov" TargetMode="External" /><Relationship Id="rId31" Type="http://schemas.openxmlformats.org/officeDocument/2006/relationships/hyperlink" Target="http://www.grants.gov/web/grants/applicants/apply-for-grants.html" TargetMode="External" /><Relationship Id="rId32" Type="http://schemas.openxmlformats.org/officeDocument/2006/relationships/hyperlink" Target="https://advance.lexis.com/api/document?collection=administrative-codes&amp;id=urn:contentItem:5S7T-7HS0-008H-02VY-00000-00&amp;context=" TargetMode="External" /><Relationship Id="rId33" Type="http://schemas.openxmlformats.org/officeDocument/2006/relationships/hyperlink" Target="https://advance.lexis.com/api/document?collection=administrative-codes&amp;id=urn:contentItem:5GMB-DPB0-008H-02GP-00000-00&amp;context=" TargetMode="External" /><Relationship Id="rId34" Type="http://schemas.openxmlformats.org/officeDocument/2006/relationships/hyperlink" Target="https://advance.lexis.com/api/document?collection=administrative-codes&amp;id=urn:contentItem:5KS0-F5W0-008H-023P-00000-00&amp;context=" TargetMode="External" /><Relationship Id="rId35" Type="http://schemas.openxmlformats.org/officeDocument/2006/relationships/hyperlink" Target="https://advance.lexis.com/api/document?collection=administrative-codes&amp;id=urn:contentItem:5R5H-J1H0-008H-043K-00000-00&amp;context=" TargetMode="External" /><Relationship Id="rId36" Type="http://schemas.openxmlformats.org/officeDocument/2006/relationships/hyperlink" Target="https://advance.lexis.com/api/document?collection=administrative-codes&amp;id=urn:contentItem:5KS0-F5W0-008H-024V-00000-00&amp;context=" TargetMode="External" /><Relationship Id="rId37" Type="http://schemas.openxmlformats.org/officeDocument/2006/relationships/hyperlink" Target="https://advance.lexis.com/api/document?collection=administrative-codes&amp;id=urn:contentItem:5KS0-F600-008H-02PT-00000-00&amp;context=" TargetMode="External" /><Relationship Id="rId38" Type="http://schemas.openxmlformats.org/officeDocument/2006/relationships/hyperlink" Target="https://advance.lexis.com/api/document?collection=administrative-codes&amp;id=urn:contentItem:5KS0-F5W0-008H-025B-00000-00&amp;context=" TargetMode="External" /><Relationship Id="rId39" Type="http://schemas.openxmlformats.org/officeDocument/2006/relationships/hyperlink" Target="https://advance.lexis.com/api/document?collection=administrative-codes&amp;id=urn:contentItem:5HDM-DHF0-008G-Y2NJ-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F34-Y1R0-008G-Y1F9-00000-00&amp;context=" TargetMode="External" /><Relationship Id="rId41" Type="http://schemas.openxmlformats.org/officeDocument/2006/relationships/hyperlink" Target="https://advance.lexis.com/api/document?collection=administrative-codes&amp;id=urn:contentItem:5F2R-48P0-008G-Y31V-00000-00&amp;context=" TargetMode="External" /><Relationship Id="rId42" Type="http://schemas.openxmlformats.org/officeDocument/2006/relationships/hyperlink" Target="https://advance.lexis.com/api/document?collection=administrative-codes&amp;id=urn:contentItem:5GMB-DPC0-008H-02S7-00000-00&amp;context=" TargetMode="External" /><Relationship Id="rId43" Type="http://schemas.openxmlformats.org/officeDocument/2006/relationships/hyperlink" Target="https://advance.lexis.com/api/document?collection=administrative-codes&amp;id=urn:contentItem:5GMB-DPC0-008H-02SK-00000-00&amp;context=" TargetMode="External" /><Relationship Id="rId44" Type="http://schemas.openxmlformats.org/officeDocument/2006/relationships/hyperlink" Target="http://www.ed.gov/fund/grant/apply/appforms/appforms.html" TargetMode="External" /><Relationship Id="rId45" Type="http://schemas.openxmlformats.org/officeDocument/2006/relationships/hyperlink" Target="https://advance.lexis.com/api/document?collection=administrative-codes&amp;id=urn:contentItem:5GMB-DPB0-008H-027J-00000-00&amp;context=" TargetMode="External" /><Relationship Id="rId46" Type="http://schemas.openxmlformats.org/officeDocument/2006/relationships/hyperlink" Target="http://www.gpo.gov/fdsys" TargetMode="External" /><Relationship Id="rId47" Type="http://schemas.openxmlformats.org/officeDocument/2006/relationships/hyperlink" Target="http://www.federalregister.gov" TargetMode="External" /><Relationship Id="rId48" Type="http://schemas.openxmlformats.org/officeDocument/2006/relationships/numbering" Target="numbering.xml" /><Relationship Id="rId49"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BT-H0R0-006W-81HD-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administrative-codes&amp;id=urn:contentItem:5P5K-6FS0-008H-02K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8486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71557696</vt:lpwstr>
  </property>
  <property fmtid="{D5CDD505-2E9C-101B-9397-08002B2CF9AE}" pid="3" name="LADocCount">
    <vt:lpwstr>1</vt:lpwstr>
  </property>
  <property fmtid="{D5CDD505-2E9C-101B-9397-08002B2CF9AE}" pid="4" name="UserPermID">
    <vt:lpwstr>urn:user:PA185916758</vt:lpwstr>
  </property>
</Properties>
</file>