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0D42D" w14:textId="0A0CB4C2" w:rsidR="00646518" w:rsidRDefault="005C0959" w:rsidP="005C095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SDOVE设计方案</w:t>
      </w:r>
    </w:p>
    <w:p w14:paraId="247F393D" w14:textId="50CE0326" w:rsidR="005C0959" w:rsidRDefault="005C0959" w:rsidP="005C0959">
      <w:pPr>
        <w:jc w:val="right"/>
      </w:pPr>
      <w:r>
        <w:rPr>
          <w:rFonts w:hint="eastAsia"/>
        </w:rPr>
        <w:t>吉富逵</w:t>
      </w:r>
    </w:p>
    <w:p w14:paraId="0A5B96BC" w14:textId="7EB49EB8" w:rsidR="005C0959" w:rsidRDefault="005C0959" w:rsidP="005C0959">
      <w:pPr>
        <w:jc w:val="right"/>
      </w:pPr>
      <w:r>
        <w:t>2019/1/25</w:t>
      </w:r>
    </w:p>
    <w:tbl>
      <w:tblPr>
        <w:tblW w:w="814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72"/>
        <w:gridCol w:w="1586"/>
        <w:gridCol w:w="1518"/>
        <w:gridCol w:w="1130"/>
        <w:gridCol w:w="2938"/>
      </w:tblGrid>
      <w:tr w:rsidR="005C0959" w14:paraId="6165372A" w14:textId="77777777" w:rsidTr="00A53B93">
        <w:trPr>
          <w:jc w:val="center"/>
        </w:trPr>
        <w:tc>
          <w:tcPr>
            <w:tcW w:w="97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3542110A" w14:textId="77777777" w:rsidR="005C0959" w:rsidRDefault="005C0959" w:rsidP="00A53B93">
            <w:pPr>
              <w:jc w:val="center"/>
            </w:pPr>
            <w:r>
              <w:rPr>
                <w:b/>
              </w:rPr>
              <w:t>Edition ID</w:t>
            </w:r>
          </w:p>
        </w:tc>
        <w:tc>
          <w:tcPr>
            <w:tcW w:w="158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4294717E" w14:textId="77777777" w:rsidR="005C0959" w:rsidRDefault="005C0959" w:rsidP="00A53B93">
            <w:pPr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5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53D2C5D7" w14:textId="77777777" w:rsidR="005C0959" w:rsidRDefault="005C0959" w:rsidP="00A53B93">
            <w:pPr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11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57FCA57E" w14:textId="77777777" w:rsidR="005C0959" w:rsidRDefault="005C0959" w:rsidP="00A53B93">
            <w:pPr>
              <w:jc w:val="center"/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293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3F3F3"/>
          </w:tcPr>
          <w:p w14:paraId="1265AB31" w14:textId="77777777" w:rsidR="005C0959" w:rsidRDefault="005C0959" w:rsidP="00A53B93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C0959" w14:paraId="4E8A7EE4" w14:textId="77777777" w:rsidTr="00A53B93">
        <w:trPr>
          <w:jc w:val="center"/>
        </w:trPr>
        <w:tc>
          <w:tcPr>
            <w:tcW w:w="972" w:type="dxa"/>
            <w:tcBorders>
              <w:top w:val="single" w:sz="12" w:space="0" w:color="000000"/>
              <w:bottom w:val="single" w:sz="12" w:space="0" w:color="000000"/>
            </w:tcBorders>
          </w:tcPr>
          <w:p w14:paraId="0302213A" w14:textId="77777777" w:rsidR="005C0959" w:rsidRDefault="005C0959" w:rsidP="00A53B93">
            <w:pPr>
              <w:jc w:val="center"/>
            </w:pPr>
            <w:r>
              <w:t>1.0</w:t>
            </w:r>
          </w:p>
        </w:tc>
        <w:tc>
          <w:tcPr>
            <w:tcW w:w="1586" w:type="dxa"/>
            <w:tcBorders>
              <w:top w:val="single" w:sz="12" w:space="0" w:color="000000"/>
              <w:bottom w:val="single" w:sz="12" w:space="0" w:color="000000"/>
            </w:tcBorders>
          </w:tcPr>
          <w:p w14:paraId="03C14ED1" w14:textId="77777777" w:rsidR="005C0959" w:rsidRDefault="005C0959" w:rsidP="00A53B93">
            <w:pPr>
              <w:jc w:val="center"/>
            </w:pPr>
            <w:r>
              <w:rPr>
                <w:rFonts w:hint="eastAsia"/>
              </w:rPr>
              <w:t>1</w:t>
            </w:r>
            <w:r>
              <w:t>5Jan</w:t>
            </w:r>
            <w:r>
              <w:rPr>
                <w:rFonts w:hint="eastAsia"/>
              </w:rPr>
              <w:t>201</w:t>
            </w:r>
            <w:r>
              <w:t>9</w:t>
            </w:r>
          </w:p>
        </w:tc>
        <w:tc>
          <w:tcPr>
            <w:tcW w:w="1518" w:type="dxa"/>
            <w:tcBorders>
              <w:top w:val="single" w:sz="12" w:space="0" w:color="000000"/>
              <w:bottom w:val="single" w:sz="12" w:space="0" w:color="000000"/>
            </w:tcBorders>
          </w:tcPr>
          <w:p w14:paraId="29F969DE" w14:textId="77777777" w:rsidR="005C0959" w:rsidRDefault="005C0959" w:rsidP="00A53B93">
            <w:pPr>
              <w:jc w:val="center"/>
            </w:pPr>
            <w:r>
              <w:rPr>
                <w:rFonts w:hint="eastAsia"/>
              </w:rPr>
              <w:t>吉富逵</w:t>
            </w:r>
          </w:p>
        </w:tc>
        <w:tc>
          <w:tcPr>
            <w:tcW w:w="1130" w:type="dxa"/>
            <w:tcBorders>
              <w:top w:val="single" w:sz="12" w:space="0" w:color="000000"/>
              <w:bottom w:val="single" w:sz="12" w:space="0" w:color="000000"/>
            </w:tcBorders>
          </w:tcPr>
          <w:p w14:paraId="605F2E1F" w14:textId="77777777" w:rsidR="005C0959" w:rsidRDefault="005C0959" w:rsidP="00A53B93">
            <w:pPr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938" w:type="dxa"/>
            <w:tcBorders>
              <w:top w:val="single" w:sz="12" w:space="0" w:color="000000"/>
              <w:bottom w:val="single" w:sz="12" w:space="0" w:color="000000"/>
            </w:tcBorders>
          </w:tcPr>
          <w:p w14:paraId="3E794CF7" w14:textId="77777777" w:rsidR="005C0959" w:rsidRDefault="005C0959" w:rsidP="00A53B93">
            <w:pPr>
              <w:jc w:val="center"/>
            </w:pPr>
            <w:r>
              <w:rPr>
                <w:rFonts w:hint="eastAsia"/>
              </w:rPr>
              <w:t>第一版</w:t>
            </w:r>
          </w:p>
        </w:tc>
      </w:tr>
    </w:tbl>
    <w:p w14:paraId="7239FA3E" w14:textId="035BE9DA" w:rsidR="005C0959" w:rsidRDefault="005C0959" w:rsidP="005C0959"/>
    <w:p w14:paraId="5FC428BE" w14:textId="75037218" w:rsidR="005C0959" w:rsidRDefault="005C0959" w:rsidP="005C0959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2495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A2D3B" w14:textId="0B396D56" w:rsidR="005C0959" w:rsidRPr="005C0959" w:rsidRDefault="005C0959" w:rsidP="005C0959">
          <w:pPr>
            <w:pStyle w:val="TOC"/>
            <w:jc w:val="center"/>
            <w:rPr>
              <w:color w:val="auto"/>
              <w:sz w:val="44"/>
              <w:szCs w:val="44"/>
            </w:rPr>
          </w:pPr>
          <w:r w:rsidRPr="005C0959">
            <w:rPr>
              <w:color w:val="auto"/>
              <w:sz w:val="44"/>
              <w:szCs w:val="44"/>
              <w:lang w:val="zh-CN"/>
            </w:rPr>
            <w:t>目录</w:t>
          </w:r>
        </w:p>
        <w:p w14:paraId="715730E4" w14:textId="4A1B142A" w:rsidR="002E6855" w:rsidRDefault="005C095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6428791" w:history="1">
            <w:r w:rsidR="002E6855" w:rsidRPr="00335605">
              <w:rPr>
                <w:rStyle w:val="aa"/>
                <w:noProof/>
              </w:rPr>
              <w:t>1.</w:t>
            </w:r>
            <w:r w:rsidR="002E6855">
              <w:rPr>
                <w:noProof/>
              </w:rPr>
              <w:tab/>
            </w:r>
            <w:r w:rsidR="002E6855" w:rsidRPr="00335605">
              <w:rPr>
                <w:rStyle w:val="aa"/>
                <w:noProof/>
              </w:rPr>
              <w:t>项目概述</w:t>
            </w:r>
            <w:r w:rsidR="002E6855">
              <w:rPr>
                <w:noProof/>
                <w:webHidden/>
              </w:rPr>
              <w:tab/>
            </w:r>
            <w:r w:rsidR="002E6855">
              <w:rPr>
                <w:noProof/>
                <w:webHidden/>
              </w:rPr>
              <w:fldChar w:fldCharType="begin"/>
            </w:r>
            <w:r w:rsidR="002E6855">
              <w:rPr>
                <w:noProof/>
                <w:webHidden/>
              </w:rPr>
              <w:instrText xml:space="preserve"> PAGEREF _Toc536428791 \h </w:instrText>
            </w:r>
            <w:r w:rsidR="002E6855">
              <w:rPr>
                <w:noProof/>
                <w:webHidden/>
              </w:rPr>
            </w:r>
            <w:r w:rsidR="002E6855">
              <w:rPr>
                <w:noProof/>
                <w:webHidden/>
              </w:rPr>
              <w:fldChar w:fldCharType="separate"/>
            </w:r>
            <w:r w:rsidR="002E6855">
              <w:rPr>
                <w:noProof/>
                <w:webHidden/>
              </w:rPr>
              <w:t>3</w:t>
            </w:r>
            <w:r w:rsidR="002E6855">
              <w:rPr>
                <w:noProof/>
                <w:webHidden/>
              </w:rPr>
              <w:fldChar w:fldCharType="end"/>
            </w:r>
          </w:hyperlink>
        </w:p>
        <w:p w14:paraId="38FB9B7B" w14:textId="472E1BCB" w:rsidR="002E6855" w:rsidRDefault="002E68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428792" w:history="1">
            <w:r w:rsidRPr="00335605">
              <w:rPr>
                <w:rStyle w:val="aa"/>
                <w:noProof/>
              </w:rPr>
              <w:t>1.1</w:t>
            </w:r>
            <w:r>
              <w:rPr>
                <w:noProof/>
              </w:rPr>
              <w:tab/>
            </w:r>
            <w:r w:rsidRPr="00335605">
              <w:rPr>
                <w:rStyle w:val="aa"/>
                <w:noProof/>
              </w:rPr>
              <w:t>设备调试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92E1" w14:textId="15A45BBB" w:rsidR="002E6855" w:rsidRDefault="002E68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428793" w:history="1">
            <w:r w:rsidRPr="00335605">
              <w:rPr>
                <w:rStyle w:val="aa"/>
                <w:noProof/>
              </w:rPr>
              <w:t>1.2</w:t>
            </w:r>
            <w:r>
              <w:rPr>
                <w:noProof/>
              </w:rPr>
              <w:tab/>
            </w:r>
            <w:r w:rsidRPr="00335605">
              <w:rPr>
                <w:rStyle w:val="aa"/>
                <w:noProof/>
              </w:rPr>
              <w:t>服务器开发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7895F" w14:textId="09ADFFCA" w:rsidR="002E6855" w:rsidRDefault="002E685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6428794" w:history="1">
            <w:r w:rsidRPr="00335605">
              <w:rPr>
                <w:rStyle w:val="aa"/>
                <w:noProof/>
              </w:rPr>
              <w:t>1.3</w:t>
            </w:r>
            <w:r>
              <w:rPr>
                <w:noProof/>
              </w:rPr>
              <w:tab/>
            </w:r>
            <w:r w:rsidRPr="00335605">
              <w:rPr>
                <w:rStyle w:val="aa"/>
                <w:noProof/>
              </w:rPr>
              <w:t>Web前端开发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DCDDD" w14:textId="78F43325" w:rsidR="002E6855" w:rsidRDefault="002E685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6428795" w:history="1">
            <w:r w:rsidRPr="00335605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335605">
              <w:rPr>
                <w:rStyle w:val="aa"/>
                <w:noProof/>
              </w:rPr>
              <w:t>服务设计方案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30EF" w14:textId="7847B0D1" w:rsidR="005C0959" w:rsidRDefault="005C0959">
          <w:r>
            <w:rPr>
              <w:b/>
              <w:bCs/>
              <w:lang w:val="zh-CN"/>
            </w:rPr>
            <w:fldChar w:fldCharType="end"/>
          </w:r>
        </w:p>
      </w:sdtContent>
    </w:sdt>
    <w:p w14:paraId="2237F474" w14:textId="67BFEC04" w:rsidR="005C0959" w:rsidRDefault="005C0959">
      <w:pPr>
        <w:widowControl/>
        <w:jc w:val="left"/>
      </w:pPr>
      <w:r>
        <w:br w:type="page"/>
      </w:r>
    </w:p>
    <w:p w14:paraId="48CE4133" w14:textId="32E0F475" w:rsidR="005C0959" w:rsidRDefault="005C0959" w:rsidP="005C0959">
      <w:pPr>
        <w:pStyle w:val="1"/>
        <w:numPr>
          <w:ilvl w:val="0"/>
          <w:numId w:val="2"/>
        </w:numPr>
      </w:pPr>
      <w:bookmarkStart w:id="0" w:name="_Toc536428791"/>
      <w:r>
        <w:rPr>
          <w:rFonts w:hint="eastAsia"/>
        </w:rPr>
        <w:lastRenderedPageBreak/>
        <w:t>项目概述</w:t>
      </w:r>
      <w:bookmarkEnd w:id="0"/>
    </w:p>
    <w:p w14:paraId="7AFF655F" w14:textId="35301357" w:rsidR="005C0959" w:rsidRDefault="005C0959" w:rsidP="005C0959">
      <w:pPr>
        <w:ind w:left="360"/>
      </w:pPr>
      <w:r>
        <w:rPr>
          <w:rFonts w:hint="eastAsia"/>
        </w:rPr>
        <w:t>项目主要包含：设备调试，服务器端开发，Web前端开发3个部分。</w:t>
      </w:r>
    </w:p>
    <w:p w14:paraId="1062B4F2" w14:textId="2C5FC479" w:rsidR="005C0959" w:rsidRDefault="005C0959" w:rsidP="005C0959">
      <w:pPr>
        <w:pStyle w:val="2"/>
        <w:numPr>
          <w:ilvl w:val="1"/>
          <w:numId w:val="2"/>
        </w:numPr>
      </w:pPr>
      <w:bookmarkStart w:id="1" w:name="_Toc536428792"/>
      <w:r>
        <w:rPr>
          <w:rFonts w:hint="eastAsia"/>
        </w:rPr>
        <w:t>设备调试</w:t>
      </w:r>
      <w:bookmarkEnd w:id="1"/>
    </w:p>
    <w:p w14:paraId="2849A586" w14:textId="79AFBC20" w:rsidR="005C0959" w:rsidRDefault="005C0959" w:rsidP="005C0959">
      <w:pPr>
        <w:pStyle w:val="a9"/>
        <w:ind w:left="555" w:firstLineChars="0" w:firstLine="0"/>
      </w:pPr>
      <w:r>
        <w:rPr>
          <w:rFonts w:hint="eastAsia"/>
        </w:rPr>
        <w:t>设备调试主要是调试设备的功能以及与具体相关场景（</w:t>
      </w:r>
      <w:proofErr w:type="gramStart"/>
      <w:r>
        <w:rPr>
          <w:rFonts w:hint="eastAsia"/>
        </w:rPr>
        <w:t>墙模式</w:t>
      </w:r>
      <w:proofErr w:type="gramEnd"/>
      <w:r>
        <w:rPr>
          <w:rFonts w:hint="eastAsia"/>
        </w:rPr>
        <w:t>和多视图模式）的应用。</w:t>
      </w:r>
    </w:p>
    <w:p w14:paraId="65D10757" w14:textId="2F24D0A4" w:rsidR="005C0959" w:rsidRDefault="005C0959" w:rsidP="005C0959">
      <w:pPr>
        <w:pStyle w:val="2"/>
        <w:numPr>
          <w:ilvl w:val="1"/>
          <w:numId w:val="2"/>
        </w:numPr>
      </w:pPr>
      <w:bookmarkStart w:id="2" w:name="_Toc536428793"/>
      <w:r>
        <w:rPr>
          <w:rFonts w:hint="eastAsia"/>
        </w:rPr>
        <w:t>服务器开发</w:t>
      </w:r>
      <w:bookmarkEnd w:id="2"/>
    </w:p>
    <w:p w14:paraId="2BCE9487" w14:textId="73FF24B5" w:rsidR="005C0959" w:rsidRDefault="005C0959" w:rsidP="005C0959">
      <w:pPr>
        <w:ind w:left="420"/>
      </w:pPr>
      <w:r>
        <w:rPr>
          <w:rFonts w:hint="eastAsia"/>
        </w:rPr>
        <w:t>服务器开发部分主要是与视频控制服务器进行通信获取</w:t>
      </w:r>
      <w:r w:rsidR="004206DC">
        <w:rPr>
          <w:rFonts w:hint="eastAsia"/>
        </w:rPr>
        <w:t>设备信息设置设备参数。</w:t>
      </w:r>
    </w:p>
    <w:p w14:paraId="1E302785" w14:textId="2308A8AC" w:rsidR="004206DC" w:rsidRDefault="004206DC" w:rsidP="004206DC">
      <w:pPr>
        <w:pStyle w:val="2"/>
        <w:numPr>
          <w:ilvl w:val="1"/>
          <w:numId w:val="2"/>
        </w:numPr>
      </w:pPr>
      <w:bookmarkStart w:id="3" w:name="_Toc536428794"/>
      <w:r>
        <w:t>Web</w:t>
      </w:r>
      <w:r>
        <w:rPr>
          <w:rFonts w:hint="eastAsia"/>
        </w:rPr>
        <w:t>前端开发</w:t>
      </w:r>
      <w:bookmarkEnd w:id="3"/>
    </w:p>
    <w:p w14:paraId="22A15A0F" w14:textId="610DDCB0" w:rsidR="004206DC" w:rsidRDefault="004206DC" w:rsidP="004206DC">
      <w:pPr>
        <w:pStyle w:val="a9"/>
        <w:ind w:left="555" w:firstLineChars="0" w:firstLine="0"/>
      </w:pPr>
      <w:r>
        <w:rPr>
          <w:rFonts w:hint="eastAsia"/>
        </w:rPr>
        <w:t>Web前端开发主要是根据项产品功能定义与服务器端进行数据交互。</w:t>
      </w:r>
    </w:p>
    <w:p w14:paraId="6BD827DF" w14:textId="5E7E9158" w:rsidR="004206DC" w:rsidRDefault="004206DC">
      <w:pPr>
        <w:widowControl/>
        <w:jc w:val="left"/>
      </w:pPr>
      <w:r>
        <w:br w:type="page"/>
      </w:r>
    </w:p>
    <w:p w14:paraId="389AB636" w14:textId="469DB171" w:rsidR="004206DC" w:rsidRDefault="004206DC" w:rsidP="004206DC">
      <w:pPr>
        <w:pStyle w:val="1"/>
        <w:numPr>
          <w:ilvl w:val="0"/>
          <w:numId w:val="2"/>
        </w:numPr>
      </w:pPr>
      <w:bookmarkStart w:id="4" w:name="_Toc536428795"/>
      <w:r>
        <w:rPr>
          <w:rFonts w:hint="eastAsia"/>
        </w:rPr>
        <w:lastRenderedPageBreak/>
        <w:t>服务设计方案</w:t>
      </w:r>
      <w:bookmarkEnd w:id="4"/>
    </w:p>
    <w:p w14:paraId="25339311" w14:textId="278BF0EA" w:rsidR="004206DC" w:rsidRDefault="004206DC" w:rsidP="00332430">
      <w:pPr>
        <w:ind w:left="420" w:firstLine="420"/>
      </w:pPr>
      <w:r>
        <w:rPr>
          <w:rFonts w:hint="eastAsia"/>
        </w:rPr>
        <w:t>服务器的结构如下图所示</w:t>
      </w:r>
      <w:r w:rsidR="00332430">
        <w:rPr>
          <w:rFonts w:hint="eastAsia"/>
        </w:rPr>
        <w:t>：整个结构由3部分组成，用户请求设备信息，用户设置，服务器监听设备信息变化。</w:t>
      </w:r>
    </w:p>
    <w:p w14:paraId="5DDFA8DF" w14:textId="0259D33E" w:rsidR="00332430" w:rsidRDefault="00332430" w:rsidP="00332430">
      <w:pPr>
        <w:ind w:left="420" w:firstLine="420"/>
      </w:pPr>
      <w:r>
        <w:rPr>
          <w:rFonts w:hint="eastAsia"/>
        </w:rPr>
        <w:t>用户信息请求为标号1的线路直接将数据库中的数据返回。</w:t>
      </w:r>
    </w:p>
    <w:p w14:paraId="4B09A7C5" w14:textId="1F6BB95C" w:rsidR="00332430" w:rsidRDefault="00332430" w:rsidP="00332430">
      <w:pPr>
        <w:ind w:left="420" w:firstLine="420"/>
      </w:pPr>
      <w:r>
        <w:rPr>
          <w:rFonts w:hint="eastAsia"/>
        </w:rPr>
        <w:t>用户设置为标号2的线路，</w:t>
      </w:r>
      <w:r w:rsidR="002E6855">
        <w:rPr>
          <w:rFonts w:hint="eastAsia"/>
        </w:rPr>
        <w:t>通过Telnet与SDOVE服务器进行数据交互。</w:t>
      </w:r>
    </w:p>
    <w:p w14:paraId="02B2AF94" w14:textId="562E90A1" w:rsidR="002E6855" w:rsidRDefault="002E6855" w:rsidP="00332430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TelNet</w:t>
      </w:r>
      <w:proofErr w:type="spellEnd"/>
      <w:r>
        <w:rPr>
          <w:rFonts w:hint="eastAsia"/>
        </w:rPr>
        <w:t>监听SDOVE数据变化并将数据更新至数据库为标号3的线路。</w:t>
      </w:r>
    </w:p>
    <w:p w14:paraId="04254334" w14:textId="536F4CA6" w:rsidR="00332430" w:rsidRDefault="00332430" w:rsidP="00332430">
      <w:pPr>
        <w:ind w:left="360"/>
        <w:jc w:val="center"/>
      </w:pPr>
      <w:r>
        <w:rPr>
          <w:noProof/>
        </w:rPr>
        <w:drawing>
          <wp:inline distT="0" distB="0" distL="0" distR="0" wp14:anchorId="055CC4F9" wp14:editId="52FD35C2">
            <wp:extent cx="3886200" cy="487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662D" w14:textId="7548BF6F" w:rsidR="002E6855" w:rsidRDefault="002E6855">
      <w:pPr>
        <w:widowControl/>
        <w:jc w:val="left"/>
      </w:pPr>
      <w:r>
        <w:br w:type="page"/>
      </w:r>
    </w:p>
    <w:p w14:paraId="02E50588" w14:textId="5F5E0F87" w:rsidR="002E6855" w:rsidRDefault="002E6855" w:rsidP="002E6855">
      <w:pPr>
        <w:pStyle w:val="1"/>
        <w:numPr>
          <w:ilvl w:val="0"/>
          <w:numId w:val="2"/>
        </w:numPr>
      </w:pPr>
      <w:r>
        <w:lastRenderedPageBreak/>
        <w:t>Web</w:t>
      </w:r>
      <w:r>
        <w:rPr>
          <w:rFonts w:hint="eastAsia"/>
        </w:rPr>
        <w:t>端设计</w:t>
      </w:r>
    </w:p>
    <w:p w14:paraId="576E25DA" w14:textId="5A096B41" w:rsidR="002E6855" w:rsidRDefault="002E6855" w:rsidP="002E6855">
      <w:pPr>
        <w:ind w:left="420" w:firstLine="420"/>
      </w:pPr>
      <w:r>
        <w:rPr>
          <w:rFonts w:hint="eastAsia"/>
        </w:rPr>
        <w:t>Web</w:t>
      </w:r>
      <w:proofErr w:type="gramStart"/>
      <w:r>
        <w:rPr>
          <w:rFonts w:hint="eastAsia"/>
        </w:rPr>
        <w:t>端主要</w:t>
      </w:r>
      <w:proofErr w:type="gramEnd"/>
      <w:r>
        <w:rPr>
          <w:rFonts w:hint="eastAsia"/>
        </w:rPr>
        <w:t>是依据S</w:t>
      </w:r>
      <w:r>
        <w:t>DOVE</w:t>
      </w:r>
      <w:r>
        <w:rPr>
          <w:rFonts w:hint="eastAsia"/>
        </w:rPr>
        <w:t>功能文档进行设计，主要功能分为视频切换，音频切换，K</w:t>
      </w:r>
      <w:r>
        <w:t>VM</w:t>
      </w:r>
      <w:r>
        <w:rPr>
          <w:rFonts w:hint="eastAsia"/>
        </w:rPr>
        <w:t>管理，网络管理，设备管理以及关于我们的介绍。网页功能如下图所示。</w:t>
      </w:r>
    </w:p>
    <w:p w14:paraId="36648DD5" w14:textId="1771E9B6" w:rsidR="002E6855" w:rsidRDefault="002E6855" w:rsidP="002E6855">
      <w:pPr>
        <w:ind w:left="42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1FBAB2" wp14:editId="0F8F6C2B">
            <wp:extent cx="5274310" cy="2662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Verson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5F02" w14:textId="261B4BE1" w:rsidR="002E6855" w:rsidRDefault="002E6855" w:rsidP="002E6855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视频</w:t>
      </w:r>
    </w:p>
    <w:p w14:paraId="4BCBF1CC" w14:textId="1A7549F6" w:rsidR="002E6855" w:rsidRDefault="002E6855" w:rsidP="002E6855">
      <w:r>
        <w:tab/>
      </w:r>
      <w:r>
        <w:rPr>
          <w:rFonts w:hint="eastAsia"/>
        </w:rPr>
        <w:t>视频部分主要是用于设置视频的切换，切换模式，图形信息等的设置</w:t>
      </w:r>
      <w:r w:rsidR="00752929">
        <w:rPr>
          <w:rFonts w:hint="eastAsia"/>
        </w:rPr>
        <w:t>，存储设置场景模式，视频信息的显示。</w:t>
      </w:r>
    </w:p>
    <w:p w14:paraId="27DA93A9" w14:textId="003AACC4" w:rsidR="00752929" w:rsidRDefault="00752929" w:rsidP="00752929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音频</w:t>
      </w:r>
    </w:p>
    <w:p w14:paraId="66028D41" w14:textId="377F4084" w:rsidR="00752929" w:rsidRDefault="00752929" w:rsidP="00752929">
      <w:r>
        <w:tab/>
      </w:r>
      <w:r>
        <w:rPr>
          <w:rFonts w:hint="eastAsia"/>
        </w:rPr>
        <w:t>音频部分主要功能为音频的切换以及模拟音频口的方向设置，音频信息的显示。</w:t>
      </w:r>
    </w:p>
    <w:p w14:paraId="620EF93D" w14:textId="4AD50C51" w:rsidR="00752929" w:rsidRDefault="00752929" w:rsidP="00752929">
      <w:pPr>
        <w:pStyle w:val="2"/>
      </w:pPr>
      <w:r>
        <w:rPr>
          <w:rFonts w:hint="eastAsia"/>
        </w:rPr>
        <w:t>3</w:t>
      </w:r>
      <w:r>
        <w:t>.3 KVM</w:t>
      </w:r>
    </w:p>
    <w:p w14:paraId="6A465331" w14:textId="4F8B40B9" w:rsidR="00752929" w:rsidRDefault="00752929" w:rsidP="00752929">
      <w:r>
        <w:tab/>
        <w:t>KVM</w:t>
      </w:r>
      <w:r>
        <w:rPr>
          <w:rFonts w:hint="eastAsia"/>
        </w:rPr>
        <w:t>部分为串口，红外，U</w:t>
      </w:r>
      <w:r>
        <w:t>SB</w:t>
      </w:r>
      <w:r>
        <w:rPr>
          <w:rFonts w:hint="eastAsia"/>
        </w:rPr>
        <w:t>数据通过网络的传输，设置设备</w:t>
      </w:r>
      <w:proofErr w:type="gramStart"/>
      <w:r>
        <w:rPr>
          <w:rFonts w:hint="eastAsia"/>
        </w:rPr>
        <w:t>间这些</w:t>
      </w:r>
      <w:proofErr w:type="gramEnd"/>
      <w:r>
        <w:rPr>
          <w:rFonts w:hint="eastAsia"/>
        </w:rPr>
        <w:t>数据的交互，以及这些端口的参数的设置。</w:t>
      </w:r>
    </w:p>
    <w:p w14:paraId="030073FE" w14:textId="2728D9AE" w:rsidR="00752929" w:rsidRDefault="00752929" w:rsidP="00752929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网络</w:t>
      </w:r>
    </w:p>
    <w:p w14:paraId="6533A92C" w14:textId="609D5067" w:rsidR="00752929" w:rsidRDefault="00752929" w:rsidP="00752929">
      <w:r>
        <w:tab/>
      </w:r>
      <w:r>
        <w:rPr>
          <w:rFonts w:hint="eastAsia"/>
        </w:rPr>
        <w:t>网络部分现在功能暂时不明，为以后的</w:t>
      </w:r>
      <w:proofErr w:type="gramStart"/>
      <w:r>
        <w:rPr>
          <w:rFonts w:hint="eastAsia"/>
        </w:rPr>
        <w:t>扩展做</w:t>
      </w:r>
      <w:proofErr w:type="gramEnd"/>
      <w:r>
        <w:rPr>
          <w:rFonts w:hint="eastAsia"/>
        </w:rPr>
        <w:t>预留。</w:t>
      </w:r>
    </w:p>
    <w:p w14:paraId="0E225D28" w14:textId="3BDEA2A0" w:rsidR="00752929" w:rsidRDefault="00752929" w:rsidP="00752929">
      <w:pPr>
        <w:pStyle w:val="2"/>
      </w:pPr>
      <w:r>
        <w:rPr>
          <w:rFonts w:hint="eastAsia"/>
        </w:rPr>
        <w:lastRenderedPageBreak/>
        <w:t>3</w:t>
      </w:r>
      <w:r>
        <w:t xml:space="preserve">.5 </w:t>
      </w:r>
      <w:r>
        <w:rPr>
          <w:rFonts w:hint="eastAsia"/>
        </w:rPr>
        <w:t>设备管理</w:t>
      </w:r>
    </w:p>
    <w:p w14:paraId="6711A139" w14:textId="7DD754DD" w:rsidR="00752929" w:rsidRPr="00752929" w:rsidRDefault="00752929" w:rsidP="00752929">
      <w:pPr>
        <w:rPr>
          <w:rFonts w:hint="eastAsia"/>
        </w:rPr>
      </w:pPr>
      <w:r>
        <w:tab/>
      </w:r>
      <w:r>
        <w:rPr>
          <w:rFonts w:hint="eastAsia"/>
        </w:rPr>
        <w:t>设备管理部分主要是管理设备的重上电，出厂复位，设备升级，网络参数设置，设备参数信息获取，G</w:t>
      </w:r>
      <w:r>
        <w:t>PIO</w:t>
      </w:r>
      <w:r>
        <w:rPr>
          <w:rFonts w:hint="eastAsia"/>
        </w:rPr>
        <w:t>口的设置以及B</w:t>
      </w:r>
      <w:r>
        <w:t>UTTON</w:t>
      </w:r>
      <w:r>
        <w:rPr>
          <w:rFonts w:hint="eastAsia"/>
        </w:rPr>
        <w:t>的设置。</w:t>
      </w:r>
    </w:p>
    <w:p w14:paraId="477526FC" w14:textId="027F1EB1" w:rsidR="002E6855" w:rsidRDefault="002E6855">
      <w:pPr>
        <w:widowControl/>
        <w:jc w:val="left"/>
      </w:pPr>
      <w:r>
        <w:br w:type="page"/>
      </w:r>
    </w:p>
    <w:p w14:paraId="61C90B18" w14:textId="74B36627" w:rsidR="002E6855" w:rsidRDefault="002E6855" w:rsidP="002E685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项目计划</w:t>
      </w:r>
    </w:p>
    <w:p w14:paraId="25A637B2" w14:textId="2AFCF77B" w:rsidR="002E6855" w:rsidRDefault="002E6855" w:rsidP="002E6855">
      <w:pPr>
        <w:ind w:left="360"/>
      </w:pPr>
      <w:r>
        <w:rPr>
          <w:rFonts w:hint="eastAsia"/>
        </w:rPr>
        <w:t>项目主要是由以下几个部分组成</w:t>
      </w:r>
      <w:r w:rsidR="00752929">
        <w:rPr>
          <w:rFonts w:hint="eastAsia"/>
        </w:rPr>
        <w:t>：</w:t>
      </w:r>
    </w:p>
    <w:p w14:paraId="45AEE6D3" w14:textId="337A57D3" w:rsidR="00752929" w:rsidRDefault="0075292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服务器结构设计</w:t>
      </w:r>
    </w:p>
    <w:p w14:paraId="7787F837" w14:textId="7C29C610" w:rsidR="00752929" w:rsidRDefault="0075292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设备功能设计</w:t>
      </w:r>
    </w:p>
    <w:p w14:paraId="6CAF4AA1" w14:textId="45F218B7" w:rsidR="00752929" w:rsidRDefault="0075292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Web前端原型图设计</w:t>
      </w:r>
    </w:p>
    <w:p w14:paraId="73AB05BC" w14:textId="2E658E7A" w:rsidR="00752929" w:rsidRDefault="0075292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服务器结构性能测试</w:t>
      </w:r>
    </w:p>
    <w:p w14:paraId="6DAB410E" w14:textId="47A478A3" w:rsidR="00752929" w:rsidRDefault="0075292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Web界面实施</w:t>
      </w:r>
    </w:p>
    <w:p w14:paraId="0BB4CF6F" w14:textId="3D2D6A66" w:rsidR="00752929" w:rsidRDefault="0075292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服务器功能实施 </w:t>
      </w:r>
    </w:p>
    <w:p w14:paraId="1257A5A5" w14:textId="2E0DA4A6" w:rsidR="00752929" w:rsidRDefault="0075292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Web前端操作实现</w:t>
      </w:r>
    </w:p>
    <w:p w14:paraId="5C7237AA" w14:textId="018F39CB" w:rsidR="00752929" w:rsidRDefault="001C4CC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前后端联合功能实现</w:t>
      </w:r>
    </w:p>
    <w:p w14:paraId="6EA8DD83" w14:textId="16F26DF1" w:rsidR="001C4CC9" w:rsidRDefault="001C4CC9" w:rsidP="007529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综合测试</w:t>
      </w:r>
    </w:p>
    <w:p w14:paraId="6D708526" w14:textId="2F2549CA" w:rsidR="001C4CC9" w:rsidRDefault="001C4CC9" w:rsidP="001C4CC9">
      <w:pPr>
        <w:rPr>
          <w:rFonts w:hint="eastAsia"/>
        </w:rPr>
      </w:pPr>
      <w:r>
        <w:rPr>
          <w:rFonts w:hint="eastAsia"/>
        </w:rPr>
        <w:t>项目</w:t>
      </w:r>
      <w:r w:rsidR="00224FE6">
        <w:rPr>
          <w:rFonts w:hint="eastAsia"/>
        </w:rPr>
        <w:t>网络图如下所示，前面的数值表示以上所述工作的代号，后面的数据为需要的时间，项目最上研发时间为</w:t>
      </w:r>
      <w:r w:rsidR="00224FE6">
        <w:t>37</w:t>
      </w:r>
      <w:r w:rsidR="00224FE6">
        <w:rPr>
          <w:rFonts w:hint="eastAsia"/>
        </w:rPr>
        <w:t>个工作日，可并行任务为3个。</w:t>
      </w:r>
      <w:bookmarkStart w:id="5" w:name="_GoBack"/>
      <w:bookmarkEnd w:id="5"/>
    </w:p>
    <w:p w14:paraId="4FD524CC" w14:textId="5B3FA309" w:rsidR="00224FE6" w:rsidRPr="00224FE6" w:rsidRDefault="00224FE6" w:rsidP="00224FE6">
      <w:pPr>
        <w:jc w:val="center"/>
        <w:rPr>
          <w:rFonts w:hint="eastAsia"/>
          <w:b/>
        </w:rPr>
      </w:pPr>
      <w:r w:rsidRPr="00224FE6">
        <w:rPr>
          <w:b/>
          <w:noProof/>
        </w:rPr>
        <w:drawing>
          <wp:inline distT="0" distB="0" distL="0" distR="0" wp14:anchorId="7D4E30D4" wp14:editId="0B1FB09A">
            <wp:extent cx="5274310" cy="1468744"/>
            <wp:effectExtent l="0" t="0" r="2540" b="0"/>
            <wp:docPr id="3" name="图片 3" descr="C:\Users\jifkui\AppData\Local\Temp\15486385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fkui\AppData\Local\Temp\154863854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FE6" w:rsidRPr="00224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2EEB2" w14:textId="77777777" w:rsidR="00253116" w:rsidRDefault="00253116" w:rsidP="005C0959">
      <w:r>
        <w:separator/>
      </w:r>
    </w:p>
  </w:endnote>
  <w:endnote w:type="continuationSeparator" w:id="0">
    <w:p w14:paraId="1642511E" w14:textId="77777777" w:rsidR="00253116" w:rsidRDefault="00253116" w:rsidP="005C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C93E3" w14:textId="77777777" w:rsidR="00253116" w:rsidRDefault="00253116" w:rsidP="005C0959">
      <w:r>
        <w:separator/>
      </w:r>
    </w:p>
  </w:footnote>
  <w:footnote w:type="continuationSeparator" w:id="0">
    <w:p w14:paraId="45BB8EED" w14:textId="77777777" w:rsidR="00253116" w:rsidRDefault="00253116" w:rsidP="005C0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1872"/>
    <w:multiLevelType w:val="hybridMultilevel"/>
    <w:tmpl w:val="7246818E"/>
    <w:lvl w:ilvl="0" w:tplc="A7C6C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BA77E7"/>
    <w:multiLevelType w:val="hybridMultilevel"/>
    <w:tmpl w:val="09EE305A"/>
    <w:lvl w:ilvl="0" w:tplc="853A86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0E0B3C"/>
    <w:multiLevelType w:val="multilevel"/>
    <w:tmpl w:val="E200A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E4"/>
    <w:rsid w:val="001C4CC9"/>
    <w:rsid w:val="00224FE6"/>
    <w:rsid w:val="00253116"/>
    <w:rsid w:val="002E6855"/>
    <w:rsid w:val="00332430"/>
    <w:rsid w:val="004206DC"/>
    <w:rsid w:val="005C0959"/>
    <w:rsid w:val="00646518"/>
    <w:rsid w:val="00752929"/>
    <w:rsid w:val="007774E4"/>
    <w:rsid w:val="00995F5E"/>
    <w:rsid w:val="00D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CD7BE"/>
  <w15:chartTrackingRefBased/>
  <w15:docId w15:val="{7AA77A92-516A-48E3-B10D-D9E80FA6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09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0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0959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5C095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C0959"/>
  </w:style>
  <w:style w:type="paragraph" w:styleId="TOC">
    <w:name w:val="TOC Heading"/>
    <w:basedOn w:val="1"/>
    <w:next w:val="a"/>
    <w:uiPriority w:val="39"/>
    <w:unhideWhenUsed/>
    <w:qFormat/>
    <w:rsid w:val="005C09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C0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C095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2E6855"/>
  </w:style>
  <w:style w:type="paragraph" w:styleId="TOC2">
    <w:name w:val="toc 2"/>
    <w:basedOn w:val="a"/>
    <w:next w:val="a"/>
    <w:autoRedefine/>
    <w:uiPriority w:val="39"/>
    <w:unhideWhenUsed/>
    <w:rsid w:val="002E6855"/>
    <w:pPr>
      <w:ind w:leftChars="200" w:left="420"/>
    </w:pPr>
  </w:style>
  <w:style w:type="character" w:styleId="aa">
    <w:name w:val="Hyperlink"/>
    <w:basedOn w:val="a0"/>
    <w:uiPriority w:val="99"/>
    <w:unhideWhenUsed/>
    <w:rsid w:val="002E6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D5E9-F849-46D5-B277-5880EDD7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DT0629</dc:creator>
  <cp:keywords/>
  <dc:description/>
  <cp:lastModifiedBy>DT0629</cp:lastModifiedBy>
  <cp:revision>4</cp:revision>
  <dcterms:created xsi:type="dcterms:W3CDTF">2019-01-25T08:41:00Z</dcterms:created>
  <dcterms:modified xsi:type="dcterms:W3CDTF">2019-01-28T01:27:00Z</dcterms:modified>
</cp:coreProperties>
</file>