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F09E" w14:textId="27CEEB51" w:rsidR="00C8392D" w:rsidRDefault="00C8392D" w:rsidP="009B636E">
      <w:pPr>
        <w:pStyle w:val="Title"/>
      </w:pPr>
      <w:bookmarkStart w:id="0" w:name="_Toc47109489"/>
      <w:proofErr w:type="spellStart"/>
      <w:r>
        <w:t>TCPSniffer</w:t>
      </w:r>
      <w:bookmarkEnd w:id="0"/>
      <w:proofErr w:type="spellEnd"/>
    </w:p>
    <w:sdt>
      <w:sdtPr>
        <w:rPr>
          <w:rtl/>
        </w:rPr>
        <w:id w:val="-1880074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bidi="he-IL"/>
        </w:rPr>
      </w:sdtEndPr>
      <w:sdtContent>
        <w:p w14:paraId="0ECF8B82" w14:textId="190DF318" w:rsidR="00C8392D" w:rsidRDefault="00C8392D" w:rsidP="009B636E">
          <w:pPr>
            <w:pStyle w:val="TOCHeading"/>
            <w:bidi/>
            <w:jc w:val="center"/>
          </w:pPr>
          <w:r>
            <w:t>Table of Contents</w:t>
          </w:r>
        </w:p>
        <w:p w14:paraId="1BC33ED8" w14:textId="2858D3D4" w:rsidR="009B636E" w:rsidRDefault="00C8392D" w:rsidP="009B636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9" w:history="1">
            <w:r w:rsidR="009B636E" w:rsidRPr="00662A2F">
              <w:rPr>
                <w:rStyle w:val="Hyperlink"/>
                <w:noProof/>
                <w:lang w:bidi="ar-SA"/>
              </w:rPr>
              <w:t>TCPSniffer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_Toc47109489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1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2C4EA522" w14:textId="3C8AF7DF" w:rsidR="009B636E" w:rsidRDefault="009B636E" w:rsidP="009B636E">
          <w:pPr>
            <w:pStyle w:val="TOC1"/>
            <w:tabs>
              <w:tab w:val="left" w:pos="66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0" w:history="1">
            <w:r w:rsidRPr="00662A2F">
              <w:rPr>
                <w:rStyle w:val="Hyperlink"/>
                <w:noProof/>
                <w:rtl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D9D3" w14:textId="768AA060" w:rsidR="009B636E" w:rsidRDefault="009B636E" w:rsidP="009B636E">
          <w:pPr>
            <w:pStyle w:val="TOC1"/>
            <w:tabs>
              <w:tab w:val="left" w:pos="44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1" w:history="1">
            <w:r w:rsidRPr="00662A2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50A4" w14:textId="43FD142D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2" w:history="1">
            <w:r w:rsidRPr="00662A2F">
              <w:rPr>
                <w:rStyle w:val="Hyperlink"/>
                <w:noProof/>
                <w:rtl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6703" w14:textId="624676D9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3" w:history="1">
            <w:r w:rsidRPr="00662A2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CA37" w14:textId="655F4877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4" w:history="1">
            <w:r w:rsidRPr="00662A2F">
              <w:rPr>
                <w:rStyle w:val="Hyperlink"/>
                <w:noProof/>
                <w:rtl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57A8" w14:textId="0D4C06B8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5" w:history="1">
            <w:r w:rsidRPr="00662A2F">
              <w:rPr>
                <w:rStyle w:val="Hyperlink"/>
                <w:noProof/>
                <w:rtl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79EF" w14:textId="3307A408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6" w:history="1">
            <w:r w:rsidRPr="00662A2F">
              <w:rPr>
                <w:rStyle w:val="Hyperlink"/>
                <w:noProof/>
                <w:rtl/>
              </w:rPr>
              <w:t>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PacketData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9E9E" w14:textId="0BB05BA8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7" w:history="1">
            <w:r w:rsidRPr="00662A2F">
              <w:rPr>
                <w:rStyle w:val="Hyperlink"/>
                <w:noProof/>
                <w:rtl/>
              </w:rPr>
              <w:t>2.6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RawData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D03D" w14:textId="3F6F9401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8" w:history="1">
            <w:r w:rsidRPr="00662A2F">
              <w:rPr>
                <w:rStyle w:val="Hyperlink"/>
                <w:noProof/>
                <w:rtl/>
              </w:rPr>
              <w:t>2.7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PacketStructure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A0E3" w14:textId="032DCABA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9" w:history="1">
            <w:r w:rsidRPr="00662A2F">
              <w:rPr>
                <w:rStyle w:val="Hyperlink"/>
                <w:noProof/>
                <w:rtl/>
              </w:rPr>
              <w:t>2.8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D2B3" w14:textId="1E59874E" w:rsidR="009B636E" w:rsidRDefault="009B636E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0" w:history="1">
            <w:r w:rsidRPr="00662A2F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IpAnalyzer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D347" w14:textId="5E7C3B94" w:rsidR="009B636E" w:rsidRDefault="009B636E" w:rsidP="009B636E">
          <w:pPr>
            <w:pStyle w:val="TOC1"/>
            <w:tabs>
              <w:tab w:val="left" w:pos="176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1" w:history="1">
            <w:r w:rsidRPr="00662A2F">
              <w:rPr>
                <w:rStyle w:val="Hyperlink"/>
                <w:noProof/>
                <w:rtl/>
              </w:rPr>
              <w:t>3</w:t>
            </w:r>
            <w:r>
              <w:rPr>
                <w:rStyle w:val="Hyperlink"/>
                <w:rFonts w:hint="cs"/>
                <w:noProof/>
                <w:rtl/>
              </w:rPr>
              <w:t xml:space="preserve">      </w:t>
            </w:r>
            <w:r w:rsidRPr="00662A2F">
              <w:rPr>
                <w:rStyle w:val="Hyperlink"/>
                <w:noProof/>
                <w:rtl/>
              </w:rPr>
              <w:t>מדריך למשתמש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11BF" w14:textId="74F429EE" w:rsidR="009B636E" w:rsidRDefault="009B636E" w:rsidP="009B636E">
          <w:pPr>
            <w:pStyle w:val="TOC1"/>
            <w:tabs>
              <w:tab w:val="left" w:pos="44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2" w:history="1">
            <w:r w:rsidRPr="00662A2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62A2F">
              <w:rPr>
                <w:rStyle w:val="Hyperlink"/>
                <w:noProof/>
              </w:rPr>
              <w:t>Colasoft Packet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BFFC" w14:textId="6E1BCD1C" w:rsidR="00C8392D" w:rsidRDefault="00C8392D" w:rsidP="009B636E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2650F3" w14:textId="77777777" w:rsidR="00C8392D" w:rsidRPr="00C8392D" w:rsidRDefault="00C8392D" w:rsidP="009B636E">
      <w:pPr>
        <w:bidi/>
        <w:rPr>
          <w:rFonts w:hint="cs"/>
          <w:rtl/>
          <w:lang w:eastAsia="he-IL"/>
        </w:rPr>
      </w:pPr>
    </w:p>
    <w:p w14:paraId="1D7DE755" w14:textId="223406DC" w:rsidR="001E179F" w:rsidRDefault="001E179F" w:rsidP="009B636E">
      <w:pPr>
        <w:pStyle w:val="Heading1"/>
        <w:rPr>
          <w:rtl/>
        </w:rPr>
      </w:pPr>
      <w:bookmarkStart w:id="1" w:name="_Toc47109490"/>
      <w:r>
        <w:rPr>
          <w:rFonts w:hint="cs"/>
          <w:rtl/>
        </w:rPr>
        <w:lastRenderedPageBreak/>
        <w:t>מבוא</w:t>
      </w:r>
      <w:bookmarkEnd w:id="1"/>
    </w:p>
    <w:p w14:paraId="40F7EFE0" w14:textId="33B04FBE" w:rsidR="001E179F" w:rsidRDefault="001E179F" w:rsidP="009B636E">
      <w:pPr>
        <w:bidi/>
        <w:rPr>
          <w:sz w:val="28"/>
          <w:szCs w:val="24"/>
          <w:rtl/>
        </w:rPr>
      </w:pPr>
      <w:proofErr w:type="spellStart"/>
      <w:r>
        <w:rPr>
          <w:sz w:val="28"/>
          <w:szCs w:val="24"/>
        </w:rPr>
        <w:t>TCPSniffer</w:t>
      </w:r>
      <w:proofErr w:type="spellEnd"/>
      <w:r>
        <w:rPr>
          <w:rFonts w:hint="cs"/>
          <w:sz w:val="28"/>
          <w:szCs w:val="24"/>
          <w:rtl/>
        </w:rPr>
        <w:t xml:space="preserve"> מסניפה הודעות </w:t>
      </w:r>
      <w:r>
        <w:rPr>
          <w:rFonts w:hint="cs"/>
          <w:sz w:val="28"/>
          <w:szCs w:val="24"/>
        </w:rPr>
        <w:t>TCP</w:t>
      </w:r>
      <w:r>
        <w:rPr>
          <w:rFonts w:hint="cs"/>
          <w:sz w:val="28"/>
          <w:szCs w:val="24"/>
          <w:rtl/>
        </w:rPr>
        <w:t xml:space="preserve"> ולאחר מכן מנתחת אותן כדי למצוא תקשורת חשודה.</w:t>
      </w:r>
    </w:p>
    <w:p w14:paraId="0DEFFBAD" w14:textId="1DA129CE" w:rsidR="001E179F" w:rsidRDefault="001E179F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הניתוח מתבצע עבור כתובות 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ועבור פורטים. בבסיס החישוב מחשבים את רוחב הפס ותקשורת השיר </w:t>
      </w:r>
      <w:r>
        <w:rPr>
          <w:sz w:val="28"/>
          <w:szCs w:val="24"/>
        </w:rPr>
        <w:t>(peak)</w:t>
      </w:r>
      <w:r>
        <w:rPr>
          <w:rFonts w:hint="cs"/>
          <w:sz w:val="28"/>
          <w:szCs w:val="24"/>
          <w:rtl/>
        </w:rPr>
        <w:t xml:space="preserve"> לכתובת מסוימת </w:t>
      </w:r>
      <w:r>
        <w:rPr>
          <w:sz w:val="28"/>
          <w:szCs w:val="24"/>
        </w:rPr>
        <w:t>(</w:t>
      </w:r>
      <w:proofErr w:type="spellStart"/>
      <w:r>
        <w:rPr>
          <w:sz w:val="28"/>
          <w:szCs w:val="24"/>
        </w:rPr>
        <w:t>ip</w:t>
      </w:r>
      <w:proofErr w:type="spellEnd"/>
      <w:r>
        <w:rPr>
          <w:sz w:val="28"/>
          <w:szCs w:val="24"/>
        </w:rPr>
        <w:t>/port)</w:t>
      </w:r>
      <w:r>
        <w:rPr>
          <w:rFonts w:hint="cs"/>
          <w:sz w:val="28"/>
          <w:szCs w:val="24"/>
          <w:rtl/>
        </w:rPr>
        <w:t xml:space="preserve"> ומתבצעת בדיקה האם בזמן הדגימה האחרון של הרשת התקשורת התנהגה כבעבר או כחשודה. </w:t>
      </w:r>
    </w:p>
    <w:p w14:paraId="4ACD98CE" w14:textId="7CF47007" w:rsidR="001E179F" w:rsidRPr="001E179F" w:rsidRDefault="001E179F" w:rsidP="009B636E">
      <w:pPr>
        <w:bidi/>
        <w:rPr>
          <w:rFonts w:hint="cs"/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המערכת מוציאה שני דו"חות אחד עבור כתובות 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חשודות ואחד עבור פורטים חשודים.</w:t>
      </w:r>
    </w:p>
    <w:p w14:paraId="2FA863C8" w14:textId="710ECAAE" w:rsidR="00A51D61" w:rsidRDefault="00A51D61" w:rsidP="009B636E">
      <w:pPr>
        <w:pStyle w:val="Heading1"/>
      </w:pPr>
      <w:bookmarkStart w:id="2" w:name="_Toc47109491"/>
      <w:r>
        <w:lastRenderedPageBreak/>
        <w:t>Design</w:t>
      </w:r>
      <w:bookmarkEnd w:id="2"/>
    </w:p>
    <w:p w14:paraId="56D14DD3" w14:textId="37400FBC" w:rsidR="001E179F" w:rsidRDefault="001E179F" w:rsidP="009B636E">
      <w:pPr>
        <w:pStyle w:val="Heading2"/>
        <w:rPr>
          <w:rtl/>
        </w:rPr>
      </w:pPr>
      <w:bookmarkStart w:id="3" w:name="_Toc47109492"/>
      <w:r>
        <w:t>High level design</w:t>
      </w:r>
      <w:bookmarkEnd w:id="3"/>
    </w:p>
    <w:p w14:paraId="5C917DB3" w14:textId="77777777" w:rsidR="00A51D61" w:rsidRPr="00A51D61" w:rsidRDefault="00A51D61" w:rsidP="009B636E">
      <w:pPr>
        <w:bidi/>
      </w:pPr>
    </w:p>
    <w:p w14:paraId="2BA2BEC9" w14:textId="0663D674" w:rsidR="001E179F" w:rsidRDefault="001E179F" w:rsidP="009B636E">
      <w:pPr>
        <w:bidi/>
        <w:rPr>
          <w:sz w:val="28"/>
          <w:szCs w:val="24"/>
          <w:rtl/>
        </w:rPr>
      </w:pPr>
      <w:r w:rsidRPr="001E179F">
        <w:rPr>
          <w:rFonts w:hint="cs"/>
          <w:sz w:val="28"/>
          <w:szCs w:val="24"/>
          <w:rtl/>
        </w:rPr>
        <w:t>המערכת מחולקת לשני חלקים</w:t>
      </w:r>
      <w:r>
        <w:rPr>
          <w:rFonts w:hint="cs"/>
          <w:sz w:val="28"/>
          <w:szCs w:val="24"/>
          <w:rtl/>
        </w:rPr>
        <w:t>:</w:t>
      </w:r>
    </w:p>
    <w:p w14:paraId="3F26DC75" w14:textId="20D735F9" w:rsidR="001E179F" w:rsidRDefault="001E179F" w:rsidP="009B636E">
      <w:pPr>
        <w:pStyle w:val="ListParagraph"/>
        <w:numPr>
          <w:ilvl w:val="0"/>
          <w:numId w:val="8"/>
        </w:numPr>
        <w:bidi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חלק ההסנפה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מבוסס על </w:t>
      </w:r>
      <w:proofErr w:type="spellStart"/>
      <w:r>
        <w:rPr>
          <w:rFonts w:hint="cs"/>
          <w:sz w:val="28"/>
          <w:szCs w:val="24"/>
          <w:rtl/>
        </w:rPr>
        <w:t>סקפי</w:t>
      </w:r>
      <w:proofErr w:type="spellEnd"/>
      <w:r>
        <w:rPr>
          <w:rFonts w:hint="cs"/>
          <w:sz w:val="28"/>
          <w:szCs w:val="24"/>
          <w:rtl/>
        </w:rPr>
        <w:t>. מסניף חבילות ה-</w:t>
      </w:r>
      <w:r>
        <w:rPr>
          <w:rFonts w:hint="cs"/>
          <w:sz w:val="28"/>
          <w:szCs w:val="24"/>
        </w:rPr>
        <w:t>TCP</w:t>
      </w:r>
      <w:r>
        <w:rPr>
          <w:rFonts w:hint="cs"/>
          <w:sz w:val="28"/>
          <w:szCs w:val="24"/>
          <w:rtl/>
        </w:rPr>
        <w:t xml:space="preserve">. המידע נשמר בצורה גולמי במחסן </w:t>
      </w:r>
      <w:r>
        <w:rPr>
          <w:sz w:val="28"/>
          <w:szCs w:val="24"/>
        </w:rPr>
        <w:t>(repository)</w:t>
      </w:r>
      <w:r>
        <w:rPr>
          <w:rFonts w:hint="cs"/>
          <w:sz w:val="28"/>
          <w:szCs w:val="24"/>
          <w:rtl/>
        </w:rPr>
        <w:t>.</w:t>
      </w:r>
    </w:p>
    <w:p w14:paraId="101F70D3" w14:textId="24AEF05C" w:rsidR="001E179F" w:rsidRPr="001E179F" w:rsidRDefault="001E179F" w:rsidP="009B636E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חלק הניתוח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עושה שימוש בבסיס נתונים על מנת לשמור את המידע ההיסטורי </w:t>
      </w:r>
      <w:r>
        <w:rPr>
          <w:sz w:val="28"/>
          <w:szCs w:val="24"/>
        </w:rPr>
        <w:t>(</w:t>
      </w:r>
      <w:proofErr w:type="spellStart"/>
      <w:r>
        <w:rPr>
          <w:sz w:val="28"/>
          <w:szCs w:val="24"/>
        </w:rPr>
        <w:t>aqlite</w:t>
      </w:r>
      <w:proofErr w:type="spellEnd"/>
      <w:r>
        <w:rPr>
          <w:sz w:val="28"/>
          <w:szCs w:val="24"/>
        </w:rPr>
        <w:t>)</w:t>
      </w:r>
      <w:r>
        <w:rPr>
          <w:rFonts w:hint="cs"/>
          <w:sz w:val="28"/>
          <w:szCs w:val="24"/>
          <w:rtl/>
        </w:rPr>
        <w:t xml:space="preserve"> ומקבל את הנתונים של ההסנפה האחרונה מהמחסן. מבצע את אנליזה על הנתונים כדי לגלות כתובות </w:t>
      </w:r>
      <w:proofErr w:type="spellStart"/>
      <w:r>
        <w:rPr>
          <w:sz w:val="28"/>
          <w:szCs w:val="24"/>
        </w:rPr>
        <w:t>ip</w:t>
      </w:r>
      <w:proofErr w:type="spellEnd"/>
      <w:r>
        <w:rPr>
          <w:rFonts w:hint="cs"/>
          <w:sz w:val="28"/>
          <w:szCs w:val="24"/>
          <w:rtl/>
        </w:rPr>
        <w:t xml:space="preserve"> או פורטים שהתקשורת אליהם חשודה.</w:t>
      </w:r>
    </w:p>
    <w:p w14:paraId="1C9786CB" w14:textId="208F7339" w:rsidR="001E179F" w:rsidRDefault="00496CFC" w:rsidP="009B636E">
      <w:pPr>
        <w:pStyle w:val="Heading2"/>
      </w:pPr>
      <w:bookmarkStart w:id="4" w:name="_Toc47109493"/>
      <w:r>
        <w:t>Class</w:t>
      </w:r>
      <w:r w:rsidR="00A51D61">
        <w:t xml:space="preserve"> diagram</w:t>
      </w:r>
      <w:bookmarkEnd w:id="4"/>
    </w:p>
    <w:p w14:paraId="1758B5F6" w14:textId="332BB0BD" w:rsidR="00496CFC" w:rsidRPr="00496CFC" w:rsidRDefault="00496CFC" w:rsidP="009B636E">
      <w:pPr>
        <w:bidi/>
        <w:jc w:val="center"/>
      </w:pPr>
      <w:r>
        <w:rPr>
          <w:noProof/>
        </w:rPr>
        <w:drawing>
          <wp:inline distT="0" distB="0" distL="0" distR="0" wp14:anchorId="51506245" wp14:editId="5AAAD3F2">
            <wp:extent cx="5049759" cy="501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49" cy="513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9433" w14:textId="094E82B9" w:rsidR="00496CFC" w:rsidRDefault="00496CFC" w:rsidP="009B636E">
      <w:pPr>
        <w:pStyle w:val="Heading2"/>
        <w:rPr>
          <w:rtl/>
        </w:rPr>
      </w:pPr>
      <w:bookmarkStart w:id="5" w:name="_Toc47109494"/>
      <w:r>
        <w:lastRenderedPageBreak/>
        <w:t>Main</w:t>
      </w:r>
      <w:bookmarkEnd w:id="5"/>
    </w:p>
    <w:p w14:paraId="5653E3CD" w14:textId="548EFE43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התסריט שאחראית על </w:t>
      </w:r>
      <w:r>
        <w:rPr>
          <w:rFonts w:hint="cs"/>
          <w:sz w:val="28"/>
          <w:szCs w:val="24"/>
          <w:rtl/>
        </w:rPr>
        <w:t>יצירת האובייקטים</w:t>
      </w:r>
      <w:r>
        <w:rPr>
          <w:rFonts w:hint="cs"/>
          <w:sz w:val="28"/>
          <w:szCs w:val="24"/>
          <w:rtl/>
        </w:rPr>
        <w:t xml:space="preserve">, הפעלת </w:t>
      </w:r>
      <w:proofErr w:type="spellStart"/>
      <w:r>
        <w:rPr>
          <w:rFonts w:hint="cs"/>
          <w:sz w:val="28"/>
          <w:szCs w:val="24"/>
          <w:rtl/>
        </w:rPr>
        <w:t>הסניפר</w:t>
      </w:r>
      <w:proofErr w:type="spellEnd"/>
      <w:r>
        <w:rPr>
          <w:rFonts w:hint="cs"/>
          <w:sz w:val="28"/>
          <w:szCs w:val="24"/>
          <w:rtl/>
        </w:rPr>
        <w:t xml:space="preserve"> ויצירת הדו"חות.</w:t>
      </w:r>
    </w:p>
    <w:p w14:paraId="067D9CE2" w14:textId="60F26E05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מפעילה את </w:t>
      </w:r>
      <w:proofErr w:type="spellStart"/>
      <w:r>
        <w:rPr>
          <w:rFonts w:hint="cs"/>
          <w:sz w:val="28"/>
          <w:szCs w:val="24"/>
          <w:rtl/>
        </w:rPr>
        <w:t>הסניפר</w:t>
      </w:r>
      <w:proofErr w:type="spellEnd"/>
      <w:r>
        <w:rPr>
          <w:rFonts w:hint="cs"/>
          <w:sz w:val="28"/>
          <w:szCs w:val="24"/>
          <w:rtl/>
        </w:rPr>
        <w:t xml:space="preserve"> עבור כמות מסוימת של חבילות (</w:t>
      </w:r>
      <w:proofErr w:type="spellStart"/>
      <w:r>
        <w:rPr>
          <w:rFonts w:hint="cs"/>
          <w:sz w:val="28"/>
          <w:szCs w:val="24"/>
          <w:rtl/>
        </w:rPr>
        <w:t>מכונפג</w:t>
      </w:r>
      <w:proofErr w:type="spellEnd"/>
      <w:r>
        <w:rPr>
          <w:rFonts w:hint="cs"/>
          <w:sz w:val="28"/>
          <w:szCs w:val="24"/>
          <w:rtl/>
        </w:rPr>
        <w:t xml:space="preserve"> </w:t>
      </w:r>
      <w:proofErr w:type="spellStart"/>
      <w:r>
        <w:rPr>
          <w:rFonts w:hint="cs"/>
          <w:sz w:val="28"/>
          <w:szCs w:val="24"/>
          <w:rtl/>
        </w:rPr>
        <w:t>קקבוע</w:t>
      </w:r>
      <w:proofErr w:type="spellEnd"/>
      <w:r>
        <w:rPr>
          <w:rFonts w:hint="cs"/>
          <w:sz w:val="28"/>
          <w:szCs w:val="24"/>
          <w:rtl/>
        </w:rPr>
        <w:t>).</w:t>
      </w:r>
    </w:p>
    <w:p w14:paraId="4F73AD1A" w14:textId="47570D19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ברגע שההסנפה מסתיימת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מפעילה את הניתוח.</w:t>
      </w:r>
    </w:p>
    <w:p w14:paraId="719E6360" w14:textId="2B1310BB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בסיום הניתוח מופק דו"ח למשתמש. קובץ אחד עבור תקשורת חשודה לפורטים מסוימים וקובץ אחדש עבור תקשורת חשודה ל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</w:t>
      </w:r>
      <w:proofErr w:type="spellStart"/>
      <w:r>
        <w:rPr>
          <w:rFonts w:hint="cs"/>
          <w:sz w:val="28"/>
          <w:szCs w:val="24"/>
          <w:rtl/>
        </w:rPr>
        <w:t>מסויימים</w:t>
      </w:r>
      <w:proofErr w:type="spellEnd"/>
      <w:r>
        <w:rPr>
          <w:rFonts w:hint="cs"/>
          <w:sz w:val="28"/>
          <w:szCs w:val="24"/>
          <w:rtl/>
        </w:rPr>
        <w:t>.</w:t>
      </w:r>
    </w:p>
    <w:p w14:paraId="1575A8CF" w14:textId="7E2E2DB9" w:rsidR="00496CFC" w:rsidRDefault="00496CFC" w:rsidP="009B636E">
      <w:pPr>
        <w:pStyle w:val="Heading2"/>
        <w:rPr>
          <w:rtl/>
        </w:rPr>
      </w:pPr>
      <w:bookmarkStart w:id="6" w:name="_Toc47109495"/>
      <w:r>
        <w:t>Filter</w:t>
      </w:r>
      <w:bookmarkEnd w:id="6"/>
    </w:p>
    <w:p w14:paraId="78E65D0B" w14:textId="2F062783" w:rsidR="00496CFC" w:rsidRPr="00496CFC" w:rsidRDefault="00496CFC" w:rsidP="009B636E">
      <w:pPr>
        <w:bidi/>
        <w:rPr>
          <w:sz w:val="28"/>
          <w:szCs w:val="24"/>
          <w:rtl/>
        </w:rPr>
      </w:pPr>
      <w:r w:rsidRPr="00496CFC">
        <w:rPr>
          <w:rFonts w:hint="cs"/>
          <w:sz w:val="28"/>
          <w:szCs w:val="24"/>
          <w:rtl/>
        </w:rPr>
        <w:t xml:space="preserve">במחלקה אחראית </w:t>
      </w:r>
      <w:proofErr w:type="spellStart"/>
      <w:r w:rsidRPr="00496CFC">
        <w:rPr>
          <w:rFonts w:hint="cs"/>
          <w:sz w:val="28"/>
          <w:szCs w:val="24"/>
          <w:rtl/>
        </w:rPr>
        <w:t>לפלטר</w:t>
      </w:r>
      <w:proofErr w:type="spellEnd"/>
      <w:r w:rsidRPr="00496CFC">
        <w:rPr>
          <w:rFonts w:hint="cs"/>
          <w:sz w:val="28"/>
          <w:szCs w:val="24"/>
          <w:rtl/>
        </w:rPr>
        <w:t xml:space="preserve"> את החבילות כך שנסניף רק חבילות </w:t>
      </w:r>
      <w:r w:rsidRPr="00496CFC">
        <w:rPr>
          <w:rFonts w:hint="cs"/>
          <w:sz w:val="28"/>
          <w:szCs w:val="24"/>
        </w:rPr>
        <w:t>TCP</w:t>
      </w:r>
      <w:r w:rsidRPr="00496CFC">
        <w:rPr>
          <w:rFonts w:hint="cs"/>
          <w:sz w:val="28"/>
          <w:szCs w:val="24"/>
          <w:rtl/>
        </w:rPr>
        <w:t xml:space="preserve">. היא </w:t>
      </w:r>
      <w:proofErr w:type="spellStart"/>
      <w:r w:rsidRPr="00496CFC">
        <w:rPr>
          <w:rFonts w:hint="cs"/>
          <w:sz w:val="28"/>
          <w:szCs w:val="24"/>
          <w:rtl/>
        </w:rPr>
        <w:t>מפרסרת</w:t>
      </w:r>
      <w:proofErr w:type="spellEnd"/>
      <w:r w:rsidRPr="00496CFC">
        <w:rPr>
          <w:rFonts w:hint="cs"/>
          <w:sz w:val="28"/>
          <w:szCs w:val="24"/>
          <w:rtl/>
        </w:rPr>
        <w:t xml:space="preserve"> את החבילות בעזרת המחלקה </w:t>
      </w:r>
      <w:proofErr w:type="spellStart"/>
      <w:r w:rsidRPr="00496CFC">
        <w:rPr>
          <w:sz w:val="28"/>
          <w:szCs w:val="24"/>
        </w:rPr>
        <w:t>PacketData</w:t>
      </w:r>
      <w:proofErr w:type="spellEnd"/>
      <w:r w:rsidRPr="00496CFC">
        <w:rPr>
          <w:rFonts w:hint="cs"/>
          <w:sz w:val="28"/>
          <w:szCs w:val="24"/>
          <w:rtl/>
        </w:rPr>
        <w:t xml:space="preserve"> ובסופו של </w:t>
      </w:r>
      <w:proofErr w:type="spellStart"/>
      <w:r w:rsidRPr="00496CFC">
        <w:rPr>
          <w:rFonts w:hint="cs"/>
          <w:sz w:val="28"/>
          <w:szCs w:val="24"/>
          <w:rtl/>
        </w:rPr>
        <w:t>הפירסור</w:t>
      </w:r>
      <w:proofErr w:type="spellEnd"/>
      <w:r w:rsidRPr="00496CFC">
        <w:rPr>
          <w:rFonts w:hint="cs"/>
          <w:sz w:val="28"/>
          <w:szCs w:val="24"/>
          <w:rtl/>
        </w:rPr>
        <w:t xml:space="preserve"> היא שומרת עצם של </w:t>
      </w:r>
      <w:proofErr w:type="spellStart"/>
      <w:r w:rsidRPr="00496CFC">
        <w:rPr>
          <w:sz w:val="28"/>
          <w:szCs w:val="24"/>
        </w:rPr>
        <w:t>PacketData</w:t>
      </w:r>
      <w:proofErr w:type="spellEnd"/>
      <w:r w:rsidRPr="00496CFC">
        <w:rPr>
          <w:rFonts w:hint="cs"/>
          <w:sz w:val="28"/>
          <w:szCs w:val="24"/>
          <w:rtl/>
        </w:rPr>
        <w:t xml:space="preserve"> במחסן לטובת שימוש עתידי של תוכנת הניתוח.</w:t>
      </w:r>
    </w:p>
    <w:p w14:paraId="1A268936" w14:textId="686C1F9C" w:rsidR="00496CFC" w:rsidRDefault="00496CFC" w:rsidP="009B636E">
      <w:pPr>
        <w:pStyle w:val="Heading2"/>
        <w:rPr>
          <w:rtl/>
        </w:rPr>
      </w:pPr>
      <w:bookmarkStart w:id="7" w:name="_Toc47109496"/>
      <w:proofErr w:type="spellStart"/>
      <w:r>
        <w:t>PacketData</w:t>
      </w:r>
      <w:bookmarkEnd w:id="7"/>
      <w:proofErr w:type="spellEnd"/>
    </w:p>
    <w:p w14:paraId="170587A1" w14:textId="1CF25C9C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אחראית לפרסר חבילה </w:t>
      </w:r>
      <w:proofErr w:type="spellStart"/>
      <w:r>
        <w:rPr>
          <w:rFonts w:hint="cs"/>
          <w:sz w:val="28"/>
          <w:szCs w:val="24"/>
          <w:rtl/>
        </w:rPr>
        <w:t>מוסנפת</w:t>
      </w:r>
      <w:proofErr w:type="spellEnd"/>
      <w:r>
        <w:rPr>
          <w:rFonts w:hint="cs"/>
          <w:sz w:val="28"/>
          <w:szCs w:val="24"/>
          <w:rtl/>
        </w:rPr>
        <w:t>.</w:t>
      </w:r>
    </w:p>
    <w:p w14:paraId="18D7985A" w14:textId="6D10625D" w:rsidR="00496CFC" w:rsidRPr="00496CFC" w:rsidRDefault="00496CFC" w:rsidP="009B636E">
      <w:pPr>
        <w:pStyle w:val="Heading2"/>
        <w:rPr>
          <w:rFonts w:hint="cs"/>
          <w:rtl/>
        </w:rPr>
      </w:pPr>
      <w:bookmarkStart w:id="8" w:name="_Toc47109497"/>
      <w:proofErr w:type="spellStart"/>
      <w:r>
        <w:t>RawData</w:t>
      </w:r>
      <w:bookmarkEnd w:id="8"/>
      <w:proofErr w:type="spellEnd"/>
    </w:p>
    <w:p w14:paraId="2C53BE65" w14:textId="51E111B5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מחלקה אבסטרקטית למימוש של מחסן. מכילה אך ורק מתודה אחת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</w:t>
      </w:r>
      <w:r>
        <w:rPr>
          <w:sz w:val="28"/>
          <w:szCs w:val="24"/>
        </w:rPr>
        <w:t>add()</w:t>
      </w:r>
      <w:r>
        <w:rPr>
          <w:rFonts w:hint="cs"/>
          <w:sz w:val="28"/>
          <w:szCs w:val="24"/>
          <w:rtl/>
        </w:rPr>
        <w:t xml:space="preserve"> שמוסיפה מידע למחסן. </w:t>
      </w:r>
    </w:p>
    <w:p w14:paraId="42711CDA" w14:textId="0295C0D1" w:rsidR="00A51D61" w:rsidRPr="00A51D61" w:rsidRDefault="00A51D61" w:rsidP="009B636E">
      <w:pPr>
        <w:pStyle w:val="ListParagraph"/>
        <w:numPr>
          <w:ilvl w:val="0"/>
          <w:numId w:val="9"/>
        </w:num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בשלב זה מומש רק מחסן בזיכרון, אך בהמשך ניתן להרחיב ולממש את המחלקה בדרכים רבות.</w:t>
      </w:r>
    </w:p>
    <w:p w14:paraId="074F7D21" w14:textId="2553D3CB" w:rsidR="00496CFC" w:rsidRDefault="00496CFC" w:rsidP="009B636E">
      <w:pPr>
        <w:pStyle w:val="Heading2"/>
        <w:rPr>
          <w:rtl/>
        </w:rPr>
      </w:pPr>
      <w:bookmarkStart w:id="9" w:name="_Toc47109498"/>
      <w:proofErr w:type="spellStart"/>
      <w:r>
        <w:t>PacketStructure</w:t>
      </w:r>
      <w:bookmarkEnd w:id="9"/>
      <w:proofErr w:type="spellEnd"/>
    </w:p>
    <w:p w14:paraId="1BF0DB0E" w14:textId="6868C104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מחלקה שיורשת מ </w:t>
      </w:r>
      <w:proofErr w:type="spellStart"/>
      <w:r w:rsidRPr="00A51D61">
        <w:rPr>
          <w:szCs w:val="24"/>
        </w:rPr>
        <w:t>RawData</w:t>
      </w:r>
      <w:proofErr w:type="spellEnd"/>
      <w:r w:rsidRPr="00A51D61">
        <w:rPr>
          <w:rFonts w:hint="cs"/>
          <w:szCs w:val="24"/>
          <w:rtl/>
        </w:rPr>
        <w:t xml:space="preserve">. </w:t>
      </w:r>
    </w:p>
    <w:p w14:paraId="15C1B011" w14:textId="04D35EDB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>מממשת מחסן בזיכרון המחשב בעזרת רשימה.</w:t>
      </w:r>
    </w:p>
    <w:p w14:paraId="3BEA9801" w14:textId="4F5F8200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המימוש של </w:t>
      </w:r>
      <w:r w:rsidRPr="00A51D61">
        <w:rPr>
          <w:szCs w:val="24"/>
        </w:rPr>
        <w:t>add()</w:t>
      </w:r>
      <w:r w:rsidRPr="00A51D61">
        <w:rPr>
          <w:rFonts w:hint="cs"/>
          <w:szCs w:val="24"/>
          <w:rtl/>
        </w:rPr>
        <w:t xml:space="preserve"> מוסיף כל חבילה חדשה בסוף הרשימה.</w:t>
      </w:r>
    </w:p>
    <w:p w14:paraId="1E0B1FFB" w14:textId="4BF8927E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מבצעת </w:t>
      </w:r>
      <w:r w:rsidRPr="00A51D61">
        <w:rPr>
          <w:szCs w:val="24"/>
        </w:rPr>
        <w:t>operator overloading</w:t>
      </w:r>
      <w:r w:rsidRPr="00A51D61">
        <w:rPr>
          <w:rFonts w:hint="cs"/>
          <w:szCs w:val="24"/>
          <w:rtl/>
        </w:rPr>
        <w:t xml:space="preserve"> על מנת לממש ממשקים של </w:t>
      </w:r>
      <w:r w:rsidRPr="00A51D61">
        <w:rPr>
          <w:szCs w:val="24"/>
        </w:rPr>
        <w:t>iterator</w:t>
      </w:r>
      <w:r w:rsidRPr="00A51D61">
        <w:rPr>
          <w:rFonts w:hint="cs"/>
          <w:szCs w:val="24"/>
          <w:rtl/>
        </w:rPr>
        <w:t xml:space="preserve"> וכך ניתן לקבל את איברי המחסן.</w:t>
      </w:r>
    </w:p>
    <w:p w14:paraId="1A18CB29" w14:textId="72B5955D" w:rsidR="00496CFC" w:rsidRDefault="00496CFC" w:rsidP="009B636E">
      <w:pPr>
        <w:pStyle w:val="Heading2"/>
        <w:rPr>
          <w:rtl/>
        </w:rPr>
      </w:pPr>
      <w:bookmarkStart w:id="10" w:name="_Toc47109499"/>
      <w:r>
        <w:t>Analyzer</w:t>
      </w:r>
      <w:bookmarkEnd w:id="10"/>
    </w:p>
    <w:p w14:paraId="3B3006CC" w14:textId="61067287" w:rsidR="00496CFC" w:rsidRDefault="00A51D61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מחלקה אבסטרקטית של ניתוח הנתונים </w:t>
      </w:r>
      <w:proofErr w:type="spellStart"/>
      <w:r>
        <w:rPr>
          <w:rFonts w:hint="cs"/>
          <w:sz w:val="28"/>
          <w:szCs w:val="24"/>
          <w:rtl/>
        </w:rPr>
        <w:t>המוסנפים</w:t>
      </w:r>
      <w:proofErr w:type="spellEnd"/>
      <w:r>
        <w:rPr>
          <w:rFonts w:hint="cs"/>
          <w:sz w:val="28"/>
          <w:szCs w:val="24"/>
          <w:rtl/>
        </w:rPr>
        <w:t>.</w:t>
      </w:r>
    </w:p>
    <w:p w14:paraId="4F649DE7" w14:textId="759E41A7" w:rsidR="00A51D61" w:rsidRDefault="00A51D61" w:rsidP="009B636E">
      <w:pPr>
        <w:pStyle w:val="ListParagraph"/>
        <w:numPr>
          <w:ilvl w:val="0"/>
          <w:numId w:val="9"/>
        </w:numPr>
        <w:bidi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בשלב זה מומש רק ניתוח לפי </w:t>
      </w:r>
      <w:r>
        <w:rPr>
          <w:sz w:val="28"/>
          <w:szCs w:val="24"/>
        </w:rPr>
        <w:t>IP/port</w:t>
      </w:r>
      <w:r>
        <w:rPr>
          <w:rFonts w:hint="cs"/>
          <w:sz w:val="28"/>
          <w:szCs w:val="24"/>
          <w:rtl/>
        </w:rPr>
        <w:t xml:space="preserve"> אך בהמשך ניתן לממש ניתוחים נוספים כגון על פי פרוטוקול.</w:t>
      </w:r>
    </w:p>
    <w:p w14:paraId="53498E71" w14:textId="1587F054" w:rsidR="00A51D61" w:rsidRDefault="00A51D61" w:rsidP="009B636E">
      <w:pPr>
        <w:pStyle w:val="Heading2"/>
      </w:pPr>
      <w:bookmarkStart w:id="11" w:name="_Toc47109500"/>
      <w:proofErr w:type="spellStart"/>
      <w:r>
        <w:t>IpAnalyzer</w:t>
      </w:r>
      <w:bookmarkEnd w:id="11"/>
      <w:proofErr w:type="spellEnd"/>
    </w:p>
    <w:p w14:paraId="1B1B805D" w14:textId="07D7EDE1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>מחלקה שיורשת מ-</w:t>
      </w:r>
      <w:r w:rsidRPr="00C8392D">
        <w:rPr>
          <w:sz w:val="28"/>
          <w:szCs w:val="24"/>
        </w:rPr>
        <w:t>Analyzer</w:t>
      </w:r>
      <w:r w:rsidRPr="00C8392D">
        <w:rPr>
          <w:rFonts w:hint="cs"/>
          <w:sz w:val="28"/>
          <w:szCs w:val="24"/>
          <w:rtl/>
        </w:rPr>
        <w:t xml:space="preserve"> ומממשת ניתוח של סטיות בשידור ל</w:t>
      </w:r>
      <w:proofErr w:type="spellStart"/>
      <w:r w:rsidRPr="00C8392D">
        <w:rPr>
          <w:sz w:val="28"/>
          <w:szCs w:val="24"/>
        </w:rPr>
        <w:t>ip</w:t>
      </w:r>
      <w:proofErr w:type="spellEnd"/>
      <w:r w:rsidRPr="00C8392D">
        <w:rPr>
          <w:rFonts w:hint="cs"/>
          <w:sz w:val="28"/>
          <w:szCs w:val="24"/>
          <w:rtl/>
        </w:rPr>
        <w:t xml:space="preserve"> מסוים או פורט מסוים.</w:t>
      </w:r>
    </w:p>
    <w:p w14:paraId="01CD7AA1" w14:textId="7F97FCEA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המחלקה מקבלת את הנתונים ממחסן שממש </w:t>
      </w:r>
      <w:r w:rsidRPr="00C8392D">
        <w:rPr>
          <w:sz w:val="28"/>
          <w:szCs w:val="24"/>
        </w:rPr>
        <w:t>Iterator</w:t>
      </w:r>
      <w:r w:rsidRPr="00C8392D">
        <w:rPr>
          <w:rFonts w:hint="cs"/>
          <w:sz w:val="28"/>
          <w:szCs w:val="24"/>
          <w:rtl/>
        </w:rPr>
        <w:t>.</w:t>
      </w:r>
    </w:p>
    <w:p w14:paraId="04CE92A6" w14:textId="1110A5A8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lastRenderedPageBreak/>
        <w:t>משתמשת ב-</w:t>
      </w:r>
      <w:proofErr w:type="spellStart"/>
      <w:r w:rsidRPr="00C8392D">
        <w:rPr>
          <w:sz w:val="28"/>
          <w:szCs w:val="24"/>
        </w:rPr>
        <w:t>Sqlite</w:t>
      </w:r>
      <w:proofErr w:type="spellEnd"/>
      <w:r w:rsidRPr="00C8392D">
        <w:rPr>
          <w:rFonts w:hint="cs"/>
          <w:sz w:val="28"/>
          <w:szCs w:val="24"/>
          <w:rtl/>
        </w:rPr>
        <w:t xml:space="preserve"> על מנת לשמור את הנתונים ההיסטוריי</w:t>
      </w:r>
      <w:r w:rsidRPr="00C8392D">
        <w:rPr>
          <w:rFonts w:hint="eastAsia"/>
          <w:sz w:val="28"/>
          <w:szCs w:val="24"/>
          <w:rtl/>
        </w:rPr>
        <w:t>ם</w:t>
      </w:r>
      <w:r w:rsidRPr="00C8392D">
        <w:rPr>
          <w:rFonts w:hint="cs"/>
          <w:sz w:val="28"/>
          <w:szCs w:val="24"/>
          <w:rtl/>
        </w:rPr>
        <w:t>.</w:t>
      </w:r>
    </w:p>
    <w:p w14:paraId="46AFCF7C" w14:textId="17BF7DEF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בכל פעם שמופעלת פונקציית הניתוח, נקראים כל הנתונים </w:t>
      </w:r>
      <w:proofErr w:type="spellStart"/>
      <w:r w:rsidRPr="00C8392D">
        <w:rPr>
          <w:rFonts w:hint="cs"/>
          <w:sz w:val="28"/>
          <w:szCs w:val="24"/>
          <w:rtl/>
        </w:rPr>
        <w:t>שהוסנפו</w:t>
      </w:r>
      <w:proofErr w:type="spellEnd"/>
      <w:r w:rsidRPr="00C8392D">
        <w:rPr>
          <w:rFonts w:hint="cs"/>
          <w:sz w:val="28"/>
          <w:szCs w:val="24"/>
          <w:rtl/>
        </w:rPr>
        <w:t xml:space="preserve"> מהמחסן. </w:t>
      </w:r>
    </w:p>
    <w:p w14:paraId="284EEBBA" w14:textId="3D1FE876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בשלב ראשון הם מקוטלגים לפי </w:t>
      </w:r>
      <w:proofErr w:type="spellStart"/>
      <w:r w:rsidRPr="00C8392D">
        <w:rPr>
          <w:sz w:val="28"/>
          <w:szCs w:val="24"/>
        </w:rPr>
        <w:t>ip</w:t>
      </w:r>
      <w:proofErr w:type="spellEnd"/>
      <w:r w:rsidRPr="00C8392D">
        <w:rPr>
          <w:rFonts w:hint="cs"/>
          <w:sz w:val="28"/>
          <w:szCs w:val="24"/>
          <w:rtl/>
        </w:rPr>
        <w:t xml:space="preserve"> ולפי פורט. </w:t>
      </w:r>
    </w:p>
    <w:p w14:paraId="0C25D581" w14:textId="6F5B5B33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בשלב שני הנתונים </w:t>
      </w:r>
      <w:proofErr w:type="spellStart"/>
      <w:r w:rsidRPr="00C8392D">
        <w:rPr>
          <w:rFonts w:hint="cs"/>
          <w:sz w:val="28"/>
          <w:szCs w:val="24"/>
          <w:rtl/>
        </w:rPr>
        <w:t>המוסנפים</w:t>
      </w:r>
      <w:proofErr w:type="spellEnd"/>
      <w:r w:rsidRPr="00C8392D">
        <w:rPr>
          <w:rFonts w:hint="cs"/>
          <w:sz w:val="28"/>
          <w:szCs w:val="24"/>
          <w:rtl/>
        </w:rPr>
        <w:t xml:space="preserve"> מושווים אל מול הנתונים ההיסטוריים. במידה ויש סטייה מובהקת ברוחב הפס או בכמות הנתונים שמשודרת במשך 10 שניות (פרמטר </w:t>
      </w:r>
      <w:proofErr w:type="spellStart"/>
      <w:r w:rsidRPr="00C8392D">
        <w:rPr>
          <w:rFonts w:hint="cs"/>
          <w:sz w:val="28"/>
          <w:szCs w:val="24"/>
          <w:rtl/>
        </w:rPr>
        <w:t>מכונפג</w:t>
      </w:r>
      <w:proofErr w:type="spellEnd"/>
      <w:r w:rsidRPr="00C8392D">
        <w:rPr>
          <w:rFonts w:hint="cs"/>
          <w:sz w:val="28"/>
          <w:szCs w:val="24"/>
          <w:rtl/>
        </w:rPr>
        <w:t>), נרשמת רשומת התראה.</w:t>
      </w:r>
    </w:p>
    <w:p w14:paraId="1EC6B455" w14:textId="6691CB45" w:rsidR="00A51D61" w:rsidRPr="00C8392D" w:rsidRDefault="00A51D61" w:rsidP="009B636E">
      <w:pPr>
        <w:bidi/>
        <w:rPr>
          <w:sz w:val="28"/>
          <w:szCs w:val="24"/>
        </w:rPr>
      </w:pPr>
      <w:r w:rsidRPr="00C8392D">
        <w:rPr>
          <w:rFonts w:hint="cs"/>
          <w:sz w:val="28"/>
          <w:szCs w:val="24"/>
          <w:rtl/>
        </w:rPr>
        <w:t xml:space="preserve">המתודה </w:t>
      </w:r>
      <w:r w:rsidRPr="00C8392D">
        <w:rPr>
          <w:sz w:val="28"/>
          <w:szCs w:val="24"/>
        </w:rPr>
        <w:t>report</w:t>
      </w:r>
      <w:r w:rsidRPr="00C8392D">
        <w:rPr>
          <w:rFonts w:hint="cs"/>
          <w:sz w:val="28"/>
          <w:szCs w:val="24"/>
          <w:rtl/>
        </w:rPr>
        <w:t xml:space="preserve"> מחזירה </w:t>
      </w:r>
      <w:r w:rsidRPr="00C8392D">
        <w:rPr>
          <w:sz w:val="28"/>
          <w:szCs w:val="24"/>
        </w:rPr>
        <w:t>tuple</w:t>
      </w:r>
      <w:r w:rsidRPr="00C8392D">
        <w:rPr>
          <w:rFonts w:hint="cs"/>
          <w:sz w:val="28"/>
          <w:szCs w:val="24"/>
          <w:rtl/>
        </w:rPr>
        <w:t xml:space="preserve"> המכיל את כל הרשומות שהוגדרו כחשודות.</w:t>
      </w:r>
    </w:p>
    <w:p w14:paraId="0230068A" w14:textId="1882215F" w:rsidR="00A51D61" w:rsidRDefault="00C8392D" w:rsidP="009B636E">
      <w:pPr>
        <w:pStyle w:val="Heading1"/>
        <w:rPr>
          <w:rtl/>
        </w:rPr>
      </w:pPr>
      <w:bookmarkStart w:id="12" w:name="_Toc47109501"/>
      <w:r>
        <w:rPr>
          <w:rFonts w:hint="cs"/>
          <w:rtl/>
        </w:rPr>
        <w:lastRenderedPageBreak/>
        <w:t>מדריך למשתמש</w:t>
      </w:r>
      <w:bookmarkEnd w:id="12"/>
    </w:p>
    <w:p w14:paraId="5346F408" w14:textId="56D16B57" w:rsidR="00C8392D" w:rsidRDefault="00C8392D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>ההפעלה של</w:t>
      </w:r>
      <w:r>
        <w:rPr>
          <w:rFonts w:hint="cs"/>
          <w:sz w:val="28"/>
          <w:szCs w:val="24"/>
          <w:rtl/>
        </w:rPr>
        <w:t xml:space="preserve"> התוכנה פשוטה </w:t>
      </w:r>
      <w:r>
        <w:rPr>
          <w:sz w:val="28"/>
          <w:szCs w:val="24"/>
          <w:rtl/>
        </w:rPr>
        <w:t>–</w:t>
      </w:r>
    </w:p>
    <w:p w14:paraId="6685723F" w14:textId="1DD53CDA" w:rsidR="00C8392D" w:rsidRDefault="00C8392D" w:rsidP="009B636E">
      <w:pPr>
        <w:bidi/>
        <w:rPr>
          <w:sz w:val="28"/>
          <w:szCs w:val="24"/>
        </w:rPr>
      </w:pPr>
      <w:r>
        <w:rPr>
          <w:sz w:val="28"/>
          <w:szCs w:val="24"/>
        </w:rPr>
        <w:t>python main.py</w:t>
      </w:r>
    </w:p>
    <w:p w14:paraId="188C4A25" w14:textId="1243DB68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התוכנה תרוץ ובסיום תייצר שני קבצים:</w:t>
      </w:r>
    </w:p>
    <w:p w14:paraId="5044E691" w14:textId="5005709C" w:rsidR="00C8392D" w:rsidRDefault="00C8392D" w:rsidP="009B636E">
      <w:pPr>
        <w:pStyle w:val="ListParagraph"/>
        <w:numPr>
          <w:ilvl w:val="0"/>
          <w:numId w:val="10"/>
        </w:numPr>
        <w:bidi/>
        <w:rPr>
          <w:sz w:val="28"/>
          <w:szCs w:val="24"/>
        </w:rPr>
      </w:pPr>
      <w:r w:rsidRPr="00C8392D">
        <w:rPr>
          <w:sz w:val="28"/>
          <w:szCs w:val="24"/>
        </w:rPr>
        <w:t>ip_report.txt</w:t>
      </w:r>
    </w:p>
    <w:p w14:paraId="7BBDFEF7" w14:textId="590A97C6" w:rsidR="00C8392D" w:rsidRDefault="00C8392D" w:rsidP="009B636E">
      <w:pPr>
        <w:pStyle w:val="ListParagraph"/>
        <w:numPr>
          <w:ilvl w:val="0"/>
          <w:numId w:val="10"/>
        </w:numPr>
        <w:bidi/>
        <w:rPr>
          <w:sz w:val="28"/>
          <w:szCs w:val="24"/>
        </w:rPr>
      </w:pPr>
      <w:r w:rsidRPr="00C8392D">
        <w:rPr>
          <w:sz w:val="28"/>
          <w:szCs w:val="24"/>
        </w:rPr>
        <w:t>p</w:t>
      </w:r>
      <w:r>
        <w:rPr>
          <w:sz w:val="28"/>
          <w:szCs w:val="24"/>
        </w:rPr>
        <w:t>ort</w:t>
      </w:r>
      <w:r w:rsidRPr="00C8392D">
        <w:rPr>
          <w:sz w:val="28"/>
          <w:szCs w:val="24"/>
        </w:rPr>
        <w:t>_report.txt</w:t>
      </w:r>
    </w:p>
    <w:p w14:paraId="64DC75C9" w14:textId="77777777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הקבצים הם בפורמט זהה. </w:t>
      </w:r>
    </w:p>
    <w:p w14:paraId="066D595B" w14:textId="789F8F36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בראש הקובץ יש את זמן יצירת הקובץ לאחר מכן יש את רשימת ה-</w:t>
      </w:r>
      <w:proofErr w:type="spellStart"/>
      <w:r>
        <w:rPr>
          <w:sz w:val="28"/>
          <w:szCs w:val="24"/>
        </w:rPr>
        <w:t>ip</w:t>
      </w:r>
      <w:proofErr w:type="spellEnd"/>
      <w:r>
        <w:rPr>
          <w:sz w:val="28"/>
          <w:szCs w:val="24"/>
        </w:rPr>
        <w:t>/port</w:t>
      </w:r>
      <w:r>
        <w:rPr>
          <w:rFonts w:hint="cs"/>
          <w:sz w:val="28"/>
          <w:szCs w:val="24"/>
          <w:rtl/>
        </w:rPr>
        <w:t xml:space="preserve"> שרוחב הפס של התקשורת אליהם הייתה באופן מובהק גבוהה מהמוצע. הנתונים מכילים שורת כותרות ולאחר מכן נתונים בפורמט </w:t>
      </w:r>
      <w:r>
        <w:rPr>
          <w:sz w:val="28"/>
          <w:szCs w:val="24"/>
        </w:rPr>
        <w:t>csv</w:t>
      </w:r>
      <w:r>
        <w:rPr>
          <w:rFonts w:hint="cs"/>
          <w:sz w:val="28"/>
          <w:szCs w:val="24"/>
          <w:rtl/>
        </w:rPr>
        <w:t>.</w:t>
      </w:r>
    </w:p>
    <w:p w14:paraId="106F03FD" w14:textId="77777777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בחלק השני של הקובץ מעלי </w:t>
      </w:r>
      <w:proofErr w:type="spellStart"/>
      <w:r>
        <w:rPr>
          <w:sz w:val="28"/>
          <w:szCs w:val="24"/>
        </w:rPr>
        <w:t>ip</w:t>
      </w:r>
      <w:proofErr w:type="spellEnd"/>
      <w:r>
        <w:rPr>
          <w:sz w:val="28"/>
          <w:szCs w:val="24"/>
        </w:rPr>
        <w:t>/port</w:t>
      </w:r>
      <w:r>
        <w:rPr>
          <w:rFonts w:hint="cs"/>
          <w:sz w:val="28"/>
          <w:szCs w:val="24"/>
          <w:rtl/>
        </w:rPr>
        <w:t xml:space="preserve"> שלא היו מוכרים למערכת עד כה ושבוצעה תקשורת אליהם בהסנפה האחרונה. </w:t>
      </w:r>
      <w:r>
        <w:rPr>
          <w:rFonts w:hint="cs"/>
          <w:sz w:val="28"/>
          <w:szCs w:val="24"/>
          <w:rtl/>
        </w:rPr>
        <w:t xml:space="preserve">הנתונים מכילים שורת כותרות ולאחר מכן נתונים בפורמט </w:t>
      </w:r>
      <w:r>
        <w:rPr>
          <w:sz w:val="28"/>
          <w:szCs w:val="24"/>
        </w:rPr>
        <w:t>csv</w:t>
      </w:r>
      <w:r>
        <w:rPr>
          <w:rFonts w:hint="cs"/>
          <w:sz w:val="28"/>
          <w:szCs w:val="24"/>
          <w:rtl/>
        </w:rPr>
        <w:t>.</w:t>
      </w:r>
    </w:p>
    <w:p w14:paraId="1C460534" w14:textId="4DF63B0C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דוגמה לקובץ:</w:t>
      </w:r>
    </w:p>
    <w:p w14:paraId="7A4415CB" w14:textId="77777777" w:rsidR="00C8392D" w:rsidRPr="00C8392D" w:rsidRDefault="00C8392D" w:rsidP="009B636E">
      <w:pPr>
        <w:bidi/>
        <w:rPr>
          <w:rFonts w:hint="cs"/>
          <w:sz w:val="28"/>
          <w:szCs w:val="24"/>
          <w:rtl/>
        </w:rPr>
      </w:pPr>
    </w:p>
    <w:p w14:paraId="4D76840A" w14:textId="63C65441" w:rsidR="00A51D61" w:rsidRDefault="00C8392D" w:rsidP="009B636E">
      <w:pPr>
        <w:bidi/>
        <w:rPr>
          <w:rtl/>
        </w:rPr>
      </w:pPr>
      <w:r w:rsidRPr="00C8392D">
        <w:rPr>
          <w:rFonts w:cs="Arial"/>
          <w:rtl/>
        </w:rPr>
        <w:drawing>
          <wp:inline distT="0" distB="0" distL="0" distR="0" wp14:anchorId="3285A84F" wp14:editId="171D8E70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2CC" w14:textId="179A5B03" w:rsidR="00C8392D" w:rsidRDefault="00C8392D" w:rsidP="009B636E">
      <w:pPr>
        <w:pStyle w:val="Heading1"/>
      </w:pPr>
      <w:bookmarkStart w:id="13" w:name="_Toc47109502"/>
      <w:proofErr w:type="spellStart"/>
      <w:r>
        <w:lastRenderedPageBreak/>
        <w:t>Colasoft</w:t>
      </w:r>
      <w:proofErr w:type="spellEnd"/>
      <w:r>
        <w:t xml:space="preserve"> Packet builder</w:t>
      </w:r>
      <w:bookmarkEnd w:id="13"/>
    </w:p>
    <w:p w14:paraId="17A2375E" w14:textId="33D511AD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על מנת לייצר תעבורת רשת ולבדוק את התוכנה נעשה שימוש בכלי </w:t>
      </w:r>
      <w:proofErr w:type="spellStart"/>
      <w:r>
        <w:rPr>
          <w:sz w:val="28"/>
          <w:szCs w:val="24"/>
        </w:rPr>
        <w:t>Colasoft</w:t>
      </w:r>
      <w:proofErr w:type="spellEnd"/>
      <w:r>
        <w:rPr>
          <w:sz w:val="28"/>
          <w:szCs w:val="24"/>
        </w:rPr>
        <w:t xml:space="preserve"> Packet builder</w:t>
      </w:r>
      <w:r>
        <w:rPr>
          <w:rFonts w:hint="cs"/>
          <w:sz w:val="28"/>
          <w:szCs w:val="24"/>
          <w:rtl/>
        </w:rPr>
        <w:t>. כלי זה נבחר לאחר מחקר מעמיק מאחר שהוא מספק ממשק גרפי מאד נוח לייצור ושידור של תקשורת נתונים.</w:t>
      </w:r>
    </w:p>
    <w:p w14:paraId="1013E3E2" w14:textId="4F023655" w:rsidR="00C8392D" w:rsidRPr="00C8392D" w:rsidRDefault="00C8392D" w:rsidP="009B636E">
      <w:pPr>
        <w:bidi/>
        <w:rPr>
          <w:rFonts w:hint="cs"/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בעזרת הכלי נבנו קבצים אשר עזרו לתוכנה לבנות את בסיס הנתונים של תקשורת </w:t>
      </w:r>
      <w:r w:rsidR="009B636E">
        <w:rPr>
          <w:rFonts w:hint="cs"/>
          <w:sz w:val="28"/>
          <w:szCs w:val="24"/>
          <w:rtl/>
        </w:rPr>
        <w:t>סדירה וקובץ אשר בונה אנומליות ברשת ואשר התוכנה זיהתה אותה.</w:t>
      </w:r>
    </w:p>
    <w:sectPr w:rsidR="00C8392D" w:rsidRPr="00C8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770"/>
    <w:multiLevelType w:val="hybridMultilevel"/>
    <w:tmpl w:val="296C68E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3EC25ED1"/>
    <w:multiLevelType w:val="multilevel"/>
    <w:tmpl w:val="A91E6F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A96F0E"/>
    <w:multiLevelType w:val="hybridMultilevel"/>
    <w:tmpl w:val="5478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5B88"/>
    <w:multiLevelType w:val="hybridMultilevel"/>
    <w:tmpl w:val="505E7456"/>
    <w:lvl w:ilvl="0" w:tplc="C4EE95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74B51"/>
    <w:multiLevelType w:val="hybridMultilevel"/>
    <w:tmpl w:val="350A3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21B8"/>
    <w:multiLevelType w:val="multilevel"/>
    <w:tmpl w:val="60BA5602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3A7664"/>
    <w:multiLevelType w:val="multilevel"/>
    <w:tmpl w:val="03BCC54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4D1951"/>
    <w:multiLevelType w:val="hybridMultilevel"/>
    <w:tmpl w:val="F99A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4"/>
    <w:rsid w:val="001E179F"/>
    <w:rsid w:val="00251AC2"/>
    <w:rsid w:val="00493BF8"/>
    <w:rsid w:val="00496CFC"/>
    <w:rsid w:val="00735D21"/>
    <w:rsid w:val="007F6C0A"/>
    <w:rsid w:val="009210BC"/>
    <w:rsid w:val="00922F3F"/>
    <w:rsid w:val="009B636E"/>
    <w:rsid w:val="00A51D61"/>
    <w:rsid w:val="00AF6327"/>
    <w:rsid w:val="00B24744"/>
    <w:rsid w:val="00B571EC"/>
    <w:rsid w:val="00C04623"/>
    <w:rsid w:val="00C8392D"/>
    <w:rsid w:val="00CC4AFE"/>
    <w:rsid w:val="00D842DC"/>
    <w:rsid w:val="00DA687E"/>
    <w:rsid w:val="00DD07D7"/>
    <w:rsid w:val="00E453C5"/>
    <w:rsid w:val="00F2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43B"/>
  <w15:chartTrackingRefBased/>
  <w15:docId w15:val="{DF32CD92-C15E-4BA8-AE29-150ABB30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FE"/>
    <w:pPr>
      <w:spacing w:after="200" w:line="276" w:lineRule="auto"/>
    </w:pPr>
    <w:rPr>
      <w:sz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D61"/>
    <w:pPr>
      <w:keepNext/>
      <w:keepLines/>
      <w:pageBreakBefore/>
      <w:numPr>
        <w:numId w:val="6"/>
      </w:numPr>
      <w:bidi/>
      <w:spacing w:before="240" w:after="0"/>
      <w:outlineLvl w:val="0"/>
    </w:pPr>
    <w:rPr>
      <w:rFonts w:ascii="Arial" w:eastAsiaTheme="majorEastAsia" w:hAnsi="Arial" w:cstheme="majorBidi"/>
      <w:color w:val="4472C4" w:themeColor="accent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51D61"/>
    <w:pPr>
      <w:pageBreakBefore w:val="0"/>
      <w:numPr>
        <w:ilvl w:val="1"/>
        <w:numId w:val="1"/>
      </w:numPr>
      <w:spacing w:before="40"/>
      <w:outlineLvl w:val="1"/>
    </w:pPr>
    <w:rPr>
      <w:rFonts w:asciiTheme="majorHAnsi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D842DC"/>
    <w:pPr>
      <w:bidi/>
      <w:spacing w:before="240" w:after="6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  <w:u w:val="single"/>
      <w:lang w:eastAsia="he-IL" w:bidi="ar-SA"/>
    </w:rPr>
  </w:style>
  <w:style w:type="character" w:customStyle="1" w:styleId="TitleChar">
    <w:name w:val="Title Char"/>
    <w:basedOn w:val="DefaultParagraphFont"/>
    <w:link w:val="Title"/>
    <w:rsid w:val="00D842DC"/>
    <w:rPr>
      <w:rFonts w:asciiTheme="majorHAnsi" w:eastAsiaTheme="majorEastAsia" w:hAnsiTheme="majorHAnsi" w:cstheme="majorBidi"/>
      <w:b/>
      <w:bCs/>
      <w:kern w:val="28"/>
      <w:sz w:val="36"/>
      <w:szCs w:val="32"/>
      <w:u w:val="single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A51D61"/>
    <w:rPr>
      <w:rFonts w:ascii="Arial" w:eastAsiaTheme="majorEastAsia" w:hAnsi="Arial" w:cstheme="majorBidi"/>
      <w:color w:val="4472C4" w:themeColor="accent1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51D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ListParagraph">
    <w:name w:val="List Paragraph"/>
    <w:basedOn w:val="Normal"/>
    <w:uiPriority w:val="34"/>
    <w:qFormat/>
    <w:rsid w:val="00922F3F"/>
    <w:pPr>
      <w:ind w:left="720"/>
      <w:contextualSpacing/>
    </w:pPr>
  </w:style>
  <w:style w:type="table" w:styleId="TableGrid">
    <w:name w:val="Table Grid"/>
    <w:basedOn w:val="TableNormal"/>
    <w:uiPriority w:val="39"/>
    <w:rsid w:val="0092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8392D"/>
    <w:pPr>
      <w:pageBreakBefore w:val="0"/>
      <w:numPr>
        <w:numId w:val="0"/>
      </w:numPr>
      <w:bidi w:val="0"/>
      <w:spacing w:line="259" w:lineRule="auto"/>
      <w:outlineLvl w:val="9"/>
    </w:pPr>
    <w:rPr>
      <w:rFonts w:asciiTheme="majorHAnsi" w:hAnsiTheme="majorHAns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8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9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3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1A5D1-B1FE-4A0A-BDC2-C86225A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dweck</dc:creator>
  <cp:keywords/>
  <dc:description/>
  <cp:lastModifiedBy>nir dweck</cp:lastModifiedBy>
  <cp:revision>2</cp:revision>
  <dcterms:created xsi:type="dcterms:W3CDTF">2020-07-26T06:53:00Z</dcterms:created>
  <dcterms:modified xsi:type="dcterms:W3CDTF">2020-07-31T14:38:00Z</dcterms:modified>
</cp:coreProperties>
</file>