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numId w:val="0"/>
        </w:numPr>
        <w:spacing w:after="160" w:line="259" w:lineRule="auto"/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TASK SPESIAL FSW-13</w:t>
      </w:r>
    </w:p>
    <w:p>
      <w:pPr>
        <w:pStyle w:val="11"/>
        <w:numPr>
          <w:ilvl w:val="0"/>
          <w:numId w:val="1"/>
        </w:numPr>
        <w:spacing w:after="160" w:line="259" w:lineRule="auto"/>
      </w:pPr>
      <w:r>
        <w:t>Below is the structure of the database.</w:t>
      </w:r>
    </w:p>
    <w:p>
      <w:pPr>
        <w:ind w:left="360"/>
      </w:pPr>
      <w:r>
        <w:drawing>
          <wp:inline distT="0" distB="0" distL="0" distR="0">
            <wp:extent cx="4394200" cy="31711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624" cy="31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Write a query to select the top 5 SalesPersonID, SalesYTD, where the sales person has sold Wheel (“Product Name that’s contains the word Wheel”) order by the salesYTD descending.  Sample output as below:</w:t>
      </w:r>
    </w:p>
    <w:p>
      <w:pPr>
        <w:ind w:left="360"/>
      </w:pPr>
      <w:r>
        <w:drawing>
          <wp:inline distT="0" distB="0" distL="0" distR="0">
            <wp:extent cx="1310640" cy="1051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9151" cy="10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lang w:val="en-US"/>
        </w:rPr>
      </w:pP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drawing>
          <wp:inline distT="0" distB="0" distL="0" distR="0">
            <wp:extent cx="3457575" cy="2000250"/>
            <wp:effectExtent l="0" t="0" r="9525" b="0"/>
            <wp:docPr id="3" name="Picture 3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Products Sample Data</w:t>
      </w:r>
    </w:p>
    <w:p>
      <w:pPr>
        <w:rPr>
          <w:rFonts w:ascii="Arial" w:hAnsi="Arial" w:cs="Arial"/>
          <w:sz w:val="20"/>
          <w:szCs w:val="2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486400" cy="1771650"/>
            <wp:effectExtent l="0" t="0" r="0" b="0"/>
            <wp:wrapNone/>
            <wp:docPr id="4" name="Picture 4" descr="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du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t>NewCategory Sample Data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drawing>
          <wp:inline distT="0" distB="0" distL="0" distR="0">
            <wp:extent cx="2009775" cy="1447800"/>
            <wp:effectExtent l="0" t="0" r="9525" b="0"/>
            <wp:docPr id="2" name="Picture 2" descr="New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wCatego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Arial" w:hAnsi="Arial" w:eastAsia="PMingLiU" w:cs="Arial"/>
          <w:sz w:val="20"/>
          <w:szCs w:val="20"/>
          <w:lang w:eastAsia="zh-TW"/>
        </w:rPr>
      </w:pPr>
      <w:r>
        <w:rPr>
          <w:rFonts w:ascii="Arial" w:hAnsi="Arial" w:cs="Arial"/>
          <w:sz w:val="20"/>
          <w:szCs w:val="20"/>
        </w:rPr>
        <w:t>Based on the tables above, write a SQL script to update [Products] table (CategoryID) using the data (NewCategoryID) from [NewCategory] Table. (10 points)</w:t>
      </w:r>
    </w:p>
    <w:p>
      <w:pPr>
        <w:rPr>
          <w:lang w:val="en-US"/>
        </w:rPr>
      </w:pPr>
      <w:r>
        <w:br w:type="page"/>
      </w:r>
    </w:p>
    <w:tbl>
      <w:tblPr>
        <w:tblStyle w:val="10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1"/>
        <w:gridCol w:w="1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1" w:type="dxa"/>
            <w:tcBorders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414"/>
              <w:rPr>
                <w:lang w:val="en-US"/>
              </w:rPr>
            </w:pPr>
            <w:r>
              <w:rPr>
                <w:lang w:val="en-US"/>
              </w:rPr>
              <w:t xml:space="preserve">Write a method that prints the numbers from 1 to 100, but 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numbers that are exact multiples of 4, or that contain 4, or the sum of the numbers are multiples of 4 must print a string containing "Bull" </w:t>
            </w:r>
          </w:p>
          <w:p>
            <w:pPr>
              <w:pStyle w:val="11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4 -&gt; "Bull"</w:t>
            </w:r>
          </w:p>
          <w:p>
            <w:pPr>
              <w:pStyle w:val="11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13 -&gt; "Bull"</w:t>
            </w:r>
          </w:p>
          <w:p>
            <w:pPr>
              <w:pStyle w:val="11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45 -&gt; "Bull"</w:t>
            </w:r>
          </w:p>
          <w:p>
            <w:pPr>
              <w:pStyle w:val="11"/>
              <w:spacing w:after="0" w:line="240" w:lineRule="auto"/>
              <w:rPr>
                <w:lang w:val="en-US"/>
              </w:rPr>
            </w:pP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when numbers that are exact multiples of 8, or that contain 8, or the sum of the numbers are multiples of 8 must print a string containing "Dog"</w:t>
            </w:r>
          </w:p>
          <w:p>
            <w:pPr>
              <w:pStyle w:val="11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16 -&gt; "Dog"</w:t>
            </w:r>
          </w:p>
          <w:p>
            <w:pPr>
              <w:pStyle w:val="11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35 -&gt; "Dog"</w:t>
            </w:r>
          </w:p>
          <w:p>
            <w:pPr>
              <w:pStyle w:val="11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82 -&gt; "Dog"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if it met both criteria (4 &amp; 8), print BullDog (10 points)</w:t>
            </w:r>
          </w:p>
        </w:tc>
        <w:tc>
          <w:tcPr>
            <w:tcW w:w="1621" w:type="dxa"/>
            <w:tcBorders>
              <w:left w:val="single" w:color="auto" w:sz="4" w:space="0"/>
            </w:tcBorders>
          </w:tcPr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Sample: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3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Bull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…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Dog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Bull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BullDog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Bull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Dog</w:t>
            </w:r>
          </w:p>
          <w:p>
            <w:pPr>
              <w:pStyle w:val="11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99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Bull</w:t>
            </w:r>
          </w:p>
        </w:tc>
      </w:tr>
    </w:tbl>
    <w:p>
      <w:pPr>
        <w:pStyle w:val="11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11"/>
        <w:numPr>
          <w:ilvl w:val="0"/>
          <w:numId w:val="1"/>
        </w:numPr>
        <w:spacing w:after="160" w:line="259" w:lineRule="auto"/>
      </w:pPr>
      <w:r>
        <w:t xml:space="preserve">The value for 100 is  </w:t>
      </w:r>
    </w:p>
    <w:p>
      <w:pPr>
        <w:pStyle w:val="11"/>
        <w:numPr>
          <w:ilvl w:val="0"/>
          <w:numId w:val="3"/>
        </w:numPr>
        <w:spacing w:after="160" w:line="259" w:lineRule="auto"/>
      </w:pPr>
      <w:r>
        <w:t>64 is hexadecimal (base 16)</w:t>
      </w:r>
    </w:p>
    <w:p>
      <w:pPr>
        <w:pStyle w:val="11"/>
        <w:numPr>
          <w:ilvl w:val="0"/>
          <w:numId w:val="3"/>
        </w:numPr>
        <w:spacing w:after="160" w:line="259" w:lineRule="auto"/>
      </w:pPr>
      <w:r>
        <w:t>100 in Decimal (base 10)</w:t>
      </w:r>
    </w:p>
    <w:p>
      <w:pPr>
        <w:pStyle w:val="11"/>
        <w:numPr>
          <w:ilvl w:val="0"/>
          <w:numId w:val="3"/>
        </w:numPr>
        <w:spacing w:after="160" w:line="259" w:lineRule="auto"/>
      </w:pPr>
      <w:r>
        <w:t>144 in Octal (base 8)</w:t>
      </w:r>
    </w:p>
    <w:p>
      <w:pPr>
        <w:pStyle w:val="11"/>
        <w:numPr>
          <w:ilvl w:val="0"/>
          <w:numId w:val="3"/>
        </w:numPr>
        <w:spacing w:after="160" w:line="259" w:lineRule="auto"/>
      </w:pPr>
      <w:r>
        <w:t>0110 0100 in Binary</w:t>
      </w:r>
    </w:p>
    <w:p>
      <w:r>
        <w:t xml:space="preserve">Create a function that accept a positive numeric value and return a base 6 (heximal) value in string </w:t>
      </w:r>
      <w:r>
        <w:rPr>
          <w:b/>
          <w:color w:val="FF0000"/>
        </w:rPr>
        <w:t>without</w:t>
      </w:r>
      <w:r>
        <w:rPr>
          <w:color w:val="FF0000"/>
        </w:rPr>
        <w:t xml:space="preserve"> </w:t>
      </w:r>
      <w:r>
        <w:t xml:space="preserve">using any build-in math libraries. </w:t>
      </w:r>
    </w:p>
    <w:p>
      <w:pPr>
        <w:pStyle w:val="11"/>
      </w:pPr>
    </w:p>
    <w:p>
      <w:pPr>
        <w:pStyle w:val="11"/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ANSWER</w:t>
      </w:r>
    </w:p>
    <w:p>
      <w:pPr>
        <w:pStyle w:val="11"/>
        <w:ind w:left="0" w:leftChars="0" w:firstLine="0" w:firstLineChars="0"/>
      </w:pPr>
    </w:p>
    <w:p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</w:p>
    <w:p>
      <w:pPr>
        <w:pStyle w:val="11"/>
        <w:rPr>
          <w:rFonts w:hint="default"/>
          <w:lang w:val="en-US"/>
        </w:rPr>
      </w:pPr>
      <w:bookmarkStart w:id="0" w:name="_GoBack"/>
      <w:bookmarkEnd w:id="0"/>
    </w:p>
    <w:p>
      <w:pPr>
        <w:pStyle w:val="11"/>
        <w:ind w:left="0" w:leftChars="0" w:firstLine="0" w:firstLineChars="0"/>
        <w:rPr>
          <w:rFonts w:hint="default"/>
          <w:lang w:val="en-US"/>
        </w:rPr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lang w:val="en-US"/>
        </w:rPr>
      </w:pPr>
    </w:p>
    <w:p>
      <w:pPr>
        <w:pStyle w:val="11"/>
        <w:rPr>
          <w:lang w:val="en-US"/>
        </w:rPr>
      </w:pPr>
    </w:p>
    <w:p>
      <w:pPr>
        <w:pStyle w:val="11"/>
        <w:rPr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4A4A4" w:themeColor="background1" w:themeShade="A5" w:sz="4" w:space="1"/>
      </w:pBdr>
      <w:jc w:val="right"/>
      <w:rPr>
        <w:color w:val="7F7F7F" w:themeColor="background1" w:themeShade="80"/>
      </w:rPr>
    </w:pPr>
    <w:sdt>
      <w:sdtPr>
        <w:rPr>
          <w:color w:val="7F7F7F" w:themeColor="background1" w:themeShade="80"/>
        </w:rPr>
        <w:alias w:val="Company"/>
        <w:id w:val="76161118"/>
        <w:placeholder>
          <w:docPart w:val="7F4E493FF8684EA2A37A401802C16F61"/>
        </w:placeholder>
        <w15:dataBinding w:prefixMappings="xmlns:ns0='http://schemas.openxmlformats.org/officeDocument/2006/extended-properties'" w:xpath="/ns0:Properties[1]/ns0:Company[1]" w:storeItemID="{6668398D-A668-4E3E-A5EB-62B293D839F1}"/>
        <w:text/>
      </w:sdtPr>
      <w:sdtEndPr>
        <w:rPr>
          <w:color w:val="7F7F7F" w:themeColor="background1" w:themeShade="80"/>
        </w:rPr>
      </w:sdtEndPr>
      <w:sdtContent>
        <w:r>
          <w:rPr>
            <w:color w:val="7F7F7F" w:themeColor="background1" w:themeShade="80"/>
          </w:rPr>
          <w:t>Confidential</w:t>
        </w:r>
      </w:sdtContent>
    </w:sdt>
    <w:r>
      <w:rPr>
        <w:color w:val="7F7F7F" w:themeColor="background1" w:themeShade="80"/>
      </w:rPr>
      <w:t xml:space="preserve"> |</w:t>
    </w:r>
    <w:r>
      <w:rPr>
        <w:color w:val="7F7F7F" w:themeColor="background1" w:themeShade="80"/>
      </w:rPr>
      <w:fldChar w:fldCharType="begin"/>
    </w:r>
    <w:r>
      <w:rPr>
        <w:color w:val="7F7F7F" w:themeColor="background1" w:themeShade="80"/>
      </w:rPr>
      <w:instrText xml:space="preserve"> PAGE   \* MERGEFORMAT </w:instrText>
    </w:r>
    <w:r>
      <w:rPr>
        <w:color w:val="7F7F7F" w:themeColor="background1" w:themeShade="80"/>
      </w:rPr>
      <w:fldChar w:fldCharType="separate"/>
    </w:r>
    <w:r>
      <w:rPr>
        <w:color w:val="7F7F7F" w:themeColor="background1" w:themeShade="80"/>
      </w:rPr>
      <w:t>6</w:t>
    </w:r>
    <w:r>
      <w:rPr>
        <w:color w:val="7F7F7F" w:themeColor="background1" w:themeShade="80"/>
      </w:rPr>
      <w:fldChar w:fldCharType="end"/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tblInd w:w="0" w:type="dxa"/>
      <w:tblBorders>
        <w:top w:val="none" w:color="auto" w:sz="0" w:space="0"/>
        <w:left w:val="none" w:color="auto" w:sz="0" w:space="0"/>
        <w:bottom w:val="single" w:color="7F7F7F" w:themeColor="background1" w:themeShade="80" w:sz="18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8103"/>
      <w:gridCol w:w="1153"/>
    </w:tblGrid>
    <w:tr>
      <w:tblPrEx>
        <w:tblBorders>
          <w:top w:val="none" w:color="auto" w:sz="0" w:space="0"/>
          <w:left w:val="none" w:color="auto" w:sz="0" w:space="0"/>
          <w:bottom w:val="single" w:color="7F7F7F" w:themeColor="background1" w:themeShade="80" w:sz="18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765" w:type="dxa"/>
        </w:tcPr>
        <w:p>
          <w:pPr>
            <w:pStyle w:val="7"/>
            <w:ind w:right="360"/>
            <w:jc w:val="right"/>
            <w:rPr>
              <w:rFonts w:asciiTheme="majorHAnsi" w:hAnsiTheme="majorHAnsi" w:eastAsiaTheme="majorEastAsia" w:cstheme="majorBidi"/>
              <w:sz w:val="18"/>
              <w:szCs w:val="36"/>
            </w:rPr>
          </w:pPr>
          <w:r>
            <w:rPr>
              <w:rFonts w:asciiTheme="majorHAnsi" w:hAnsiTheme="majorHAnsi" w:eastAsiaTheme="majorEastAsia" w:cstheme="majorBidi"/>
              <w:sz w:val="18"/>
              <w:szCs w:val="36"/>
            </w:rPr>
            <w:t xml:space="preserve">  </w:t>
          </w:r>
          <w:sdt>
            <w:sdtPr>
              <w:rPr>
                <w:rFonts w:asciiTheme="majorHAnsi" w:hAnsiTheme="majorHAnsi" w:eastAsiaTheme="majorEastAsia" w:cstheme="majorBidi"/>
                <w:sz w:val="18"/>
                <w:szCs w:val="36"/>
              </w:rPr>
              <w:alias w:val="Title"/>
              <w:id w:val="77761602"/>
              <w:placeholder>
                <w:docPart w:val="948925961B784B53B1CDA5051108A1EB"/>
              </w:placeholder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Fonts w:asciiTheme="majorHAnsi" w:hAnsiTheme="majorHAnsi" w:eastAsiaTheme="majorEastAsia" w:cstheme="majorBidi"/>
                <w:sz w:val="18"/>
                <w:szCs w:val="36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18"/>
                  <w:szCs w:val="36"/>
                </w:rPr>
                <w:t>CCN Interview Question</w:t>
              </w:r>
            </w:sdtContent>
          </w:sdt>
        </w:p>
      </w:tc>
      <w:sdt>
        <w:sdtPr>
          <w:rPr>
            <w:rFonts w:asciiTheme="majorHAnsi" w:hAnsiTheme="majorHAnsi" w:eastAsiaTheme="majorEastAsia" w:cstheme="majorBidi"/>
            <w:bCs/>
            <w:sz w:val="18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1D01E329A98749939D261F36DB35C955"/>
          </w:placeholder>
          <w15:dataBinding w:prefixMappings="xmlns:ns0='http://schemas.microsoft.com/office/2006/coverPageProps'" w:xpath="/ns0:CoverPageProperties[1]/ns0:PublishDate[1]" w:storeItemID="{55AF091B-3C7A-41E3-B477-F2FDAA23CFDA}"/>
          <w:date w:fullDate="2021-11-16T00:00:00Z">
            <w:dateFormat w:val="yyyy"/>
            <w:lid w:val="en-US"/>
            <w:storeMappedDataAs w:val="datetime"/>
            <w:calendar w:val="gregorian"/>
          </w:date>
        </w:sdtPr>
        <w:sdtEndPr>
          <w:rPr>
            <w:rFonts w:asciiTheme="majorHAnsi" w:hAnsiTheme="majorHAnsi" w:eastAsiaTheme="majorEastAsia" w:cstheme="majorBidi"/>
            <w:bCs/>
            <w:sz w:val="18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</w:sdtEndPr>
        <w:sdtContent>
          <w:tc>
            <w:tcPr>
              <w:tcW w:w="1105" w:type="dxa"/>
            </w:tcPr>
            <w:p>
              <w:pPr>
                <w:pStyle w:val="7"/>
                <w:rPr>
                  <w:rFonts w:asciiTheme="majorHAnsi" w:hAnsiTheme="majorHAnsi" w:eastAsiaTheme="majorEastAsia" w:cstheme="majorBidi"/>
                  <w:b/>
                  <w:bCs/>
                  <w:color w:val="4F81BD" w:themeColor="accent1"/>
                  <w:sz w:val="18"/>
                  <w:szCs w:val="36"/>
                  <w14:textFill>
                    <w14:solidFill>
                      <w14:schemeClr w14:val="accent1"/>
                    </w14:solidFill>
                  </w14:textFill>
                  <w14:numForm w14:val="oldStyle"/>
                </w:rPr>
              </w:pPr>
              <w:r>
                <w:rPr>
                  <w:rFonts w:asciiTheme="majorHAnsi" w:hAnsiTheme="majorHAnsi" w:eastAsiaTheme="majorEastAsia" w:cstheme="majorBidi"/>
                  <w:bCs/>
                  <w:sz w:val="18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2021</w:t>
              </w:r>
            </w:p>
          </w:tc>
        </w:sdtContent>
      </w:sdt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96A6F"/>
    <w:multiLevelType w:val="multilevel"/>
    <w:tmpl w:val="08596A6F"/>
    <w:lvl w:ilvl="0" w:tentative="0">
      <w:start w:val="14"/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0556E7F"/>
    <w:multiLevelType w:val="multilevel"/>
    <w:tmpl w:val="30556E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D0C09CD"/>
    <w:multiLevelType w:val="multilevel"/>
    <w:tmpl w:val="7D0C09C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C"/>
    <w:rsid w:val="00006C70"/>
    <w:rsid w:val="0014726E"/>
    <w:rsid w:val="00161B1D"/>
    <w:rsid w:val="001B16A5"/>
    <w:rsid w:val="00242D6E"/>
    <w:rsid w:val="0025524E"/>
    <w:rsid w:val="002D6678"/>
    <w:rsid w:val="003412B0"/>
    <w:rsid w:val="003A1FF1"/>
    <w:rsid w:val="003C0053"/>
    <w:rsid w:val="00412C49"/>
    <w:rsid w:val="00440591"/>
    <w:rsid w:val="004735D6"/>
    <w:rsid w:val="00484BAE"/>
    <w:rsid w:val="004B3B3F"/>
    <w:rsid w:val="005B4869"/>
    <w:rsid w:val="005B525D"/>
    <w:rsid w:val="00603B5B"/>
    <w:rsid w:val="006E3813"/>
    <w:rsid w:val="007D6FDB"/>
    <w:rsid w:val="008C22C4"/>
    <w:rsid w:val="008D6236"/>
    <w:rsid w:val="00946489"/>
    <w:rsid w:val="009A0CA7"/>
    <w:rsid w:val="00A10A0E"/>
    <w:rsid w:val="00A60B77"/>
    <w:rsid w:val="00A628F1"/>
    <w:rsid w:val="00AA41CE"/>
    <w:rsid w:val="00AE0046"/>
    <w:rsid w:val="00B56E14"/>
    <w:rsid w:val="00BA1240"/>
    <w:rsid w:val="00C22949"/>
    <w:rsid w:val="00C4685C"/>
    <w:rsid w:val="00C60A26"/>
    <w:rsid w:val="00CB226E"/>
    <w:rsid w:val="00CE499D"/>
    <w:rsid w:val="00D14C8D"/>
    <w:rsid w:val="00D17211"/>
    <w:rsid w:val="00D616C4"/>
    <w:rsid w:val="00DE0662"/>
    <w:rsid w:val="00E93B6A"/>
    <w:rsid w:val="00E979E0"/>
    <w:rsid w:val="00EE727E"/>
    <w:rsid w:val="00F66994"/>
    <w:rsid w:val="00F671A5"/>
    <w:rsid w:val="00F80104"/>
    <w:rsid w:val="00FC6F11"/>
    <w:rsid w:val="00FE4BB5"/>
    <w:rsid w:val="00FF6BB6"/>
    <w:rsid w:val="12537D03"/>
    <w:rsid w:val="24485324"/>
    <w:rsid w:val="3FA51BB0"/>
    <w:rsid w:val="62A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after="0" w:line="240" w:lineRule="auto"/>
      <w:outlineLvl w:val="0"/>
    </w:pPr>
    <w:rPr>
      <w:rFonts w:ascii="Arial" w:hAnsi="Arial" w:eastAsia="PMingLiU" w:cs="Arial"/>
      <w:b/>
      <w:bCs/>
      <w:sz w:val="20"/>
      <w:szCs w:val="24"/>
      <w:lang w:val="en-US" w:eastAsia="zh-TW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1 Char"/>
    <w:basedOn w:val="3"/>
    <w:link w:val="2"/>
    <w:qFormat/>
    <w:uiPriority w:val="0"/>
    <w:rPr>
      <w:rFonts w:ascii="Arial" w:hAnsi="Arial" w:eastAsia="PMingLiU" w:cs="Arial"/>
      <w:b/>
      <w:bCs/>
      <w:sz w:val="20"/>
      <w:szCs w:val="24"/>
      <w:lang w:val="en-US" w:eastAsia="zh-TW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er Char"/>
    <w:basedOn w:val="3"/>
    <w:link w:val="7"/>
    <w:qFormat/>
    <w:uiPriority w:val="99"/>
  </w:style>
  <w:style w:type="character" w:customStyle="1" w:styleId="15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8925961B784B53B1CDA5051108A1E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454386-C275-4973-A5E3-1A6F2D2F5317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D01E329A98749939D261F36DB35C95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64903C-FC0D-4D5F-BADD-133E3F6AF2A3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b/>
              <w:bCs/>
              <w:color w:val="4F81BD" w:themeColor="accent1"/>
              <w:sz w:val="36"/>
              <w:szCs w:val="36"/>
              <w14:textFill>
                <w14:solidFill>
                  <w14:schemeClr w14:val="accent1"/>
                </w14:solidFill>
              </w14:textFill>
            </w:rPr>
            <w:t>[Year]</w:t>
          </w:r>
        </w:p>
      </w:docPartBody>
    </w:docPart>
    <w:docPart>
      <w:docPartPr>
        <w:name w:val="7F4E493FF8684EA2A37A401802C16F6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179BA4-00B7-4E93-B03A-F8EFBCE49896}"/>
      </w:docPartPr>
      <w:docPartBody>
        <w:p>
          <w:pPr>
            <w:pStyle w:val="8"/>
          </w:pPr>
          <w:r>
            <w:rPr>
              <w:color w:val="7F7F7F" w:themeColor="background1" w:themeShade="80"/>
            </w:rP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EC"/>
    <w:rsid w:val="00004ECE"/>
    <w:rsid w:val="001E68EC"/>
    <w:rsid w:val="00B44E1C"/>
    <w:rsid w:val="00D4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48925961B784B53B1CDA5051108A1E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paragraph" w:customStyle="1" w:styleId="5">
    <w:name w:val="1D01E329A98749939D261F36DB35C95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paragraph" w:customStyle="1" w:styleId="6">
    <w:name w:val="38836A79C7B04A22B1DEC65E14C61CA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paragraph" w:customStyle="1" w:styleId="7">
    <w:name w:val="DF9D950126CB4042B0D8A2D22CC0CE4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paragraph" w:customStyle="1" w:styleId="8">
    <w:name w:val="7F4E493FF8684EA2A37A401802C16F6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paragraph" w:customStyle="1" w:styleId="9">
    <w:name w:val="D4DC63A1A7F04C599738F679D75DA2B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Confidential</Company>
  <Pages>1</Pages>
  <Words>205</Words>
  <Characters>1170</Characters>
  <Lines>9</Lines>
  <Paragraphs>2</Paragraphs>
  <TotalTime>2</TotalTime>
  <ScaleCrop>false</ScaleCrop>
  <LinksUpToDate>false</LinksUpToDate>
  <CharactersWithSpaces>1373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2016-05-30T02:49:00Z</dcterms:created>
  <dc:creator>Derek Goh</dc:creator>
  <cp:lastModifiedBy>WPS_1642063059</cp:lastModifiedBy>
  <dcterms:modified xsi:type="dcterms:W3CDTF">2022-06-29T14:45:46Z</dcterms:modified>
  <dc:title>CCN Interview Question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4A14423986A74C28A8AA5393B99EC5A8</vt:lpwstr>
  </property>
</Properties>
</file>