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8"/>
        <w:spacing w:line="720" w:lineRule="auto"/>
      </w:pPr>
      <w:r>
        <w:rPr>
          <w:rFonts w:hint="eastAsia"/>
        </w:rPr>
        <w:drawing>
          <wp:anchor distT="0" distB="0" distL="114300" distR="114300" simplePos="0" relativeHeight="251656192" behindDoc="0" locked="0" layoutInCell="1" allowOverlap="1">
            <wp:simplePos x="0" y="0"/>
            <wp:positionH relativeFrom="margin">
              <wp:posOffset>760730</wp:posOffset>
            </wp:positionH>
            <wp:positionV relativeFrom="paragraph">
              <wp:posOffset>83820</wp:posOffset>
            </wp:positionV>
            <wp:extent cx="3743325" cy="409575"/>
            <wp:effectExtent l="0" t="0" r="9525" b="9525"/>
            <wp:wrapNone/>
            <wp:docPr id="1" name="图片 1" descr="复件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复件 d"/>
                    <pic:cNvPicPr>
                      <a:picLocks noChangeAspect="1" noChangeArrowheads="1"/>
                    </pic:cNvPicPr>
                  </pic:nvPicPr>
                  <pic:blipFill>
                    <a:blip r:embed="rId12" cstate="print">
                      <a:lum contrast="66000"/>
                      <a:extLst>
                        <a:ext uri="{28A0092B-C50C-407E-A947-70E740481C1C}">
                          <a14:useLocalDpi xmlns:a14="http://schemas.microsoft.com/office/drawing/2010/main" val="0"/>
                        </a:ext>
                      </a:extLst>
                    </a:blip>
                    <a:srcRect/>
                    <a:stretch>
                      <a:fillRect/>
                    </a:stretch>
                  </pic:blipFill>
                  <pic:spPr>
                    <a:xfrm>
                      <a:off x="0" y="0"/>
                      <a:ext cx="3743325" cy="409575"/>
                    </a:xfrm>
                    <a:prstGeom prst="rect">
                      <a:avLst/>
                    </a:prstGeom>
                    <a:noFill/>
                    <a:ln>
                      <a:noFill/>
                    </a:ln>
                  </pic:spPr>
                </pic:pic>
              </a:graphicData>
            </a:graphic>
          </wp:anchor>
        </w:drawing>
      </w:r>
    </w:p>
    <w:p>
      <w:pPr>
        <w:pStyle w:val="48"/>
        <w:spacing w:line="360" w:lineRule="auto"/>
        <w:jc w:val="center"/>
        <w:rPr>
          <w:b/>
          <w:bCs/>
        </w:rPr>
      </w:pPr>
      <w:r>
        <w:rPr>
          <w:rFonts w:hint="eastAsia"/>
        </w:rPr>
        <w:t>二O一七</w:t>
      </w:r>
      <w:r>
        <w:rPr>
          <w:rFonts w:hint="eastAsia"/>
          <w:b/>
        </w:rPr>
        <w:t xml:space="preserve">—— </w:t>
      </w:r>
      <w:r>
        <w:rPr>
          <w:rFonts w:hint="eastAsia"/>
        </w:rPr>
        <w:t>二O一八学年 第一学期</w:t>
      </w:r>
    </w:p>
    <w:p>
      <w:pPr>
        <w:pStyle w:val="48"/>
        <w:spacing w:line="360" w:lineRule="auto"/>
        <w:jc w:val="center"/>
      </w:pPr>
    </w:p>
    <w:p>
      <w:pPr>
        <w:pStyle w:val="48"/>
        <w:spacing w:line="360" w:lineRule="auto"/>
        <w:jc w:val="center"/>
        <w:rPr>
          <w:b/>
          <w:color w:val="C00000"/>
          <w:sz w:val="44"/>
          <w:szCs w:val="44"/>
          <w:u w:val="single"/>
        </w:rPr>
      </w:pPr>
      <w:r>
        <w:rPr>
          <w:rFonts w:hint="eastAsia"/>
          <w:b/>
          <w:color w:val="C00000"/>
          <w:sz w:val="44"/>
          <w:szCs w:val="44"/>
          <w:u w:val="single"/>
        </w:rPr>
        <w:t>职业生涯规划与自我管理</w:t>
      </w:r>
    </w:p>
    <w:p>
      <w:pPr>
        <w:pStyle w:val="48"/>
        <w:spacing w:line="360" w:lineRule="auto"/>
        <w:jc w:val="center"/>
        <w:rPr>
          <w:b/>
          <w:sz w:val="44"/>
          <w:szCs w:val="44"/>
        </w:rPr>
      </w:pPr>
      <w:r>
        <w:rPr>
          <w:rFonts w:hint="eastAsia"/>
          <w:b/>
          <w:sz w:val="44"/>
          <w:szCs w:val="44"/>
        </w:rPr>
        <w:t>期末考试课程设计</w:t>
      </w:r>
    </w:p>
    <w:p>
      <w:pPr>
        <w:pStyle w:val="48"/>
        <w:spacing w:line="360" w:lineRule="auto"/>
        <w:jc w:val="center"/>
        <w:rPr>
          <w:rFonts w:eastAsia="楷体"/>
          <w:sz w:val="28"/>
        </w:rPr>
      </w:pPr>
      <w:r>
        <w:rPr>
          <w:rFonts w:hint="eastAsia" w:eastAsia="楷体"/>
          <w:sz w:val="28"/>
        </w:rPr>
        <w:t>（</w:t>
      </w:r>
      <w:r>
        <w:rPr>
          <w:rFonts w:hint="eastAsia"/>
          <w:sz w:val="28"/>
        </w:rPr>
        <w:t>适用于2017级所有专业</w:t>
      </w:r>
      <w:r>
        <w:rPr>
          <w:rFonts w:hint="eastAsia" w:eastAsia="楷体"/>
          <w:sz w:val="28"/>
        </w:rPr>
        <w:t>)</w:t>
      </w:r>
    </w:p>
    <w:p>
      <w:pPr>
        <w:pStyle w:val="48"/>
        <w:spacing w:line="360" w:lineRule="auto"/>
        <w:jc w:val="center"/>
      </w:pPr>
    </w:p>
    <w:p>
      <w:pPr>
        <w:pStyle w:val="48"/>
        <w:spacing w:line="360" w:lineRule="auto"/>
        <w:jc w:val="center"/>
      </w:pPr>
    </w:p>
    <w:p>
      <w:pPr>
        <w:pStyle w:val="48"/>
        <w:spacing w:line="360" w:lineRule="auto"/>
        <w:jc w:val="center"/>
        <w:rPr>
          <w:rFonts w:ascii="黑体" w:hAnsi="黑体" w:eastAsia="黑体"/>
          <w:sz w:val="84"/>
          <w:szCs w:val="84"/>
        </w:rPr>
      </w:pPr>
      <w:r>
        <w:rPr>
          <w:rFonts w:hint="eastAsia" w:ascii="黑体" w:hAnsi="黑体" w:eastAsia="黑体"/>
          <w:sz w:val="84"/>
          <w:szCs w:val="84"/>
        </w:rPr>
        <w:t>职业生涯规划书</w:t>
      </w:r>
    </w:p>
    <w:p>
      <w:pPr>
        <w:pStyle w:val="48"/>
        <w:spacing w:line="360" w:lineRule="auto"/>
        <w:jc w:val="center"/>
      </w:pPr>
    </w:p>
    <w:p>
      <w:pPr>
        <w:pStyle w:val="48"/>
        <w:spacing w:line="720" w:lineRule="auto"/>
        <w:rPr>
          <w:sz w:val="34"/>
          <w:szCs w:val="34"/>
        </w:rPr>
      </w:pPr>
      <w:r>
        <w:rPr>
          <w:rFonts w:hint="eastAsia"/>
          <w:sz w:val="34"/>
          <w:szCs w:val="34"/>
        </w:rPr>
        <w:t>专业班级：</w:t>
      </w:r>
      <w:r>
        <w:rPr>
          <w:rFonts w:hint="eastAsia"/>
          <w:sz w:val="34"/>
          <w:szCs w:val="34"/>
          <w:u w:val="single"/>
        </w:rPr>
        <w:t xml:space="preserve">             </w:t>
      </w:r>
      <w:r>
        <w:rPr>
          <w:sz w:val="34"/>
          <w:szCs w:val="34"/>
          <w:u w:val="single"/>
        </w:rPr>
        <w:t>17gb计算</w:t>
      </w:r>
      <w:r>
        <w:rPr>
          <w:rFonts w:hint="eastAsia"/>
          <w:sz w:val="34"/>
          <w:szCs w:val="34"/>
          <w:u w:val="single"/>
        </w:rPr>
        <w:t xml:space="preserve">3班           </w:t>
      </w:r>
      <w:r>
        <w:rPr>
          <w:sz w:val="34"/>
          <w:szCs w:val="34"/>
          <w:u w:val="single"/>
        </w:rPr>
        <w:t xml:space="preserve">    </w:t>
      </w:r>
    </w:p>
    <w:p>
      <w:pPr>
        <w:pStyle w:val="48"/>
        <w:spacing w:line="720" w:lineRule="auto"/>
        <w:rPr>
          <w:sz w:val="34"/>
          <w:szCs w:val="34"/>
        </w:rPr>
      </w:pPr>
      <w:r>
        <w:rPr>
          <w:rFonts w:hint="eastAsia"/>
          <w:sz w:val="34"/>
          <w:szCs w:val="34"/>
        </w:rPr>
        <w:t>学    号：</w:t>
      </w:r>
      <w:r>
        <w:rPr>
          <w:rFonts w:hint="eastAsia"/>
          <w:sz w:val="34"/>
          <w:szCs w:val="34"/>
          <w:u w:val="single"/>
        </w:rPr>
        <w:t xml:space="preserve">  </w:t>
      </w:r>
      <w:r>
        <w:rPr>
          <w:sz w:val="34"/>
          <w:szCs w:val="34"/>
          <w:u w:val="single"/>
        </w:rPr>
        <w:t xml:space="preserve">        </w:t>
      </w:r>
      <w:r>
        <w:rPr>
          <w:rFonts w:hint="eastAsia"/>
          <w:sz w:val="34"/>
          <w:szCs w:val="34"/>
          <w:u w:val="single"/>
        </w:rPr>
        <w:t xml:space="preserve">   </w:t>
      </w:r>
      <w:r>
        <w:rPr>
          <w:sz w:val="34"/>
          <w:szCs w:val="34"/>
          <w:u w:val="single"/>
        </w:rPr>
        <w:t>201710253110</w:t>
      </w:r>
      <w:r>
        <w:rPr>
          <w:rFonts w:hint="eastAsia"/>
          <w:sz w:val="34"/>
          <w:szCs w:val="34"/>
          <w:u w:val="single"/>
        </w:rPr>
        <w:t xml:space="preserve">            </w:t>
      </w:r>
      <w:r>
        <w:rPr>
          <w:sz w:val="34"/>
          <w:szCs w:val="34"/>
          <w:u w:val="single"/>
        </w:rPr>
        <w:t xml:space="preserve">   </w:t>
      </w:r>
      <w:r>
        <w:rPr>
          <w:sz w:val="34"/>
          <w:szCs w:val="34"/>
        </w:rPr>
        <w:t xml:space="preserve"> </w:t>
      </w:r>
    </w:p>
    <w:p>
      <w:pPr>
        <w:pStyle w:val="48"/>
        <w:spacing w:line="720" w:lineRule="auto"/>
        <w:rPr>
          <w:sz w:val="34"/>
          <w:szCs w:val="34"/>
        </w:rPr>
      </w:pPr>
      <w:r>
        <w:rPr>
          <w:rFonts w:hint="eastAsia"/>
          <w:sz w:val="34"/>
          <w:szCs w:val="34"/>
        </w:rPr>
        <w:t>姓    名：</w:t>
      </w:r>
      <w:r>
        <w:rPr>
          <w:rFonts w:hint="eastAsia"/>
          <w:sz w:val="34"/>
          <w:szCs w:val="34"/>
          <w:u w:val="single"/>
        </w:rPr>
        <w:t xml:space="preserve">                唐可寅              </w:t>
      </w:r>
      <w:r>
        <w:rPr>
          <w:sz w:val="34"/>
          <w:szCs w:val="34"/>
          <w:u w:val="single"/>
        </w:rPr>
        <w:t xml:space="preserve">   </w:t>
      </w:r>
      <w:r>
        <w:rPr>
          <w:rFonts w:hint="eastAsia"/>
          <w:sz w:val="34"/>
          <w:szCs w:val="34"/>
          <w:u w:val="single"/>
        </w:rPr>
        <w:t xml:space="preserve"> </w:t>
      </w:r>
      <w:r>
        <w:rPr>
          <w:sz w:val="34"/>
          <w:szCs w:val="34"/>
        </w:rPr>
        <w:t xml:space="preserve"> </w:t>
      </w:r>
    </w:p>
    <w:p>
      <w:pPr>
        <w:pStyle w:val="48"/>
        <w:spacing w:line="720" w:lineRule="auto"/>
        <w:rPr>
          <w:sz w:val="34"/>
          <w:szCs w:val="34"/>
        </w:rPr>
      </w:pPr>
      <w:r>
        <w:rPr>
          <w:rFonts w:hint="eastAsia"/>
          <w:sz w:val="34"/>
          <w:szCs w:val="34"/>
        </w:rPr>
        <w:t>完成日期：</w:t>
      </w:r>
      <w:r>
        <w:rPr>
          <w:rFonts w:hint="eastAsia"/>
          <w:sz w:val="34"/>
          <w:szCs w:val="34"/>
          <w:u w:val="single"/>
        </w:rPr>
        <w:t xml:space="preserve">     </w:t>
      </w:r>
      <w:r>
        <w:rPr>
          <w:sz w:val="34"/>
          <w:szCs w:val="34"/>
          <w:u w:val="single"/>
        </w:rPr>
        <w:t xml:space="preserve">  </w:t>
      </w:r>
      <w:r>
        <w:rPr>
          <w:rFonts w:hint="eastAsia"/>
          <w:sz w:val="34"/>
          <w:szCs w:val="34"/>
          <w:u w:val="single"/>
        </w:rPr>
        <w:t xml:space="preserve">   </w:t>
      </w:r>
      <w:r>
        <w:rPr>
          <w:sz w:val="34"/>
          <w:szCs w:val="34"/>
          <w:u w:val="single"/>
        </w:rPr>
        <w:t>2018年1月3日星期三</w:t>
      </w:r>
      <w:r>
        <w:rPr>
          <w:rFonts w:hint="eastAsia"/>
          <w:sz w:val="34"/>
          <w:szCs w:val="34"/>
          <w:u w:val="single"/>
        </w:rPr>
        <w:t xml:space="preserve">     </w:t>
      </w:r>
      <w:r>
        <w:rPr>
          <w:sz w:val="34"/>
          <w:szCs w:val="34"/>
          <w:u w:val="single"/>
        </w:rPr>
        <w:t xml:space="preserve">  </w:t>
      </w:r>
      <w:r>
        <w:rPr>
          <w:rFonts w:hint="eastAsia"/>
          <w:sz w:val="34"/>
          <w:szCs w:val="34"/>
          <w:u w:val="single"/>
        </w:rPr>
        <w:t xml:space="preserve">  </w:t>
      </w:r>
      <w:r>
        <w:rPr>
          <w:sz w:val="34"/>
          <w:szCs w:val="34"/>
        </w:rPr>
        <w:t xml:space="preserve">  </w:t>
      </w:r>
    </w:p>
    <w:p>
      <w:pPr>
        <w:pStyle w:val="48"/>
        <w:spacing w:line="720" w:lineRule="auto"/>
        <w:ind w:firstLine="6235" w:firstLineChars="2598"/>
      </w:pPr>
      <w:r>
        <w:rPr>
          <w:rFonts w:hint="eastAsia"/>
        </w:rPr>
        <w:t>分  数：</w:t>
      </w:r>
    </w:p>
    <w:p>
      <w:pPr>
        <w:pStyle w:val="48"/>
        <w:spacing w:line="720" w:lineRule="auto"/>
        <w:ind w:firstLine="6235" w:firstLineChars="2598"/>
      </w:pPr>
      <w:r>
        <w:rPr>
          <w:rFonts w:hint="eastAsia"/>
        </w:rPr>
        <w:t>阅卷人：</w:t>
      </w:r>
    </w:p>
    <w:p>
      <w:pPr>
        <w:pStyle w:val="48"/>
        <w:spacing w:line="720" w:lineRule="auto"/>
        <w:ind w:firstLine="6235" w:firstLineChars="2598"/>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pStyle w:val="2"/>
      </w:pPr>
      <w:bookmarkStart w:id="0" w:name="_Toc502526443"/>
      <w:bookmarkStart w:id="1" w:name="_Toc500353994"/>
      <w:bookmarkStart w:id="2" w:name="_Toc502704208"/>
      <w:bookmarkStart w:id="3" w:name="_Toc502526624"/>
      <w:bookmarkStart w:id="4" w:name="_Toc500355024"/>
      <w:r>
        <w:rPr>
          <w:rFonts w:hint="eastAsia"/>
        </w:rPr>
        <w:t>目录</w:t>
      </w:r>
      <w:bookmarkEnd w:id="0"/>
      <w:bookmarkEnd w:id="1"/>
      <w:bookmarkEnd w:id="2"/>
      <w:bookmarkEnd w:id="3"/>
      <w:bookmarkEnd w:id="4"/>
    </w:p>
    <w:p/>
    <w:p>
      <w:pPr>
        <w:pStyle w:val="17"/>
        <w:tabs>
          <w:tab w:val="right" w:leader="dot" w:pos="8296"/>
        </w:tabs>
        <w:ind w:firstLine="400"/>
        <w:rPr>
          <w:rFonts w:hAnsiTheme="minorHAnsi" w:eastAsiaTheme="minorEastAsia" w:cstheme="minorBidi"/>
          <w:b w:val="0"/>
          <w:bCs w:val="0"/>
          <w:caps w:val="0"/>
          <w:sz w:val="21"/>
          <w:szCs w:val="22"/>
        </w:rPr>
      </w:pPr>
      <w:r>
        <w:fldChar w:fldCharType="begin"/>
      </w:r>
      <w:r>
        <w:instrText xml:space="preserve"> TOC \o "1-3" \f \h \z \u </w:instrText>
      </w:r>
      <w:r>
        <w:fldChar w:fldCharType="separate"/>
      </w:r>
      <w:r>
        <w:fldChar w:fldCharType="begin"/>
      </w:r>
      <w:r>
        <w:instrText xml:space="preserve"> HYPERLINK \l "_Toc502704208" </w:instrText>
      </w:r>
      <w:r>
        <w:fldChar w:fldCharType="separate"/>
      </w:r>
      <w:r>
        <w:rPr>
          <w:rStyle w:val="26"/>
        </w:rPr>
        <w:t>目录</w:t>
      </w:r>
      <w:r>
        <w:tab/>
      </w:r>
      <w:r>
        <w:fldChar w:fldCharType="begin"/>
      </w:r>
      <w:r>
        <w:instrText xml:space="preserve"> PAGEREF _Toc502704208 \h </w:instrText>
      </w:r>
      <w:r>
        <w:fldChar w:fldCharType="separate"/>
      </w:r>
      <w:r>
        <w:t>- 1 -</w:t>
      </w:r>
      <w:r>
        <w:fldChar w:fldCharType="end"/>
      </w:r>
      <w:r>
        <w:fldChar w:fldCharType="end"/>
      </w:r>
    </w:p>
    <w:p>
      <w:pPr>
        <w:pStyle w:val="17"/>
        <w:tabs>
          <w:tab w:val="right" w:leader="dot" w:pos="8296"/>
        </w:tabs>
        <w:ind w:firstLine="400"/>
        <w:rPr>
          <w:rFonts w:hAnsiTheme="minorHAnsi" w:eastAsiaTheme="minorEastAsia" w:cstheme="minorBidi"/>
          <w:b w:val="0"/>
          <w:bCs w:val="0"/>
          <w:caps w:val="0"/>
          <w:sz w:val="21"/>
          <w:szCs w:val="22"/>
        </w:rPr>
      </w:pPr>
      <w:r>
        <w:fldChar w:fldCharType="begin"/>
      </w:r>
      <w:r>
        <w:instrText xml:space="preserve"> HYPERLINK \l "_Toc502704209" </w:instrText>
      </w:r>
      <w:r>
        <w:fldChar w:fldCharType="separate"/>
      </w:r>
      <w:r>
        <w:rPr>
          <w:rStyle w:val="26"/>
        </w:rPr>
        <w:t>前言</w:t>
      </w:r>
      <w:r>
        <w:tab/>
      </w:r>
      <w:r>
        <w:fldChar w:fldCharType="begin"/>
      </w:r>
      <w:r>
        <w:instrText xml:space="preserve"> PAGEREF _Toc502704209 \h </w:instrText>
      </w:r>
      <w:r>
        <w:fldChar w:fldCharType="separate"/>
      </w:r>
      <w:r>
        <w:t>- 1 -</w:t>
      </w:r>
      <w:r>
        <w:fldChar w:fldCharType="end"/>
      </w:r>
      <w:r>
        <w:fldChar w:fldCharType="end"/>
      </w:r>
    </w:p>
    <w:p>
      <w:pPr>
        <w:pStyle w:val="17"/>
        <w:tabs>
          <w:tab w:val="left" w:pos="1440"/>
          <w:tab w:val="right" w:leader="dot" w:pos="8296"/>
        </w:tabs>
        <w:ind w:firstLine="400"/>
        <w:rPr>
          <w:rFonts w:hAnsiTheme="minorHAnsi" w:eastAsiaTheme="minorEastAsia" w:cstheme="minorBidi"/>
          <w:b w:val="0"/>
          <w:bCs w:val="0"/>
          <w:caps w:val="0"/>
          <w:sz w:val="21"/>
          <w:szCs w:val="22"/>
        </w:rPr>
      </w:pPr>
      <w:r>
        <w:fldChar w:fldCharType="begin"/>
      </w:r>
      <w:r>
        <w:instrText xml:space="preserve"> HYPERLINK \l "_Toc502704210" </w:instrText>
      </w:r>
      <w:r>
        <w:fldChar w:fldCharType="separate"/>
      </w:r>
      <w:r>
        <w:rPr>
          <w:rStyle w:val="26"/>
        </w:rPr>
        <w:t>第一部分</w:t>
      </w:r>
      <w:r>
        <w:rPr>
          <w:rFonts w:hAnsiTheme="minorHAnsi" w:eastAsiaTheme="minorEastAsia" w:cstheme="minorBidi"/>
          <w:b w:val="0"/>
          <w:bCs w:val="0"/>
          <w:caps w:val="0"/>
          <w:sz w:val="21"/>
          <w:szCs w:val="22"/>
        </w:rPr>
        <w:tab/>
      </w:r>
      <w:r>
        <w:rPr>
          <w:rStyle w:val="26"/>
        </w:rPr>
        <w:t xml:space="preserve"> 认知自我</w:t>
      </w:r>
      <w:r>
        <w:tab/>
      </w:r>
      <w:r>
        <w:fldChar w:fldCharType="begin"/>
      </w:r>
      <w:r>
        <w:instrText xml:space="preserve"> PAGEREF _Toc502704210 \h </w:instrText>
      </w:r>
      <w:r>
        <w:fldChar w:fldCharType="separate"/>
      </w:r>
      <w:r>
        <w:t>- 3 -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"_Toc502704211" </w:instrText>
      </w:r>
      <w:r>
        <w:fldChar w:fldCharType="separate"/>
      </w:r>
      <w:r>
        <w:rPr>
          <w:rStyle w:val="26"/>
        </w:rPr>
        <w:t>1.</w:t>
      </w:r>
      <w:r>
        <w:rPr>
          <w:rFonts w:hAnsiTheme="minorHAnsi" w:eastAsiaTheme="minorEastAsia" w:cstheme="minorBidi"/>
          <w:smallCaps w:val="0"/>
          <w:sz w:val="21"/>
          <w:szCs w:val="22"/>
        </w:rPr>
        <w:tab/>
      </w:r>
      <w:r>
        <w:rPr>
          <w:rStyle w:val="26"/>
        </w:rPr>
        <w:t>个人简介</w:t>
      </w:r>
      <w:r>
        <w:tab/>
      </w:r>
      <w:r>
        <w:fldChar w:fldCharType="begin"/>
      </w:r>
      <w:r>
        <w:instrText xml:space="preserve"> PAGEREF _Toc502704211 \h </w:instrText>
      </w:r>
      <w:r>
        <w:fldChar w:fldCharType="separate"/>
      </w:r>
      <w:r>
        <w:t>- 3 -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"_Toc502704212" </w:instrText>
      </w:r>
      <w:r>
        <w:fldChar w:fldCharType="separate"/>
      </w:r>
      <w:r>
        <w:rPr>
          <w:rStyle w:val="26"/>
        </w:rPr>
        <w:t>2.</w:t>
      </w:r>
      <w:r>
        <w:rPr>
          <w:rFonts w:hAnsiTheme="minorHAnsi" w:eastAsiaTheme="minorEastAsia" w:cstheme="minorBidi"/>
          <w:smallCaps w:val="0"/>
          <w:sz w:val="21"/>
          <w:szCs w:val="22"/>
        </w:rPr>
        <w:tab/>
      </w:r>
      <w:r>
        <w:rPr>
          <w:rStyle w:val="26"/>
        </w:rPr>
        <w:t>360度评估法---自我评估</w:t>
      </w:r>
      <w:r>
        <w:tab/>
      </w:r>
      <w:r>
        <w:fldChar w:fldCharType="begin"/>
      </w:r>
      <w:r>
        <w:instrText xml:space="preserve"> PAGEREF _Toc502704212 \h </w:instrText>
      </w:r>
      <w:r>
        <w:fldChar w:fldCharType="separate"/>
      </w:r>
      <w:r>
        <w:t>- 3 -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"_Toc502704213" </w:instrText>
      </w:r>
      <w:r>
        <w:fldChar w:fldCharType="separate"/>
      </w:r>
      <w:r>
        <w:rPr>
          <w:rStyle w:val="26"/>
        </w:rPr>
        <w:t>我的优势：</w:t>
      </w:r>
      <w:r>
        <w:tab/>
      </w:r>
      <w:r>
        <w:fldChar w:fldCharType="begin"/>
      </w:r>
      <w:r>
        <w:instrText xml:space="preserve"> PAGEREF _Toc502704213 \h </w:instrText>
      </w:r>
      <w:r>
        <w:fldChar w:fldCharType="separate"/>
      </w:r>
      <w:r>
        <w:t>- 3 -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"_Toc502704214" </w:instrText>
      </w:r>
      <w:r>
        <w:fldChar w:fldCharType="separate"/>
      </w:r>
      <w:r>
        <w:rPr>
          <w:rStyle w:val="26"/>
        </w:rPr>
        <w:t>我的劣势：</w:t>
      </w:r>
      <w:r>
        <w:tab/>
      </w:r>
      <w:r>
        <w:fldChar w:fldCharType="begin"/>
      </w:r>
      <w:r>
        <w:instrText xml:space="preserve"> PAGEREF _Toc502704214 \h </w:instrText>
      </w:r>
      <w:r>
        <w:fldChar w:fldCharType="separate"/>
      </w:r>
      <w:r>
        <w:t>- 4 -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"_Toc502704215" </w:instrText>
      </w:r>
      <w:r>
        <w:fldChar w:fldCharType="separate"/>
      </w:r>
      <w:r>
        <w:rPr>
          <w:rStyle w:val="26"/>
        </w:rPr>
        <w:t>360度评估法---他人评价</w:t>
      </w:r>
      <w:r>
        <w:tab/>
      </w:r>
      <w:r>
        <w:fldChar w:fldCharType="begin"/>
      </w:r>
      <w:r>
        <w:instrText xml:space="preserve"> PAGEREF _Toc502704215 \h </w:instrText>
      </w:r>
      <w:r>
        <w:fldChar w:fldCharType="separate"/>
      </w:r>
      <w:r>
        <w:t>- 4 -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"_Toc502704216" </w:instrText>
      </w:r>
      <w:r>
        <w:fldChar w:fldCharType="separate"/>
      </w:r>
      <w:r>
        <w:rPr>
          <w:rStyle w:val="26"/>
        </w:rPr>
        <w:t>3.</w:t>
      </w:r>
      <w:r>
        <w:rPr>
          <w:rFonts w:hAnsiTheme="minorHAnsi" w:eastAsiaTheme="minorEastAsia" w:cstheme="minorBidi"/>
          <w:smallCaps w:val="0"/>
          <w:sz w:val="21"/>
          <w:szCs w:val="22"/>
        </w:rPr>
        <w:tab/>
      </w:r>
      <w:r>
        <w:rPr>
          <w:rStyle w:val="26"/>
        </w:rPr>
        <w:t>职业兴趣</w:t>
      </w:r>
      <w:r>
        <w:tab/>
      </w:r>
      <w:r>
        <w:fldChar w:fldCharType="begin"/>
      </w:r>
      <w:r>
        <w:instrText xml:space="preserve"> PAGEREF _Toc502704216 \h </w:instrText>
      </w:r>
      <w:r>
        <w:fldChar w:fldCharType="separate"/>
      </w:r>
      <w:r>
        <w:t>- 4 -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"_Toc502704217" </w:instrText>
      </w:r>
      <w:r>
        <w:fldChar w:fldCharType="separate"/>
      </w:r>
      <w:r>
        <w:rPr>
          <w:rStyle w:val="26"/>
        </w:rPr>
        <w:t>4.</w:t>
      </w:r>
      <w:r>
        <w:rPr>
          <w:rFonts w:hAnsiTheme="minorHAnsi" w:eastAsiaTheme="minorEastAsia" w:cstheme="minorBidi"/>
          <w:smallCaps w:val="0"/>
          <w:sz w:val="21"/>
          <w:szCs w:val="22"/>
        </w:rPr>
        <w:tab/>
      </w:r>
      <w:r>
        <w:rPr>
          <w:rStyle w:val="26"/>
        </w:rPr>
        <w:t>职业性格</w:t>
      </w:r>
      <w:r>
        <w:tab/>
      </w:r>
      <w:r>
        <w:fldChar w:fldCharType="begin"/>
      </w:r>
      <w:r>
        <w:instrText xml:space="preserve"> PAGEREF _Toc502704217 \h </w:instrText>
      </w:r>
      <w:r>
        <w:fldChar w:fldCharType="separate"/>
      </w:r>
      <w:r>
        <w:t>- 5 -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"_Toc502704218" </w:instrText>
      </w:r>
      <w:r>
        <w:fldChar w:fldCharType="separate"/>
      </w:r>
      <w:r>
        <w:rPr>
          <w:rStyle w:val="26"/>
        </w:rPr>
        <w:t>霍兰德职业兴趣</w:t>
      </w:r>
      <w:r>
        <w:tab/>
      </w:r>
      <w:r>
        <w:fldChar w:fldCharType="begin"/>
      </w:r>
      <w:r>
        <w:instrText xml:space="preserve"> PAGEREF _Toc502704218 \h </w:instrText>
      </w:r>
      <w:r>
        <w:fldChar w:fldCharType="separate"/>
      </w:r>
      <w:r>
        <w:t>- 5 -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"_Toc502704219" </w:instrText>
      </w:r>
      <w:r>
        <w:fldChar w:fldCharType="separate"/>
      </w:r>
      <w:r>
        <w:rPr>
          <w:rStyle w:val="26"/>
        </w:rPr>
        <w:t>MBTI职业性格</w:t>
      </w:r>
      <w:r>
        <w:tab/>
      </w:r>
      <w:r>
        <w:fldChar w:fldCharType="begin"/>
      </w:r>
      <w:r>
        <w:instrText xml:space="preserve"> PAGEREF _Toc502704219 \h </w:instrText>
      </w:r>
      <w:r>
        <w:fldChar w:fldCharType="separate"/>
      </w:r>
      <w:r>
        <w:t>- 11 -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"_Toc502704220" </w:instrText>
      </w:r>
      <w:r>
        <w:fldChar w:fldCharType="separate"/>
      </w:r>
      <w:r>
        <w:rPr>
          <w:rStyle w:val="26"/>
        </w:rPr>
        <w:t>5.</w:t>
      </w:r>
      <w:r>
        <w:rPr>
          <w:rFonts w:hAnsiTheme="minorHAnsi" w:eastAsiaTheme="minorEastAsia" w:cstheme="minorBidi"/>
          <w:smallCaps w:val="0"/>
          <w:sz w:val="21"/>
          <w:szCs w:val="22"/>
        </w:rPr>
        <w:tab/>
      </w:r>
      <w:r>
        <w:rPr>
          <w:rStyle w:val="26"/>
        </w:rPr>
        <w:t>职业能力:多元智能理论-自我能力分析</w:t>
      </w:r>
      <w:r>
        <w:tab/>
      </w:r>
      <w:r>
        <w:fldChar w:fldCharType="begin"/>
      </w:r>
      <w:r>
        <w:instrText xml:space="preserve"> PAGEREF _Toc502704220 \h </w:instrText>
      </w:r>
      <w:r>
        <w:fldChar w:fldCharType="separate"/>
      </w:r>
      <w:r>
        <w:t>- 19 -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"_Toc502704221" </w:instrText>
      </w:r>
      <w:r>
        <w:fldChar w:fldCharType="separate"/>
      </w:r>
      <w:r>
        <w:rPr>
          <w:rStyle w:val="26"/>
        </w:rPr>
        <w:t>6.</w:t>
      </w:r>
      <w:r>
        <w:rPr>
          <w:rFonts w:hAnsiTheme="minorHAnsi" w:eastAsiaTheme="minorEastAsia" w:cstheme="minorBidi"/>
          <w:smallCaps w:val="0"/>
          <w:sz w:val="21"/>
          <w:szCs w:val="22"/>
        </w:rPr>
        <w:tab/>
      </w:r>
      <w:r>
        <w:rPr>
          <w:rStyle w:val="26"/>
        </w:rPr>
        <w:t>职业价值观</w:t>
      </w:r>
      <w:r>
        <w:tab/>
      </w:r>
      <w:r>
        <w:fldChar w:fldCharType="begin"/>
      </w:r>
      <w:r>
        <w:instrText xml:space="preserve"> PAGEREF _Toc502704221 \h </w:instrText>
      </w:r>
      <w:r>
        <w:fldChar w:fldCharType="separate"/>
      </w:r>
      <w:r>
        <w:t>- 20 -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"_Toc502704222" </w:instrText>
      </w:r>
      <w:r>
        <w:fldChar w:fldCharType="separate"/>
      </w:r>
      <w:r>
        <w:rPr>
          <w:rStyle w:val="26"/>
        </w:rPr>
        <w:t>你的其他职业价值观得分及描述</w:t>
      </w:r>
      <w:r>
        <w:tab/>
      </w:r>
      <w:r>
        <w:fldChar w:fldCharType="begin"/>
      </w:r>
      <w:r>
        <w:instrText xml:space="preserve"> PAGEREF _Toc502704222 \h </w:instrText>
      </w:r>
      <w:r>
        <w:fldChar w:fldCharType="separate"/>
      </w:r>
      <w:r>
        <w:t>- 20 -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"_Toc502704223" </w:instrText>
      </w:r>
      <w:r>
        <w:fldChar w:fldCharType="separate"/>
      </w:r>
      <w:r>
        <w:rPr>
          <w:rStyle w:val="26"/>
        </w:rPr>
        <w:t>7.</w:t>
      </w:r>
      <w:r>
        <w:rPr>
          <w:rFonts w:hAnsiTheme="minorHAnsi" w:eastAsiaTheme="minorEastAsia" w:cstheme="minorBidi"/>
          <w:smallCaps w:val="0"/>
          <w:sz w:val="21"/>
          <w:szCs w:val="22"/>
        </w:rPr>
        <w:tab/>
      </w:r>
      <w:r>
        <w:rPr>
          <w:rStyle w:val="26"/>
        </w:rPr>
        <w:t>自我认知总结</w:t>
      </w:r>
      <w:r>
        <w:tab/>
      </w:r>
      <w:r>
        <w:fldChar w:fldCharType="begin"/>
      </w:r>
      <w:r>
        <w:instrText xml:space="preserve"> PAGEREF _Toc502704223 \h </w:instrText>
      </w:r>
      <w:r>
        <w:fldChar w:fldCharType="separate"/>
      </w:r>
      <w:r>
        <w:t>- 22 -</w:t>
      </w:r>
      <w:r>
        <w:fldChar w:fldCharType="end"/>
      </w:r>
      <w:r>
        <w:fldChar w:fldCharType="end"/>
      </w:r>
    </w:p>
    <w:p>
      <w:pPr>
        <w:pStyle w:val="17"/>
        <w:tabs>
          <w:tab w:val="left" w:pos="1440"/>
          <w:tab w:val="right" w:leader="dot" w:pos="8296"/>
        </w:tabs>
        <w:ind w:firstLine="400"/>
        <w:rPr>
          <w:rFonts w:hAnsiTheme="minorHAnsi" w:eastAsiaTheme="minorEastAsia" w:cstheme="minorBidi"/>
          <w:b w:val="0"/>
          <w:bCs w:val="0"/>
          <w:caps w:val="0"/>
          <w:sz w:val="21"/>
          <w:szCs w:val="22"/>
        </w:rPr>
      </w:pPr>
      <w:r>
        <w:fldChar w:fldCharType="begin"/>
      </w:r>
      <w:r>
        <w:instrText xml:space="preserve"> HYPERLINK \l "_Toc502704224" </w:instrText>
      </w:r>
      <w:r>
        <w:fldChar w:fldCharType="separate"/>
      </w:r>
      <w:r>
        <w:rPr>
          <w:rStyle w:val="26"/>
        </w:rPr>
        <w:t>第二部分</w:t>
      </w:r>
      <w:r>
        <w:rPr>
          <w:rFonts w:hAnsiTheme="minorHAnsi" w:eastAsiaTheme="minorEastAsia" w:cstheme="minorBidi"/>
          <w:b w:val="0"/>
          <w:bCs w:val="0"/>
          <w:caps w:val="0"/>
          <w:sz w:val="21"/>
          <w:szCs w:val="22"/>
        </w:rPr>
        <w:tab/>
      </w:r>
      <w:r>
        <w:rPr>
          <w:rStyle w:val="26"/>
        </w:rPr>
        <w:t xml:space="preserve"> 环境认知</w:t>
      </w:r>
      <w:r>
        <w:tab/>
      </w:r>
      <w:r>
        <w:fldChar w:fldCharType="begin"/>
      </w:r>
      <w:r>
        <w:instrText xml:space="preserve"> PAGEREF _Toc502704224 \h </w:instrText>
      </w:r>
      <w:r>
        <w:fldChar w:fldCharType="separate"/>
      </w:r>
      <w:r>
        <w:t>- 23 -</w:t>
      </w:r>
      <w:r>
        <w:fldChar w:fldCharType="end"/>
      </w:r>
      <w:r>
        <w:fldChar w:fldCharType="end"/>
      </w:r>
    </w:p>
    <w:p>
      <w:pPr>
        <w:pStyle w:val="21"/>
        <w:tabs>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"_Toc502704225" </w:instrText>
      </w:r>
      <w:r>
        <w:fldChar w:fldCharType="separate"/>
      </w:r>
      <w:r>
        <w:rPr>
          <w:rStyle w:val="26"/>
        </w:rPr>
        <w:t>（主要是分析各种环境对个人生涯发展的影响）</w:t>
      </w:r>
      <w:r>
        <w:tab/>
      </w:r>
      <w:r>
        <w:fldChar w:fldCharType="begin"/>
      </w:r>
      <w:r>
        <w:instrText xml:space="preserve"> PAGEREF _Toc502704225 \h </w:instrText>
      </w:r>
      <w:r>
        <w:fldChar w:fldCharType="separate"/>
      </w:r>
      <w:r>
        <w:t>- 23 -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"_Toc502704226" </w:instrText>
      </w:r>
      <w:r>
        <w:fldChar w:fldCharType="separate"/>
      </w:r>
      <w:r>
        <w:rPr>
          <w:rStyle w:val="26"/>
        </w:rPr>
        <w:t>1.</w:t>
      </w:r>
      <w:r>
        <w:rPr>
          <w:rFonts w:hAnsiTheme="minorHAnsi" w:eastAsiaTheme="minorEastAsia" w:cstheme="minorBidi"/>
          <w:smallCaps w:val="0"/>
          <w:sz w:val="21"/>
          <w:szCs w:val="22"/>
        </w:rPr>
        <w:tab/>
      </w:r>
      <w:r>
        <w:rPr>
          <w:rStyle w:val="26"/>
        </w:rPr>
        <w:t>家庭环境</w:t>
      </w:r>
      <w:r>
        <w:tab/>
      </w:r>
      <w:r>
        <w:fldChar w:fldCharType="begin"/>
      </w:r>
      <w:r>
        <w:instrText xml:space="preserve"> PAGEREF _Toc502704226 \h </w:instrText>
      </w:r>
      <w:r>
        <w:fldChar w:fldCharType="separate"/>
      </w:r>
      <w:r>
        <w:t>- 23 -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"_Toc502704227" </w:instrText>
      </w:r>
      <w:r>
        <w:fldChar w:fldCharType="separate"/>
      </w:r>
      <w:r>
        <w:rPr>
          <w:rStyle w:val="26"/>
        </w:rPr>
        <w:t>2.</w:t>
      </w:r>
      <w:r>
        <w:rPr>
          <w:rFonts w:hAnsiTheme="minorHAnsi" w:eastAsiaTheme="minorEastAsia" w:cstheme="minorBidi"/>
          <w:smallCaps w:val="0"/>
          <w:sz w:val="21"/>
          <w:szCs w:val="22"/>
        </w:rPr>
        <w:tab/>
      </w:r>
      <w:r>
        <w:rPr>
          <w:rStyle w:val="26"/>
        </w:rPr>
        <w:t>学校环境</w:t>
      </w:r>
      <w:r>
        <w:tab/>
      </w:r>
      <w:r>
        <w:fldChar w:fldCharType="begin"/>
      </w:r>
      <w:r>
        <w:instrText xml:space="preserve"> PAGEREF _Toc502704227 \h </w:instrText>
      </w:r>
      <w:r>
        <w:fldChar w:fldCharType="separate"/>
      </w:r>
      <w:r>
        <w:t>- 23 -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"_Toc502704228" </w:instrText>
      </w:r>
      <w:r>
        <w:fldChar w:fldCharType="separate"/>
      </w:r>
      <w:r>
        <w:rPr>
          <w:rStyle w:val="26"/>
        </w:rPr>
        <w:t>湖北工业大学工程技术学院的环境评估</w:t>
      </w:r>
      <w:r>
        <w:tab/>
      </w:r>
      <w:r>
        <w:fldChar w:fldCharType="begin"/>
      </w:r>
      <w:r>
        <w:instrText xml:space="preserve"> PAGEREF _Toc502704228 \h </w:instrText>
      </w:r>
      <w:r>
        <w:fldChar w:fldCharType="separate"/>
      </w:r>
      <w:r>
        <w:t>- 23 -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"_Toc502704229" </w:instrText>
      </w:r>
      <w:r>
        <w:fldChar w:fldCharType="separate"/>
      </w:r>
      <w:r>
        <w:rPr>
          <w:rStyle w:val="26"/>
        </w:rPr>
        <w:t>湖北工业大学的环境评估</w:t>
      </w:r>
      <w:r>
        <w:tab/>
      </w:r>
      <w:r>
        <w:fldChar w:fldCharType="begin"/>
      </w:r>
      <w:r>
        <w:instrText xml:space="preserve"> PAGEREF _Toc502704229 \h </w:instrText>
      </w:r>
      <w:r>
        <w:fldChar w:fldCharType="separate"/>
      </w:r>
      <w:r>
        <w:t>- 24 -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"_Toc502704230" </w:instrText>
      </w:r>
      <w:r>
        <w:fldChar w:fldCharType="separate"/>
      </w:r>
      <w:r>
        <w:rPr>
          <w:rStyle w:val="26"/>
        </w:rPr>
        <w:t>3.</w:t>
      </w:r>
      <w:r>
        <w:rPr>
          <w:rFonts w:hAnsiTheme="minorHAnsi" w:eastAsiaTheme="minorEastAsia" w:cstheme="minorBidi"/>
          <w:smallCaps w:val="0"/>
          <w:sz w:val="21"/>
          <w:szCs w:val="22"/>
        </w:rPr>
        <w:tab/>
      </w:r>
      <w:r>
        <w:rPr>
          <w:rStyle w:val="26"/>
        </w:rPr>
        <w:t>职业环境</w:t>
      </w:r>
      <w:r>
        <w:tab/>
      </w:r>
      <w:r>
        <w:fldChar w:fldCharType="begin"/>
      </w:r>
      <w:r>
        <w:instrText xml:space="preserve"> PAGEREF _Toc502704230 \h </w:instrText>
      </w:r>
      <w:r>
        <w:fldChar w:fldCharType="separate"/>
      </w:r>
      <w:r>
        <w:t>- 26 -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"_Toc502704231" </w:instrText>
      </w:r>
      <w:r>
        <w:fldChar w:fldCharType="separate"/>
      </w:r>
      <w:r>
        <w:rPr>
          <w:rStyle w:val="26"/>
        </w:rPr>
        <w:t>与计算机科学与技术相关的其他专业：</w:t>
      </w:r>
      <w:r>
        <w:tab/>
      </w:r>
      <w:r>
        <w:fldChar w:fldCharType="begin"/>
      </w:r>
      <w:r>
        <w:instrText xml:space="preserve"> PAGEREF _Toc502704231 \h </w:instrText>
      </w:r>
      <w:r>
        <w:fldChar w:fldCharType="separate"/>
      </w:r>
      <w:r>
        <w:t>- 27 -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"_Toc502704232" </w:instrText>
      </w:r>
      <w:r>
        <w:fldChar w:fldCharType="separate"/>
      </w:r>
      <w:r>
        <w:rPr>
          <w:rStyle w:val="26"/>
        </w:rPr>
        <w:t>计算机科学与技术类专业学生应该储备的知识</w:t>
      </w:r>
      <w:r>
        <w:tab/>
      </w:r>
      <w:r>
        <w:fldChar w:fldCharType="begin"/>
      </w:r>
      <w:r>
        <w:instrText xml:space="preserve"> PAGEREF _Toc502704232 \h </w:instrText>
      </w:r>
      <w:r>
        <w:fldChar w:fldCharType="separate"/>
      </w:r>
      <w:r>
        <w:t>- 27 -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"_Toc502704233" </w:instrText>
      </w:r>
      <w:r>
        <w:fldChar w:fldCharType="separate"/>
      </w:r>
      <w:r>
        <w:rPr>
          <w:rStyle w:val="26"/>
        </w:rPr>
        <w:t>职业发展方向</w:t>
      </w:r>
      <w:r>
        <w:tab/>
      </w:r>
      <w:r>
        <w:fldChar w:fldCharType="begin"/>
      </w:r>
      <w:r>
        <w:instrText xml:space="preserve"> PAGEREF _Toc502704233 \h </w:instrText>
      </w:r>
      <w:r>
        <w:fldChar w:fldCharType="separate"/>
      </w:r>
      <w:r>
        <w:t>- 28 -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"_Toc502704234" </w:instrText>
      </w:r>
      <w:r>
        <w:fldChar w:fldCharType="separate"/>
      </w:r>
      <w:r>
        <w:rPr>
          <w:rStyle w:val="26"/>
        </w:rPr>
        <w:t>计算机科学与技术专业就业方向</w:t>
      </w:r>
      <w:r>
        <w:tab/>
      </w:r>
      <w:r>
        <w:fldChar w:fldCharType="begin"/>
      </w:r>
      <w:r>
        <w:instrText xml:space="preserve"> PAGEREF _Toc502704234 \h </w:instrText>
      </w:r>
      <w:r>
        <w:fldChar w:fldCharType="separate"/>
      </w:r>
      <w:r>
        <w:t>- 28 -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"_Toc502704235" </w:instrText>
      </w:r>
      <w:r>
        <w:fldChar w:fldCharType="separate"/>
      </w:r>
      <w:r>
        <w:rPr>
          <w:rStyle w:val="26"/>
        </w:rPr>
        <w:t>计算机科学与技术专业职业定位</w:t>
      </w:r>
      <w:r>
        <w:tab/>
      </w:r>
      <w:r>
        <w:fldChar w:fldCharType="begin"/>
      </w:r>
      <w:r>
        <w:instrText xml:space="preserve"> PAGEREF _Toc502704235 \h </w:instrText>
      </w:r>
      <w:r>
        <w:fldChar w:fldCharType="separate"/>
      </w:r>
      <w:r>
        <w:t>- 29 -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"_Toc502704236" </w:instrText>
      </w:r>
      <w:r>
        <w:fldChar w:fldCharType="separate"/>
      </w:r>
      <w:r>
        <w:rPr>
          <w:rStyle w:val="26"/>
        </w:rPr>
        <w:t>计算机科学与技术专业证书要求</w:t>
      </w:r>
      <w:r>
        <w:tab/>
      </w:r>
      <w:r>
        <w:fldChar w:fldCharType="begin"/>
      </w:r>
      <w:r>
        <w:instrText xml:space="preserve"> PAGEREF _Toc502704236 \h </w:instrText>
      </w:r>
      <w:r>
        <w:fldChar w:fldCharType="separate"/>
      </w:r>
      <w:r>
        <w:t>- 35 -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"_Toc502704237" </w:instrText>
      </w:r>
      <w:r>
        <w:fldChar w:fldCharType="separate"/>
      </w:r>
      <w:r>
        <w:rPr>
          <w:rStyle w:val="26"/>
        </w:rPr>
        <w:t>计算机科学与技术专业毕业生自评统计</w:t>
      </w:r>
      <w:r>
        <w:tab/>
      </w:r>
      <w:r>
        <w:fldChar w:fldCharType="begin"/>
      </w:r>
      <w:r>
        <w:instrText xml:space="preserve"> PAGEREF _Toc502704237 \h </w:instrText>
      </w:r>
      <w:r>
        <w:fldChar w:fldCharType="separate"/>
      </w:r>
      <w:r>
        <w:t>- 35 -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"_Toc502704238" </w:instrText>
      </w:r>
      <w:r>
        <w:fldChar w:fldCharType="separate"/>
      </w:r>
      <w:r>
        <w:rPr>
          <w:rStyle w:val="26"/>
        </w:rPr>
        <w:t>计算机科学与技术专业毕业生自评统计</w:t>
      </w:r>
      <w:r>
        <w:tab/>
      </w:r>
      <w:r>
        <w:fldChar w:fldCharType="begin"/>
      </w:r>
      <w:r>
        <w:instrText xml:space="preserve"> PAGEREF _Toc502704238 \h </w:instrText>
      </w:r>
      <w:r>
        <w:fldChar w:fldCharType="separate"/>
      </w:r>
      <w:r>
        <w:t>- 35 -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"_Toc502704239" </w:instrText>
      </w:r>
      <w:r>
        <w:fldChar w:fldCharType="separate"/>
      </w:r>
      <w:r>
        <w:rPr>
          <w:rStyle w:val="26"/>
        </w:rPr>
        <w:t>计算机科学与技术专业毕业生工资待遇分析</w:t>
      </w:r>
      <w:r>
        <w:tab/>
      </w:r>
      <w:r>
        <w:fldChar w:fldCharType="begin"/>
      </w:r>
      <w:r>
        <w:instrText xml:space="preserve"> PAGEREF _Toc502704239 \h </w:instrText>
      </w:r>
      <w:r>
        <w:fldChar w:fldCharType="separate"/>
      </w:r>
      <w:r>
        <w:t>- 36 -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"_Toc502704240" </w:instrText>
      </w:r>
      <w:r>
        <w:fldChar w:fldCharType="separate"/>
      </w:r>
      <w:r>
        <w:rPr>
          <w:rStyle w:val="26"/>
        </w:rPr>
        <w:t>计算机科学与技术专业毕业生工资待遇分析</w:t>
      </w:r>
      <w:r>
        <w:tab/>
      </w:r>
      <w:r>
        <w:fldChar w:fldCharType="begin"/>
      </w:r>
      <w:r>
        <w:instrText xml:space="preserve"> PAGEREF _Toc502704240 \h </w:instrText>
      </w:r>
      <w:r>
        <w:fldChar w:fldCharType="separate"/>
      </w:r>
      <w:r>
        <w:t>- 36 -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"_Toc502704241" </w:instrText>
      </w:r>
      <w:r>
        <w:fldChar w:fldCharType="separate"/>
      </w:r>
      <w:r>
        <w:rPr>
          <w:rStyle w:val="26"/>
        </w:rPr>
        <w:t>计算机科学与技术专业男女比例统计分析</w:t>
      </w:r>
      <w:r>
        <w:tab/>
      </w:r>
      <w:r>
        <w:fldChar w:fldCharType="begin"/>
      </w:r>
      <w:r>
        <w:instrText xml:space="preserve"> PAGEREF _Toc502704241 \h </w:instrText>
      </w:r>
      <w:r>
        <w:fldChar w:fldCharType="separate"/>
      </w:r>
      <w:r>
        <w:t>- 36 -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"_Toc502704242" </w:instrText>
      </w:r>
      <w:r>
        <w:fldChar w:fldCharType="separate"/>
      </w:r>
      <w:r>
        <w:rPr>
          <w:rStyle w:val="26"/>
        </w:rPr>
        <w:t>计算机科学与技术专业毕业生工作压力情况统计分析</w:t>
      </w:r>
      <w:r>
        <w:tab/>
      </w:r>
      <w:r>
        <w:fldChar w:fldCharType="begin"/>
      </w:r>
      <w:r>
        <w:instrText xml:space="preserve"> PAGEREF _Toc502704242 \h </w:instrText>
      </w:r>
      <w:r>
        <w:fldChar w:fldCharType="separate"/>
      </w:r>
      <w:r>
        <w:t>- 37 -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"_Toc502704243" </w:instrText>
      </w:r>
      <w:r>
        <w:fldChar w:fldCharType="separate"/>
      </w:r>
      <w:r>
        <w:rPr>
          <w:rStyle w:val="26"/>
        </w:rPr>
        <w:t>计算机科学与技术专业毕业生工作压力情况统计分析</w:t>
      </w:r>
      <w:r>
        <w:tab/>
      </w:r>
      <w:r>
        <w:fldChar w:fldCharType="begin"/>
      </w:r>
      <w:r>
        <w:instrText xml:space="preserve"> PAGEREF _Toc502704243 \h </w:instrText>
      </w:r>
      <w:r>
        <w:fldChar w:fldCharType="separate"/>
      </w:r>
      <w:r>
        <w:t>- 38 -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"_Toc502704244" </w:instrText>
      </w:r>
      <w:r>
        <w:fldChar w:fldCharType="separate"/>
      </w:r>
      <w:r>
        <w:rPr>
          <w:rStyle w:val="26"/>
        </w:rPr>
        <w:t>4.</w:t>
      </w:r>
      <w:r>
        <w:rPr>
          <w:rFonts w:hAnsiTheme="minorHAnsi" w:eastAsiaTheme="minorEastAsia" w:cstheme="minorBidi"/>
          <w:smallCaps w:val="0"/>
          <w:sz w:val="21"/>
          <w:szCs w:val="22"/>
        </w:rPr>
        <w:tab/>
      </w:r>
      <w:r>
        <w:rPr>
          <w:rStyle w:val="26"/>
        </w:rPr>
        <w:t>目标职业</w:t>
      </w:r>
      <w:r>
        <w:tab/>
      </w:r>
      <w:r>
        <w:fldChar w:fldCharType="begin"/>
      </w:r>
      <w:r>
        <w:instrText xml:space="preserve"> PAGEREF _Toc502704244 \h </w:instrText>
      </w:r>
      <w:r>
        <w:fldChar w:fldCharType="separate"/>
      </w:r>
      <w:r>
        <w:t>- 38 -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"_Toc502704245" </w:instrText>
      </w:r>
      <w:r>
        <w:fldChar w:fldCharType="separate"/>
      </w:r>
      <w:r>
        <w:rPr>
          <w:rStyle w:val="26"/>
        </w:rPr>
        <w:t>5.</w:t>
      </w:r>
      <w:r>
        <w:rPr>
          <w:rFonts w:hAnsiTheme="minorHAnsi" w:eastAsiaTheme="minorEastAsia" w:cstheme="minorBidi"/>
          <w:smallCaps w:val="0"/>
          <w:sz w:val="21"/>
          <w:szCs w:val="22"/>
        </w:rPr>
        <w:tab/>
      </w:r>
      <w:r>
        <w:rPr>
          <w:rStyle w:val="26"/>
        </w:rPr>
        <w:t>职业认知总结</w:t>
      </w:r>
      <w:r>
        <w:tab/>
      </w:r>
      <w:r>
        <w:fldChar w:fldCharType="begin"/>
      </w:r>
      <w:r>
        <w:instrText xml:space="preserve"> PAGEREF _Toc502704245 \h </w:instrText>
      </w:r>
      <w:r>
        <w:fldChar w:fldCharType="separate"/>
      </w:r>
      <w:r>
        <w:t>- 42 -</w:t>
      </w:r>
      <w:r>
        <w:fldChar w:fldCharType="end"/>
      </w:r>
      <w:r>
        <w:fldChar w:fldCharType="end"/>
      </w:r>
    </w:p>
    <w:p>
      <w:pPr>
        <w:pStyle w:val="17"/>
        <w:tabs>
          <w:tab w:val="left" w:pos="1440"/>
          <w:tab w:val="right" w:leader="dot" w:pos="8296"/>
        </w:tabs>
        <w:ind w:firstLine="400"/>
        <w:rPr>
          <w:rFonts w:hAnsiTheme="minorHAnsi" w:eastAsiaTheme="minorEastAsia" w:cstheme="minorBidi"/>
          <w:b w:val="0"/>
          <w:bCs w:val="0"/>
          <w:caps w:val="0"/>
          <w:sz w:val="21"/>
          <w:szCs w:val="22"/>
        </w:rPr>
      </w:pPr>
      <w:r>
        <w:fldChar w:fldCharType="begin"/>
      </w:r>
      <w:r>
        <w:instrText xml:space="preserve"> HYPERLINK \l "_Toc502704246" </w:instrText>
      </w:r>
      <w:r>
        <w:fldChar w:fldCharType="separate"/>
      </w:r>
      <w:r>
        <w:rPr>
          <w:rStyle w:val="26"/>
        </w:rPr>
        <w:t>第三部分</w:t>
      </w:r>
      <w:r>
        <w:rPr>
          <w:rFonts w:hAnsiTheme="minorHAnsi" w:eastAsiaTheme="minorEastAsia" w:cstheme="minorBidi"/>
          <w:b w:val="0"/>
          <w:bCs w:val="0"/>
          <w:caps w:val="0"/>
          <w:sz w:val="21"/>
          <w:szCs w:val="22"/>
        </w:rPr>
        <w:tab/>
      </w:r>
      <w:r>
        <w:rPr>
          <w:rStyle w:val="26"/>
        </w:rPr>
        <w:t xml:space="preserve"> 职业规划设计</w:t>
      </w:r>
      <w:r>
        <w:tab/>
      </w:r>
      <w:r>
        <w:fldChar w:fldCharType="begin"/>
      </w:r>
      <w:r>
        <w:instrText xml:space="preserve"> PAGEREF _Toc502704246 \h </w:instrText>
      </w:r>
      <w:r>
        <w:fldChar w:fldCharType="separate"/>
      </w:r>
      <w:r>
        <w:t>- 43 -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"_Toc502704247" </w:instrText>
      </w:r>
      <w:r>
        <w:fldChar w:fldCharType="separate"/>
      </w:r>
      <w:r>
        <w:rPr>
          <w:rStyle w:val="26"/>
        </w:rPr>
        <w:t>1.</w:t>
      </w:r>
      <w:r>
        <w:rPr>
          <w:rFonts w:hAnsiTheme="minorHAnsi" w:eastAsiaTheme="minorEastAsia" w:cstheme="minorBidi"/>
          <w:smallCaps w:val="0"/>
          <w:sz w:val="21"/>
          <w:szCs w:val="22"/>
        </w:rPr>
        <w:tab/>
      </w:r>
      <w:r>
        <w:rPr>
          <w:rStyle w:val="26"/>
        </w:rPr>
        <w:t>大一生涯反思</w:t>
      </w:r>
      <w:r>
        <w:tab/>
      </w:r>
      <w:r>
        <w:fldChar w:fldCharType="begin"/>
      </w:r>
      <w:r>
        <w:instrText xml:space="preserve"> PAGEREF _Toc502704247 \h </w:instrText>
      </w:r>
      <w:r>
        <w:fldChar w:fldCharType="separate"/>
      </w:r>
      <w:r>
        <w:t>- 43 -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"_Toc502704248" </w:instrText>
      </w:r>
      <w:r>
        <w:fldChar w:fldCharType="separate"/>
      </w:r>
      <w:r>
        <w:rPr>
          <w:rStyle w:val="26"/>
        </w:rPr>
        <w:t>2.</w:t>
      </w:r>
      <w:r>
        <w:rPr>
          <w:rFonts w:hAnsiTheme="minorHAnsi" w:eastAsiaTheme="minorEastAsia" w:cstheme="minorBidi"/>
          <w:smallCaps w:val="0"/>
          <w:sz w:val="21"/>
          <w:szCs w:val="22"/>
        </w:rPr>
        <w:tab/>
      </w:r>
      <w:r>
        <w:rPr>
          <w:rStyle w:val="26"/>
        </w:rPr>
        <w:t>生涯目标确定</w:t>
      </w:r>
      <w:r>
        <w:tab/>
      </w:r>
      <w:r>
        <w:fldChar w:fldCharType="begin"/>
      </w:r>
      <w:r>
        <w:instrText xml:space="preserve"> PAGEREF _Toc502704248 \h </w:instrText>
      </w:r>
      <w:r>
        <w:fldChar w:fldCharType="separate"/>
      </w:r>
      <w:r>
        <w:t>- 44 -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"_Toc502704249" </w:instrText>
      </w:r>
      <w:r>
        <w:fldChar w:fldCharType="separate"/>
      </w:r>
      <w:r>
        <w:rPr>
          <w:rStyle w:val="26"/>
        </w:rPr>
        <w:t>3.</w:t>
      </w:r>
      <w:r>
        <w:rPr>
          <w:rFonts w:hAnsiTheme="minorHAnsi" w:eastAsiaTheme="minorEastAsia" w:cstheme="minorBidi"/>
          <w:smallCaps w:val="0"/>
          <w:sz w:val="21"/>
          <w:szCs w:val="22"/>
        </w:rPr>
        <w:tab/>
      </w:r>
      <w:r>
        <w:rPr>
          <w:rStyle w:val="26"/>
        </w:rPr>
        <w:t>未来三年的行动计划（围绕职业目标进行规划）</w:t>
      </w:r>
      <w:r>
        <w:tab/>
      </w:r>
      <w:r>
        <w:fldChar w:fldCharType="begin"/>
      </w:r>
      <w:r>
        <w:instrText xml:space="preserve"> PAGEREF _Toc502704249 \h </w:instrText>
      </w:r>
      <w:r>
        <w:fldChar w:fldCharType="separate"/>
      </w:r>
      <w:r>
        <w:t>- 44 -</w:t>
      </w:r>
      <w:r>
        <w:fldChar w:fldCharType="end"/>
      </w:r>
      <w:r>
        <w:fldChar w:fldCharType="end"/>
      </w:r>
    </w:p>
    <w:p>
      <w:pPr>
        <w:pStyle w:val="17"/>
        <w:tabs>
          <w:tab w:val="left" w:pos="1440"/>
          <w:tab w:val="right" w:leader="dot" w:pos="8296"/>
        </w:tabs>
        <w:ind w:firstLine="400"/>
        <w:rPr>
          <w:rFonts w:hAnsiTheme="minorHAnsi" w:eastAsiaTheme="minorEastAsia" w:cstheme="minorBidi"/>
          <w:b w:val="0"/>
          <w:bCs w:val="0"/>
          <w:caps w:val="0"/>
          <w:sz w:val="21"/>
          <w:szCs w:val="22"/>
        </w:rPr>
      </w:pPr>
      <w:r>
        <w:fldChar w:fldCharType="begin"/>
      </w:r>
      <w:r>
        <w:instrText xml:space="preserve"> HYPERLINK \l "_Toc502704250" </w:instrText>
      </w:r>
      <w:r>
        <w:fldChar w:fldCharType="separate"/>
      </w:r>
      <w:r>
        <w:rPr>
          <w:rStyle w:val="26"/>
        </w:rPr>
        <w:t>第四部分</w:t>
      </w:r>
      <w:r>
        <w:rPr>
          <w:rFonts w:hAnsiTheme="minorHAnsi" w:eastAsiaTheme="minorEastAsia" w:cstheme="minorBidi"/>
          <w:b w:val="0"/>
          <w:bCs w:val="0"/>
          <w:caps w:val="0"/>
          <w:sz w:val="21"/>
          <w:szCs w:val="22"/>
        </w:rPr>
        <w:tab/>
      </w:r>
      <w:r>
        <w:rPr>
          <w:rStyle w:val="26"/>
        </w:rPr>
        <w:t xml:space="preserve"> 评估与调整</w:t>
      </w:r>
      <w:r>
        <w:tab/>
      </w:r>
      <w:r>
        <w:fldChar w:fldCharType="begin"/>
      </w:r>
      <w:r>
        <w:instrText xml:space="preserve"> PAGEREF _Toc502704250 \h </w:instrText>
      </w:r>
      <w:r>
        <w:fldChar w:fldCharType="separate"/>
      </w:r>
      <w:r>
        <w:t>- 46 -</w:t>
      </w:r>
      <w:r>
        <w:fldChar w:fldCharType="end"/>
      </w:r>
      <w:r>
        <w:fldChar w:fldCharType="end"/>
      </w:r>
    </w:p>
    <w:p>
      <w:pPr>
        <w:pStyle w:val="21"/>
        <w:tabs>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"_Toc502704251" </w:instrText>
      </w:r>
      <w:r>
        <w:fldChar w:fldCharType="separate"/>
      </w:r>
      <w:r>
        <w:rPr>
          <w:rStyle w:val="26"/>
        </w:rPr>
        <w:t>(基于第三部分目标、计划)</w:t>
      </w:r>
      <w:r>
        <w:tab/>
      </w:r>
      <w:r>
        <w:fldChar w:fldCharType="begin"/>
      </w:r>
      <w:r>
        <w:instrText xml:space="preserve"> PAGEREF _Toc502704251 \h </w:instrText>
      </w:r>
      <w:r>
        <w:fldChar w:fldCharType="separate"/>
      </w:r>
      <w:r>
        <w:t>- 46 -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"_Toc502704252" </w:instrText>
      </w:r>
      <w:r>
        <w:fldChar w:fldCharType="separate"/>
      </w:r>
      <w:r>
        <w:rPr>
          <w:rStyle w:val="26"/>
        </w:rPr>
        <w:t>1.</w:t>
      </w:r>
      <w:r>
        <w:rPr>
          <w:rFonts w:hAnsiTheme="minorHAnsi" w:eastAsiaTheme="minorEastAsia" w:cstheme="minorBidi"/>
          <w:smallCaps w:val="0"/>
          <w:sz w:val="21"/>
          <w:szCs w:val="22"/>
        </w:rPr>
        <w:tab/>
      </w:r>
      <w:r>
        <w:rPr>
          <w:rStyle w:val="26"/>
        </w:rPr>
        <w:t>评估的内容</w:t>
      </w:r>
      <w:r>
        <w:tab/>
      </w:r>
      <w:r>
        <w:fldChar w:fldCharType="begin"/>
      </w:r>
      <w:r>
        <w:instrText xml:space="preserve"> PAGEREF _Toc502704252 \h </w:instrText>
      </w:r>
      <w:r>
        <w:fldChar w:fldCharType="separate"/>
      </w:r>
      <w:r>
        <w:t>- 46 -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"_Toc502704253" </w:instrText>
      </w:r>
      <w:r>
        <w:fldChar w:fldCharType="separate"/>
      </w:r>
      <w:r>
        <w:rPr>
          <w:rStyle w:val="26"/>
        </w:rPr>
        <w:t>2.</w:t>
      </w:r>
      <w:r>
        <w:rPr>
          <w:rFonts w:hAnsiTheme="minorHAnsi" w:eastAsiaTheme="minorEastAsia" w:cstheme="minorBidi"/>
          <w:smallCaps w:val="0"/>
          <w:sz w:val="21"/>
          <w:szCs w:val="22"/>
        </w:rPr>
        <w:tab/>
      </w:r>
      <w:r>
        <w:rPr>
          <w:rStyle w:val="26"/>
        </w:rPr>
        <w:t>评估的时间</w:t>
      </w:r>
      <w:r>
        <w:tab/>
      </w:r>
      <w:r>
        <w:fldChar w:fldCharType="begin"/>
      </w:r>
      <w:r>
        <w:instrText xml:space="preserve"> PAGEREF _Toc502704253 \h </w:instrText>
      </w:r>
      <w:r>
        <w:fldChar w:fldCharType="separate"/>
      </w:r>
      <w:r>
        <w:t>- 46 -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"_Toc502704254" </w:instrText>
      </w:r>
      <w:r>
        <w:fldChar w:fldCharType="separate"/>
      </w:r>
      <w:r>
        <w:rPr>
          <w:rStyle w:val="26"/>
        </w:rPr>
        <w:t>3.</w:t>
      </w:r>
      <w:r>
        <w:rPr>
          <w:rFonts w:hAnsiTheme="minorHAnsi" w:eastAsiaTheme="minorEastAsia" w:cstheme="minorBidi"/>
          <w:smallCaps w:val="0"/>
          <w:sz w:val="21"/>
          <w:szCs w:val="22"/>
        </w:rPr>
        <w:tab/>
      </w:r>
      <w:r>
        <w:rPr>
          <w:rStyle w:val="26"/>
        </w:rPr>
        <w:t>规划调整的原则与方案</w:t>
      </w:r>
      <w:r>
        <w:tab/>
      </w:r>
      <w:r>
        <w:fldChar w:fldCharType="begin"/>
      </w:r>
      <w:r>
        <w:instrText xml:space="preserve"> PAGEREF _Toc502704254 \h </w:instrText>
      </w:r>
      <w:r>
        <w:fldChar w:fldCharType="separate"/>
      </w:r>
      <w:r>
        <w:t>- 46 -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"_Toc502704255" </w:instrText>
      </w:r>
      <w:r>
        <w:fldChar w:fldCharType="separate"/>
      </w:r>
      <w:r>
        <w:rPr>
          <w:rStyle w:val="26"/>
        </w:rPr>
        <w:t>规划调整的原则</w:t>
      </w:r>
      <w:r>
        <w:tab/>
      </w:r>
      <w:r>
        <w:fldChar w:fldCharType="begin"/>
      </w:r>
      <w:r>
        <w:instrText xml:space="preserve"> PAGEREF _Toc502704255 \h </w:instrText>
      </w:r>
      <w:r>
        <w:fldChar w:fldCharType="separate"/>
      </w:r>
      <w:r>
        <w:t>- 46 -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"_Toc502704256" </w:instrText>
      </w:r>
      <w:r>
        <w:fldChar w:fldCharType="separate"/>
      </w:r>
      <w:r>
        <w:rPr>
          <w:rStyle w:val="26"/>
        </w:rPr>
        <w:t>规划调整的方向</w:t>
      </w:r>
      <w:r>
        <w:tab/>
      </w:r>
      <w:r>
        <w:fldChar w:fldCharType="begin"/>
      </w:r>
      <w:r>
        <w:instrText xml:space="preserve"> PAGEREF _Toc502704256 \h </w:instrText>
      </w:r>
      <w:r>
        <w:fldChar w:fldCharType="separate"/>
      </w:r>
      <w:r>
        <w:t>- 46 -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"_Toc502704257" </w:instrText>
      </w:r>
      <w:r>
        <w:fldChar w:fldCharType="separate"/>
      </w:r>
      <w:r>
        <w:rPr>
          <w:rStyle w:val="26"/>
        </w:rPr>
        <w:t>成功标准</w:t>
      </w:r>
      <w:r>
        <w:tab/>
      </w:r>
      <w:r>
        <w:fldChar w:fldCharType="begin"/>
      </w:r>
      <w:r>
        <w:instrText xml:space="preserve"> PAGEREF _Toc502704257 \h </w:instrText>
      </w:r>
      <w:r>
        <w:fldChar w:fldCharType="separate"/>
      </w:r>
      <w:r>
        <w:t>- 47 -</w:t>
      </w:r>
      <w:r>
        <w:fldChar w:fldCharType="end"/>
      </w:r>
      <w:r>
        <w:fldChar w:fldCharType="end"/>
      </w:r>
    </w:p>
    <w:p>
      <w:pPr>
        <w:pStyle w:val="17"/>
        <w:tabs>
          <w:tab w:val="left" w:pos="1440"/>
          <w:tab w:val="right" w:leader="dot" w:pos="8296"/>
        </w:tabs>
        <w:ind w:firstLine="400"/>
        <w:rPr>
          <w:rFonts w:hAnsiTheme="minorHAnsi" w:eastAsiaTheme="minorEastAsia" w:cstheme="minorBidi"/>
          <w:b w:val="0"/>
          <w:bCs w:val="0"/>
          <w:caps w:val="0"/>
          <w:sz w:val="21"/>
          <w:szCs w:val="22"/>
        </w:rPr>
      </w:pPr>
      <w:r>
        <w:fldChar w:fldCharType="begin"/>
      </w:r>
      <w:r>
        <w:instrText xml:space="preserve"> HYPERLINK \l "_Toc502704258" </w:instrText>
      </w:r>
      <w:r>
        <w:fldChar w:fldCharType="separate"/>
      </w:r>
      <w:r>
        <w:rPr>
          <w:rStyle w:val="26"/>
        </w:rPr>
        <w:t>第五部分</w:t>
      </w:r>
      <w:r>
        <w:rPr>
          <w:rFonts w:hAnsiTheme="minorHAnsi" w:eastAsiaTheme="minorEastAsia" w:cstheme="minorBidi"/>
          <w:b w:val="0"/>
          <w:bCs w:val="0"/>
          <w:caps w:val="0"/>
          <w:sz w:val="21"/>
          <w:szCs w:val="22"/>
        </w:rPr>
        <w:tab/>
      </w:r>
      <w:r>
        <w:rPr>
          <w:rStyle w:val="26"/>
        </w:rPr>
        <w:t xml:space="preserve"> 总结</w:t>
      </w:r>
      <w:r>
        <w:tab/>
      </w:r>
      <w:r>
        <w:fldChar w:fldCharType="begin"/>
      </w:r>
      <w:r>
        <w:instrText xml:space="preserve"> PAGEREF _Toc502704258 \h </w:instrText>
      </w:r>
      <w:r>
        <w:fldChar w:fldCharType="separate"/>
      </w:r>
      <w:r>
        <w:t>- 48 -</w:t>
      </w:r>
      <w:r>
        <w:fldChar w:fldCharType="end"/>
      </w:r>
      <w:r>
        <w:fldChar w:fldCharType="end"/>
      </w:r>
    </w:p>
    <w:p>
      <w:pPr>
        <w:pStyle w:val="17"/>
        <w:tabs>
          <w:tab w:val="left" w:pos="1440"/>
          <w:tab w:val="right" w:leader="dot" w:pos="8296"/>
        </w:tabs>
        <w:ind w:firstLine="400"/>
        <w:rPr>
          <w:rFonts w:hAnsiTheme="minorHAnsi" w:eastAsiaTheme="minorEastAsia" w:cstheme="minorBidi"/>
          <w:b w:val="0"/>
          <w:bCs w:val="0"/>
          <w:caps w:val="0"/>
          <w:sz w:val="21"/>
          <w:szCs w:val="22"/>
        </w:rPr>
      </w:pPr>
      <w:r>
        <w:fldChar w:fldCharType="begin"/>
      </w:r>
      <w:r>
        <w:instrText xml:space="preserve"> HYPERLINK \l "_Toc502704259" </w:instrText>
      </w:r>
      <w:r>
        <w:fldChar w:fldCharType="separate"/>
      </w:r>
      <w:r>
        <w:rPr>
          <w:rStyle w:val="26"/>
        </w:rPr>
        <w:t>第六部分</w:t>
      </w:r>
      <w:r>
        <w:rPr>
          <w:rFonts w:hAnsiTheme="minorHAnsi" w:eastAsiaTheme="minorEastAsia" w:cstheme="minorBidi"/>
          <w:b w:val="0"/>
          <w:bCs w:val="0"/>
          <w:caps w:val="0"/>
          <w:sz w:val="21"/>
          <w:szCs w:val="22"/>
        </w:rPr>
        <w:tab/>
      </w:r>
      <w:r>
        <w:rPr>
          <w:rStyle w:val="26"/>
        </w:rPr>
        <w:t xml:space="preserve"> 附录</w:t>
      </w:r>
      <w:r>
        <w:tab/>
      </w:r>
      <w:r>
        <w:fldChar w:fldCharType="begin"/>
      </w:r>
      <w:r>
        <w:instrText xml:space="preserve"> PAGEREF _Toc502704259 \h </w:instrText>
      </w:r>
      <w:r>
        <w:fldChar w:fldCharType="separate"/>
      </w:r>
      <w:r>
        <w:t>- 49 -</w:t>
      </w:r>
      <w:r>
        <w:fldChar w:fldCharType="end"/>
      </w:r>
      <w:r>
        <w:fldChar w:fldCharType="end"/>
      </w:r>
    </w:p>
    <w:p>
      <w:pPr>
        <w:pStyle w:val="21"/>
        <w:tabs>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"_Toc502704260" </w:instrText>
      </w:r>
      <w:r>
        <w:fldChar w:fldCharType="separate"/>
      </w:r>
      <w:r>
        <w:rPr>
          <w:rStyle w:val="26"/>
        </w:rPr>
        <w:t>（课堂笔记、任务）</w:t>
      </w:r>
      <w:r>
        <w:tab/>
      </w:r>
      <w:r>
        <w:fldChar w:fldCharType="begin"/>
      </w:r>
      <w:r>
        <w:instrText xml:space="preserve"> PAGEREF _Toc502704260 \h </w:instrText>
      </w:r>
      <w:r>
        <w:fldChar w:fldCharType="separate"/>
      </w:r>
      <w:r>
        <w:t>- 49 -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"_Toc502704261" </w:instrText>
      </w:r>
      <w:r>
        <w:fldChar w:fldCharType="separate"/>
      </w:r>
      <w:r>
        <w:rPr>
          <w:rStyle w:val="26"/>
        </w:rPr>
        <w:t>1.</w:t>
      </w:r>
      <w:r>
        <w:rPr>
          <w:rFonts w:hAnsiTheme="minorHAnsi" w:eastAsiaTheme="minorEastAsia" w:cstheme="minorBidi"/>
          <w:smallCaps w:val="0"/>
          <w:sz w:val="21"/>
          <w:szCs w:val="22"/>
        </w:rPr>
        <w:tab/>
      </w:r>
      <w:r>
        <w:rPr>
          <w:rStyle w:val="26"/>
        </w:rPr>
        <w:t>Dec.12, 2017</w:t>
      </w:r>
      <w:r>
        <w:tab/>
      </w:r>
      <w:r>
        <w:fldChar w:fldCharType="begin"/>
      </w:r>
      <w:r>
        <w:instrText xml:space="preserve"> PAGEREF _Toc502704261 \h </w:instrText>
      </w:r>
      <w:r>
        <w:fldChar w:fldCharType="separate"/>
      </w:r>
      <w:r>
        <w:t>- 49 -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"_Toc502704262" </w:instrText>
      </w:r>
      <w:r>
        <w:fldChar w:fldCharType="separate"/>
      </w:r>
      <w:r>
        <w:rPr>
          <w:rStyle w:val="26"/>
        </w:rPr>
        <w:t>职业生涯规划的四大要素</w:t>
      </w:r>
      <w:r>
        <w:tab/>
      </w:r>
      <w:r>
        <w:fldChar w:fldCharType="begin"/>
      </w:r>
      <w:r>
        <w:instrText xml:space="preserve"> PAGEREF _Toc502704262 \h </w:instrText>
      </w:r>
      <w:r>
        <w:fldChar w:fldCharType="separate"/>
      </w:r>
      <w:r>
        <w:t>- 49 -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"_Toc502704263" </w:instrText>
      </w:r>
      <w:r>
        <w:fldChar w:fldCharType="separate"/>
      </w:r>
      <w:r>
        <w:rPr>
          <w:rStyle w:val="26"/>
        </w:rPr>
        <w:t>2.</w:t>
      </w:r>
      <w:r>
        <w:rPr>
          <w:rFonts w:hAnsiTheme="minorHAnsi" w:eastAsiaTheme="minorEastAsia" w:cstheme="minorBidi"/>
          <w:smallCaps w:val="0"/>
          <w:sz w:val="21"/>
          <w:szCs w:val="22"/>
        </w:rPr>
        <w:tab/>
      </w:r>
      <w:r>
        <w:rPr>
          <w:rStyle w:val="26"/>
        </w:rPr>
        <w:t>Nov.14, 2017</w:t>
      </w:r>
      <w:r>
        <w:tab/>
      </w:r>
      <w:r>
        <w:fldChar w:fldCharType="begin"/>
      </w:r>
      <w:r>
        <w:instrText xml:space="preserve"> PAGEREF _Toc502704263 \h </w:instrText>
      </w:r>
      <w:r>
        <w:fldChar w:fldCharType="separate"/>
      </w:r>
      <w:r>
        <w:t>- 54 -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"_Toc502704264" </w:instrText>
      </w:r>
      <w:r>
        <w:fldChar w:fldCharType="separate"/>
      </w:r>
      <w:r>
        <w:rPr>
          <w:rStyle w:val="26"/>
        </w:rPr>
        <w:t>通过他人来了解职业世界</w:t>
      </w:r>
      <w:r>
        <w:tab/>
      </w:r>
      <w:r>
        <w:fldChar w:fldCharType="begin"/>
      </w:r>
      <w:r>
        <w:instrText xml:space="preserve"> PAGEREF _Toc502704264 \h </w:instrText>
      </w:r>
      <w:r>
        <w:fldChar w:fldCharType="separate"/>
      </w:r>
      <w:r>
        <w:t>- 54 -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"_Toc502704265" </w:instrText>
      </w:r>
      <w:r>
        <w:fldChar w:fldCharType="separate"/>
      </w:r>
      <w:r>
        <w:rPr>
          <w:rStyle w:val="26"/>
        </w:rPr>
        <w:t>3.</w:t>
      </w:r>
      <w:r>
        <w:rPr>
          <w:rFonts w:hAnsiTheme="minorHAnsi" w:eastAsiaTheme="minorEastAsia" w:cstheme="minorBidi"/>
          <w:smallCaps w:val="0"/>
          <w:sz w:val="21"/>
          <w:szCs w:val="22"/>
        </w:rPr>
        <w:tab/>
      </w:r>
      <w:r>
        <w:rPr>
          <w:rStyle w:val="26"/>
        </w:rPr>
        <w:t>Oct.31, 2017</w:t>
      </w:r>
      <w:r>
        <w:tab/>
      </w:r>
      <w:r>
        <w:fldChar w:fldCharType="begin"/>
      </w:r>
      <w:r>
        <w:instrText xml:space="preserve"> PAGEREF _Toc502704265 \h </w:instrText>
      </w:r>
      <w:r>
        <w:fldChar w:fldCharType="separate"/>
      </w:r>
      <w:r>
        <w:t>- 55 -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"_Toc502704266" </w:instrText>
      </w:r>
      <w:r>
        <w:fldChar w:fldCharType="separate"/>
      </w:r>
      <w:r>
        <w:rPr>
          <w:rStyle w:val="26"/>
        </w:rPr>
        <w:t>心理学家鲁夫特与英格汉提出乔哈里窗口</w:t>
      </w:r>
      <w:r>
        <w:tab/>
      </w:r>
      <w:r>
        <w:fldChar w:fldCharType="begin"/>
      </w:r>
      <w:r>
        <w:instrText xml:space="preserve"> PAGEREF _Toc502704266 \h </w:instrText>
      </w:r>
      <w:r>
        <w:fldChar w:fldCharType="separate"/>
      </w:r>
      <w:r>
        <w:t>- 55 -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"_Toc502704267" </w:instrText>
      </w:r>
      <w:r>
        <w:fldChar w:fldCharType="separate"/>
      </w:r>
      <w:r>
        <w:rPr>
          <w:rStyle w:val="26"/>
        </w:rPr>
        <w:t>兴趣与职业兴趣</w:t>
      </w:r>
      <w:r>
        <w:tab/>
      </w:r>
      <w:r>
        <w:fldChar w:fldCharType="begin"/>
      </w:r>
      <w:r>
        <w:instrText xml:space="preserve"> PAGEREF _Toc502704267 \h </w:instrText>
      </w:r>
      <w:r>
        <w:fldChar w:fldCharType="separate"/>
      </w:r>
      <w:r>
        <w:t>- 55 -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"_Toc502704268" </w:instrText>
      </w:r>
      <w:r>
        <w:fldChar w:fldCharType="separate"/>
      </w:r>
      <w:r>
        <w:rPr>
          <w:rStyle w:val="26"/>
        </w:rPr>
        <w:t>兴趣是选择专业和职业的参考</w:t>
      </w:r>
      <w:r>
        <w:tab/>
      </w:r>
      <w:r>
        <w:fldChar w:fldCharType="begin"/>
      </w:r>
      <w:r>
        <w:instrText xml:space="preserve"> PAGEREF _Toc502704268 \h </w:instrText>
      </w:r>
      <w:r>
        <w:fldChar w:fldCharType="separate"/>
      </w:r>
      <w:r>
        <w:t>- 55 -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"_Toc502704269" </w:instrText>
      </w:r>
      <w:r>
        <w:fldChar w:fldCharType="separate"/>
      </w:r>
      <w:r>
        <w:rPr>
          <w:rStyle w:val="26"/>
        </w:rPr>
        <w:t>兴趣6岛</w:t>
      </w:r>
      <w:r>
        <w:tab/>
      </w:r>
      <w:r>
        <w:fldChar w:fldCharType="begin"/>
      </w:r>
      <w:r>
        <w:instrText xml:space="preserve"> PAGEREF _Toc502704269 \h </w:instrText>
      </w:r>
      <w:r>
        <w:fldChar w:fldCharType="separate"/>
      </w:r>
      <w:r>
        <w:t>- 55 -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"_Toc502704270" </w:instrText>
      </w:r>
      <w:r>
        <w:fldChar w:fldCharType="separate"/>
      </w:r>
      <w:r>
        <w:rPr>
          <w:rStyle w:val="26"/>
        </w:rPr>
        <w:t>Holland六边形理论</w:t>
      </w:r>
      <w:r>
        <w:tab/>
      </w:r>
      <w:r>
        <w:fldChar w:fldCharType="begin"/>
      </w:r>
      <w:r>
        <w:instrText xml:space="preserve"> PAGEREF _Toc502704270 \h </w:instrText>
      </w:r>
      <w:r>
        <w:fldChar w:fldCharType="separate"/>
      </w:r>
      <w:r>
        <w:t>- 56 -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"_Toc502704271" </w:instrText>
      </w:r>
      <w:r>
        <w:fldChar w:fldCharType="separate"/>
      </w:r>
      <w:r>
        <w:rPr>
          <w:rStyle w:val="26"/>
        </w:rPr>
        <w:t>职业环境</w:t>
      </w:r>
      <w:r>
        <w:tab/>
      </w:r>
      <w:r>
        <w:fldChar w:fldCharType="begin"/>
      </w:r>
      <w:r>
        <w:instrText xml:space="preserve"> PAGEREF _Toc502704271 \h </w:instrText>
      </w:r>
      <w:r>
        <w:fldChar w:fldCharType="separate"/>
      </w:r>
      <w:r>
        <w:t>- 56 -</w:t>
      </w:r>
      <w:r>
        <w:fldChar w:fldCharType="end"/>
      </w:r>
      <w:r>
        <w:fldChar w:fldCharType="end"/>
      </w:r>
    </w:p>
    <w:p>
      <w:pPr>
        <w:pStyle w:val="21"/>
        <w:tabs>
          <w:tab w:val="left" w:pos="1200"/>
          <w:tab w:val="right" w:leader="dot" w:pos="8296"/>
        </w:tabs>
        <w:ind w:firstLine="400"/>
        <w:rPr>
          <w:rFonts w:hAnsiTheme="minorHAnsi" w:eastAsiaTheme="minorEastAsia" w:cstheme="minorBidi"/>
          <w:smallCaps w:val="0"/>
          <w:sz w:val="21"/>
          <w:szCs w:val="22"/>
        </w:rPr>
      </w:pPr>
      <w:r>
        <w:fldChar w:fldCharType="begin"/>
      </w:r>
      <w:r>
        <w:instrText xml:space="preserve"> HYPERLINK \l "_Toc502704272" </w:instrText>
      </w:r>
      <w:r>
        <w:fldChar w:fldCharType="separate"/>
      </w:r>
      <w:r>
        <w:rPr>
          <w:rStyle w:val="26"/>
        </w:rPr>
        <w:t>4.</w:t>
      </w:r>
      <w:r>
        <w:rPr>
          <w:rFonts w:hAnsiTheme="minorHAnsi" w:eastAsiaTheme="minorEastAsia" w:cstheme="minorBidi"/>
          <w:smallCaps w:val="0"/>
          <w:sz w:val="21"/>
          <w:szCs w:val="22"/>
        </w:rPr>
        <w:tab/>
      </w:r>
      <w:r>
        <w:rPr>
          <w:rStyle w:val="26"/>
        </w:rPr>
        <w:t>Oct.24, 2017</w:t>
      </w:r>
      <w:r>
        <w:tab/>
      </w:r>
      <w:r>
        <w:fldChar w:fldCharType="begin"/>
      </w:r>
      <w:r>
        <w:instrText xml:space="preserve"> PAGEREF _Toc502704272 \h </w:instrText>
      </w:r>
      <w:r>
        <w:fldChar w:fldCharType="separate"/>
      </w:r>
      <w:r>
        <w:t>- 57 -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"_Toc502704273" </w:instrText>
      </w:r>
      <w:r>
        <w:fldChar w:fldCharType="separate"/>
      </w:r>
      <w:r>
        <w:rPr>
          <w:rStyle w:val="26"/>
        </w:rPr>
        <w:t>自我探索的途径（1）我们自己</w:t>
      </w:r>
      <w:r>
        <w:tab/>
      </w:r>
      <w:r>
        <w:fldChar w:fldCharType="begin"/>
      </w:r>
      <w:r>
        <w:instrText xml:space="preserve"> PAGEREF _Toc502704273 \h </w:instrText>
      </w:r>
      <w:r>
        <w:fldChar w:fldCharType="separate"/>
      </w:r>
      <w:r>
        <w:t>- 57 -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"_Toc502704274" </w:instrText>
      </w:r>
      <w:r>
        <w:fldChar w:fldCharType="separate"/>
      </w:r>
      <w:r>
        <w:rPr>
          <w:rStyle w:val="26"/>
        </w:rPr>
        <w:t>SMART原则</w:t>
      </w:r>
      <w:r>
        <w:tab/>
      </w:r>
      <w:r>
        <w:fldChar w:fldCharType="begin"/>
      </w:r>
      <w:r>
        <w:instrText xml:space="preserve"> PAGEREF _Toc502704274 \h </w:instrText>
      </w:r>
      <w:r>
        <w:fldChar w:fldCharType="separate"/>
      </w:r>
      <w:r>
        <w:t>- 57 -</w:t>
      </w:r>
      <w:r>
        <w:fldChar w:fldCharType="end"/>
      </w:r>
      <w:r>
        <w:fldChar w:fldCharType="end"/>
      </w:r>
    </w:p>
    <w:p>
      <w:pPr>
        <w:pStyle w:val="12"/>
        <w:tabs>
          <w:tab w:val="right" w:leader="dot" w:pos="8296"/>
        </w:tabs>
        <w:ind w:firstLine="400"/>
        <w:rPr>
          <w:rFonts w:hAnsiTheme="minorHAnsi" w:eastAsiaTheme="minorEastAsia" w:cstheme="minorBidi"/>
          <w:i w:val="0"/>
          <w:iCs w:val="0"/>
          <w:sz w:val="21"/>
          <w:szCs w:val="22"/>
        </w:rPr>
      </w:pPr>
      <w:r>
        <w:fldChar w:fldCharType="begin"/>
      </w:r>
      <w:r>
        <w:instrText xml:space="preserve"> HYPERLINK \l "_Toc502704275" </w:instrText>
      </w:r>
      <w:r>
        <w:fldChar w:fldCharType="separate"/>
      </w:r>
      <w:r>
        <w:rPr>
          <w:rStyle w:val="26"/>
        </w:rPr>
        <w:t>推荐书目</w:t>
      </w:r>
      <w:r>
        <w:tab/>
      </w:r>
      <w:r>
        <w:fldChar w:fldCharType="begin"/>
      </w:r>
      <w:r>
        <w:instrText xml:space="preserve"> PAGEREF _Toc502704275 \h </w:instrText>
      </w:r>
      <w:r>
        <w:fldChar w:fldCharType="separate"/>
      </w:r>
      <w:r>
        <w:t>- 57 -</w:t>
      </w:r>
      <w:r>
        <w:fldChar w:fldCharType="end"/>
      </w:r>
      <w:r>
        <w:fldChar w:fldCharType="end"/>
      </w:r>
    </w:p>
    <w:p>
      <w:r>
        <w:fldChar w:fldCharType="end"/>
      </w:r>
    </w:p>
    <w:p/>
    <w:p/>
    <w:p/>
    <w:p/>
    <w:p>
      <w:pPr>
        <w:ind w:firstLine="0" w:firstLineChars="0"/>
        <w:sectPr>
          <w:footerReference r:id="rId9" w:type="default"/>
          <w:pgSz w:w="11906" w:h="16838"/>
          <w:pgMar w:top="1440" w:right="1800" w:bottom="1440" w:left="1800" w:header="851" w:footer="992" w:gutter="0"/>
          <w:pgNumType w:fmt="numberInDash" w:start="1"/>
          <w:cols w:space="425" w:num="1"/>
          <w:docGrid w:type="lines" w:linePitch="312" w:charSpace="0"/>
        </w:sectPr>
      </w:pPr>
    </w:p>
    <w:p>
      <w:pPr>
        <w:pStyle w:val="2"/>
      </w:pPr>
      <w:bookmarkStart w:id="5" w:name="_Toc502704209"/>
      <w:bookmarkStart w:id="6" w:name="_Toc502526625"/>
      <w:bookmarkStart w:id="7" w:name="_Toc500355025"/>
      <w:bookmarkStart w:id="8" w:name="_Toc502522060"/>
      <w:bookmarkStart w:id="9" w:name="_Toc502522114"/>
      <w:bookmarkStart w:id="10" w:name="_Toc502526444"/>
      <w:r>
        <w:rPr>
          <w:rFonts w:hint="eastAsia"/>
        </w:rPr>
        <w:t>前言</w:t>
      </w:r>
      <w:bookmarkEnd w:id="5"/>
    </w:p>
    <w:p>
      <w:r>
        <w:rPr>
          <w:rFonts w:hint="eastAsia"/>
        </w:rPr>
        <w:t>每个人的一生都是有限的，在有限的时间里，所有人了都希望自己能够达到自己梦想的巅峰。</w:t>
      </w:r>
    </w:p>
    <w:p>
      <w:r>
        <w:rPr>
          <w:rFonts w:hint="eastAsia"/>
        </w:rPr>
        <w:t>在每个人的生命发展的过程中，其发展过程都是独特而又丰富多彩的。一生的时间不可以重复，那么在不可重复的今生一定要为自己做好一份详尽的规划，并按照规划好的人生方向前行。</w:t>
      </w:r>
    </w:p>
    <w:p>
      <w:r>
        <w:rPr>
          <w:rFonts w:hint="eastAsia"/>
        </w:rPr>
        <w:t>做好职业规划并不简单，它是一个很庞大的概念。它是在个人与组织的相结合下，对一个人整个人生的主观、客观分析，结合实际情况确定一个人的最佳发展方向与目标，并未实现这个目标做出的合理的行动方案。</w:t>
      </w:r>
    </w:p>
    <w:p>
      <w:r>
        <w:rPr>
          <w:rFonts w:hint="eastAsia"/>
        </w:rPr>
        <w:t>而自己，现在已经是一名</w:t>
      </w:r>
      <w:r>
        <w:rPr>
          <w:rFonts w:hint="default"/>
        </w:rPr>
        <w:t>工学</w:t>
      </w:r>
      <w:r>
        <w:rPr>
          <w:rFonts w:hint="eastAsia"/>
        </w:rPr>
        <w:t>专业的大学生了，根据自己的切身情况，在展开整个大学生涯的学习之前，也要为自己做好一份职业规划。</w:t>
      </w:r>
    </w:p>
    <w:p>
      <w:r>
        <w:rPr>
          <w:rFonts w:hint="eastAsia"/>
        </w:rPr>
        <w:t>从自己走进校园的那一刻开始，就应该好好的想想自己的未来的道路。告诉自己，决不可将自己的大好时光消磨掉，应该抓住一切时间好好的学习自己的专业知识。职业生涯规划前言职业生涯规划前言。</w:t>
      </w:r>
    </w:p>
    <w:p>
      <w:r>
        <w:rPr>
          <w:rFonts w:hint="eastAsia"/>
        </w:rPr>
        <w:t>由于自己已经选择了</w:t>
      </w:r>
      <w:r>
        <w:rPr>
          <w:rFonts w:hint="default"/>
        </w:rPr>
        <w:t>工学</w:t>
      </w:r>
      <w:r>
        <w:rPr>
          <w:rFonts w:hint="eastAsia"/>
        </w:rPr>
        <w:t>专业，那么就要根据自己的专业好好的确定自己未来职业的发展方向。如果下定决定朝着</w:t>
      </w:r>
      <w:r>
        <w:rPr>
          <w:rFonts w:hint="default"/>
        </w:rPr>
        <w:t>软件工程师</w:t>
      </w:r>
      <w:r>
        <w:rPr>
          <w:rFonts w:hint="eastAsia"/>
        </w:rPr>
        <w:t>的方向努力，那么就要从现在开始，努力的学好自己的专业课知识，学习如果做好一名</w:t>
      </w:r>
      <w:r>
        <w:rPr>
          <w:rFonts w:hint="default"/>
        </w:rPr>
        <w:t>软件工程师</w:t>
      </w:r>
      <w:r>
        <w:rPr>
          <w:rFonts w:hint="eastAsia"/>
        </w:rPr>
        <w:t>的专业技能，通过平时点点滴滴的时间研究曾经有过的所有</w:t>
      </w:r>
      <w:r>
        <w:rPr>
          <w:rFonts w:hint="default"/>
        </w:rPr>
        <w:t>软件</w:t>
      </w:r>
      <w:r>
        <w:rPr>
          <w:rFonts w:hint="eastAsia"/>
        </w:rPr>
        <w:t>案例。希望可以通过自己的努力，让自己的大学生涯毫不虚度。</w:t>
      </w:r>
    </w:p>
    <w:p>
      <w:r>
        <w:rPr>
          <w:rFonts w:hint="eastAsia"/>
        </w:rPr>
        <w:t>人的一生大学时光也许就只有一次，如果没有把握住，将来自己一定会后悔。所以，在学习开展之前，先为自己制作好职业规划，规划好目标。有了目标，才会有动力，有人动力，才能按照自己规划好的人生路轨行进。</w:t>
      </w:r>
    </w:p>
    <w:p>
      <w:r>
        <w:rPr>
          <w:rFonts w:hint="eastAsia"/>
        </w:rPr>
        <w:t>当今社会处在变革的时代，到处充满着激烈的竞争。职业活动的竞争非常突出，尤其在世界金融危机的影响下，就业形势越来越严峻，要想在这场激烈的竞争中脱颖而出并保持立于不败之地，必须设计好自己的职业生涯规划。这样才能做到心中有数，不打无准备之仗。记得高中一位老师说过，当别人已经起跑了，而你还在系鞋带，那么最先被淘汰出局的肯定是你，现在细细回味，是多么有寓意的一句话啊。机遇只垂青于有准备的头脑！没错，为了给自己的人生设定一条轨迹，为了最大限度地发掘自我潜能，增强自己的竞争实力，为了让自己的职业生涯发展更有目的性与计划性，为了提升自己应对竞争的能力，我决定给自己的未来设计一个蓝图，给自己的人生设计一个坐标轴。</w:t>
      </w:r>
    </w:p>
    <w:p>
      <w:r>
        <w:rPr>
          <w:rFonts w:hint="eastAsia"/>
        </w:rPr>
        <w:t>因此我将做出关于我的</w:t>
      </w:r>
      <w:r>
        <w:t>2017—2021职业规划，从我的18岁至22岁，谨以此本策划书为目标指导，力求做得更好。</w:t>
      </w:r>
    </w:p>
    <w:p/>
    <w:p/>
    <w:p>
      <w:pPr>
        <w:sectPr>
          <w:footerReference r:id="rId10" w:type="default"/>
          <w:pgSz w:w="11906" w:h="16838"/>
          <w:pgMar w:top="1440" w:right="1800" w:bottom="1440" w:left="1800" w:header="851" w:footer="992" w:gutter="0"/>
          <w:pgNumType w:fmt="numberInDash" w:start="1" w:chapStyle="1"/>
          <w:cols w:space="425" w:num="1"/>
          <w:docGrid w:type="lines" w:linePitch="312" w:charSpace="0"/>
        </w:sectPr>
      </w:pPr>
    </w:p>
    <w:p>
      <w:pPr>
        <w:pStyle w:val="2"/>
      </w:pPr>
      <w:bookmarkStart w:id="11" w:name="_Toc502704210"/>
      <w:r>
        <w:rPr>
          <w:rFonts w:hint="eastAsia"/>
        </w:rPr>
        <w:t>第一部分</w:t>
      </w:r>
      <w:r>
        <w:tab/>
      </w:r>
      <w:r>
        <w:tab/>
      </w:r>
      <w:r>
        <w:rPr>
          <w:rFonts w:hint="eastAsia"/>
        </w:rPr>
        <w:t>认知自我</w:t>
      </w:r>
      <w:bookmarkEnd w:id="6"/>
      <w:bookmarkEnd w:id="7"/>
      <w:bookmarkEnd w:id="8"/>
      <w:bookmarkEnd w:id="9"/>
      <w:bookmarkEnd w:id="10"/>
      <w:bookmarkEnd w:id="11"/>
    </w:p>
    <w:p>
      <w:pPr>
        <w:pStyle w:val="3"/>
      </w:pPr>
      <w:bookmarkStart w:id="12" w:name="_Toc502526626"/>
      <w:bookmarkStart w:id="13" w:name="_Toc502704211"/>
      <w:bookmarkStart w:id="14" w:name="_Toc502526445"/>
      <w:bookmarkStart w:id="15" w:name="_Toc502522115"/>
      <w:bookmarkStart w:id="16" w:name="_Toc502522061"/>
      <w:bookmarkStart w:id="17" w:name="_Toc500355026"/>
      <w:r>
        <w:rPr>
          <w:rFonts w:hint="eastAsia"/>
        </w:rPr>
        <w:t>个人简介</w:t>
      </w:r>
      <w:bookmarkEnd w:id="12"/>
      <w:bookmarkEnd w:id="13"/>
      <w:bookmarkEnd w:id="14"/>
      <w:bookmarkEnd w:id="15"/>
      <w:bookmarkEnd w:id="16"/>
      <w:bookmarkEnd w:id="17"/>
    </w:p>
    <w:p>
      <w:r>
        <w:rPr>
          <w:rFonts w:hint="eastAsia"/>
        </w:rPr>
        <w:t>我是一个非常乐观的男孩，我认为我们应该分享每一分钟的快乐时光。当你快乐，你才会感到阳光是那么灿烂，蓝天是那么的明朗，我们是那么的富有活力。追求快乐的人是不断争取的。追求快乐的人是不会被困难击垮的，追求快乐的人是会勇敢地去面对每一件事的？？因此，在老师和家长的教诲下，我才懂得了怎样感恩、乐观、坚持。</w:t>
      </w:r>
    </w:p>
    <w:p>
      <w:r>
        <w:rPr>
          <w:rFonts w:hint="eastAsia"/>
        </w:rPr>
        <w:t>我最大的特质就是执着，只要是我所选择的事情，我所选择的道路，我都会非常坚定地走下去。</w:t>
      </w:r>
    </w:p>
    <w:p>
      <w:r>
        <w:rPr>
          <w:rFonts w:hint="eastAsia"/>
        </w:rPr>
        <w:t>我喜欢挑战自我，喜欢在强手之中找到自己的位置，如果胜利我会嫣然一笑，如果失败我会得到更大的动力，争取更大的成功。我看过一本书，书上说：机遇对每个人都是平等的。但成功只给有准备的人。而这个准备，就是一个自我提高、自我完善的过程。只要你为自己选择的目标去奋斗了，你的生活就会充满快乐。</w:t>
      </w:r>
    </w:p>
    <w:p>
      <w:r>
        <w:rPr>
          <w:rFonts w:hint="eastAsia"/>
        </w:rPr>
        <w:t>我爱好读书、听音乐、管理、编程等。我是一个像向日葵一样追求阳光的男孩，我的人生观是将每一件事做到最好，希望最好的一面呈现给大家！</w:t>
      </w:r>
      <w:bookmarkStart w:id="18" w:name="_Toc502522062"/>
      <w:bookmarkStart w:id="19" w:name="_Toc502526627"/>
      <w:bookmarkStart w:id="20" w:name="_Toc502526446"/>
      <w:bookmarkStart w:id="21" w:name="_Toc502522116"/>
      <w:bookmarkStart w:id="22" w:name="_Toc500355027"/>
    </w:p>
    <w:p/>
    <w:p>
      <w:pPr>
        <w:pStyle w:val="3"/>
      </w:pPr>
      <w:bookmarkStart w:id="23" w:name="_Toc502704212"/>
      <w:r>
        <w:rPr>
          <w:rFonts w:hint="eastAsia"/>
        </w:rPr>
        <w:t>360度评估法---自我评估</w:t>
      </w:r>
      <w:bookmarkEnd w:id="18"/>
      <w:bookmarkEnd w:id="19"/>
      <w:bookmarkEnd w:id="20"/>
      <w:bookmarkEnd w:id="21"/>
      <w:bookmarkEnd w:id="22"/>
      <w:bookmarkEnd w:id="23"/>
    </w:p>
    <w:p>
      <w:pPr>
        <w:pStyle w:val="4"/>
        <w:ind w:firstLine="562"/>
      </w:pPr>
      <w:bookmarkStart w:id="24" w:name="_Toc502526628"/>
      <w:bookmarkStart w:id="25" w:name="_Toc502526447"/>
      <w:bookmarkStart w:id="26" w:name="_Toc502522117"/>
      <w:bookmarkStart w:id="27" w:name="_Toc502704213"/>
      <w:r>
        <w:rPr>
          <w:rFonts w:hint="eastAsia"/>
        </w:rPr>
        <w:t>我的优势：</w:t>
      </w:r>
      <w:bookmarkEnd w:id="24"/>
      <w:bookmarkEnd w:id="25"/>
      <w:bookmarkEnd w:id="26"/>
      <w:bookmarkEnd w:id="27"/>
    </w:p>
    <w:p>
      <w:pPr>
        <w:pStyle w:val="41"/>
      </w:pPr>
      <w:r>
        <w:rPr>
          <w:rFonts w:hint="eastAsia"/>
        </w:rPr>
        <w:t>我有优秀的学习能力，我现在正在学习的是我理想的专业——计算机科学与技术，同时我有能力和时间修读双学位。</w:t>
      </w:r>
    </w:p>
    <w:p>
      <w:pPr>
        <w:pStyle w:val="41"/>
      </w:pPr>
      <w:r>
        <w:rPr>
          <w:rFonts w:hint="eastAsia"/>
        </w:rPr>
        <w:t>依据测试我的性格适合从事软件开发行业或管理金融行业。</w:t>
      </w:r>
    </w:p>
    <w:p>
      <w:pPr>
        <w:pStyle w:val="41"/>
      </w:pPr>
      <w:r>
        <w:rPr>
          <w:rFonts w:hint="eastAsia"/>
        </w:rPr>
        <w:t>软件工程开发是一项十分需要团队协作的工作，我能很好的与人相处，以前和同学组队创业竞赛。有团队合作的经验，我认为我有能力同时也适合从事软件开发的工作。</w:t>
      </w:r>
    </w:p>
    <w:p>
      <w:pPr>
        <w:pStyle w:val="41"/>
      </w:pPr>
      <w:r>
        <w:rPr>
          <w:rFonts w:hint="eastAsia"/>
        </w:rPr>
        <w:t>我比较乐观，能接受挫折。</w:t>
      </w:r>
    </w:p>
    <w:p>
      <w:pPr>
        <w:pStyle w:val="41"/>
      </w:pPr>
      <w:r>
        <w:rPr>
          <w:rFonts w:hint="eastAsia"/>
        </w:rPr>
        <w:t>我目标远大，不局限于眼前。</w:t>
      </w:r>
    </w:p>
    <w:p>
      <w:pPr>
        <w:pStyle w:val="41"/>
      </w:pPr>
      <w:r>
        <w:rPr>
          <w:rFonts w:hint="eastAsia"/>
        </w:rPr>
        <w:t>自控能力较强，不容易受他人影响。</w:t>
      </w:r>
    </w:p>
    <w:p>
      <w:pPr>
        <w:pStyle w:val="4"/>
        <w:ind w:firstLine="562"/>
      </w:pPr>
      <w:bookmarkStart w:id="28" w:name="_Toc502522118"/>
      <w:bookmarkStart w:id="29" w:name="_Toc502526629"/>
      <w:bookmarkStart w:id="30" w:name="_Toc502704214"/>
      <w:bookmarkStart w:id="31" w:name="_Toc502526448"/>
      <w:r>
        <w:rPr>
          <w:rFonts w:hint="eastAsia"/>
        </w:rPr>
        <w:t>我的劣势：</w:t>
      </w:r>
      <w:bookmarkEnd w:id="28"/>
      <w:bookmarkEnd w:id="29"/>
      <w:bookmarkEnd w:id="30"/>
      <w:bookmarkEnd w:id="31"/>
    </w:p>
    <w:p>
      <w:pPr>
        <w:pStyle w:val="41"/>
        <w:numPr>
          <w:ilvl w:val="0"/>
          <w:numId w:val="11"/>
        </w:numPr>
      </w:pPr>
      <w:r>
        <w:rPr>
          <w:rFonts w:hint="eastAsia"/>
        </w:rPr>
        <w:t>做事没有计划，总是将自己不感兴趣的任务拖到最后期限。因为只有最后的压力才能激发我去完成无聊的任务。经常感到很被动，也不能高质量的完成任务。所以要努力克服。</w:t>
      </w:r>
      <w:r>
        <w:t xml:space="preserve"> </w:t>
      </w:r>
    </w:p>
    <w:p>
      <w:pPr>
        <w:pStyle w:val="41"/>
      </w:pPr>
      <w:r>
        <w:rPr>
          <w:rFonts w:hint="eastAsia"/>
        </w:rPr>
        <w:t>有强迫症、纠结症和轻微拖延症。</w:t>
      </w:r>
    </w:p>
    <w:p/>
    <w:p>
      <w:pPr>
        <w:pStyle w:val="4"/>
        <w:ind w:firstLine="562"/>
      </w:pPr>
      <w:bookmarkStart w:id="32" w:name="_Toc502526449"/>
      <w:bookmarkStart w:id="33" w:name="_Toc502526630"/>
      <w:bookmarkStart w:id="34" w:name="_Toc502704215"/>
      <w:bookmarkStart w:id="35" w:name="_Toc502522119"/>
      <w:r>
        <w:rPr>
          <w:rFonts w:hint="eastAsia"/>
        </w:rPr>
        <w:t>360度评估法---他人评价</w:t>
      </w:r>
      <w:bookmarkEnd w:id="32"/>
      <w:bookmarkEnd w:id="33"/>
      <w:bookmarkEnd w:id="34"/>
      <w:bookmarkEnd w:id="35"/>
    </w:p>
    <w:tbl>
      <w:tblPr>
        <w:tblStyle w:val="28"/>
        <w:tblW w:w="85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3134"/>
        <w:gridCol w:w="3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1615" w:type="dxa"/>
            <w:vAlign w:val="center"/>
          </w:tcPr>
          <w:p>
            <w:pPr>
              <w:pStyle w:val="43"/>
            </w:pPr>
            <w:r>
              <w:rPr>
                <w:rFonts w:hint="eastAsia"/>
              </w:rPr>
              <w:t>评价人</w:t>
            </w:r>
          </w:p>
        </w:tc>
        <w:tc>
          <w:tcPr>
            <w:tcW w:w="3134" w:type="dxa"/>
            <w:vAlign w:val="center"/>
          </w:tcPr>
          <w:p>
            <w:pPr>
              <w:pStyle w:val="43"/>
            </w:pPr>
            <w:r>
              <w:rPr>
                <w:rFonts w:hint="eastAsia"/>
              </w:rPr>
              <w:t>赞美我的地方</w:t>
            </w:r>
          </w:p>
        </w:tc>
        <w:tc>
          <w:tcPr>
            <w:tcW w:w="3771" w:type="dxa"/>
            <w:vAlign w:val="center"/>
          </w:tcPr>
          <w:p>
            <w:pPr>
              <w:pStyle w:val="43"/>
            </w:pPr>
            <w:r>
              <w:rPr>
                <w:rFonts w:hint="eastAsia"/>
              </w:rPr>
              <w:t>认为我不足的地方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1615" w:type="dxa"/>
            <w:vAlign w:val="center"/>
          </w:tcPr>
          <w:p>
            <w:pPr>
              <w:pStyle w:val="43"/>
            </w:pPr>
            <w:r>
              <w:rPr>
                <w:rFonts w:hint="eastAsia"/>
              </w:rPr>
              <w:t>学弟</w:t>
            </w:r>
          </w:p>
        </w:tc>
        <w:tc>
          <w:tcPr>
            <w:tcW w:w="3134" w:type="dxa"/>
          </w:tcPr>
          <w:p>
            <w:pPr>
              <w:pStyle w:val="42"/>
            </w:pPr>
            <w:r>
              <w:rPr>
                <w:rFonts w:hint="eastAsia"/>
              </w:rPr>
              <w:t>乐于助人，不怕麻烦，吃苦耐劳，直率，活泼开朗。</w:t>
            </w:r>
          </w:p>
        </w:tc>
        <w:tc>
          <w:tcPr>
            <w:tcW w:w="3771" w:type="dxa"/>
          </w:tcPr>
          <w:p>
            <w:pPr>
              <w:pStyle w:val="42"/>
            </w:pPr>
            <w:r>
              <w:rPr>
                <w:rFonts w:hint="eastAsia"/>
              </w:rPr>
              <w:t>不会说话，和不知道说话的方式方法，情商低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1615" w:type="dxa"/>
            <w:vAlign w:val="center"/>
          </w:tcPr>
          <w:p>
            <w:pPr>
              <w:pStyle w:val="43"/>
            </w:pPr>
            <w:r>
              <w:rPr>
                <w:rFonts w:hint="eastAsia"/>
              </w:rPr>
              <w:t>家人</w:t>
            </w:r>
          </w:p>
        </w:tc>
        <w:tc>
          <w:tcPr>
            <w:tcW w:w="3134" w:type="dxa"/>
          </w:tcPr>
          <w:p>
            <w:pPr>
              <w:pStyle w:val="42"/>
            </w:pPr>
            <w:r>
              <w:rPr>
                <w:rFonts w:hint="eastAsia"/>
              </w:rPr>
              <w:t>严谨；对待事情和学术问题都保持一丝不苟的态度，对于难度比较大的事情，也会去刻苦钻研，坚决不打马虎眼，性格比较开朗，对某些事情也能够勇于去较真</w:t>
            </w:r>
          </w:p>
        </w:tc>
        <w:tc>
          <w:tcPr>
            <w:tcW w:w="3771" w:type="dxa"/>
          </w:tcPr>
          <w:p>
            <w:pPr>
              <w:pStyle w:val="42"/>
            </w:pPr>
            <w:r>
              <w:rPr>
                <w:rFonts w:hint="eastAsia"/>
              </w:rPr>
              <w:t>大大咧咧，性格虽然不够欢脱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6" w:hRule="atLeast"/>
          <w:jc w:val="center"/>
        </w:trPr>
        <w:tc>
          <w:tcPr>
            <w:tcW w:w="1615" w:type="dxa"/>
            <w:vAlign w:val="center"/>
          </w:tcPr>
          <w:p>
            <w:pPr>
              <w:pStyle w:val="43"/>
            </w:pPr>
            <w:r>
              <w:rPr>
                <w:rFonts w:hint="eastAsia"/>
              </w:rPr>
              <w:t>小学同学</w:t>
            </w:r>
          </w:p>
        </w:tc>
        <w:tc>
          <w:tcPr>
            <w:tcW w:w="3134" w:type="dxa"/>
          </w:tcPr>
          <w:p>
            <w:pPr>
              <w:pStyle w:val="42"/>
            </w:pPr>
            <w:r>
              <w:rPr>
                <w:rFonts w:hint="eastAsia"/>
              </w:rPr>
              <w:t>勤奋</w:t>
            </w:r>
            <w:r>
              <w:t xml:space="preserve"> </w:t>
            </w:r>
            <w:r>
              <w:rPr>
                <w:rFonts w:hint="eastAsia"/>
              </w:rPr>
              <w:t>有上进心 学习能力快</w:t>
            </w:r>
          </w:p>
        </w:tc>
        <w:tc>
          <w:tcPr>
            <w:tcW w:w="3771" w:type="dxa"/>
          </w:tcPr>
          <w:p>
            <w:pPr>
              <w:pStyle w:val="42"/>
            </w:pPr>
            <w:r>
              <w:rPr>
                <w:rFonts w:hint="eastAsia"/>
              </w:rPr>
              <w:t>固执 偏激 不会说话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6" w:hRule="atLeast"/>
          <w:jc w:val="center"/>
        </w:trPr>
        <w:tc>
          <w:tcPr>
            <w:tcW w:w="1615" w:type="dxa"/>
            <w:vAlign w:val="center"/>
          </w:tcPr>
          <w:p>
            <w:pPr>
              <w:pStyle w:val="43"/>
            </w:pPr>
            <w:r>
              <w:rPr>
                <w:rFonts w:hint="eastAsia"/>
              </w:rPr>
              <w:t>大学同学</w:t>
            </w:r>
          </w:p>
        </w:tc>
        <w:tc>
          <w:tcPr>
            <w:tcW w:w="3134" w:type="dxa"/>
          </w:tcPr>
          <w:p>
            <w:pPr>
              <w:pStyle w:val="42"/>
            </w:pPr>
            <w:r>
              <w:rPr>
                <w:rFonts w:hint="eastAsia"/>
              </w:rPr>
              <w:t>热爱学习，吃苦耐劳，为人和善，乐于助人</w:t>
            </w:r>
          </w:p>
        </w:tc>
        <w:tc>
          <w:tcPr>
            <w:tcW w:w="3771" w:type="dxa"/>
          </w:tcPr>
          <w:p>
            <w:pPr>
              <w:pStyle w:val="42"/>
            </w:pPr>
            <w:r>
              <w:rPr>
                <w:rFonts w:hint="eastAsia"/>
              </w:rPr>
              <w:t>无</w:t>
            </w:r>
          </w:p>
        </w:tc>
      </w:tr>
    </w:tbl>
    <w:p/>
    <w:p>
      <w:r>
        <w:rPr>
          <w:rFonts w:hint="eastAsia"/>
        </w:rPr>
        <w:t>总结：在以后的学习生活中坚决克服我的缺点，发扬长处。</w:t>
      </w:r>
      <w:r>
        <w:t xml:space="preserve"> 努力提高自己的专业技能，争取早日实现我的梦想。</w:t>
      </w:r>
    </w:p>
    <w:p/>
    <w:p>
      <w:pPr>
        <w:pStyle w:val="3"/>
      </w:pPr>
      <w:bookmarkStart w:id="36" w:name="_Toc502526631"/>
      <w:bookmarkStart w:id="37" w:name="_Toc502522120"/>
      <w:bookmarkStart w:id="38" w:name="_Toc502704216"/>
      <w:bookmarkStart w:id="39" w:name="_Toc502522063"/>
      <w:bookmarkStart w:id="40" w:name="_Toc500355028"/>
      <w:bookmarkStart w:id="41" w:name="_Toc502526450"/>
      <w:r>
        <w:rPr>
          <w:rFonts w:hint="eastAsia"/>
        </w:rPr>
        <w:t>职业兴趣</w:t>
      </w:r>
      <w:bookmarkEnd w:id="36"/>
      <w:bookmarkEnd w:id="37"/>
      <w:bookmarkEnd w:id="38"/>
      <w:bookmarkEnd w:id="39"/>
      <w:bookmarkEnd w:id="40"/>
      <w:bookmarkEnd w:id="41"/>
    </w:p>
    <w:p>
      <w:r>
        <w:rPr>
          <w:rFonts w:hint="eastAsia"/>
        </w:rPr>
        <w:t>从北森测评分析报告中得出：我适合在人际友好、环境轻松的氛围中与各式各样的人一起工作</w:t>
      </w:r>
      <w:r>
        <w:t>,对要求工作环境与我最看重的价值观保持一致.喜欢能充分发挥新颖独特的想法的工作，需要自由的环境和别人的支持。善于预测后果，善于深谋远虑，并能创新地解决问题</w:t>
      </w:r>
      <w:r>
        <w:rPr>
          <w:rFonts w:hint="eastAsia"/>
        </w:rPr>
        <w:t>。</w:t>
      </w:r>
    </w:p>
    <w:p>
      <w:pPr>
        <w:pStyle w:val="3"/>
      </w:pPr>
      <w:bookmarkStart w:id="42" w:name="_Toc502522064"/>
      <w:bookmarkStart w:id="43" w:name="_Toc500355029"/>
      <w:bookmarkStart w:id="44" w:name="_Toc502522121"/>
      <w:bookmarkStart w:id="45" w:name="_Toc502526632"/>
      <w:bookmarkStart w:id="46" w:name="_Toc502704217"/>
      <w:bookmarkStart w:id="47" w:name="_Toc502526451"/>
      <w:r>
        <w:rPr>
          <w:rFonts w:hint="eastAsia"/>
        </w:rPr>
        <w:t>职业性格</w:t>
      </w:r>
      <w:bookmarkEnd w:id="42"/>
      <w:bookmarkEnd w:id="43"/>
      <w:bookmarkEnd w:id="44"/>
      <w:bookmarkEnd w:id="45"/>
      <w:bookmarkEnd w:id="46"/>
      <w:bookmarkEnd w:id="47"/>
    </w:p>
    <w:p>
      <w:pPr>
        <w:pStyle w:val="4"/>
        <w:ind w:firstLine="562"/>
      </w:pPr>
      <w:bookmarkStart w:id="48" w:name="_Toc502526633"/>
      <w:bookmarkStart w:id="49" w:name="_Toc502526452"/>
      <w:bookmarkStart w:id="50" w:name="_Toc502704218"/>
      <w:r>
        <w:rPr>
          <w:rFonts w:hint="eastAsia"/>
        </w:rPr>
        <w:t>霍兰德职业兴趣</w:t>
      </w:r>
      <w:bookmarkEnd w:id="48"/>
      <w:bookmarkEnd w:id="49"/>
      <w:bookmarkEnd w:id="50"/>
    </w:p>
    <w:p>
      <w:pPr>
        <w:pStyle w:val="5"/>
      </w:pPr>
      <w:r>
        <w:rPr>
          <w:rFonts w:hint="eastAsia"/>
        </w:rPr>
        <w:t>新精英生涯</w:t>
      </w:r>
      <w:r>
        <w:t xml:space="preserve"> – 分析报告</w:t>
      </w:r>
    </w:p>
    <w:p>
      <w:r>
        <w:rPr>
          <w:rFonts w:hint="eastAsia"/>
        </w:rPr>
        <w:t>您的霍兰德类型是：</w:t>
      </w:r>
      <w:r>
        <w:t>SEA</w:t>
      </w:r>
    </w:p>
    <w:p>
      <w:pPr>
        <w:pStyle w:val="44"/>
      </w:pPr>
      <w:r>
        <w:drawing>
          <wp:inline distT="0" distB="0" distL="0" distR="0">
            <wp:extent cx="5273675" cy="4304030"/>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3675" cy="4304030"/>
                    </a:xfrm>
                    <a:prstGeom prst="rect">
                      <a:avLst/>
                    </a:prstGeom>
                    <a:noFill/>
                  </pic:spPr>
                </pic:pic>
              </a:graphicData>
            </a:graphic>
          </wp:inline>
        </w:drawing>
      </w:r>
    </w:p>
    <w:p>
      <w:pPr>
        <w:pStyle w:val="6"/>
        <w:ind w:firstLine="1124"/>
      </w:pPr>
      <w:r>
        <w:rPr>
          <w:rFonts w:hint="eastAsia"/>
        </w:rPr>
        <w:t>你的性格特征</w:t>
      </w:r>
    </w:p>
    <w:p>
      <w:r>
        <w:rPr>
          <w:rFonts w:hint="eastAsia"/>
        </w:rPr>
        <w:t>你这一类人喜欢与人交往、不断结交新的朋友、善言谈、愿意教导别人。喜欢寻求广泛的人际关系，比较看重社会义务和社会道德，关心社会问题、渴望发挥自己的社会作用。喜欢与人合作，特别是领导和支配别人，热衷于通过领导、劝说他人或推销自己的观念、产品而达到个人或组织的目标。在工作上会希望受人注意并成为团体中的领导者。</w:t>
      </w:r>
    </w:p>
    <w:p>
      <w:pPr>
        <w:pStyle w:val="6"/>
        <w:ind w:firstLine="1124"/>
      </w:pPr>
      <w:r>
        <w:rPr>
          <w:rFonts w:hint="eastAsia"/>
        </w:rPr>
        <w:t>你的兴趣特长</w:t>
      </w:r>
    </w:p>
    <w:p>
      <w:r>
        <w:rPr>
          <w:rFonts w:hint="eastAsia"/>
        </w:rPr>
        <w:t>你这一类人在选择职业时会喜欢销售、管理、法律、政治方面的活动，希望在工作场合中不断结交新的朋友，并能够经常管理与鼓舞其他人，力图达成组织或个人的目标。喜欢的工作氛围重视升迁、绩效、权力、说服力与推销能力，非常强调自信、社交手腕与当机立断，常会主动谋求领导职务，喜欢给他人进行经验指导与交流。</w:t>
      </w:r>
    </w:p>
    <w:p>
      <w:pPr>
        <w:pStyle w:val="6"/>
        <w:ind w:firstLine="1124"/>
      </w:pPr>
      <w:r>
        <w:rPr>
          <w:rFonts w:hint="eastAsia"/>
        </w:rPr>
        <w:t>你要注意的地方</w:t>
      </w:r>
    </w:p>
    <w:p>
      <w:r>
        <w:rPr>
          <w:rFonts w:hint="eastAsia"/>
        </w:rPr>
        <w:t>你这一类人不太喜欢花太多的时间做科学研究，应尽量避免需要过多运用心智能力去观察、分析、推理，与符号、概念、文字、抽象思考相关的工作内容。还可能不喜欢具体明确、需要动手操作的工作环境，应避免较多运用到身体实际操作的工作场合。</w:t>
      </w:r>
    </w:p>
    <w:p/>
    <w:p>
      <w:pPr>
        <w:pStyle w:val="5"/>
      </w:pPr>
      <w:r>
        <w:rPr>
          <w:rFonts w:hint="eastAsia"/>
        </w:rPr>
        <w:t>才储</w:t>
      </w:r>
      <w:r>
        <w:t xml:space="preserve"> - 霍兰德原书版报告</w:t>
      </w:r>
    </w:p>
    <w:p>
      <w:pPr>
        <w:pStyle w:val="6"/>
        <w:ind w:firstLine="1124"/>
      </w:pPr>
      <w:r>
        <w:rPr>
          <w:rFonts w:hint="eastAsia"/>
        </w:rPr>
        <w:t>你适合的现代职业</w:t>
      </w:r>
    </w:p>
    <w:p>
      <w:pPr>
        <w:pStyle w:val="44"/>
      </w:pPr>
      <w:r>
        <w:drawing>
          <wp:inline distT="0" distB="0" distL="0" distR="0">
            <wp:extent cx="3743325" cy="5145405"/>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743325" cy="5145405"/>
                    </a:xfrm>
                    <a:prstGeom prst="rect">
                      <a:avLst/>
                    </a:prstGeom>
                    <a:noFill/>
                  </pic:spPr>
                </pic:pic>
              </a:graphicData>
            </a:graphic>
          </wp:inline>
        </w:drawing>
      </w:r>
    </w:p>
    <w:p>
      <w:r>
        <w:drawing>
          <wp:inline distT="0" distB="0" distL="0" distR="0">
            <wp:extent cx="2438400" cy="5669915"/>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38400" cy="5669915"/>
                    </a:xfrm>
                    <a:prstGeom prst="rect">
                      <a:avLst/>
                    </a:prstGeom>
                    <a:noFill/>
                  </pic:spPr>
                </pic:pic>
              </a:graphicData>
            </a:graphic>
          </wp:inline>
        </w:drawing>
      </w:r>
      <w:r>
        <w:drawing>
          <wp:inline distT="0" distB="0" distL="0" distR="0">
            <wp:extent cx="2353310" cy="568198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353310" cy="5681980"/>
                    </a:xfrm>
                    <a:prstGeom prst="rect">
                      <a:avLst/>
                    </a:prstGeom>
                    <a:noFill/>
                  </pic:spPr>
                </pic:pic>
              </a:graphicData>
            </a:graphic>
          </wp:inline>
        </w:drawing>
      </w:r>
    </w:p>
    <w:p>
      <w:r>
        <w:drawing>
          <wp:inline distT="0" distB="0" distL="0" distR="0">
            <wp:extent cx="2341245" cy="273113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341245" cy="2731135"/>
                    </a:xfrm>
                    <a:prstGeom prst="rect">
                      <a:avLst/>
                    </a:prstGeom>
                    <a:noFill/>
                  </pic:spPr>
                </pic:pic>
              </a:graphicData>
            </a:graphic>
          </wp:inline>
        </w:drawing>
      </w:r>
    </w:p>
    <w:p>
      <w:pPr>
        <w:pStyle w:val="46"/>
      </w:pPr>
      <w:r>
        <w:rPr>
          <w:rFonts w:hint="eastAsia"/>
        </w:rPr>
        <w:t>如上数据分析，您的霍兰德代码最有可能是</w:t>
      </w:r>
      <w:r>
        <w:t>CSE （传统79.5%+社会77.3%+企业75.0%）</w:t>
      </w:r>
    </w:p>
    <w:p>
      <w:r>
        <w:rPr>
          <w:rFonts w:hint="eastAsia"/>
        </w:rPr>
        <w:t>说明：</w:t>
      </w:r>
    </w:p>
    <w:p>
      <w:pPr>
        <w:pStyle w:val="41"/>
        <w:numPr>
          <w:ilvl w:val="0"/>
          <w:numId w:val="12"/>
        </w:numPr>
      </w:pPr>
      <w:r>
        <w:rPr>
          <w:rFonts w:hint="eastAsia"/>
        </w:rPr>
        <w:t>您适合的兴趣范畴在蓝色六边形相对集中的区域。</w:t>
      </w:r>
    </w:p>
    <w:p>
      <w:pPr>
        <w:pStyle w:val="41"/>
      </w:pPr>
      <w:r>
        <w:rPr>
          <w:rFonts w:hint="eastAsia"/>
        </w:rPr>
        <w:t>若蓝色区域呈正六边形或接近正六边形，在霍兰德常模内属罕见情况，本报告及多边形图可能无效。</w:t>
      </w:r>
    </w:p>
    <w:p/>
    <w:p>
      <w:pPr>
        <w:pStyle w:val="6"/>
        <w:ind w:firstLine="1124"/>
      </w:pPr>
      <w:r>
        <w:rPr>
          <w:rFonts w:hint="eastAsia"/>
        </w:rPr>
        <w:t>你适合的传统职业</w:t>
      </w:r>
    </w:p>
    <w:p>
      <w:pPr>
        <w:pStyle w:val="46"/>
      </w:pPr>
      <w:r>
        <w:rPr>
          <w:rFonts w:hint="eastAsia"/>
        </w:rPr>
        <w:t>下面是你的职业兴趣代号与其相应的其他传统职业参考表：</w:t>
      </w:r>
    </w:p>
    <w:p>
      <w:r>
        <w:rPr>
          <w:rFonts w:hint="eastAsia"/>
        </w:rPr>
        <w:t>你的主要霍兰德代号及相关典型职业是：</w:t>
      </w:r>
      <w:r>
        <w:t xml:space="preserve"> </w:t>
      </w:r>
      <w:r>
        <w:rPr>
          <w:b/>
        </w:rPr>
        <w:t>C(常规型)</w:t>
      </w:r>
    </w:p>
    <w:p>
      <w:r>
        <w:rPr>
          <w:rFonts w:hint="eastAsia"/>
        </w:rPr>
        <w:t>该类型经常从事的典型传统职业有：会计，银行出纳员，法庭速记员，成本估算员，税务员，核算员，打字员，办公室职员，统计员，计算机操作员，秘书。</w:t>
      </w:r>
    </w:p>
    <w:p/>
    <w:p>
      <w:pPr>
        <w:pStyle w:val="6"/>
        <w:ind w:firstLine="1124"/>
      </w:pPr>
      <w:r>
        <w:rPr>
          <w:rFonts w:hint="eastAsia"/>
        </w:rPr>
        <w:t>霍兰德六种类型及其内在关系</w:t>
      </w:r>
    </w:p>
    <w:p>
      <w:pPr>
        <w:pStyle w:val="46"/>
      </w:pPr>
      <w:r>
        <w:rPr>
          <w:rFonts w:hint="eastAsia"/>
        </w:rPr>
        <w:t>六种类型内容</w:t>
      </w:r>
    </w:p>
    <w:p>
      <w:pPr>
        <w:pStyle w:val="50"/>
      </w:pPr>
      <w:r>
        <w:t xml:space="preserve">社会型：(S) </w:t>
      </w:r>
    </w:p>
    <w:p>
      <w:r>
        <w:rPr>
          <w:rFonts w:hint="eastAsia"/>
        </w:rPr>
        <w:t>共同特征：喜欢与人交往、不断结交新的朋友、善言谈、愿意教导别人。关心社会问题、渴望发挥自己的社会作用。寻求广泛的人际关系，比较看重社会义务和社会道德</w:t>
      </w:r>
      <w:r>
        <w:t xml:space="preserve"> </w:t>
      </w:r>
    </w:p>
    <w:p>
      <w:r>
        <w:rPr>
          <w:rFonts w:hint="eastAsia"/>
        </w:rPr>
        <w:t>典型职业：喜欢要求与人打交道的工作，能够不断结交新的朋友，从事提供信息、启迪、帮助、培训、开发或治疗等事务，并具备相应能力。如</w:t>
      </w:r>
      <w:r>
        <w:t xml:space="preserve">: 教育工作者（教师、教育行政人员），社会工作者（咨询人员、公关人员）。 </w:t>
      </w:r>
    </w:p>
    <w:p>
      <w:pPr>
        <w:pStyle w:val="50"/>
      </w:pPr>
      <w:r>
        <w:t xml:space="preserve">企业型：(E) </w:t>
      </w:r>
    </w:p>
    <w:p>
      <w:r>
        <w:rPr>
          <w:rFonts w:hint="eastAsia"/>
        </w:rPr>
        <w:t>共同特征：追求权力、权威和物质财富，具有领导才能。喜欢竞争、敢冒风险、有野心、抱负。为人务实，习惯以利益得失，权利、地位、金钱等来衡量做事的价值，做事有较强的目的性。</w:t>
      </w:r>
      <w:r>
        <w:t xml:space="preserve"> </w:t>
      </w:r>
    </w:p>
    <w:p>
      <w:r>
        <w:rPr>
          <w:rFonts w:hint="eastAsia"/>
        </w:rPr>
        <w:t>典型职业：喜欢要求具备经营、管理、劝服、监督和领导才能，以实现机构、政治、社会及经济目标的工作，并具备相应的能力。如项目经理、销售人员，营销管理人员、政府官员、企业领导、法官、律师。</w:t>
      </w:r>
      <w:r>
        <w:t xml:space="preserve"> </w:t>
      </w:r>
    </w:p>
    <w:p>
      <w:pPr>
        <w:pStyle w:val="50"/>
      </w:pPr>
      <w:r>
        <w:t xml:space="preserve">常规型：(C) </w:t>
      </w:r>
      <w:r>
        <w:tab/>
      </w:r>
      <w:r>
        <w:tab/>
      </w:r>
      <w:r>
        <w:tab/>
      </w:r>
      <w:r>
        <w:t>（你的类型）</w:t>
      </w:r>
    </w:p>
    <w:p>
      <w:r>
        <w:rPr>
          <w:rFonts w:hint="eastAsia"/>
        </w:rPr>
        <w:t>共同特点：尊重权威和规章制度，喜欢按计划办事，细心、有条理，习惯接受他人的指挥和领导，自己不谋求领导职务。喜欢关注实际和细节情况，通常较为谨慎和保守，缺乏创造性，不喜欢冒险和竞争，富有自我牺牲精神。</w:t>
      </w:r>
      <w:r>
        <w:t xml:space="preserve"> </w:t>
      </w:r>
    </w:p>
    <w:p>
      <w:r>
        <w:rPr>
          <w:rFonts w:hint="eastAsia"/>
        </w:rPr>
        <w:t>典型职业：喜欢要求注意细节、精确度、有系统有条理，具有记录、归档、据特定要求或程序组织数据和文字信息的职业，并具备相应能力。如：秘书、办公室人员、记事员、会计、行政助理、图书馆管理员、出纳员、打字员、投资分析员。</w:t>
      </w:r>
      <w:r>
        <w:t xml:space="preserve"> </w:t>
      </w:r>
    </w:p>
    <w:p>
      <w:pPr>
        <w:pStyle w:val="50"/>
      </w:pPr>
      <w:r>
        <w:t xml:space="preserve">实际型：(R) </w:t>
      </w:r>
    </w:p>
    <w:p>
      <w:r>
        <w:rPr>
          <w:rFonts w:hint="eastAsia"/>
        </w:rPr>
        <w:t>共同特点：愿意使用工具从事操作性工作，动手能力强，做事手脚灵活，动作协调。偏好于具体任务，不善言辞，做事保守，较为谦虚。缺乏社交能力，通常喜欢独立做事。</w:t>
      </w:r>
      <w:r>
        <w:t xml:space="preserve"> </w:t>
      </w:r>
    </w:p>
    <w:p>
      <w:r>
        <w:rPr>
          <w:rFonts w:hint="eastAsia"/>
        </w:rPr>
        <w:t>典型职业：喜欢使用工具、机器，需要基本操作技能的工作。对要求具备机械方面才能、体力或从事与物件、机器、工具、运动器材、植物、动物相关的职业有兴趣，并具备相应能力。如：技术性职业（计算机硬件人员、摄影师、制图员、机械装配工程师），技能性职业（木匠、厨师、技工、修理工程师、农民、一般劳动）。</w:t>
      </w:r>
      <w:r>
        <w:t xml:space="preserve"> </w:t>
      </w:r>
    </w:p>
    <w:p>
      <w:pPr>
        <w:pStyle w:val="50"/>
      </w:pPr>
      <w:r>
        <w:t xml:space="preserve">调研型：(I) </w:t>
      </w:r>
    </w:p>
    <w:p>
      <w:r>
        <w:rPr>
          <w:rFonts w:hint="eastAsia"/>
        </w:rPr>
        <w:t>共同特点：思想家而非实干家</w:t>
      </w:r>
      <w:r>
        <w:t xml:space="preserve">,抽象思维能力强，求知欲强，肯动脑，善思考，不愿动手。喜欢独立的和富有创造性的工作。知识渊博，有学识才能，不善于领导他人。考虑问题理性，做事喜欢精确，喜欢逻辑分析和推理，不断探讨未知的领域。 </w:t>
      </w:r>
    </w:p>
    <w:p>
      <w:r>
        <w:rPr>
          <w:rFonts w:hint="eastAsia"/>
        </w:rPr>
        <w:t>典型职业：喜欢智力的、抽象的、分析的、独立的定向任务，要求具备智力或分析才能，并将其用于观察、估测、衡量、形成理论、最终解决问题的工作，并具备相应的能力。如科学研究人员、教师、工程师、电脑编程人员、医生、系统分析员。</w:t>
      </w:r>
      <w:r>
        <w:t xml:space="preserve"> </w:t>
      </w:r>
    </w:p>
    <w:p>
      <w:pPr>
        <w:pStyle w:val="50"/>
      </w:pPr>
      <w:r>
        <w:t xml:space="preserve">艺术型：(A) </w:t>
      </w:r>
    </w:p>
    <w:p>
      <w:r>
        <w:rPr>
          <w:rFonts w:hint="eastAsia"/>
        </w:rPr>
        <w:t>共同特点：有创造力，乐于创造新颖、与众不同的成果，渴望表现自己的个性，实现自身的价值。做事理想化，追求完美，不重实际。具有一定的艺术才能和个性。善于表达、怀旧、心态较为复杂。</w:t>
      </w:r>
      <w:r>
        <w:t xml:space="preserve"> </w:t>
      </w:r>
    </w:p>
    <w:p>
      <w:r>
        <w:rPr>
          <w:rFonts w:hint="eastAsia"/>
        </w:rPr>
        <w:t>典型职业：喜欢的工作要求具备艺术修养、创造力、表达能力和直觉，并将其用于语言、行为、声音、颜色和形式的审美、思索和感受，具备相应的能力。不善于事务性工作。如艺术方面（演员、导演、艺术设计师、雕刻家、建筑师、摄影家、广告制作人），音乐方面（歌唱家、作曲家、乐队指挥），文学方面（小说家、诗人、剧作家）。</w:t>
      </w:r>
      <w:r>
        <w:t xml:space="preserve"> </w:t>
      </w:r>
    </w:p>
    <w:p>
      <w:pPr>
        <w:ind w:firstLine="482"/>
      </w:pPr>
      <w:r>
        <w:rPr>
          <w:rFonts w:hint="eastAsia"/>
          <w:b/>
        </w:rPr>
        <w:t>然而，大多数人都并非只有一种性向</w:t>
      </w:r>
      <w:r>
        <w:rPr>
          <w:rFonts w:hint="eastAsia"/>
        </w:rPr>
        <w:t>（比如，一个人的性向中很可能是同时包含着社会性向、实际性向和调研性向这三种）。霍兰德认为，这些性向越相似，相容性越强，则一个人在选择职业时所面临的内在冲突和犹豫就会越少。为了帮助描述这种情况，霍兰德建议将这六种性向分别放在一个正六三角形的每一角。</w:t>
      </w:r>
    </w:p>
    <w:p>
      <w:r>
        <w:rPr>
          <w:rFonts w:hint="eastAsia"/>
        </w:rPr>
        <w:t>员工的工作满意度与流动倾向性</w:t>
      </w:r>
      <w:r>
        <w:t>,取决于个体的人格特点与职业环境的匹配程度.当人格和职业相匹配时,会产生最高的满意度和最低的流动率.例如,社会型的个体应该从事社会型的工作,社会型的工作对实际型的人则可能不合适.这一模型的关键在于：1 个体之间在人格方面存在着本质差异；2 个体具有不同的类型；3 当工作环境与人格类型协调一致时,会产生更高的工作满意度和更低的离职可能性。</w:t>
      </w:r>
    </w:p>
    <w:p/>
    <w:p>
      <w:pPr>
        <w:pStyle w:val="46"/>
      </w:pPr>
      <w:r>
        <w:rPr>
          <w:rFonts w:hint="eastAsia"/>
        </w:rPr>
        <w:t>【六种类型的内在关系】</w:t>
      </w:r>
    </w:p>
    <w:p>
      <w:r>
        <w:rPr>
          <w:rFonts w:hint="eastAsia"/>
        </w:rPr>
        <w:t>霍兰德所划分的六大类型，并非是并列的、有着明晰的边界的。他以六边形标示出六大类型的关系。</w:t>
      </w:r>
      <w:r>
        <w:t xml:space="preserve"> </w:t>
      </w:r>
    </w:p>
    <w:p>
      <w:pPr>
        <w:pStyle w:val="54"/>
      </w:pPr>
      <w:r>
        <w:rPr>
          <w:rFonts w:hint="eastAsia"/>
        </w:rPr>
        <w:t>相邻关系，如</w:t>
      </w:r>
      <w:r>
        <w:t xml:space="preserve"> RI 、 IR 、 IA 、 AI 、 AS 、 SA 、 SE 、 ES 、 EC 、CE 、 RC 及 CR 。属于这种关系的两种类型的个体之间共同点较多，实际型 R 、研究型 I 的人就都不太偏好人际交往，这两种职业环境中也都较少机会与人接触。</w:t>
      </w:r>
    </w:p>
    <w:p>
      <w:pPr>
        <w:pStyle w:val="54"/>
      </w:pPr>
      <w:r>
        <w:rPr>
          <w:rFonts w:hint="eastAsia"/>
        </w:rPr>
        <w:t>相隔关系，如</w:t>
      </w:r>
      <w:r>
        <w:t xml:space="preserve"> RA 、 RE 、 IC 、 IS 、 AR 、 AE 、 SI 、 SC 、 EA 、 ER 、 CI 及 CS ，属于这种关系的两种类型个体之间共同点较相邻关系少。 </w:t>
      </w:r>
    </w:p>
    <w:p>
      <w:pPr>
        <w:pStyle w:val="54"/>
      </w:pPr>
      <w:r>
        <w:rPr>
          <w:rFonts w:hint="eastAsia"/>
        </w:rPr>
        <w:t>相对关系，在六边形上处于对角位置的类型之间即为相对关系，如</w:t>
      </w:r>
      <w:r>
        <w:t xml:space="preserve"> RS 、 IE 、 AC 、 SR 、 EI 、及 CA 即是，相对关系的人格类型共同点少，因此，一个人同时对处于相对关系的两种职业环境都兴趣很浓的情况较为少见。 </w:t>
      </w:r>
    </w:p>
    <w:p>
      <w:r>
        <w:rPr>
          <w:rFonts w:hint="eastAsia"/>
        </w:rPr>
        <w:t>人们通常倾向选择与自我兴趣类型匹配的职业环境，如具有实际型兴趣的人希望在实际型的职业环境中工作，可以最好地发挥个人的潜能。但职业选择中，个体并非一定要选择与自己兴趣完全对应的职业环境。一则因为个体本身常是多种兴趣类型的综合体，单一类型显著突出的情况不多，因此评价个体的兴趣类型时也时常以其在六大类型中得分居前三位的类型组合而成，组合时根据分数的高低依次排列字母，构成其兴趣组型，如</w:t>
      </w:r>
      <w:r>
        <w:t xml:space="preserve"> RCA 、 AIS 等；二则因为影响职业选择的因素是多方面的，不完全依据兴趣类型，还要参照社会的职业需求及获得职业的实际可能性。因</w:t>
      </w:r>
      <w:r>
        <w:rPr>
          <w:rFonts w:hint="eastAsia"/>
        </w:rPr>
        <w:t>此，职业选择时会不断妥协，寻求与相邻职业环境、甚至相隔职业环境，在这种环境中，个体需要逐渐适应工作环境。但如果个体寻找的是相对的职业环境，意味着所进入的是与自我兴趣完全不同的职业环境，则我们工作起来可能难以适应，或者难以做到工作时觉得很快乐，相反，甚至可能会每天工作得很痛苦。</w:t>
      </w:r>
    </w:p>
    <w:p/>
    <w:p/>
    <w:p>
      <w:pPr>
        <w:pStyle w:val="4"/>
        <w:ind w:firstLine="562"/>
      </w:pPr>
      <w:bookmarkStart w:id="51" w:name="_Toc502704219"/>
      <w:r>
        <w:t>MBTI职业性格</w:t>
      </w:r>
      <w:bookmarkEnd w:id="51"/>
    </w:p>
    <w:p>
      <w:pPr>
        <w:pStyle w:val="5"/>
      </w:pPr>
      <w:r>
        <w:rPr>
          <w:rFonts w:hint="eastAsia"/>
        </w:rPr>
        <w:t>我的MBTI图形</w:t>
      </w:r>
    </w:p>
    <w:p>
      <w:r>
        <w:t>下面的图表及后面的几段文字提供您所报告的有关</w:t>
      </w:r>
      <w:r>
        <w:rPr>
          <w:rFonts w:hint="eastAsia"/>
        </w:rPr>
        <w:t>您</w:t>
      </w:r>
      <w:r>
        <w:t>性格类型的资讯</w:t>
      </w:r>
      <w:r>
        <w:rPr>
          <w:rFonts w:hint="eastAsia"/>
        </w:rPr>
        <w:t>。</w:t>
      </w:r>
      <w:r>
        <w:t>您所指示的四种性格倾向中的每一种都用条形图显示在那一边，</w:t>
      </w:r>
      <w:r>
        <w:rPr>
          <w:rFonts w:hint="eastAsia"/>
        </w:rPr>
        <w:t>条形图</w:t>
      </w:r>
      <w:r>
        <w:t>越长，您所表达的那种性格倾向越明显。</w:t>
      </w:r>
    </w:p>
    <w:p/>
    <w:p>
      <w:r>
        <w:drawing>
          <wp:inline distT="0" distB="0" distL="0" distR="0">
            <wp:extent cx="5273040" cy="1464945"/>
            <wp:effectExtent l="0" t="0" r="381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8">
                      <a:extLst>
                        <a:ext uri="{28A0092B-C50C-407E-A947-70E740481C1C}">
                          <a14:useLocalDpi xmlns:a14="http://schemas.microsoft.com/office/drawing/2010/main" val="0"/>
                        </a:ext>
                      </a:extLst>
                    </a:blip>
                    <a:srcRect t="20482" b="59880"/>
                    <a:stretch>
                      <a:fillRect/>
                    </a:stretch>
                  </pic:blipFill>
                  <pic:spPr>
                    <a:xfrm>
                      <a:off x="0" y="0"/>
                      <a:ext cx="5273675" cy="1465376"/>
                    </a:xfrm>
                    <a:prstGeom prst="rect">
                      <a:avLst/>
                    </a:prstGeom>
                    <a:noFill/>
                    <a:ln>
                      <a:noFill/>
                    </a:ln>
                  </pic:spPr>
                </pic:pic>
              </a:graphicData>
            </a:graphic>
          </wp:inline>
        </w:drawing>
      </w:r>
    </w:p>
    <w:p>
      <w:pPr>
        <w:ind w:left="480" w:firstLine="0" w:firstLineChars="0"/>
      </w:pPr>
    </w:p>
    <w:p>
      <w:pPr>
        <w:pStyle w:val="5"/>
      </w:pPr>
      <w:r>
        <w:rPr>
          <w:rFonts w:hint="eastAsia"/>
        </w:rPr>
        <w:t>个性特征描述</w:t>
      </w:r>
    </w:p>
    <w:p>
      <w:r>
        <w:rPr>
          <w:rFonts w:hint="eastAsia"/>
        </w:rPr>
        <w:t>测试显示你的类型为：</w:t>
      </w:r>
      <w:r>
        <w:t>ISTJ（内倾、感觉、思考和判断）——细致、谨慎、从容不迫地完成当下事情。亦被称为品管型或检查员型</w:t>
      </w:r>
    </w:p>
    <w:p>
      <w:r>
        <w:rPr>
          <w:rFonts w:hint="eastAsia"/>
        </w:rPr>
        <w:t>你是一个认真而严谨的人，勤奋而负有责任感，认准的事情很少会改变或气馁，做事深思熟虑，信守承诺并值得信赖。</w:t>
      </w:r>
    </w:p>
    <w:p>
      <w:r>
        <w:rPr>
          <w:rFonts w:hint="eastAsia"/>
        </w:rPr>
        <w:t>你依靠理智的思考来做决定，总是采取客观、合乎逻辑的步骤，不会感情用事，甚至在遇到危机时都能够表现得平静。</w:t>
      </w:r>
    </w:p>
    <w:p>
      <w:r>
        <w:rPr>
          <w:rFonts w:hint="eastAsia"/>
        </w:rPr>
        <w:t>你谨慎而传统，重视稳定性、合理性；你天生独立，需要把大量的精力倾注到工作中，并希望其它人也是如此，善于聆听并喜欢将事情清晰而条理的安排好。</w:t>
      </w:r>
    </w:p>
    <w:p>
      <w:r>
        <w:rPr>
          <w:rFonts w:hint="eastAsia"/>
        </w:rPr>
        <w:t>你喜欢先充分收集各种信息，然后根据信息去综合考虑实际的解决方法，而不是运用理论去解决。你对细节非常敏感，有很实际的判断力，决定时能够运用精确的证据和过去的经验来支持自己的观点，并且非常系统有条不紊，对那些不这样做的人没有耐心。</w:t>
      </w:r>
    </w:p>
    <w:p>
      <w:r>
        <w:t>ISTJ型的人是严肃的、有责任心的和通情达理的社会坚定分子。他们值得信赖，他们重视承诺，对他们来说，言语就是庄严的宣誓。</w:t>
      </w:r>
    </w:p>
    <w:p>
      <w:r>
        <w:t>ISTJ型的人工作缜密，讲求实际，很有头脑也很现实。他们具有很强的集中力、条理性和准确性。无沦他们做什么，都相当有条理和可靠。他们具有坚定不移、深思熟虑的思想，一旦他们着手自己相信是最好的行动方法时，就很难转变或变得沮丧。</w:t>
      </w:r>
    </w:p>
    <w:p>
      <w:r>
        <w:t>ISTJ型的人特别安静和勤奋，对于细节有很强的汇记忆和判断。他们能够引证准确的事实支持自己的观点，把过去的经历运用到现在的决策中。他们重视和利用符合逻辑、客观的分析，以坚持不懈的态度准时地完成工作，并且总是安排有序，很有条理。他们重视必要的理论体系和传统惯例，对于那些不是如此做事的人则很不耐烦。</w:t>
      </w:r>
    </w:p>
    <w:p>
      <w:r>
        <w:t>ISTJ型的人总是很传统、谨小甚微。他们聆听和喜欢确实、清晰地陈述事物。ISTJ型的人天生不喜欢显露，即使危机之时，也显得很平静。他们总是显得责无旁贷、坚定不变，但是在他们冷静的外表之下，也许有强烈却很少表露的反应。</w:t>
      </w:r>
    </w:p>
    <w:p>
      <w:pPr>
        <w:pStyle w:val="6"/>
        <w:ind w:firstLine="1124"/>
      </w:pPr>
      <w:r>
        <w:rPr>
          <w:rFonts w:hint="eastAsia"/>
        </w:rPr>
        <w:t>可能存在的盲点</w:t>
      </w:r>
    </w:p>
    <w:p>
      <w:r>
        <w:rPr>
          <w:rFonts w:hint="eastAsia"/>
        </w:rPr>
        <w:t>你非常固执，一旦决定的事情，会对其他的观点置之不理，并经常沉浸于具体的细节和日常的操作中。</w:t>
      </w:r>
    </w:p>
    <w:p>
      <w:r>
        <w:rPr>
          <w:rFonts w:hint="eastAsia"/>
        </w:rPr>
        <w:t>你看问题有很强的批判性，通常持怀疑态度，你需要时常的换位思考，更广泛的收集信息，并理智的评估自己的行为带来的可能后果。</w:t>
      </w:r>
    </w:p>
    <w:p>
      <w:r>
        <w:rPr>
          <w:rFonts w:hint="eastAsia"/>
        </w:rPr>
        <w:t>你非常独立，我行我素，不能理解不合逻辑的事情，忽视他人的情感，并对与你风格不同的人不能理解，非常挑剔；你要学会欣赏他人的优点并及时表达出来。</w:t>
      </w:r>
    </w:p>
    <w:p>
      <w:r>
        <w:rPr>
          <w:rFonts w:hint="eastAsia"/>
        </w:rPr>
        <w:t>你非常有主见，时常会将自己的观点和标准强加给别人，而且无视那些不自信的人的建议。在处理问题时，强求别人按照自己的想法来做，对于未经检验或非常规的方法不加考虑。若能在以后多尝试和接受新颖的、有创造性的方法，你就能做出更有效的决策。</w:t>
      </w:r>
    </w:p>
    <w:p>
      <w:r>
        <w:t>ISTJ型人的一个普遍问题是在计划的细节和每日运行中丧失了自我的倾向。一旦沉浸其中，他们很固执僵化，不愿意适应或接受另外的观点。如果没有看到新想法的直接和有效的运用，他们往往会产生怀疑、他们必须花时间注意全部的客观事情，考虑他们可能没有考虑的可选择的情况，收集范围更广泛的信息，有意识地努力对他们的行为的未来含义做出预测，能够在各方面都增进ISTJ型人的影响。</w:t>
      </w:r>
    </w:p>
    <w:p>
      <w:r>
        <w:rPr>
          <w:rFonts w:hint="eastAsia"/>
        </w:rPr>
        <w:t>有时</w:t>
      </w:r>
      <w:r>
        <w:t>ISTJ型的人很难理解其他人的需求，尤其是那些与自己差异很大的需求。因为他们对自己的反响很隐蔽，所以他们被视为冷静而无情。他们必须直接地表达出对他人的欣赏，而不是仅仅保留在内心。</w:t>
      </w:r>
    </w:p>
    <w:p>
      <w:r>
        <w:rPr>
          <w:rFonts w:hint="eastAsia"/>
        </w:rPr>
        <w:t>因为</w:t>
      </w:r>
      <w:r>
        <w:t>ISTJ型的人很有条理，所以他们希望别人也如此。他们冒险把自己的判断强加于别人，无视那些不是十分自信的人的意见。他们强求别人按照他们的方法做事，阻止运用那些更有创造性的、新颖的方法。他们应该对未经考验和非传统的方式持开放的态度，这样才会对人们的差异更加容忍，最终才能做出有效的抉择。</w:t>
      </w:r>
    </w:p>
    <w:p>
      <w:pPr>
        <w:pStyle w:val="6"/>
        <w:ind w:firstLine="1124"/>
      </w:pPr>
      <w:r>
        <w:rPr>
          <w:rFonts w:hint="eastAsia"/>
        </w:rPr>
        <w:t>功能运用</w:t>
      </w:r>
    </w:p>
    <w:p>
      <w:r>
        <w:rPr>
          <w:rFonts w:hint="eastAsia"/>
        </w:rPr>
        <w:t>外向与内向是指我们心理能量的作用方向，判断与知觉是我们做事的两种方式。心理学称之为“态度”。感觉与直觉是我们获取信息的方式，思考和情感是做决定的方式，心理学称之为“功能”，功能是人格理论的精髓、核心。</w:t>
      </w:r>
    </w:p>
    <w:p>
      <w:r>
        <w:rPr>
          <w:rFonts w:hint="eastAsia"/>
        </w:rPr>
        <w:t>每一个人在都会用到四种功能，但对功能应用的喜好程度不一样。等级中第一位的称为“主导功能”，第二位的称为“辅助功能”。每个人都需要运用到这两个过程。</w:t>
      </w:r>
    </w:p>
    <w:p/>
    <w:p>
      <w:pPr>
        <w:pStyle w:val="6"/>
        <w:ind w:firstLine="1124"/>
      </w:pPr>
      <w:r>
        <w:rPr>
          <w:rFonts w:hint="eastAsia"/>
        </w:rPr>
        <w:t>问题解决方式</w:t>
      </w:r>
    </w:p>
    <w:p>
      <w:r>
        <w:rPr>
          <w:rFonts w:hint="eastAsia"/>
        </w:rPr>
        <w:t>每个人都会用自己的方式进行决策，决策通常来自于你的主导功能，并且完全忽视你的第四功能。你的功能运用如下：</w:t>
      </w:r>
    </w:p>
    <w:p>
      <w:r>
        <w:rPr>
          <w:rFonts w:hint="eastAsia"/>
        </w:rPr>
        <w:t>主导功能感觉——辅助功能思考——第三功能情感——第四功能直觉</w:t>
      </w:r>
    </w:p>
    <w:p>
      <w:pPr>
        <w:ind w:left="480" w:firstLine="0" w:firstLineChars="0"/>
      </w:pPr>
    </w:p>
    <w:p>
      <w:pPr>
        <w:pStyle w:val="6"/>
        <w:ind w:firstLine="1124"/>
      </w:pPr>
      <w:r>
        <w:rPr>
          <w:rFonts w:hint="eastAsia"/>
        </w:rPr>
        <w:t>工作中的优劣势</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c>
          <w:tcPr>
            <w:tcW w:w="4148" w:type="dxa"/>
          </w:tcPr>
          <w:p>
            <w:pPr>
              <w:pStyle w:val="43"/>
            </w:pPr>
            <w:r>
              <w:rPr>
                <w:rFonts w:hint="eastAsia"/>
              </w:rPr>
              <w:t>你在工作中的优势：</w:t>
            </w:r>
          </w:p>
        </w:tc>
        <w:tc>
          <w:tcPr>
            <w:tcW w:w="4148" w:type="dxa"/>
          </w:tcPr>
          <w:p>
            <w:pPr>
              <w:pStyle w:val="43"/>
            </w:pPr>
            <w:r>
              <w:rPr>
                <w:rFonts w:hint="eastAsia"/>
              </w:rPr>
              <w:t>您工作中的劣势：</w:t>
            </w:r>
          </w:p>
        </w:tc>
      </w:tr>
      <w:tr>
        <w:tc>
          <w:tcPr>
            <w:tcW w:w="4148" w:type="dxa"/>
          </w:tcPr>
          <w:p>
            <w:pPr>
              <w:pStyle w:val="42"/>
            </w:pPr>
            <w:r>
              <w:rPr>
                <w:rFonts w:hint="eastAsia"/>
              </w:rPr>
              <w:t>对于不同的人格类型和不同的动力等极而言，没有“好”与“坏”之分，每一个人都是一个独一无二的个体，都有其特别的优势和劣势，但问题的关键在于如何认识这些优势和劣势</w:t>
            </w:r>
            <w:r>
              <w:t>,完善自己。我们对于成功的建议是：“取已之长，补已之短”。学会了这一点将会影响到你的成败及你对工作的喜好。</w:t>
            </w:r>
          </w:p>
        </w:tc>
        <w:tc>
          <w:tcPr>
            <w:tcW w:w="4148" w:type="dxa"/>
          </w:tcPr>
          <w:p>
            <w:pPr>
              <w:pStyle w:val="42"/>
            </w:pPr>
            <w:r>
              <w:rPr>
                <w:rFonts w:hint="eastAsia"/>
              </w:rPr>
              <w:t>下面列出了你工作中可能存在的缺点，这些缺点有的比较明显，有的并不明显或你没有意识到，目的是为了让你“注意”到它们，并考虑产生的原因。缺点有些是天生的，而有些是长时间形成的，因此你不可能在一两天内改变，而是去提醒、思考。注意：其实知道存在的问题就是改变提高中很重要的一步，你会发现你正在慢慢发生变化。</w:t>
            </w:r>
          </w:p>
        </w:tc>
      </w:tr>
      <w:tr>
        <w:tc>
          <w:tcPr>
            <w:tcW w:w="4148" w:type="dxa"/>
          </w:tcPr>
          <w:p>
            <w:pPr>
              <w:pStyle w:val="52"/>
            </w:pPr>
            <w:r>
              <w:rPr>
                <w:rFonts w:hint="eastAsia"/>
              </w:rPr>
              <w:t>办事精确，希望第一次就能把工作做好</w:t>
            </w:r>
          </w:p>
          <w:p>
            <w:pPr>
              <w:pStyle w:val="52"/>
            </w:pPr>
            <w:r>
              <w:rPr>
                <w:rFonts w:hint="eastAsia"/>
              </w:rPr>
              <w:t>乐意遵循确定的日常安排和传统的方针政策</w:t>
            </w:r>
          </w:p>
          <w:p>
            <w:pPr>
              <w:pStyle w:val="52"/>
            </w:pPr>
            <w:r>
              <w:rPr>
                <w:rFonts w:hint="eastAsia"/>
              </w:rPr>
              <w:t>每次都能十分专注地把注意力集中在一个项目或任务上</w:t>
            </w:r>
          </w:p>
          <w:p>
            <w:pPr>
              <w:pStyle w:val="52"/>
            </w:pPr>
            <w:r>
              <w:rPr>
                <w:rFonts w:hint="eastAsia"/>
              </w:rPr>
              <w:t>能够独立地工作</w:t>
            </w:r>
          </w:p>
          <w:p>
            <w:pPr>
              <w:pStyle w:val="52"/>
            </w:pPr>
            <w:r>
              <w:rPr>
                <w:rFonts w:hint="eastAsia"/>
              </w:rPr>
              <w:t>灵敏的组织能力</w:t>
            </w:r>
          </w:p>
          <w:p>
            <w:pPr>
              <w:pStyle w:val="52"/>
            </w:pPr>
            <w:r>
              <w:rPr>
                <w:rFonts w:hint="eastAsia"/>
              </w:rPr>
              <w:t>一丝不苟、认真专注地对待具体问题、事实和细节</w:t>
            </w:r>
          </w:p>
          <w:p>
            <w:pPr>
              <w:pStyle w:val="52"/>
            </w:pPr>
            <w:r>
              <w:rPr>
                <w:rFonts w:hint="eastAsia"/>
              </w:rPr>
              <w:t>相信传统模式的可取之处，并且能够遵循传统模式</w:t>
            </w:r>
          </w:p>
          <w:p>
            <w:pPr>
              <w:pStyle w:val="52"/>
            </w:pPr>
            <w:r>
              <w:rPr>
                <w:rFonts w:hint="eastAsia"/>
              </w:rPr>
              <w:t>非常强的责任意识；别人可以信任你去实现自己的诺言</w:t>
            </w:r>
          </w:p>
          <w:p>
            <w:pPr>
              <w:pStyle w:val="52"/>
            </w:pPr>
            <w:r>
              <w:rPr>
                <w:rFonts w:hint="eastAsia"/>
              </w:rPr>
              <w:t>明白清晰的工作伦理；认为高效率和多成果是很重要的</w:t>
            </w:r>
          </w:p>
          <w:p>
            <w:pPr>
              <w:pStyle w:val="52"/>
            </w:pPr>
            <w:r>
              <w:rPr>
                <w:rFonts w:hint="eastAsia"/>
              </w:rPr>
              <w:t>对实现目标有毅力和决心</w:t>
            </w:r>
          </w:p>
          <w:p>
            <w:pPr>
              <w:pStyle w:val="52"/>
            </w:pPr>
            <w:r>
              <w:rPr>
                <w:rFonts w:hint="eastAsia"/>
              </w:rPr>
              <w:t>通情达理，视角现实</w:t>
            </w:r>
          </w:p>
        </w:tc>
        <w:tc>
          <w:tcPr>
            <w:tcW w:w="4148" w:type="dxa"/>
          </w:tcPr>
          <w:p>
            <w:pPr>
              <w:pStyle w:val="52"/>
            </w:pPr>
            <w:r>
              <w:rPr>
                <w:rFonts w:hint="eastAsia"/>
              </w:rPr>
              <w:t>不愿意尝试、接受新的和未经考验的观点和想法</w:t>
            </w:r>
          </w:p>
          <w:p>
            <w:pPr>
              <w:pStyle w:val="52"/>
            </w:pPr>
            <w:r>
              <w:rPr>
                <w:rFonts w:hint="eastAsia"/>
              </w:rPr>
              <w:t>对变动感到不安；排斥革新</w:t>
            </w:r>
          </w:p>
          <w:p>
            <w:pPr>
              <w:pStyle w:val="52"/>
            </w:pPr>
            <w:r>
              <w:rPr>
                <w:rFonts w:hint="eastAsia"/>
              </w:rPr>
              <w:t>对需要很长时间才能完成的任务缺乏耐心</w:t>
            </w:r>
          </w:p>
          <w:p>
            <w:pPr>
              <w:pStyle w:val="52"/>
            </w:pPr>
            <w:r>
              <w:rPr>
                <w:rFonts w:hint="eastAsia"/>
              </w:rPr>
              <w:t>有时会由于近期目标而忽略长远需要</w:t>
            </w:r>
          </w:p>
          <w:p>
            <w:pPr>
              <w:pStyle w:val="52"/>
            </w:pPr>
            <w:r>
              <w:rPr>
                <w:rFonts w:hint="eastAsia"/>
              </w:rPr>
              <w:t>办事死板；必要的时候难以或不愿意适应新情况</w:t>
            </w:r>
          </w:p>
          <w:p>
            <w:pPr>
              <w:pStyle w:val="52"/>
            </w:pPr>
            <w:r>
              <w:rPr>
                <w:rFonts w:hint="eastAsia"/>
              </w:rPr>
              <w:t>难以看到问题的整体以及行为的长远影响</w:t>
            </w:r>
          </w:p>
          <w:p>
            <w:pPr>
              <w:pStyle w:val="52"/>
            </w:pPr>
            <w:r>
              <w:rPr>
                <w:rFonts w:hint="eastAsia"/>
              </w:rPr>
              <w:t>对于方针或决定将会对别人造成什么样的影响缺乏敏感</w:t>
            </w:r>
          </w:p>
          <w:p>
            <w:pPr>
              <w:pStyle w:val="52"/>
            </w:pPr>
            <w:r>
              <w:rPr>
                <w:rFonts w:hint="eastAsia"/>
              </w:rPr>
              <w:t>需要的时候不愿意改变努力的方向或调整投入的多少</w:t>
            </w:r>
          </w:p>
          <w:p>
            <w:pPr>
              <w:pStyle w:val="52"/>
            </w:pPr>
            <w:r>
              <w:rPr>
                <w:rFonts w:hint="eastAsia"/>
              </w:rPr>
              <w:t>不愿意促成必要的改变，也不愿意支持经过仔细考虑的风险行为</w:t>
            </w:r>
          </w:p>
        </w:tc>
      </w:tr>
    </w:tbl>
    <w:p/>
    <w:p>
      <w:pPr>
        <w:pStyle w:val="6"/>
        <w:ind w:firstLine="1124"/>
      </w:pPr>
      <w:r>
        <w:rPr>
          <w:rFonts w:hint="eastAsia"/>
        </w:rPr>
        <w:t>适合的岗位特质</w:t>
      </w:r>
    </w:p>
    <w:p>
      <w:pPr>
        <w:pStyle w:val="54"/>
        <w:numPr>
          <w:ilvl w:val="0"/>
          <w:numId w:val="13"/>
        </w:numPr>
      </w:pPr>
      <w:r>
        <w:rPr>
          <w:rFonts w:hint="eastAsia"/>
        </w:rPr>
        <w:t>工作环境稳定，不需要太多的冒险和变动，最好依照经验和规律解决事情</w:t>
      </w:r>
    </w:p>
    <w:p>
      <w:pPr>
        <w:pStyle w:val="54"/>
      </w:pPr>
      <w:r>
        <w:rPr>
          <w:rFonts w:hint="eastAsia"/>
        </w:rPr>
        <w:t>有较多的独立工作时间，可以专心的完成整个项目或任务</w:t>
      </w:r>
    </w:p>
    <w:p>
      <w:pPr>
        <w:pStyle w:val="54"/>
      </w:pPr>
      <w:r>
        <w:rPr>
          <w:rFonts w:hint="eastAsia"/>
        </w:rPr>
        <w:t>较多使用事实、细节和运用实际经验的技术性工作，能够充分发挥自己精细、准确、逻辑性强的才能</w:t>
      </w:r>
    </w:p>
    <w:p>
      <w:pPr>
        <w:pStyle w:val="54"/>
      </w:pPr>
      <w:r>
        <w:rPr>
          <w:rFonts w:hint="eastAsia"/>
        </w:rPr>
        <w:t>工作对象是具体的产品或服务，工作成果要有形并且可以衡量</w:t>
      </w:r>
    </w:p>
    <w:p>
      <w:pPr>
        <w:pStyle w:val="54"/>
      </w:pPr>
      <w:r>
        <w:rPr>
          <w:rFonts w:hint="eastAsia"/>
        </w:rPr>
        <w:t>要有明确的工作目标和清晰的组织结构层次</w:t>
      </w:r>
    </w:p>
    <w:p>
      <w:pPr>
        <w:pStyle w:val="54"/>
      </w:pPr>
      <w:r>
        <w:rPr>
          <w:rFonts w:hint="eastAsia"/>
        </w:rPr>
        <w:t>逐渐增加工作中的责任，承担更多的任务，尽可能少的安排社会活动</w:t>
      </w:r>
    </w:p>
    <w:p>
      <w:pPr>
        <w:pStyle w:val="54"/>
      </w:pPr>
      <w:r>
        <w:rPr>
          <w:rFonts w:hint="eastAsia"/>
        </w:rPr>
        <w:t>工作有足够的准备和实施时间，在交付成果之前能够进行自我成就评估</w:t>
      </w:r>
    </w:p>
    <w:p/>
    <w:p>
      <w:pPr>
        <w:pStyle w:val="5"/>
      </w:pPr>
      <w:r>
        <w:rPr>
          <w:rFonts w:hint="eastAsia"/>
        </w:rPr>
        <w:t>职业类型——您适合的职业</w:t>
      </w:r>
    </w:p>
    <w:p>
      <w:r>
        <w:rPr>
          <w:rFonts w:hint="eastAsia"/>
        </w:rPr>
        <w:t>通过将你的测试结果与具体工作相匹配，使你能更深入理解自己的特质，从而拓宽择业视角，绝非要限制你的工作选择面。工作名称的列举不是要告诉你“你仅仅适合这些工作”，而是期望在面对新工作机会时，你能独立的对工作进行分析，确定自己的特质与工作的吻合程度。</w:t>
      </w:r>
    </w:p>
    <w:p>
      <w:pPr>
        <w:pStyle w:val="46"/>
      </w:pPr>
      <w:r>
        <w:rPr>
          <w:rFonts w:hint="eastAsia"/>
        </w:rPr>
        <w:t>你适合的职业</w:t>
      </w:r>
    </w:p>
    <w:p>
      <w:r>
        <w:rPr>
          <w:rFonts w:hint="eastAsia"/>
        </w:rPr>
        <w:t>大多数和你一样特点的人在传统的商业领域工作，你们讲求效率、促进稳定在管理一个体系和保持事务正常运转方面表现的非常突出。</w:t>
      </w:r>
    </w:p>
    <w:p>
      <w:r>
        <w:rPr>
          <w:rFonts w:hint="eastAsia"/>
        </w:rPr>
        <w:t>例如：审计师、会计、质检员、文字信息处理专家、后勤</w:t>
      </w:r>
      <w:r>
        <w:t>/供应人员、信息顾问、精算师、统计员、作家、代理商、建筑检查/监理、保险调查员等。</w:t>
      </w:r>
    </w:p>
    <w:p>
      <w:r>
        <w:rPr>
          <w:rFonts w:hint="eastAsia"/>
        </w:rPr>
        <w:t>文职类工作较为吸引你，这样的环境细致、有条理，你可以维护服务、保护人们的工作制度或机构。</w:t>
      </w:r>
    </w:p>
    <w:p>
      <w:r>
        <w:rPr>
          <w:rFonts w:hint="eastAsia"/>
        </w:rPr>
        <w:t>例如：警官</w:t>
      </w:r>
      <w:r>
        <w:t>/侦探、军官、公司人力行政人员、政府职员、飞机驾驶员等。</w:t>
      </w:r>
    </w:p>
    <w:p>
      <w:r>
        <w:rPr>
          <w:rFonts w:hint="eastAsia"/>
        </w:rPr>
        <w:t>你对于数据和细节非常细心、有耐心，能够快速、有效、独立的工作，处理大量数据和信息。</w:t>
      </w:r>
    </w:p>
    <w:p>
      <w:r>
        <w:rPr>
          <w:rFonts w:hint="eastAsia"/>
        </w:rPr>
        <w:t>例如：证券</w:t>
      </w:r>
      <w:r>
        <w:t>/股票分析人员、预算分析家、成本/房地产评估者、图书管理员等。</w:t>
      </w:r>
    </w:p>
    <w:p>
      <w:r>
        <w:rPr>
          <w:rFonts w:hint="eastAsia"/>
        </w:rPr>
        <w:t>你特别善于发现事务细节方面出现的问题，所以你对那些技术、设计、生产精确度要求非常高的工作很感兴趣。例如：法律研究者、地质</w:t>
      </w:r>
      <w:r>
        <w:t>/气象学家、技术人员、技工/电工、网络编辑、系统分析员、外科医生、牙医、兽医、护理人员等。</w:t>
      </w:r>
    </w:p>
    <w:p>
      <w:pPr>
        <w:pStyle w:val="46"/>
      </w:pPr>
      <w:r>
        <w:rPr>
          <w:rFonts w:hint="eastAsia"/>
        </w:rPr>
        <w:t>视野拓展：</w:t>
      </w:r>
    </w:p>
    <w:p>
      <w:r>
        <w:rPr>
          <w:rFonts w:hint="eastAsia"/>
        </w:rPr>
        <w:t>也许你会觉得下面的工作种类繁杂，但仔细分析你就会发现，这些工作各自的特色正是你对工作的要求，我们会在下面列出各类工作的特质。当然，这不可能是一个完美的适合你的工作的综合，但是，却能够向你展示你以前不曾考虑过的工作的可能性。在列出这些工作的同时，我们也要敬告您：每种职业中都有各种性格类型的成功人士；即使是相同的工作，不同公司的要求也不尽相同，所以除了工作名称外，你还要对具体公司的实际工作内容及文化作详细的了解。我们希望在经济快速发展、新型工作不断涌现将来，这份报告上列举的工作种类不是限制了你的选择，而是告诉你，面对新工作的选择或机会时，应该从哪些因素来分析这些工作对你的适合程度。</w:t>
      </w:r>
    </w:p>
    <w:p>
      <w:r>
        <w:rPr>
          <w:rFonts w:hint="eastAsia"/>
        </w:rPr>
        <w:t>商业</w:t>
      </w:r>
      <w:r>
        <w:t>/审计员/公司经理/会计/管理者／监督人/文字信息处理专家/效率专家／效率分析者/保险业主(保险商)/后勤供给经理/制定规章制度的官员/信息总管/会计／保险统计员</w:t>
      </w:r>
    </w:p>
    <w:p>
      <w:r>
        <w:t>ISTJ经常喜欢与商业有关的一些职业，他们在管理系统和使事物正常运行方面有出色的才能。他们经常喜欢到传统的、已经建立多年的团体或公司去工作，他们的加盟有助于团体或公司机构的正常运行。他们工作富有效率，他们认真而详尽地记录各种花销和税务，不允许有任何未经检查或未经修正的错误或遗漏出现。作为管理者，他们为每一名雇员制定清晰的工作权限、建立起一整套标准的规则。他们喜欢能够生产出具体产品或提供具体服务的商业工作。</w:t>
      </w:r>
    </w:p>
    <w:p>
      <w:r>
        <w:rPr>
          <w:rFonts w:hint="eastAsia"/>
        </w:rPr>
        <w:t>金融</w:t>
      </w:r>
      <w:r>
        <w:t>/银行查帐员/投资担保人/税收监察员/预算分析员/股票经纪人/房地产策划/信贷分析员</w:t>
      </w:r>
    </w:p>
    <w:p>
      <w:r>
        <w:t>ISTJ拥有数学方面的天才。他们能记住有关事实和细节的数字，并能在必要时引用它们来支持自己的观点。他们不会轻易转移注意力，工作时特别专心、辛苦，工作成果既准确又细致。金融领域的职业需要以下才能：能很好地独立工作；能够吸收大量数据；能够进行精确的计算，这些都是ISTJ所具有的。</w:t>
      </w:r>
    </w:p>
    <w:p>
      <w:r>
        <w:rPr>
          <w:rFonts w:hint="eastAsia"/>
        </w:rPr>
        <w:t>法律／技术</w:t>
      </w:r>
      <w:r>
        <w:t>/法律调查员/律师秘书/电工/工程师/机械师/计算机程序设计员/科学作家/律师秘书／律师专职助手/药品经销商／调查员/脑电图技术专家／技师/地质学家/气象学家/航空机械师/机械／工业／电子工程师/农业科学家</w:t>
      </w:r>
    </w:p>
    <w:p>
      <w:r>
        <w:rPr>
          <w:rFonts w:hint="eastAsia"/>
        </w:rPr>
        <w:t>这些职业为</w:t>
      </w:r>
      <w:r>
        <w:t>ISTJ提供了运用他们技术才能的机会，而且他们的工作结果都是要求高度准确的产品。因为他们从不盲目地接受事物，所以他们能够抓住工作中的疏忽和纰漏，并且忠诚地遵循必要的程序和系统。上述职业中有很多还能为ISTJ提供独自工作的机会，让他们充分发挥专心工作的优点、出色的记忆力及各种技巧。</w:t>
      </w:r>
    </w:p>
    <w:p/>
    <w:p>
      <w:pPr>
        <w:pStyle w:val="6"/>
        <w:ind w:firstLine="1124"/>
      </w:pPr>
      <w:r>
        <w:rPr>
          <w:rFonts w:hint="eastAsia"/>
        </w:rPr>
        <w:t>对组织的贡献</w:t>
      </w:r>
    </w:p>
    <w:p>
      <w:pPr>
        <w:pStyle w:val="40"/>
      </w:pPr>
      <w:r>
        <w:rPr>
          <w:rFonts w:hint="eastAsia"/>
        </w:rPr>
        <w:t>行事坚定，按部就班；</w:t>
      </w:r>
    </w:p>
    <w:p>
      <w:pPr>
        <w:pStyle w:val="40"/>
      </w:pPr>
      <w:r>
        <w:rPr>
          <w:rFonts w:hint="eastAsia"/>
        </w:rPr>
        <w:t>关注所管理事务的具体细节，小心谨慎；</w:t>
      </w:r>
    </w:p>
    <w:p>
      <w:pPr>
        <w:pStyle w:val="40"/>
      </w:pPr>
      <w:r>
        <w:rPr>
          <w:rFonts w:hint="eastAsia"/>
        </w:rPr>
        <w:t>能恰当、得体地安排工作事务；</w:t>
      </w:r>
    </w:p>
    <w:p>
      <w:pPr>
        <w:pStyle w:val="40"/>
      </w:pPr>
      <w:r>
        <w:rPr>
          <w:rFonts w:hint="eastAsia"/>
        </w:rPr>
        <w:t>讲信用、守承诺；</w:t>
      </w:r>
    </w:p>
    <w:p>
      <w:pPr>
        <w:pStyle w:val="40"/>
      </w:pPr>
      <w:r>
        <w:rPr>
          <w:rFonts w:hint="eastAsia"/>
        </w:rPr>
        <w:t>在良好的组织机构中工作较佳。</w:t>
      </w:r>
    </w:p>
    <w:p/>
    <w:p>
      <w:pPr>
        <w:pStyle w:val="6"/>
        <w:ind w:firstLine="1124"/>
      </w:pPr>
      <w:r>
        <w:rPr>
          <w:rFonts w:hint="eastAsia"/>
        </w:rPr>
        <w:t>领导风格</w:t>
      </w:r>
    </w:p>
    <w:p>
      <w:pPr>
        <w:pStyle w:val="40"/>
      </w:pPr>
      <w:r>
        <w:rPr>
          <w:rFonts w:hint="eastAsia"/>
        </w:rPr>
        <w:t>通常运用经验和对事实的把握做出决策；</w:t>
      </w:r>
    </w:p>
    <w:p>
      <w:pPr>
        <w:pStyle w:val="40"/>
      </w:pPr>
      <w:r>
        <w:rPr>
          <w:rFonts w:hint="eastAsia"/>
        </w:rPr>
        <w:t>在履行职责时，表现可靠、稳定和始终如一；</w:t>
      </w:r>
    </w:p>
    <w:p>
      <w:pPr>
        <w:pStyle w:val="40"/>
      </w:pPr>
      <w:r>
        <w:rPr>
          <w:rFonts w:hint="eastAsia"/>
        </w:rPr>
        <w:t>尊重传统和等级制度；</w:t>
      </w:r>
    </w:p>
    <w:p>
      <w:pPr>
        <w:pStyle w:val="40"/>
      </w:pPr>
      <w:r>
        <w:rPr>
          <w:rFonts w:hint="eastAsia"/>
        </w:rPr>
        <w:t>欣赏和鼓励那些照规矩办事的人；</w:t>
      </w:r>
    </w:p>
    <w:p>
      <w:pPr>
        <w:pStyle w:val="40"/>
      </w:pPr>
      <w:r>
        <w:rPr>
          <w:rFonts w:hint="eastAsia"/>
        </w:rPr>
        <w:t>关注当前的、实际存在的组织需求。</w:t>
      </w:r>
    </w:p>
    <w:p/>
    <w:p>
      <w:pPr>
        <w:pStyle w:val="6"/>
        <w:ind w:firstLine="1124"/>
      </w:pPr>
      <w:r>
        <w:rPr>
          <w:rFonts w:hint="eastAsia"/>
        </w:rPr>
        <w:t>潜在缺陷</w:t>
      </w:r>
    </w:p>
    <w:p>
      <w:pPr>
        <w:pStyle w:val="40"/>
      </w:pPr>
      <w:r>
        <w:rPr>
          <w:rFonts w:hint="eastAsia"/>
        </w:rPr>
        <w:t>忽略日常工作的长远影响；</w:t>
      </w:r>
    </w:p>
    <w:p>
      <w:pPr>
        <w:pStyle w:val="40"/>
      </w:pPr>
      <w:r>
        <w:rPr>
          <w:rFonts w:hint="eastAsia"/>
        </w:rPr>
        <w:t>不注意微妙的人际信息；</w:t>
      </w:r>
    </w:p>
    <w:p>
      <w:pPr>
        <w:pStyle w:val="40"/>
      </w:pPr>
      <w:r>
        <w:rPr>
          <w:rFonts w:hint="eastAsia"/>
        </w:rPr>
        <w:t>有时表现得不灵活，僵化；</w:t>
      </w:r>
    </w:p>
    <w:p>
      <w:pPr>
        <w:pStyle w:val="40"/>
      </w:pPr>
      <w:r>
        <w:rPr>
          <w:rFonts w:hint="eastAsia"/>
        </w:rPr>
        <w:t>相对更期望他人循规蹈矩，而不鼓励创新。</w:t>
      </w:r>
    </w:p>
    <w:p/>
    <w:p>
      <w:pPr>
        <w:pStyle w:val="5"/>
      </w:pPr>
      <w:r>
        <w:rPr>
          <w:rFonts w:hint="eastAsia"/>
        </w:rPr>
        <w:t>个人发展建议</w:t>
      </w:r>
    </w:p>
    <w:p>
      <w:r>
        <w:rPr>
          <w:rFonts w:hint="eastAsia"/>
        </w:rPr>
        <w:t>现在你对自己的人格类型和动力已经有了一个比较清楚的了解，但这还不够。“如何通过这些信息使你在这份工作上取得更大的成功”，这是关键所在。运用你的能力非常容易，你成功的秘诀在于：</w:t>
      </w:r>
    </w:p>
    <w:p>
      <w:pPr>
        <w:pStyle w:val="40"/>
      </w:pPr>
      <w:r>
        <w:rPr>
          <w:rFonts w:hint="eastAsia"/>
        </w:rPr>
        <w:t>要敢于探索新的可能性；</w:t>
      </w:r>
    </w:p>
    <w:p>
      <w:pPr>
        <w:pStyle w:val="40"/>
      </w:pPr>
      <w:r>
        <w:rPr>
          <w:rFonts w:hint="eastAsia"/>
        </w:rPr>
        <w:t>更多考虑人性的因素；</w:t>
      </w:r>
    </w:p>
    <w:p>
      <w:pPr>
        <w:pStyle w:val="40"/>
      </w:pPr>
      <w:r>
        <w:rPr>
          <w:rFonts w:hint="eastAsia"/>
        </w:rPr>
        <w:t>要乐于接受新事物。</w:t>
      </w:r>
    </w:p>
    <w:p>
      <w:r>
        <w:rPr>
          <w:rFonts w:hint="eastAsia"/>
        </w:rPr>
        <w:t>个人发展建议是我们咨询师多年测评职业咨询和职业生涯规划的心得体会和经验总结，我们意识到以下的建议中有很多是难以完全照办的，但只要你花时间认真思考，一定会对你有极大的帮助和改变：</w:t>
      </w:r>
    </w:p>
    <w:p/>
    <w:p>
      <w:pPr>
        <w:pStyle w:val="46"/>
      </w:pPr>
      <w:r>
        <w:rPr>
          <w:rFonts w:hint="eastAsia"/>
        </w:rPr>
        <w:t>发展建议：</w:t>
      </w:r>
    </w:p>
    <w:p>
      <w:pPr>
        <w:pStyle w:val="40"/>
      </w:pPr>
      <w:r>
        <w:rPr>
          <w:rFonts w:hint="eastAsia"/>
        </w:rPr>
        <w:t>除了眼前的现实，需要关注问题的更广泛的枝节；</w:t>
      </w:r>
    </w:p>
    <w:p>
      <w:pPr>
        <w:pStyle w:val="40"/>
      </w:pPr>
      <w:r>
        <w:rPr>
          <w:rFonts w:hint="eastAsia"/>
        </w:rPr>
        <w:t>需要考虑人的因素；</w:t>
      </w:r>
    </w:p>
    <w:p>
      <w:pPr>
        <w:pStyle w:val="40"/>
      </w:pPr>
      <w:r>
        <w:rPr>
          <w:rFonts w:hint="eastAsia"/>
        </w:rPr>
        <w:t>需要尝试新的东西以避免墨守陈规；</w:t>
      </w:r>
    </w:p>
    <w:p>
      <w:pPr>
        <w:pStyle w:val="40"/>
      </w:pPr>
      <w:r>
        <w:rPr>
          <w:rFonts w:hint="eastAsia"/>
        </w:rPr>
        <w:t>需要对那些不太在意规则而努力创新的人保持足够耐心。</w:t>
      </w:r>
    </w:p>
    <w:p/>
    <w:p>
      <w:pPr>
        <w:pStyle w:val="3"/>
      </w:pPr>
      <w:bookmarkStart w:id="52" w:name="_Toc502704220"/>
      <w:bookmarkStart w:id="53" w:name="_Toc502526634"/>
      <w:bookmarkStart w:id="54" w:name="_Toc502526453"/>
      <w:bookmarkStart w:id="55" w:name="_Toc502522122"/>
      <w:bookmarkStart w:id="56" w:name="_Toc502522065"/>
      <w:bookmarkStart w:id="57" w:name="_Toc500355030"/>
      <w:r>
        <w:rPr>
          <w:rFonts w:hint="eastAsia"/>
        </w:rPr>
        <w:t>职业能力:多元智能理论-自我能力分析</w:t>
      </w:r>
      <w:bookmarkEnd w:id="52"/>
      <w:bookmarkEnd w:id="53"/>
      <w:bookmarkEnd w:id="54"/>
      <w:bookmarkEnd w:id="55"/>
      <w:bookmarkEnd w:id="56"/>
      <w:bookmarkEnd w:id="57"/>
    </w:p>
    <w:p>
      <w:pPr>
        <w:pStyle w:val="54"/>
        <w:numPr>
          <w:ilvl w:val="0"/>
          <w:numId w:val="14"/>
        </w:numPr>
      </w:pPr>
      <w:r>
        <w:rPr>
          <w:rFonts w:hint="eastAsia"/>
        </w:rPr>
        <w:t>语言能力</w:t>
      </w:r>
    </w:p>
    <w:p>
      <w:r>
        <w:rPr>
          <w:rFonts w:hint="eastAsia"/>
        </w:rPr>
        <w:t>较为容易明白别人的指示、谈话内容及其言外之意；亦较能用说话表达想法、情绪和需求；与人交流时，较为细心聆听，善用言语；而且较为善记人名、地点、日期或琐事细节；略会看图说故事，偶尔用丰富词汇编写故事。</w:t>
      </w:r>
    </w:p>
    <w:p>
      <w:pPr>
        <w:pStyle w:val="54"/>
        <w:numPr>
          <w:ilvl w:val="0"/>
          <w:numId w:val="14"/>
        </w:numPr>
      </w:pPr>
      <w:r>
        <w:rPr>
          <w:rFonts w:hint="eastAsia"/>
        </w:rPr>
        <w:t>逻辑数学能力</w:t>
      </w:r>
    </w:p>
    <w:p>
      <w:r>
        <w:rPr>
          <w:rFonts w:hint="eastAsia"/>
        </w:rPr>
        <w:t>很相信事物都有合理的解释；喜欢有计划的做事；较为喜欢提问，探究事情发生的原因；也较为喜欢提出假设性的问题，或思索如何进行某项试验；喜欢数学课，参与数学和科学活动；有喜欢寻找事物的规律、形式和逻辑顺序；较懂得估算或进行快速心算。</w:t>
      </w:r>
    </w:p>
    <w:p>
      <w:pPr>
        <w:pStyle w:val="54"/>
        <w:numPr>
          <w:ilvl w:val="0"/>
          <w:numId w:val="14"/>
        </w:numPr>
      </w:pPr>
      <w:r>
        <w:rPr>
          <w:rFonts w:hint="eastAsia"/>
        </w:rPr>
        <w:t>空间能力</w:t>
      </w:r>
    </w:p>
    <w:p>
      <w:r>
        <w:rPr>
          <w:rFonts w:hint="eastAsia"/>
        </w:rPr>
        <w:t>喜欢手工、美术、劳作、视觉艺术课、看电影和其他视觉艺术表演；尚能轻松地想象一个事物的景象</w:t>
      </w:r>
      <w:r>
        <w:t>;较会选择材料、用具，按自己意念进行设计创作；亦较喜欢用比喻解说事情。</w:t>
      </w:r>
    </w:p>
    <w:p>
      <w:pPr>
        <w:pStyle w:val="54"/>
        <w:numPr>
          <w:ilvl w:val="0"/>
          <w:numId w:val="14"/>
        </w:numPr>
      </w:pPr>
      <w:r>
        <w:rPr>
          <w:rFonts w:hint="eastAsia"/>
        </w:rPr>
        <w:t>身体动觉能力</w:t>
      </w:r>
    </w:p>
    <w:p>
      <w:r>
        <w:rPr>
          <w:rFonts w:hint="eastAsia"/>
        </w:rPr>
        <w:t>喜爱惊险娱乐及体育的活动或身体刺激动作游戏；在玩运用身体动作猜电影名称或歌曲名称的游戏时，稍微容易将这些名称用动作表现出来；较为善于协调各部分身体动作；亦稍微善于模仿他人的动作、言谈举止。</w:t>
      </w:r>
    </w:p>
    <w:p>
      <w:pPr>
        <w:pStyle w:val="54"/>
        <w:numPr>
          <w:ilvl w:val="0"/>
          <w:numId w:val="14"/>
        </w:numPr>
      </w:pPr>
      <w:r>
        <w:rPr>
          <w:rFonts w:hint="eastAsia"/>
        </w:rPr>
        <w:t>音乐能力</w:t>
      </w:r>
    </w:p>
    <w:p>
      <w:r>
        <w:rPr>
          <w:rFonts w:hint="eastAsia"/>
        </w:rPr>
        <w:t>喜爱听音乐，有音乐伴着来做事心情愉快，较为专注、较快完成；如果听过一首曲子一遍到两遍，有时能很准确地把它唱出来；较喜爱吹口哨、唱歌、唱游活动；有时能辨别音乐走调；亦偶尔能随音乐的节奏，用动作来表达。</w:t>
      </w:r>
    </w:p>
    <w:p>
      <w:pPr>
        <w:pStyle w:val="54"/>
        <w:numPr>
          <w:ilvl w:val="0"/>
          <w:numId w:val="14"/>
        </w:numPr>
      </w:pPr>
      <w:r>
        <w:rPr>
          <w:rFonts w:hint="eastAsia"/>
        </w:rPr>
        <w:t>人际能力</w:t>
      </w:r>
    </w:p>
    <w:p>
      <w:r>
        <w:rPr>
          <w:rFonts w:hint="eastAsia"/>
        </w:rPr>
        <w:t>当有问题是，较愿意找别人帮助，亦较乐意接纳别人的意见；较会倾听别人的说话，懂得互助，沟通良好，以较懂得关心、体谅和帮助别人；较具有团队精神，尚能尽职及努力奉献，并且较容易结交新朋友。</w:t>
      </w:r>
    </w:p>
    <w:p>
      <w:pPr>
        <w:pStyle w:val="54"/>
        <w:numPr>
          <w:ilvl w:val="0"/>
          <w:numId w:val="14"/>
        </w:numPr>
      </w:pPr>
      <w:r>
        <w:rPr>
          <w:rFonts w:hint="eastAsia"/>
        </w:rPr>
        <w:t>内省能力</w:t>
      </w:r>
    </w:p>
    <w:p>
      <w:r>
        <w:rPr>
          <w:rFonts w:hint="eastAsia"/>
        </w:rPr>
        <w:t>活泼开朗；经常思考自己重要的人生目标，并会检讨自己做事成功或失败的经验，使下次做事更为顺利；有时善于计划和分配日常生活时间；认为自己意志较为坚强或性格独立；亦认为自己诚实、坦白、勤于反省、勇于认错及能够面对挫折。</w:t>
      </w:r>
    </w:p>
    <w:p>
      <w:pPr>
        <w:pStyle w:val="54"/>
        <w:numPr>
          <w:ilvl w:val="0"/>
          <w:numId w:val="14"/>
        </w:numPr>
      </w:pPr>
      <w:r>
        <w:rPr>
          <w:rFonts w:hint="eastAsia"/>
        </w:rPr>
        <w:t>自然观察能力</w:t>
      </w:r>
    </w:p>
    <w:p>
      <w:r>
        <w:rPr>
          <w:rFonts w:hint="eastAsia"/>
        </w:rPr>
        <w:t>对自然景物有很大兴趣；喜爱收集标本、饲养动物、种植花草树木，参加园艺或野外活动；亦喜欢到公园、植物园、水族馆参观考察；善待自然世界（例如：垂钓、烹饪），乐于分享自己探索自然万物的经验；对自然事物具有敏锐的感觉；在往返学校的路途上，喜欢观察周围的景物，并且注意其不同的变化。</w:t>
      </w:r>
    </w:p>
    <w:p/>
    <w:p>
      <w:pPr>
        <w:pStyle w:val="3"/>
      </w:pPr>
      <w:bookmarkStart w:id="58" w:name="_Toc502522066"/>
      <w:bookmarkStart w:id="59" w:name="_Toc502522123"/>
      <w:bookmarkStart w:id="60" w:name="_Toc500355031"/>
      <w:bookmarkStart w:id="61" w:name="_Toc502526454"/>
      <w:bookmarkStart w:id="62" w:name="_Toc502526635"/>
      <w:bookmarkStart w:id="63" w:name="_Toc502704221"/>
      <w:r>
        <w:rPr>
          <w:rFonts w:hint="eastAsia"/>
        </w:rPr>
        <w:t>职业价值观</w:t>
      </w:r>
      <w:bookmarkEnd w:id="58"/>
      <w:bookmarkEnd w:id="59"/>
      <w:bookmarkEnd w:id="60"/>
      <w:bookmarkEnd w:id="61"/>
      <w:bookmarkEnd w:id="62"/>
      <w:bookmarkEnd w:id="63"/>
    </w:p>
    <w:p>
      <w:r>
        <w:rPr>
          <w:rFonts w:hint="eastAsia"/>
        </w:rPr>
        <w:t>我的职业价值观：挑战型（</w:t>
      </w:r>
      <w:r>
        <w:t xml:space="preserve">Pure Challenge）：(14.7%) </w:t>
      </w:r>
    </w:p>
    <w:p>
      <w:r>
        <w:rPr>
          <w:rFonts w:hint="eastAsia"/>
        </w:rPr>
        <w:t>挑战型的人喜欢解决看上去无法解决的问题，战胜强硬的对手，克服无法克服的困难障碍等。对他们而言，参加工作或职业的原因是工作允许他们去战胜各种不可能。新奇、变化和困难是他们的终极目标。如果事情非常容易，它马上变得非常令人厌烦。</w:t>
      </w:r>
    </w:p>
    <w:p>
      <w:pPr>
        <w:pStyle w:val="44"/>
      </w:pPr>
      <w:r>
        <w:rPr>
          <w:rFonts w:hint="eastAsia"/>
        </w:rPr>
        <w:drawing>
          <wp:inline distT="0" distB="0" distL="0" distR="0">
            <wp:extent cx="5274310" cy="3677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677920"/>
                    </a:xfrm>
                    <a:prstGeom prst="rect">
                      <a:avLst/>
                    </a:prstGeom>
                  </pic:spPr>
                </pic:pic>
              </a:graphicData>
            </a:graphic>
          </wp:inline>
        </w:drawing>
      </w:r>
    </w:p>
    <w:p>
      <w:pPr>
        <w:pStyle w:val="4"/>
        <w:ind w:firstLine="562"/>
      </w:pPr>
      <w:bookmarkStart w:id="64" w:name="_Toc502704222"/>
      <w:r>
        <w:rPr>
          <w:rFonts w:hint="eastAsia"/>
        </w:rPr>
        <w:t>你的其他职业价值观得分及描述</w:t>
      </w:r>
      <w:bookmarkEnd w:id="64"/>
    </w:p>
    <w:p>
      <w:r>
        <w:rPr>
          <w:rFonts w:hint="eastAsia"/>
        </w:rPr>
        <w:t>技术</w:t>
      </w:r>
      <w:r>
        <w:t xml:space="preserve">/职能型（Technical Functional competence）：你的得分（10.4%）技术/职能型的人，追求在技术/职能领域的成长和技能的不断提高，以及应用这种技术/职能的机会。他们对自己的认可来自他们的专业水平，他们喜欢面对来自专业领域的挑战。他们一般不喜欢从事一般的管理工作，因为这将意味着他们放弃在技术/职能领域的成就。 </w:t>
      </w:r>
    </w:p>
    <w:p>
      <w:pPr>
        <w:ind w:firstLine="482"/>
      </w:pPr>
      <w:r>
        <w:rPr>
          <w:rFonts w:hint="eastAsia"/>
          <w:b/>
        </w:rPr>
        <w:t>管理型</w:t>
      </w:r>
      <w:r>
        <w:rPr>
          <w:rFonts w:hint="eastAsia"/>
        </w:rPr>
        <w:t>（</w:t>
      </w:r>
      <w:r>
        <w:t xml:space="preserve">General Managerial Competence）：你的得分（13.5%）管理型的人追求并致力于工作晋升，倾心于全面管理，独自负责一个部分，可以跨部门整合其它人的努力成果，他们想去承担整个部分的责任，并将公司的成功与否看成自己的工作。具体的技术/功能工作仅仅被看作是通向更高、更全面管理层的必经之路。 </w:t>
      </w:r>
    </w:p>
    <w:p>
      <w:pPr>
        <w:ind w:firstLine="482"/>
      </w:pPr>
      <w:r>
        <w:rPr>
          <w:rFonts w:hint="eastAsia"/>
          <w:b/>
        </w:rPr>
        <w:t>自主</w:t>
      </w:r>
      <w:r>
        <w:rPr>
          <w:b/>
        </w:rPr>
        <w:t>/独立型</w:t>
      </w:r>
      <w:r>
        <w:t>（Autonomy Independence）：你的得分（12.3%）自主/独立型的人希望随心所欲安排自己的工作方式、工作习惯和生活方式。追求能施展个人能力的工作环境，最大限度地摆脱组织的限制和制约。他们意愿放弃提升或工作扩展机会，也不愿意放弃自由与独立。</w:t>
      </w:r>
    </w:p>
    <w:p>
      <w:pPr>
        <w:ind w:firstLine="482"/>
      </w:pPr>
      <w:r>
        <w:rPr>
          <w:rFonts w:hint="eastAsia"/>
          <w:b/>
        </w:rPr>
        <w:t>安全</w:t>
      </w:r>
      <w:r>
        <w:rPr>
          <w:b/>
        </w:rPr>
        <w:t>/稳定型</w:t>
      </w:r>
      <w:r>
        <w:t>（Security Stability）：你的得分（11.7%）安全/稳定型的人追求工作中的安全与稳定感。他们可以预测将来的成功从而感到放松。他们关心财务安全，例如：退休金和退休计划。稳定感包括诚言、忠诚、以及完成老板交待的工作。尽管有时他们可以达到一个高的职位，但他们并不关心具体的职位和具体的工作内容。</w:t>
      </w:r>
    </w:p>
    <w:p>
      <w:pPr>
        <w:ind w:firstLine="482"/>
      </w:pPr>
      <w:r>
        <w:rPr>
          <w:rFonts w:hint="eastAsia"/>
          <w:b/>
        </w:rPr>
        <w:t>创造型</w:t>
      </w:r>
      <w:r>
        <w:rPr>
          <w:rFonts w:hint="eastAsia"/>
        </w:rPr>
        <w:t>（</w:t>
      </w:r>
      <w:r>
        <w:t xml:space="preserve">Entrepreneurial Creativity）：你的得分（12.3%）创业型的人希望使用自己能力去创建属于自己的公司或创建完全属于自己的产品(或服务)，而且愿意去冒风险，并克服面临的障碍。他们想向世界证明公司是他们靠自己的努力创建的。他们可能正在别人的公司工作，但同时他们在学习并评估将来的机会。一旦他们感觉时机到了，他们便会自己走出去创建自己的事业。 </w:t>
      </w:r>
    </w:p>
    <w:p>
      <w:pPr>
        <w:ind w:firstLine="482"/>
      </w:pPr>
      <w:r>
        <w:rPr>
          <w:rFonts w:hint="eastAsia"/>
          <w:b/>
        </w:rPr>
        <w:t>服务型</w:t>
      </w:r>
      <w:r>
        <w:rPr>
          <w:rFonts w:hint="eastAsia"/>
        </w:rPr>
        <w:t>（</w:t>
      </w:r>
      <w:r>
        <w:t xml:space="preserve">Service Dedication to a Cause）：你的得分（12.3%）服务型的人指那些一直追求他们认可的核心价值，例如：帮助他人，改善人们的安全，通过新的产品消除疾病。他们一直追寻这种机会，即使这意味着即使变换公司，他们也不会接受不允许他们实现这种价值的工作变换或工作提升。 </w:t>
      </w:r>
    </w:p>
    <w:p>
      <w:pPr>
        <w:ind w:firstLine="482"/>
      </w:pPr>
      <w:r>
        <w:rPr>
          <w:rFonts w:hint="eastAsia"/>
          <w:b/>
        </w:rPr>
        <w:t>挑战型</w:t>
      </w:r>
      <w:r>
        <w:rPr>
          <w:rFonts w:hint="eastAsia"/>
        </w:rPr>
        <w:t>（</w:t>
      </w:r>
      <w:r>
        <w:t>Pure Challenge）：你的得分（14.7%）挑战型的人喜欢解决看上去无法解决的问题，战胜强硬的对手，克服无法克服的困难障碍等。对他们而言，参加工作或职业的原因是工作允许他们去战胜各种不可能。新奇、变化和困难是他们的终极目标。如果事情非常容易，它马上变得非常令人厌烦。</w:t>
      </w:r>
    </w:p>
    <w:p>
      <w:pPr>
        <w:ind w:firstLine="482"/>
      </w:pPr>
      <w:r>
        <w:rPr>
          <w:rFonts w:hint="eastAsia"/>
          <w:b/>
        </w:rPr>
        <w:t>生活型</w:t>
      </w:r>
      <w:r>
        <w:rPr>
          <w:rFonts w:hint="eastAsia"/>
        </w:rPr>
        <w:t>（</w:t>
      </w:r>
      <w:r>
        <w:t>Lifestyle）：你的得分（12.9%）生活型的人是喜欢允许他们平衡并结合个人的需要、家庭的需要和职业的需要的工作环境。他们希望将生活的各个主要方面整合为一个整体。正因为如此，他们需要一个能够提供足够的弹性让他们实现这一目标的职业环境。甚至可以牺牲他们职业的一些方面，如：提升带来的职业转换，他们将成功定义得比职业成功更广泛。他们认为自己在如何去生活，在那里居住，以及如何处理家庭事情，及在组织中的发展道路是与众不同的。</w:t>
      </w:r>
    </w:p>
    <w:p/>
    <w:p>
      <w:pPr>
        <w:pStyle w:val="3"/>
      </w:pPr>
      <w:bookmarkStart w:id="65" w:name="_Toc500355032"/>
      <w:bookmarkStart w:id="66" w:name="_Toc502526455"/>
      <w:bookmarkStart w:id="67" w:name="_Toc502522124"/>
      <w:bookmarkStart w:id="68" w:name="_Toc502522067"/>
      <w:bookmarkStart w:id="69" w:name="_Toc502526636"/>
      <w:bookmarkStart w:id="70" w:name="_Toc502704223"/>
      <w:r>
        <w:rPr>
          <w:rFonts w:hint="eastAsia"/>
        </w:rPr>
        <w:t>自我认知总结</w:t>
      </w:r>
      <w:bookmarkEnd w:id="65"/>
      <w:bookmarkEnd w:id="66"/>
      <w:bookmarkEnd w:id="67"/>
      <w:bookmarkEnd w:id="68"/>
      <w:bookmarkEnd w:id="69"/>
      <w:bookmarkEnd w:id="70"/>
    </w:p>
    <w:p>
      <w:r>
        <w:rPr>
          <w:rFonts w:hint="eastAsia"/>
        </w:rPr>
        <w:t>我是一个</w:t>
      </w:r>
      <w:r>
        <w:t>Doer，以实实在在地完成实实在在的事情为原则，喜欢和材料、机械过程打交道，爱好动手操作的工作，乐于使用各种工具和设备，关注各种自然原理，务实，严谨。我还表现为情绪稳定、有耐性、坦诚直率，宁愿行动不喜多言，喜欢在讲求实际、需要动手环境中从事明确固定的工作，依既定的规则</w:t>
      </w:r>
      <w:r>
        <w:rPr>
          <w:rFonts w:hint="eastAsia"/>
        </w:rPr>
        <w:t>一</w:t>
      </w:r>
      <w:r>
        <w:t>步步地制造完成有实际用途的产品。对机械与工具等事务较有兴趣，生活上亦以实用为重，对眼前的事重于对未来的想象，比较喜欢独自做事。另外</w:t>
      </w:r>
      <w:r>
        <w:rPr>
          <w:rFonts w:hint="eastAsia"/>
        </w:rPr>
        <w:t>我</w:t>
      </w:r>
      <w:r>
        <w:t>还讨厌夸夸其谈;喜欢身体力行，事必躬亲;做事有特定的目标和方向;愿意承担一定的责任。我不喜欢与人周旋，</w:t>
      </w:r>
      <w:r>
        <w:rPr>
          <w:rFonts w:hint="eastAsia"/>
        </w:rPr>
        <w:t>喜欢直爽，待人真诚，实在，不好个人表现</w:t>
      </w:r>
      <w:r>
        <w:t>;务实，节俭，注重方法和效益。</w:t>
      </w:r>
    </w:p>
    <w:p>
      <w:r>
        <w:t>喜欢职业领域</w:t>
      </w:r>
      <w:r>
        <w:rPr>
          <w:rFonts w:hint="eastAsia"/>
        </w:rPr>
        <w:t>是与计算机</w:t>
      </w:r>
      <w:r>
        <w:t>、电子、</w:t>
      </w:r>
      <w:r>
        <w:rPr>
          <w:rFonts w:hint="eastAsia"/>
        </w:rPr>
        <w:t>管理、人力资源管理</w:t>
      </w:r>
      <w:r>
        <w:t>、</w:t>
      </w:r>
      <w:r>
        <w:rPr>
          <w:rFonts w:hint="eastAsia"/>
        </w:rPr>
        <w:t>心理学相结合的职业</w:t>
      </w:r>
      <w:r>
        <w:t>。</w:t>
      </w:r>
    </w:p>
    <w:p>
      <w:r>
        <w:rPr>
          <w:rFonts w:hint="eastAsia"/>
        </w:rPr>
        <w:t>我适宜的工作环境可能是：生产性部门，注重质量、实效、制度约束，任务取向性管理，时间性强，人际要求一般。</w:t>
      </w:r>
    </w:p>
    <w:p/>
    <w:p>
      <w:pPr>
        <w:sectPr>
          <w:pgSz w:w="11906" w:h="16838"/>
          <w:pgMar w:top="1440" w:right="1800" w:bottom="1440" w:left="1800" w:header="851" w:footer="992" w:gutter="0"/>
          <w:pgNumType w:fmt="numberInDash" w:chapStyle="1"/>
          <w:cols w:space="425" w:num="1"/>
          <w:docGrid w:type="lines" w:linePitch="312" w:charSpace="0"/>
        </w:sectPr>
      </w:pPr>
    </w:p>
    <w:p>
      <w:pPr>
        <w:pStyle w:val="2"/>
      </w:pPr>
      <w:bookmarkStart w:id="71" w:name="_Toc500355033"/>
      <w:bookmarkStart w:id="72" w:name="_Toc502522068"/>
      <w:bookmarkStart w:id="73" w:name="_Toc502522125"/>
      <w:bookmarkStart w:id="74" w:name="_Toc502526456"/>
      <w:bookmarkStart w:id="75" w:name="_Toc502526637"/>
      <w:bookmarkStart w:id="76" w:name="_Toc502704224"/>
      <w:r>
        <w:rPr>
          <w:rFonts w:hint="eastAsia"/>
        </w:rPr>
        <w:t>第二部分</w:t>
      </w:r>
      <w:r>
        <w:tab/>
      </w:r>
      <w:r>
        <w:tab/>
      </w:r>
      <w:r>
        <w:rPr>
          <w:rFonts w:hint="eastAsia"/>
        </w:rPr>
        <w:t>环境认知</w:t>
      </w:r>
      <w:bookmarkEnd w:id="71"/>
      <w:bookmarkEnd w:id="72"/>
      <w:bookmarkEnd w:id="73"/>
      <w:bookmarkEnd w:id="74"/>
      <w:bookmarkEnd w:id="75"/>
      <w:bookmarkEnd w:id="76"/>
    </w:p>
    <w:p>
      <w:pPr>
        <w:pStyle w:val="19"/>
      </w:pPr>
      <w:bookmarkStart w:id="77" w:name="_Toc502704225"/>
      <w:r>
        <w:rPr>
          <w:rFonts w:hint="eastAsia"/>
        </w:rPr>
        <w:t>（主要是分析各种环境</w:t>
      </w:r>
      <w:r>
        <w:rPr>
          <w:rFonts w:hint="eastAsia"/>
          <w:color w:val="0000FF"/>
        </w:rPr>
        <w:t>对个人生涯发展的影响</w:t>
      </w:r>
      <w:r>
        <w:rPr>
          <w:rFonts w:hint="eastAsia"/>
        </w:rPr>
        <w:t>）</w:t>
      </w:r>
      <w:bookmarkEnd w:id="77"/>
    </w:p>
    <w:p>
      <w:pPr>
        <w:pStyle w:val="3"/>
        <w:numPr>
          <w:ilvl w:val="0"/>
          <w:numId w:val="15"/>
        </w:numPr>
      </w:pPr>
      <w:bookmarkStart w:id="78" w:name="_Toc500355034"/>
      <w:bookmarkStart w:id="79" w:name="_Toc502522069"/>
      <w:bookmarkStart w:id="80" w:name="_Toc502522126"/>
      <w:bookmarkStart w:id="81" w:name="_Toc502526457"/>
      <w:bookmarkStart w:id="82" w:name="_Toc502526638"/>
      <w:bookmarkStart w:id="83" w:name="_Toc502704226"/>
      <w:r>
        <w:rPr>
          <w:rFonts w:hint="eastAsia"/>
        </w:rPr>
        <w:t>家庭环境</w:t>
      </w:r>
      <w:bookmarkEnd w:id="78"/>
      <w:bookmarkEnd w:id="79"/>
      <w:bookmarkEnd w:id="80"/>
      <w:bookmarkEnd w:id="81"/>
      <w:bookmarkEnd w:id="82"/>
      <w:bookmarkEnd w:id="83"/>
    </w:p>
    <w:p>
      <w:r>
        <w:rPr>
          <w:rFonts w:hint="eastAsia"/>
        </w:rPr>
        <w:t>家对我而言，无疑是最坚强的后盾，无论我做什么，只要是好的，我的家人都很支持我，所以，虽然家里不是很富裕，但是为了我，无论多苦，爸妈都扛了下来，所以，家庭，它作为我以后的求职生涯，起到了先锋的作用。</w:t>
      </w:r>
    </w:p>
    <w:p>
      <w:r>
        <w:rPr>
          <w:rFonts w:hint="eastAsia"/>
        </w:rPr>
        <w:t>作为大学的新生，学校成为了我的另一个起点，学校中创立的各个部门，给了我们一个提升能力的平台。另外，作为一位将来的医学工作者，学校假期开放了电子阅览室，图书阅览室，人体标本观赏实验室，为我们寻找信息，了解人体提供了有利条件。</w:t>
      </w:r>
    </w:p>
    <w:p/>
    <w:p>
      <w:pPr>
        <w:pStyle w:val="3"/>
      </w:pPr>
      <w:bookmarkStart w:id="84" w:name="_Toc500355035"/>
      <w:bookmarkStart w:id="85" w:name="_Toc502522070"/>
      <w:bookmarkStart w:id="86" w:name="_Toc502522127"/>
      <w:bookmarkStart w:id="87" w:name="_Toc502526458"/>
      <w:bookmarkStart w:id="88" w:name="_Toc502526639"/>
      <w:bookmarkStart w:id="89" w:name="_Toc502704227"/>
      <w:r>
        <w:rPr>
          <w:rFonts w:hint="eastAsia"/>
        </w:rPr>
        <w:t>学校环境</w:t>
      </w:r>
      <w:bookmarkEnd w:id="84"/>
      <w:bookmarkEnd w:id="85"/>
      <w:bookmarkEnd w:id="86"/>
      <w:bookmarkEnd w:id="87"/>
      <w:bookmarkEnd w:id="88"/>
      <w:bookmarkEnd w:id="89"/>
    </w:p>
    <w:p>
      <w:pPr>
        <w:pStyle w:val="4"/>
        <w:ind w:firstLine="562"/>
      </w:pPr>
      <w:bookmarkStart w:id="90" w:name="_Toc502704228"/>
      <w:r>
        <w:rPr>
          <w:rFonts w:hint="eastAsia"/>
        </w:rPr>
        <w:t>湖北工业大学工程技术学院的环境评估</w:t>
      </w:r>
      <w:bookmarkEnd w:id="90"/>
    </w:p>
    <w:p>
      <w:r>
        <w:t xml:space="preserve">   湖北工业大学工程技术学院始建于2002年，是由湖北工业大学举办、经国家教育部批准独立设置的公办全日制普通高等学校，具有学士学位授予权，在二本批次招生。</w:t>
      </w:r>
    </w:p>
    <w:p>
      <w:pPr>
        <w:pStyle w:val="5"/>
      </w:pPr>
      <w:r>
        <w:t>办学理念</w:t>
      </w:r>
    </w:p>
    <w:p>
      <w:r>
        <w:rPr>
          <w:rFonts w:hint="eastAsia"/>
        </w:rPr>
        <w:t>学院秉持“关怀学生未来发展”的教育理念，坚持质量立校，深化内涵建设，积极创新“</w:t>
      </w:r>
      <w:r>
        <w:t>4321”人才培养模式，推进“学历证书+职业证书”双证书教育制度；围绕产业需求和职业标准构建“四位一体”的质量监控与保障体系。学院在教育教学中始终体现三大特性：应用性——适应经济、科技和社会发展的需求，围绕产业需求和职业标准，大力改造传统专业，全面修订培养计划，优化完善课程体系,以市场需求为导向，人才培养强调实用性；区域化——为长江中游城市群及周边地区的社会经济发展提供智力与人才支持。推进产学深度融合，通过打造与企业无缝对接的人</w:t>
      </w:r>
      <w:r>
        <w:rPr>
          <w:rFonts w:hint="eastAsia"/>
        </w:rPr>
        <w:t>力资源服务体系来保障毕业生高质量就业</w:t>
      </w:r>
      <w:r>
        <w:t xml:space="preserve"> ；个性化——以学生为本，实施教学模式根本性变革，全面推广以自主学习和师生共同解决问题为教学样式的“行为导向教学法”、以典型任务的提出到完成为主线的“任务驱动教学法”和以场景设计辅以研讨为特色的“案例教学法”，激发学生自主学习活力,为学生的自主发展提供最大的选择空间。</w:t>
      </w:r>
    </w:p>
    <w:p>
      <w:pPr>
        <w:pStyle w:val="5"/>
      </w:pPr>
      <w:r>
        <w:t>办学优势</w:t>
      </w:r>
    </w:p>
    <w:p>
      <w:pPr>
        <w:pStyle w:val="41"/>
        <w:numPr>
          <w:ilvl w:val="0"/>
          <w:numId w:val="16"/>
        </w:numPr>
      </w:pPr>
      <w:r>
        <w:rPr>
          <w:rFonts w:hint="eastAsia"/>
        </w:rPr>
        <w:t>学院依托湖北工业大学，总体进行校园建设规划。</w:t>
      </w:r>
    </w:p>
    <w:p>
      <w:pPr>
        <w:pStyle w:val="41"/>
      </w:pPr>
      <w:r>
        <w:rPr>
          <w:rFonts w:hint="eastAsia"/>
        </w:rPr>
        <w:t>学院共享湖工大各级各类重点实验室、实践教学基地，图书馆等教学资源。</w:t>
      </w:r>
    </w:p>
    <w:p>
      <w:pPr>
        <w:pStyle w:val="41"/>
      </w:pPr>
      <w:r>
        <w:rPr>
          <w:rFonts w:hint="eastAsia"/>
        </w:rPr>
        <w:t>本院学生报考湖北工业大学硕士研究生，同等条件优先录取。</w:t>
      </w:r>
    </w:p>
    <w:p>
      <w:pPr>
        <w:pStyle w:val="41"/>
      </w:pPr>
      <w:r>
        <w:rPr>
          <w:rFonts w:hint="eastAsia"/>
        </w:rPr>
        <w:t>本院学生可就近辅修湖北工业大学第二专业和攻读双学位。</w:t>
      </w:r>
    </w:p>
    <w:p>
      <w:pPr>
        <w:pStyle w:val="41"/>
      </w:pPr>
      <w:r>
        <w:rPr>
          <w:rFonts w:hint="eastAsia"/>
        </w:rPr>
        <w:t>本院学生可直接参加湖北工业大学各类校园社团和科技文化活动。</w:t>
      </w:r>
    </w:p>
    <w:p>
      <w:pPr>
        <w:pStyle w:val="41"/>
      </w:pPr>
      <w:r>
        <w:rPr>
          <w:rFonts w:hint="eastAsia"/>
        </w:rPr>
        <w:t>本院学生共享学院、学校两个校园人才市场资源。</w:t>
      </w:r>
    </w:p>
    <w:p>
      <w:pPr>
        <w:pStyle w:val="5"/>
      </w:pPr>
      <w:r>
        <w:t>专业建设</w:t>
      </w:r>
    </w:p>
    <w:p>
      <w:r>
        <w:rPr>
          <w:rFonts w:hint="eastAsia"/>
        </w:rPr>
        <w:t>学院以湖北工业大学“绿色工业”学科优势为依托，着力建设机械制造、通讯信息、土木建筑、生化工程、工业设计、经济管理等六大专业群，已形成以工学为主，经、管、文、理、艺等多学科协调发展的办学格局。学校设有八系三部一学院，即机械工程系、电气信息系、生化工程系、土木工程系、管理系、经济系、外国语系、艺术设计系、公共课部、马列课部、体育课部和中兴通讯学院，开设有</w:t>
      </w:r>
      <w:r>
        <w:t>36个本科专业，15个专科专业，其中物联网、生物工程、物流管理三个专业被列入湖北省战略性新兴（支柱）产业人才培养计划项目，电子信息工程和环境设计被列为湖北省专业</w:t>
      </w:r>
      <w:r>
        <w:rPr>
          <w:rFonts w:hint="eastAsia"/>
        </w:rPr>
        <w:t>综合改革项目，全日制在校学生达</w:t>
      </w:r>
      <w:r>
        <w:t>11000人。</w:t>
      </w:r>
    </w:p>
    <w:p/>
    <w:p>
      <w:pPr>
        <w:pStyle w:val="4"/>
        <w:ind w:firstLine="562"/>
      </w:pPr>
      <w:bookmarkStart w:id="91" w:name="_Toc502704229"/>
      <w:r>
        <w:rPr>
          <w:rFonts w:hint="eastAsia"/>
        </w:rPr>
        <w:t>湖北工业大学的环境评估</w:t>
      </w:r>
      <w:bookmarkEnd w:id="91"/>
    </w:p>
    <w:p>
      <w:r>
        <w:rPr>
          <w:rFonts w:hint="eastAsia"/>
        </w:rPr>
        <w:t>湖北工业大学（</w:t>
      </w:r>
      <w:r>
        <w:t>HBUT）是一所以工学为特色的省属重点多科性大学。学校是湖北省重点建设高校，湖北省“2011计划”牵头高校之一。湖北工业大学占地面积1600余亩，校舍建筑面积100余万平方米，拥有完善的教学、科研、文体、后勤服务设施和门类齐全的基础实验室、专业实验室。学生公寓均配有空调、热水器和开水供应设施，校内建有安全通畅的校园网络、智慧快捷的校务平台。总建筑面积4.6万平方米的湖北工业大学图书馆是湖北省高等学校优秀级图书馆，也是当前中南地区单体最大的图书馆之一，拥有各类藏书600余万册，是广大师生的知识殿</w:t>
      </w:r>
      <w:r>
        <w:rPr>
          <w:rFonts w:hint="eastAsia"/>
        </w:rPr>
        <w:t>堂。学校设有学院</w:t>
      </w:r>
      <w:r>
        <w:t>16个，独立学院1个，本科专业62个。</w:t>
      </w:r>
    </w:p>
    <w:p>
      <w:pPr>
        <w:pStyle w:val="5"/>
      </w:pPr>
      <w:r>
        <w:rPr>
          <w:rFonts w:hint="eastAsia"/>
        </w:rPr>
        <w:t>学科建设</w:t>
      </w:r>
    </w:p>
    <w:p>
      <w:r>
        <w:rPr>
          <w:rFonts w:hint="eastAsia"/>
        </w:rPr>
        <w:t>截至</w:t>
      </w:r>
      <w:r>
        <w:t>2017年6月，学校学科涵盖工学、理学、文学、艺术学、经济学、管理学、</w:t>
      </w:r>
      <w:bookmarkStart w:id="219" w:name="_GoBack"/>
      <w:bookmarkEnd w:id="219"/>
      <w:r>
        <w:t>法学和教育学等8大学科门类。有1个湖北省优势学科，5个湖北省特色学科，4个湖北省重点（培育）学科，2个湖北省优势特色学科群、8个“湖北省属高校科学研究优势与特色领域”学科，34个湖北省“楚天学者”计划设岗学科，以及湖北省同类学科中的省级重点学科——艺术设计学，食品科学与工程学科进入世界一流学科行列。</w:t>
      </w:r>
    </w:p>
    <w:p>
      <w:pPr>
        <w:pStyle w:val="5"/>
      </w:pPr>
      <w:r>
        <w:rPr>
          <w:rFonts w:hint="eastAsia"/>
        </w:rPr>
        <w:t>基础设施</w:t>
      </w:r>
    </w:p>
    <w:p>
      <w:r>
        <w:rPr>
          <w:rFonts w:hint="eastAsia"/>
        </w:rPr>
        <w:t>湖北工业大学占地面积</w:t>
      </w:r>
      <w:r>
        <w:t>1600余亩，校舍建筑面积100余万平方米，拥有完善的教学、科研、文体、后勤服务设施和门类齐全的基础实验室、专业实验室。学生公寓均配有空调、热水器和开水供应设施，校内建有安全通畅的校园网络、智慧快捷的校务平台。总建筑面积4.6万平方米的湖北工业大学图书馆是湖北省高等学校优秀级图书馆，也是当前中南地区单体最大的图书馆之一，拥有各类藏书600余万册，是广大师生的知识殿堂。</w:t>
      </w:r>
    </w:p>
    <w:p>
      <w:pPr>
        <w:pStyle w:val="5"/>
      </w:pPr>
      <w:r>
        <w:rPr>
          <w:rFonts w:hint="eastAsia"/>
        </w:rPr>
        <w:t>院系专业</w:t>
      </w:r>
    </w:p>
    <w:p>
      <w:r>
        <w:rPr>
          <w:rFonts w:hint="eastAsia"/>
        </w:rPr>
        <w:t>截至</w:t>
      </w:r>
      <w:r>
        <w:t>2017年6月，学校共有62个本科专业。其中，国家特色专业建设点4个，教育部“卓越工程师教育培养计划”入选专业3个，湖北省品牌专业8个，教育部产学合作专业综合改革项目7个，湖北省级综合改革试点专业6个，湖北省“战略新兴（支柱）产业人才培养计划”入选专业9个，湖北省“拔尖创新人才培育实验计划”入选专业1个；湖北省教学团队3个；土木工程专业通过住建部本科专业评估；机械设计及其自动化专业通过中国工程教育专业认证协会认证；有国家级“精品视频公开课”3门、湖北省“精品视频公开课”5门、湖北省精品资源共享课8门、湖</w:t>
      </w:r>
      <w:r>
        <w:rPr>
          <w:rFonts w:hint="eastAsia"/>
        </w:rPr>
        <w:t>北省精品课程</w:t>
      </w:r>
      <w:r>
        <w:t>21门。</w:t>
      </w:r>
    </w:p>
    <w:p>
      <w:pPr>
        <w:pStyle w:val="5"/>
      </w:pPr>
      <w:r>
        <w:rPr>
          <w:rFonts w:hint="eastAsia"/>
        </w:rPr>
        <w:t>学术交流</w:t>
      </w:r>
    </w:p>
    <w:p>
      <w:r>
        <w:rPr>
          <w:rFonts w:hint="eastAsia"/>
        </w:rPr>
        <w:t>学校坚持开放办学，全方位、宽领域、多层次的国际交流与合作蓬勃发展，教育国际化水平不断提升，是湖北省扩大开放先进单位。学校先后与美国、德国、法国、英国、捷克、芬兰、加拿大、澳大利亚、意大利、哈萨克斯坦等二十几个国家和香港、澳门、台湾等地区的</w:t>
      </w:r>
      <w:r>
        <w:t>80多所高校和研究机构建立合作关系，开办有本、硕不同层次的联合办学项目8项，合作项目学生规模近1300人。现有670余名留学生在校学习和深造；常任外籍专家、教师50余名；先后成立“湖北工业大学菲利普斯亲水胶体研究中心”“湖北工业大学中美能源研究中心”“湖北工业大学中法城市可</w:t>
      </w:r>
      <w:r>
        <w:rPr>
          <w:rFonts w:hint="eastAsia"/>
        </w:rPr>
        <w:t>持续发展平台”等国际科研合作平台（中心）</w:t>
      </w:r>
      <w:r>
        <w:t>6个。</w:t>
      </w:r>
    </w:p>
    <w:p/>
    <w:p>
      <w:pPr>
        <w:pStyle w:val="3"/>
      </w:pPr>
      <w:bookmarkStart w:id="92" w:name="_Toc500355036"/>
      <w:bookmarkStart w:id="93" w:name="_Toc502522071"/>
      <w:bookmarkStart w:id="94" w:name="_Toc502522128"/>
      <w:bookmarkStart w:id="95" w:name="_Toc502526459"/>
      <w:bookmarkStart w:id="96" w:name="_Toc502526640"/>
      <w:bookmarkStart w:id="97" w:name="_Toc502704230"/>
      <w:r>
        <w:rPr>
          <w:rFonts w:hint="eastAsia"/>
        </w:rPr>
        <w:t>职业环境</w:t>
      </w:r>
      <w:bookmarkEnd w:id="92"/>
      <w:bookmarkEnd w:id="93"/>
      <w:bookmarkEnd w:id="94"/>
      <w:bookmarkEnd w:id="95"/>
      <w:bookmarkEnd w:id="96"/>
      <w:bookmarkEnd w:id="9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2" w:type="dxa"/>
            <w:gridSpan w:val="2"/>
          </w:tcPr>
          <w:p>
            <w:pPr>
              <w:pStyle w:val="43"/>
            </w:pPr>
            <w:r>
              <w:rPr>
                <w:rFonts w:hint="eastAsia"/>
              </w:rPr>
              <w:t>专业认知 -</w:t>
            </w:r>
            <w:r>
              <w:t xml:space="preserve"> </w:t>
            </w:r>
            <w:r>
              <w:rPr>
                <w:rFonts w:hint="eastAsia"/>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pStyle w:val="43"/>
            </w:pPr>
            <w:r>
              <w:rPr>
                <w:rFonts w:hint="eastAsia"/>
              </w:rPr>
              <w:t>主要课程</w:t>
            </w:r>
          </w:p>
        </w:tc>
        <w:tc>
          <w:tcPr>
            <w:tcW w:w="5897" w:type="dxa"/>
          </w:tcPr>
          <w:p>
            <w:pPr>
              <w:pStyle w:val="42"/>
            </w:pPr>
            <w:r>
              <w:rPr>
                <w:rFonts w:hint="eastAsia"/>
              </w:rPr>
              <w:t>电路原理、模拟电子技术、数字逻辑、数字分析、计算机原理、微型计算机技术、计算机系统结构、计算机网络、高级语言、汇编语言、数据结构、操作系统、编译原理、系统分析与控制、信号处理原理、通信原理概论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pStyle w:val="43"/>
            </w:pPr>
            <w:r>
              <w:rPr>
                <w:rFonts w:hint="eastAsia"/>
              </w:rPr>
              <w:t>主要实践性教学环节</w:t>
            </w:r>
          </w:p>
        </w:tc>
        <w:tc>
          <w:tcPr>
            <w:tcW w:w="5897" w:type="dxa"/>
          </w:tcPr>
          <w:p>
            <w:pPr>
              <w:pStyle w:val="42"/>
            </w:pPr>
            <w:r>
              <w:rPr>
                <w:rFonts w:hint="eastAsia"/>
              </w:rPr>
              <w:t>包括电子工艺实习、硬件部件设计及调试、计算机基础训练、课程设计、计算机工程实践、生产实习、毕业设计</w:t>
            </w:r>
            <w:r>
              <w:t>(论文)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pStyle w:val="43"/>
            </w:pPr>
            <w:r>
              <w:rPr>
                <w:rFonts w:hint="eastAsia"/>
              </w:rPr>
              <w:t>主要专业实验</w:t>
            </w:r>
          </w:p>
        </w:tc>
        <w:tc>
          <w:tcPr>
            <w:tcW w:w="5897" w:type="dxa"/>
          </w:tcPr>
          <w:p>
            <w:pPr>
              <w:pStyle w:val="42"/>
            </w:pPr>
            <w:r>
              <w:rPr>
                <w:rFonts w:hint="eastAsia"/>
              </w:rPr>
              <w:t>编程与上机调试、电子线路、数字逻辑、微型计算机接口技术、计算机组成等。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pStyle w:val="43"/>
            </w:pPr>
            <w:r>
              <w:rPr>
                <w:rFonts w:hint="eastAsia"/>
              </w:rPr>
              <w:t>职业分析</w:t>
            </w:r>
          </w:p>
        </w:tc>
        <w:tc>
          <w:tcPr>
            <w:tcW w:w="5897" w:type="dxa"/>
          </w:tcPr>
          <w:p>
            <w:pPr>
              <w:pStyle w:val="42"/>
            </w:pPr>
            <w:r>
              <w:rPr>
                <w:rFonts w:hint="eastAsia"/>
              </w:rPr>
              <w:t>软件工程师为满足特定行业的需求编制软件。首先，他们会花相当多的时间研究、定义和分析问题，然后他们在计算机上开发软件来解决这些问题。软件工程师可以分为系统软件工程师和应用软件工程师两类，前者主要编制计算机、手机、机械工具等的操作系统，有了这些软件，电子产品才能工作，后者主要编制如</w:t>
            </w:r>
            <w:r>
              <w:t>Photoshop、QQ、金山词霸等应用软件，用户通过操作这些应用软件来达到不同的目的。</w:t>
            </w:r>
          </w:p>
          <w:p>
            <w:pPr>
              <w:pStyle w:val="42"/>
            </w:pPr>
            <w:r>
              <w:rPr>
                <w:rFonts w:hint="eastAsia"/>
              </w:rPr>
              <w:t>在软件行业，技术和管理方法更新很快，所以软件工程师还需要不断地学习各方面的知识，才能跟上市场的要求。初、中级软件工程师需要精通</w:t>
            </w:r>
            <w:r>
              <w:t>Delphi、Java或C++等常用软件开发语言中的一种或多种，在上级的领导下负责产品生产中的部分工作。具备一定经验，掌握相对全面的技术后，初、中级软件工程师就有机会晋升为高级软件工程师或项目管理人员，主要负责整个软件开发项目的研发、设计、进程管理、应用培训、后期技术支持等工作。</w:t>
            </w:r>
          </w:p>
        </w:tc>
      </w:tr>
    </w:tbl>
    <w:p/>
    <w:p>
      <w:pPr>
        <w:pStyle w:val="4"/>
        <w:ind w:firstLine="562"/>
      </w:pPr>
      <w:bookmarkStart w:id="98" w:name="_Toc502704231"/>
      <w:r>
        <w:rPr>
          <w:rFonts w:hint="eastAsia"/>
        </w:rPr>
        <w:t>与计算机科学与技术相关的其他专业：</w:t>
      </w:r>
      <w:bookmarkEnd w:id="98"/>
    </w:p>
    <w:p>
      <w:r>
        <w:rPr>
          <w:rFonts w:hint="eastAsia"/>
        </w:rPr>
        <w:t>软件工程、计算机应用技术、计算机系统结构、计算机软件理论、信息安全、通信工程、电子信息科学、电子信息工程、信息与计算科学、地理信息系统、电子商务、遥感、信息管理与信息系统，教育技术学等。</w:t>
      </w:r>
    </w:p>
    <w:p/>
    <w:p>
      <w:pPr>
        <w:pStyle w:val="4"/>
        <w:ind w:firstLine="562"/>
      </w:pPr>
      <w:bookmarkStart w:id="99" w:name="_Toc502704232"/>
      <w:r>
        <w:rPr>
          <w:rFonts w:hint="eastAsia"/>
        </w:rPr>
        <w:t>计算机科学与技术类专业学生应该储备的知识</w:t>
      </w:r>
      <w:bookmarkEnd w:id="99"/>
    </w:p>
    <w:p>
      <w:r>
        <w:rPr>
          <w:rFonts w:hint="eastAsia"/>
        </w:rPr>
        <w:t>网络工程方向专业培养的人才具有扎实的网络工程专业基础、较好的综合素质</w:t>
      </w:r>
      <w:r>
        <w:t>;能系统地掌握计算机网络和通信网络技术领域的基本理论、基本知识;能掌握各类网络系统的组网、规划、设计、评价的理论、方法与技术;获得计算机网络设计、开发及应用方面良好的工程实践训练，特别是获得大型网络工程开发的初步训练。</w:t>
      </w:r>
    </w:p>
    <w:p>
      <w:r>
        <w:rPr>
          <w:rFonts w:hint="eastAsia"/>
        </w:rPr>
        <w:t>软件产业作为信息产业的核心，是国民经济信息化的基础，它已经涉足工业、农业、商业、金融、科教卫生、国防和百姓生活等各个领域。本专业方向就是学习如何采用先进的工程化方法进行软件开发和软件生产。</w:t>
      </w:r>
    </w:p>
    <w:p>
      <w:r>
        <w:rPr>
          <w:rFonts w:hint="eastAsia"/>
        </w:rPr>
        <w:t>计算机软件主流开发技术、软件工程、软件项目过程管理等基本知识与技能，熟练掌握先进的软件开发工具、环境和软件工程管理方法，培养学生系统的软件设计与项目实施能力，胜任软件开发、管理和维护等相关工作的专业性软件工程高级应用型人才。</w:t>
      </w:r>
    </w:p>
    <w:p>
      <w:r>
        <w:rPr>
          <w:rFonts w:hint="eastAsia"/>
        </w:rPr>
        <w:t>信息工程通信方向是一个以通信技术、电子技术和计算机技术为基础，以现代通信系统的基本理论和技术及信号与信息的获取、传输、存储、处理为学习和研究对象。要求学生系统地学习通信系统和信息科学的基本理论和基本知识。使学生受到严格的科学试验训练和科学研究初步训练，具有从事通信工程和电子工程的综合设计、开发、集成应用及维护等能力的高级应用型技术人才。主要的研究领域包括：现代通信系统与程控交换、计算机网络与移动通信、信号与信息处理新方法、数字图像处理及压缩技术、单片机原理及应用、</w:t>
      </w:r>
      <w:r>
        <w:t>DSP原理及应用和通信领域新技术新业务的研发</w:t>
      </w:r>
      <w:r>
        <w:rPr>
          <w:rFonts w:hint="eastAsia"/>
        </w:rPr>
        <w:t>等。</w:t>
      </w:r>
    </w:p>
    <w:p>
      <w:r>
        <w:rPr>
          <w:rFonts w:hint="eastAsia"/>
        </w:rPr>
        <w:t>信息工程网络与信息安全方向是以信息安全技术和网络技术为基础，以信息安全和网络协议、网络产品的研究、开发、运行、管理和维护为学习和研究对象，掌握网络中实现信息安全的相关技术。要求学生系统地学习信息科学和通信系统的基本理论和基本知识，使学生受到严格的科学试验训练和科学研究初步训练，具有从事信息安全和网络工程综合设计、开发、维护及应用等基本能力的高级应用型技术人才。</w:t>
      </w:r>
    </w:p>
    <w:p/>
    <w:p>
      <w:pPr>
        <w:pStyle w:val="4"/>
        <w:ind w:firstLine="562"/>
      </w:pPr>
      <w:bookmarkStart w:id="100" w:name="_Toc502704233"/>
      <w:r>
        <w:rPr>
          <w:rFonts w:hint="eastAsia"/>
        </w:rPr>
        <w:t>职业发展方向</w:t>
      </w:r>
      <w:bookmarkEnd w:id="100"/>
    </w:p>
    <w:p>
      <w:r>
        <w:rPr>
          <w:rFonts w:hint="eastAsia"/>
        </w:rPr>
        <w:t>计算机科学与技术类专业毕业生的职业发展路线基本上有两条路线：</w:t>
      </w:r>
    </w:p>
    <w:p>
      <w:r>
        <w:rPr>
          <w:rFonts w:hint="eastAsia"/>
        </w:rPr>
        <w:t>第一类路线，纯技术路线</w:t>
      </w:r>
      <w:r>
        <w:t>;信息产业是朝阳产业，对人才提出了更高的要求，因为这个行业的特点是技术更新快，这就要求从业人员不断补充新知识，同时对从业人员的学习能力的要求也非常高;</w:t>
      </w:r>
    </w:p>
    <w:p>
      <w:r>
        <w:rPr>
          <w:rFonts w:hint="eastAsia"/>
        </w:rPr>
        <w:t>第二类路线，由技术转型为管理，这种转型尤为常见于计算机行业，比方说编写程序，是一项脑力劳动强度非常大的工作，随着年龄的增长，很多从事这个行业的专业人才往往会感到力不从心，因而由技术人才转型到管理类人才不失为一个很好的选择。</w:t>
      </w:r>
    </w:p>
    <w:p/>
    <w:p>
      <w:pPr>
        <w:pStyle w:val="4"/>
        <w:ind w:firstLine="562"/>
      </w:pPr>
      <w:bookmarkStart w:id="101" w:name="_Toc502704234"/>
      <w:r>
        <w:rPr>
          <w:rFonts w:hint="eastAsia"/>
        </w:rPr>
        <w:t>计算机科学与技术专业就业方向</w:t>
      </w:r>
      <w:bookmarkEnd w:id="101"/>
    </w:p>
    <w:p>
      <w:r>
        <w:rPr>
          <w:rFonts w:hint="eastAsia"/>
        </w:rPr>
        <w:t>计算机科学与技术专业具有不同的开设方向，可分为应用软件方向、网络技术方向和计算机工程（硬件）方向等。与此相对应的，毕业生就业主要有四个方面：</w:t>
      </w:r>
    </w:p>
    <w:p>
      <w:r>
        <w:rPr>
          <w:rFonts w:hint="eastAsia"/>
        </w:rPr>
        <w:t>一是网络工程方向，可说就业前景良好，学生毕业后可以到国内外大型电信服务商、大型通信设备制造企业进行技术开发工作，也可以到其他企事业单位从事网络工程领域的设计、维护、教育培训等工作；</w:t>
      </w:r>
    </w:p>
    <w:p>
      <w:r>
        <w:rPr>
          <w:rFonts w:hint="eastAsia"/>
        </w:rPr>
        <w:t>二是软件工程方向，就业前景十分广阔，毕业后可以到国内外众多软件企业、国家机关以及各个大中型企事业单位的信息技术部门、教育部门等从事软件工程领域的技术开发、教学、科研及管理等工作，也可以继续攻读计算机科学与技术类专业研究生和软件工程硕士；</w:t>
      </w:r>
    </w:p>
    <w:p>
      <w:r>
        <w:rPr>
          <w:rFonts w:hint="eastAsia"/>
        </w:rPr>
        <w:t>三是通信方向，学生毕业后可到信息产业、财政、金融、邮电、交通、国防、大专院校和科研机构，从事通信技术和电子技术的科研、教学和工程技术工作；</w:t>
      </w:r>
    </w:p>
    <w:p>
      <w:r>
        <w:rPr>
          <w:rFonts w:hint="eastAsia"/>
        </w:rPr>
        <w:t>四是网络与信息安全方向，毕业生可为政府、国防、军队、电信、电力、金融、铁路等部门的计算机网络系统、信息安全领域进行管理和服务，并可继续攻读信息安全、通信、信息处理、计算机软件和其他相关学科的硕士学位。</w:t>
      </w:r>
      <w:r>
        <w:t xml:space="preserve"> </w:t>
      </w:r>
    </w:p>
    <w:p>
      <w:r>
        <w:t>IT业是一个新的高速发展的行业，计算机技术方面的知识时刻都在更新，毕业生在工作之后也要不停学习，这样才能在这个行业生存下来。同时IT业也是一个竞争激烈的行业，是机遇与挑战并存的行业，高风险通常伴随高回报率。</w:t>
      </w:r>
    </w:p>
    <w:p/>
    <w:p>
      <w:pPr>
        <w:pStyle w:val="4"/>
        <w:ind w:firstLine="562"/>
      </w:pPr>
      <w:bookmarkStart w:id="102" w:name="_Toc502704235"/>
      <w:r>
        <w:rPr>
          <w:rFonts w:hint="eastAsia"/>
        </w:rPr>
        <w:t>计算机科学与技术专业职业定位</w:t>
      </w:r>
      <w:bookmarkEnd w:id="102"/>
    </w:p>
    <w:p>
      <w:r>
        <w:rPr>
          <w:rFonts w:hint="eastAsia"/>
        </w:rPr>
        <w:t>以下是计算机科学与技术专业毕业后从事的工作，根据适配度从上到下排序。</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vAlign w:val="center"/>
          </w:tcPr>
          <w:p>
            <w:pPr>
              <w:pStyle w:val="43"/>
            </w:pPr>
            <w:r>
              <w:rPr>
                <w:rFonts w:hint="eastAsia"/>
              </w:rPr>
              <w:t>职业</w:t>
            </w:r>
          </w:p>
        </w:tc>
        <w:tc>
          <w:tcPr>
            <w:tcW w:w="6741" w:type="dxa"/>
            <w:vAlign w:val="center"/>
          </w:tcPr>
          <w:p>
            <w:pPr>
              <w:pStyle w:val="43"/>
            </w:pPr>
            <w:r>
              <w:rPr>
                <w:rFonts w:hint="eastAsia"/>
              </w:rPr>
              <w:t>职业描述</w:t>
            </w:r>
          </w:p>
        </w:tc>
      </w:tr>
      <w:tr>
        <w:tc>
          <w:tcPr>
            <w:tcW w:w="1555" w:type="dxa"/>
            <w:vAlign w:val="center"/>
          </w:tcPr>
          <w:p>
            <w:pPr>
              <w:pStyle w:val="43"/>
            </w:pPr>
            <w:r>
              <w:rPr>
                <w:rFonts w:hint="eastAsia"/>
              </w:rPr>
              <w:t>文档工程师</w:t>
            </w:r>
          </w:p>
        </w:tc>
        <w:tc>
          <w:tcPr>
            <w:tcW w:w="6741" w:type="dxa"/>
            <w:vAlign w:val="center"/>
          </w:tcPr>
          <w:p>
            <w:pPr>
              <w:pStyle w:val="42"/>
            </w:pPr>
            <w:r>
              <w:rPr>
                <w:rFonts w:hint="eastAsia"/>
              </w:rPr>
              <w:t>文档工程师是指协同开发人员，收集资料，安排开发计划，编写企业项目开发所需的各类文档，同时保证文档的质量、安全等方面内容的技术人员。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55" w:type="dxa"/>
            <w:vAlign w:val="center"/>
          </w:tcPr>
          <w:p>
            <w:pPr>
              <w:pStyle w:val="43"/>
            </w:pPr>
            <w:r>
              <w:rPr>
                <w:rFonts w:hint="eastAsia"/>
              </w:rPr>
              <w:t>计算机硬件工程师</w:t>
            </w:r>
          </w:p>
        </w:tc>
        <w:tc>
          <w:tcPr>
            <w:tcW w:w="6741" w:type="dxa"/>
            <w:vAlign w:val="center"/>
          </w:tcPr>
          <w:p>
            <w:pPr>
              <w:pStyle w:val="42"/>
            </w:pPr>
            <w:r>
              <w:rPr>
                <w:rFonts w:hint="eastAsia"/>
              </w:rPr>
              <w:t>计算机硬件工程师便是熟练掌握计算机系统结构及组成的基本原理，具备计算机硬件与外设的生产、测试、维护与维修能力的高级技术应用性专门人才。.</w:t>
            </w:r>
          </w:p>
        </w:tc>
      </w:tr>
      <w:tr>
        <w:trPr>
          <w:trHeight w:val="375" w:hRule="atLeast"/>
        </w:trPr>
        <w:tc>
          <w:tcPr>
            <w:tcW w:w="1555" w:type="dxa"/>
            <w:vAlign w:val="center"/>
          </w:tcPr>
          <w:p>
            <w:pPr>
              <w:pStyle w:val="43"/>
            </w:pPr>
            <w:r>
              <w:rPr>
                <w:rFonts w:hint="eastAsia"/>
              </w:rPr>
              <w:t>系统测试工程师</w:t>
            </w:r>
          </w:p>
        </w:tc>
        <w:tc>
          <w:tcPr>
            <w:tcW w:w="6741" w:type="dxa"/>
          </w:tcPr>
          <w:p>
            <w:pPr>
              <w:pStyle w:val="42"/>
            </w:pPr>
            <w:r>
              <w:rPr>
                <w:rFonts w:hint="eastAsia"/>
              </w:rPr>
              <w:t>系统测试工程师是软件系统最后的体检医生，系统测试的目的是对最终软件系统进行全面的测试，确保最终软件系统满足产品需求并且遵循系统设计。系统测试过程域是SPP模型的重要组成部分。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认证专员</w:t>
            </w:r>
          </w:p>
        </w:tc>
        <w:tc>
          <w:tcPr>
            <w:tcW w:w="6741" w:type="dxa"/>
          </w:tcPr>
          <w:p>
            <w:pPr>
              <w:pStyle w:val="42"/>
            </w:pPr>
            <w:r>
              <w:rPr>
                <w:rFonts w:hint="eastAsia"/>
              </w:rPr>
              <w:t>推进质量管理体系，保持认证证书的有效性，开展新认证工作及对口客户审核。</w:t>
            </w:r>
          </w:p>
        </w:tc>
      </w:tr>
      <w:tr>
        <w:trPr>
          <w:trHeight w:val="375" w:hRule="atLeast"/>
        </w:trPr>
        <w:tc>
          <w:tcPr>
            <w:tcW w:w="1555" w:type="dxa"/>
            <w:vAlign w:val="center"/>
          </w:tcPr>
          <w:p>
            <w:pPr>
              <w:pStyle w:val="43"/>
            </w:pPr>
            <w:r>
              <w:rPr>
                <w:rFonts w:hint="eastAsia"/>
              </w:rPr>
              <w:t>硬件测试工程师</w:t>
            </w:r>
          </w:p>
        </w:tc>
        <w:tc>
          <w:tcPr>
            <w:tcW w:w="6741" w:type="dxa"/>
          </w:tcPr>
          <w:p>
            <w:pPr>
              <w:pStyle w:val="42"/>
            </w:pPr>
            <w:r>
              <w:rPr>
                <w:rFonts w:hint="eastAsia"/>
              </w:rPr>
              <w:t>硬件测试工程师主要负责硬件产品的测试工作，保证测试质量及测试工作的顺利进行，并参与硬件测试技术和规范的改进与制定。他们是硬件质量的把关者，从各大人才招聘的门户网站上面看，其中手机硬件测试方面的人才需求尤为紧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信息技术项目经理</w:t>
            </w:r>
          </w:p>
        </w:tc>
        <w:tc>
          <w:tcPr>
            <w:tcW w:w="6741" w:type="dxa"/>
          </w:tcPr>
          <w:p>
            <w:pPr>
              <w:pStyle w:val="42"/>
            </w:pPr>
            <w:r>
              <w:rPr>
                <w:rFonts w:hint="eastAsia"/>
              </w:rPr>
              <w:t>对于项目这个词，我们解释为在一定的时间期限内、有限资源条件内，有明确目标的一次性活动或任务。项目经理就是整个项目团队的领导者，他的首要职责就是在所有预算计划范围内，高质</w:t>
            </w:r>
          </w:p>
        </w:tc>
      </w:tr>
      <w:tr>
        <w:trPr>
          <w:trHeight w:val="375" w:hRule="atLeast"/>
        </w:trPr>
        <w:tc>
          <w:tcPr>
            <w:tcW w:w="1555" w:type="dxa"/>
            <w:vAlign w:val="center"/>
          </w:tcPr>
          <w:p>
            <w:pPr>
              <w:pStyle w:val="43"/>
            </w:pPr>
            <w:r>
              <w:rPr>
                <w:rFonts w:hint="eastAsia"/>
              </w:rPr>
              <w:t>FAE现场应用工程师</w:t>
            </w:r>
          </w:p>
        </w:tc>
        <w:tc>
          <w:tcPr>
            <w:tcW w:w="6741" w:type="dxa"/>
          </w:tcPr>
          <w:p>
            <w:pPr>
              <w:pStyle w:val="42"/>
            </w:pPr>
            <w:r>
              <w:rPr>
                <w:rFonts w:hint="eastAsia"/>
              </w:rPr>
              <w:t>FAE现场应用工程师的工作主要是快速熟悉Vender产品及其应用，并指导SALES；挖掘新项目机会，并做好TOP项目/客户的跟踪；协助SALES做好项目注册，积极配合SALES完成区域销售指标。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需求工程师</w:t>
            </w:r>
          </w:p>
        </w:tc>
        <w:tc>
          <w:tcPr>
            <w:tcW w:w="6741" w:type="dxa"/>
          </w:tcPr>
          <w:p>
            <w:pPr>
              <w:pStyle w:val="42"/>
            </w:pPr>
            <w:r>
              <w:rPr>
                <w:rFonts w:hint="eastAsia"/>
              </w:rPr>
              <w:t>需求工程师是指IT行业中专门负责市场软件需求分析的专业人员，他们在了解用户又了解技术的基础上掌控着项目发展的风向标，堪称沟通用户与开发人员的桥梁。</w:t>
            </w:r>
          </w:p>
        </w:tc>
      </w:tr>
      <w:tr>
        <w:trPr>
          <w:trHeight w:val="375" w:hRule="atLeast"/>
        </w:trPr>
        <w:tc>
          <w:tcPr>
            <w:tcW w:w="1555" w:type="dxa"/>
            <w:vAlign w:val="center"/>
          </w:tcPr>
          <w:p>
            <w:pPr>
              <w:pStyle w:val="43"/>
            </w:pPr>
            <w:r>
              <w:rPr>
                <w:rFonts w:hint="eastAsia"/>
              </w:rPr>
              <w:t>数据库工程师</w:t>
            </w:r>
          </w:p>
        </w:tc>
        <w:tc>
          <w:tcPr>
            <w:tcW w:w="6741" w:type="dxa"/>
          </w:tcPr>
          <w:p>
            <w:pPr>
              <w:pStyle w:val="42"/>
            </w:pPr>
            <w:r>
              <w:rPr>
                <w:rFonts w:hint="eastAsia"/>
              </w:rPr>
              <w:t>数据库工程师是指有关数据库建设、维护及管理方面的专业人才。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系统集成工程师</w:t>
            </w:r>
          </w:p>
        </w:tc>
        <w:tc>
          <w:tcPr>
            <w:tcW w:w="6741" w:type="dxa"/>
          </w:tcPr>
          <w:p>
            <w:pPr>
              <w:pStyle w:val="42"/>
            </w:pPr>
            <w:r>
              <w:rPr>
                <w:rFonts w:hint="eastAsia"/>
              </w:rPr>
              <w:t>系统工程师是指具备较高专业技术水平，能够分析商业需求，并使用各种系统平台和服务器软件来设计并实现商务解决方案的基础架构的技术人员。</w:t>
            </w:r>
          </w:p>
        </w:tc>
      </w:tr>
      <w:tr>
        <w:trPr>
          <w:trHeight w:val="375" w:hRule="atLeast"/>
        </w:trPr>
        <w:tc>
          <w:tcPr>
            <w:tcW w:w="1555" w:type="dxa"/>
            <w:vAlign w:val="center"/>
          </w:tcPr>
          <w:p>
            <w:pPr>
              <w:pStyle w:val="43"/>
            </w:pPr>
            <w:r>
              <w:rPr>
                <w:rFonts w:hint="eastAsia"/>
              </w:rPr>
              <w:t>数据库管理员</w:t>
            </w:r>
          </w:p>
        </w:tc>
        <w:tc>
          <w:tcPr>
            <w:tcW w:w="6741" w:type="dxa"/>
          </w:tcPr>
          <w:p>
            <w:pPr>
              <w:pStyle w:val="42"/>
            </w:pPr>
            <w:r>
              <w:rPr>
                <w:rFonts w:hint="eastAsia"/>
              </w:rPr>
              <w:t>数据库管理员（Database</w:t>
            </w:r>
            <w:r>
              <w:t xml:space="preserve"> </w:t>
            </w:r>
            <w:r>
              <w:rPr>
                <w:rFonts w:hint="eastAsia"/>
              </w:rPr>
              <w:t>Administrator，简称DBA），是一个负责管理和维护数据库服务器的人。数据库管理员负责全面管理和控制数据库系统。这个职位对不同的人意味着不同的意义。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ERP软件开发工程师</w:t>
            </w:r>
          </w:p>
        </w:tc>
        <w:tc>
          <w:tcPr>
            <w:tcW w:w="6741" w:type="dxa"/>
          </w:tcPr>
          <w:p>
            <w:pPr>
              <w:pStyle w:val="42"/>
            </w:pPr>
            <w:r>
              <w:rPr>
                <w:rFonts w:hint="eastAsia"/>
              </w:rPr>
              <w:t>ERP软件开发工程师是指专门负责ERP软件的开发、维护以及管理等工作的技术人员。</w:t>
            </w:r>
          </w:p>
        </w:tc>
      </w:tr>
      <w:tr>
        <w:trPr>
          <w:trHeight w:val="375" w:hRule="atLeast"/>
        </w:trPr>
        <w:tc>
          <w:tcPr>
            <w:tcW w:w="1555" w:type="dxa"/>
            <w:vAlign w:val="center"/>
          </w:tcPr>
          <w:p>
            <w:pPr>
              <w:pStyle w:val="43"/>
            </w:pPr>
            <w:r>
              <w:rPr>
                <w:rFonts w:hint="eastAsia"/>
              </w:rPr>
              <w:t>计算机程序工程师</w:t>
            </w:r>
          </w:p>
        </w:tc>
        <w:tc>
          <w:tcPr>
            <w:tcW w:w="6741" w:type="dxa"/>
          </w:tcPr>
          <w:p>
            <w:pPr>
              <w:pStyle w:val="42"/>
            </w:pPr>
            <w:r>
              <w:rPr>
                <w:rFonts w:hint="eastAsia"/>
              </w:rPr>
              <w:t>计算机程序工程师，是指是从事程序开发、维护的专业人员，包括开发和维护操作系统、软件、游戏、网站等。在国内有时也会被称为计算机程序员和计算机软件工程师。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IT系统维护工程师</w:t>
            </w:r>
          </w:p>
        </w:tc>
        <w:tc>
          <w:tcPr>
            <w:tcW w:w="6741" w:type="dxa"/>
          </w:tcPr>
          <w:p>
            <w:pPr>
              <w:pStyle w:val="42"/>
            </w:pPr>
            <w:r>
              <w:rPr>
                <w:rFonts w:hint="eastAsia"/>
              </w:rPr>
              <w:t>就是对基金公司所有IT设备进行维护管理的人员，广义上讲IT系统维护工程师，就是在基金公司从事技术支持、软硬件维护、病毒防护系统管理、设备维护管理等IT技术工作的人员。</w:t>
            </w:r>
          </w:p>
        </w:tc>
      </w:tr>
      <w:tr>
        <w:trPr>
          <w:trHeight w:val="375" w:hRule="atLeast"/>
        </w:trPr>
        <w:tc>
          <w:tcPr>
            <w:tcW w:w="1555" w:type="dxa"/>
            <w:vAlign w:val="center"/>
          </w:tcPr>
          <w:p>
            <w:pPr>
              <w:pStyle w:val="43"/>
            </w:pPr>
            <w:r>
              <w:rPr>
                <w:rFonts w:hint="eastAsia"/>
              </w:rPr>
              <w:t>系统管理员</w:t>
            </w:r>
          </w:p>
        </w:tc>
        <w:tc>
          <w:tcPr>
            <w:tcW w:w="6741" w:type="dxa"/>
          </w:tcPr>
          <w:p>
            <w:pPr>
              <w:pStyle w:val="42"/>
            </w:pPr>
            <w:r>
              <w:rPr>
                <w:rFonts w:hint="eastAsia"/>
              </w:rPr>
              <w:t>主要分为网络系统管理员和信息系统管理员。网络系统管理员主要负责整个网络的网络设备和服务器系统的设计、安装、配置、管理和维护工作，为内部网的安全运行做技术保障。服务器是网络应用系统的核心，由系统管理员专门负责管理；信息系统管理员则负责具体信息系统日常管理和维护，具有信息系统的最高管理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网络工程师</w:t>
            </w:r>
          </w:p>
        </w:tc>
        <w:tc>
          <w:tcPr>
            <w:tcW w:w="6741" w:type="dxa"/>
          </w:tcPr>
          <w:p>
            <w:pPr>
              <w:pStyle w:val="42"/>
            </w:pPr>
            <w:r>
              <w:rPr>
                <w:rFonts w:hint="eastAsia"/>
              </w:rPr>
              <w:t>网络工程师是通过学习和训练，掌握网络技术的理论知识和操作技能的网络技术人员。网络工程师能够从事计算机信息系统的设计、建设、运行和维护工作。</w:t>
            </w:r>
          </w:p>
        </w:tc>
      </w:tr>
      <w:tr>
        <w:trPr>
          <w:trHeight w:val="375" w:hRule="atLeast"/>
        </w:trPr>
        <w:tc>
          <w:tcPr>
            <w:tcW w:w="1555" w:type="dxa"/>
            <w:vAlign w:val="center"/>
          </w:tcPr>
          <w:p>
            <w:pPr>
              <w:pStyle w:val="43"/>
            </w:pPr>
            <w:r>
              <w:rPr>
                <w:rFonts w:hint="eastAsia"/>
              </w:rPr>
              <w:t>软件测试工程师</w:t>
            </w:r>
          </w:p>
        </w:tc>
        <w:tc>
          <w:tcPr>
            <w:tcW w:w="6741" w:type="dxa"/>
          </w:tcPr>
          <w:p>
            <w:pPr>
              <w:pStyle w:val="42"/>
            </w:pPr>
            <w:r>
              <w:rPr>
                <w:rFonts w:hint="eastAsia"/>
              </w:rPr>
              <w:t>软件测试工程师是指那些通过使用一定的测试工具，找出软件缺陷从而提高提高软件产品质量的技术人员。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技术经理</w:t>
            </w:r>
          </w:p>
        </w:tc>
        <w:tc>
          <w:tcPr>
            <w:tcW w:w="6741" w:type="dxa"/>
          </w:tcPr>
          <w:p>
            <w:pPr>
              <w:pStyle w:val="42"/>
            </w:pPr>
            <w:r>
              <w:rPr>
                <w:rFonts w:hint="eastAsia"/>
              </w:rPr>
              <w:t>技术经理一般负责一个企业的技术管理体系的建设和维护，制定技术标准和相关流程，能够带领和激励自己的团队完成公司赋予的任务，实现公司的技术管理和支撑目标，为公司创造价值！</w:t>
            </w:r>
          </w:p>
        </w:tc>
      </w:tr>
      <w:tr>
        <w:trPr>
          <w:trHeight w:val="375" w:hRule="atLeast"/>
        </w:trPr>
        <w:tc>
          <w:tcPr>
            <w:tcW w:w="1555" w:type="dxa"/>
            <w:vAlign w:val="center"/>
          </w:tcPr>
          <w:p>
            <w:pPr>
              <w:pStyle w:val="43"/>
            </w:pPr>
            <w:r>
              <w:rPr>
                <w:rFonts w:hint="eastAsia"/>
              </w:rPr>
              <w:t>网络管理员</w:t>
            </w:r>
          </w:p>
        </w:tc>
        <w:tc>
          <w:tcPr>
            <w:tcW w:w="6741" w:type="dxa"/>
          </w:tcPr>
          <w:p>
            <w:pPr>
              <w:pStyle w:val="42"/>
            </w:pPr>
            <w:r>
              <w:rPr>
                <w:rFonts w:hint="eastAsia"/>
              </w:rPr>
              <w:t>网络管理员是指向社会公众开放的营业性上网服务提供场所里的管理员。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SEO工程师</w:t>
            </w:r>
          </w:p>
        </w:tc>
        <w:tc>
          <w:tcPr>
            <w:tcW w:w="6741" w:type="dxa"/>
          </w:tcPr>
          <w:p>
            <w:pPr>
              <w:pStyle w:val="42"/>
            </w:pPr>
            <w:r>
              <w:rPr>
                <w:rFonts w:hint="eastAsia"/>
              </w:rPr>
              <w:t>SEO工程师须具备SEO（搜索引擎优化）专业技能，从事SEO（搜索引擎优化）相关工作。SEO（搜索引擎优化）是网络营销的重要组成部分，是网络营销里面的一门专项技能，专业的SEO工程师一般均须获得国家工信部的网络营销师（或网络营销工程师）证书认证。</w:t>
            </w:r>
          </w:p>
        </w:tc>
      </w:tr>
      <w:tr>
        <w:trPr>
          <w:trHeight w:val="375" w:hRule="atLeast"/>
        </w:trPr>
        <w:tc>
          <w:tcPr>
            <w:tcW w:w="1555" w:type="dxa"/>
            <w:vAlign w:val="center"/>
          </w:tcPr>
          <w:p>
            <w:pPr>
              <w:pStyle w:val="43"/>
            </w:pPr>
            <w:r>
              <w:rPr>
                <w:rFonts w:hint="eastAsia"/>
              </w:rPr>
              <w:t>技术支持工程师</w:t>
            </w:r>
          </w:p>
        </w:tc>
        <w:tc>
          <w:tcPr>
            <w:tcW w:w="6741" w:type="dxa"/>
          </w:tcPr>
          <w:p>
            <w:pPr>
              <w:pStyle w:val="42"/>
            </w:pPr>
            <w:r>
              <w:rPr>
                <w:rFonts w:hint="eastAsia"/>
              </w:rPr>
              <w:t>技术支持·维护工程师是指在一个销售型公司里对一个产品在销售后做技术培训对于客户的技术问题给与解答如果可能的话，可能还涉及公司新产品的测试或开发的技术人员。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IT项目经理</w:t>
            </w:r>
          </w:p>
        </w:tc>
        <w:tc>
          <w:tcPr>
            <w:tcW w:w="6741" w:type="dxa"/>
          </w:tcPr>
          <w:p>
            <w:pPr>
              <w:pStyle w:val="42"/>
            </w:pPr>
            <w:r>
              <w:rPr>
                <w:rFonts w:hint="eastAsia"/>
              </w:rPr>
              <w:t>项目经理是具体项目工作的管理者，他们在工作中不断提升自己的领导才华，同时该职业又是一个权利与责任并存的职业，他们主要对项目进行背景调查，收集整理项目相关资料，进行需求策划，撰写项目调查报告和信息综述，对项目组成部分或模块进行完整系统设计，联系项目相关单位和相关技术专家，制定项目可行性研究报告，协同配合制定和申报立项报告材料，组织项目团队完成项目任务，保证项目的完成时间和完成质量。</w:t>
            </w:r>
          </w:p>
        </w:tc>
      </w:tr>
      <w:tr>
        <w:trPr>
          <w:trHeight w:val="375" w:hRule="atLeast"/>
        </w:trPr>
        <w:tc>
          <w:tcPr>
            <w:tcW w:w="1555" w:type="dxa"/>
            <w:vAlign w:val="center"/>
          </w:tcPr>
          <w:p>
            <w:pPr>
              <w:pStyle w:val="43"/>
            </w:pPr>
            <w:r>
              <w:rPr>
                <w:rFonts w:hint="eastAsia"/>
              </w:rPr>
              <w:t>视频开发工程师</w:t>
            </w:r>
          </w:p>
        </w:tc>
        <w:tc>
          <w:tcPr>
            <w:tcW w:w="6741" w:type="dxa"/>
          </w:tcPr>
          <w:p>
            <w:pPr>
              <w:pStyle w:val="42"/>
            </w:pPr>
            <w:r>
              <w:rPr>
                <w:rFonts w:hint="eastAsia"/>
              </w:rPr>
              <w:t>你一定体验过语音或视频聊天所带来的舒适感觉，可能也享受过在线视频所带来的方便快捷，这些都是语音/视频开发工程师们的功劳。语音和视频的应用还远不止上面提到的，它包括从商业应用到个人应用的各种产品需求。想要成为一名出色的语音/视频开发工程师吗？那么你需要熟悉MP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标准化工程师</w:t>
            </w:r>
          </w:p>
        </w:tc>
        <w:tc>
          <w:tcPr>
            <w:tcW w:w="6741" w:type="dxa"/>
          </w:tcPr>
          <w:p>
            <w:pPr>
              <w:pStyle w:val="42"/>
            </w:pPr>
            <w:r>
              <w:rPr>
                <w:rFonts w:hint="eastAsia"/>
              </w:rPr>
              <w:t>所谓“标准化”，是指制定技术标准并就其达成一致意见的过程；标准化目前已成为一个企业、一个城市、一个国家核心竞争力的重要组成部分，因此目前世界上主要发达国家都在大力实施标准化战略。</w:t>
            </w:r>
          </w:p>
        </w:tc>
      </w:tr>
      <w:tr>
        <w:trPr>
          <w:trHeight w:val="375" w:hRule="atLeast"/>
        </w:trPr>
        <w:tc>
          <w:tcPr>
            <w:tcW w:w="1555" w:type="dxa"/>
            <w:vAlign w:val="center"/>
          </w:tcPr>
          <w:p>
            <w:pPr>
              <w:pStyle w:val="43"/>
            </w:pPr>
            <w:r>
              <w:rPr>
                <w:rFonts w:hint="eastAsia"/>
              </w:rPr>
              <w:t>数码产品开发工程师</w:t>
            </w:r>
          </w:p>
        </w:tc>
        <w:tc>
          <w:tcPr>
            <w:tcW w:w="6741" w:type="dxa"/>
          </w:tcPr>
          <w:p>
            <w:pPr>
              <w:pStyle w:val="42"/>
            </w:pPr>
            <w:r>
              <w:rPr>
                <w:rFonts w:hint="eastAsia"/>
              </w:rPr>
              <w:t>数码产品开发工程师主要负责数码产品的研发和设计工作，包括新产品的开发和产品性能的改进，开发设计能够实现产品功能的硬件，编写软件程序和开发过程报告。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电源开发工程师</w:t>
            </w:r>
          </w:p>
        </w:tc>
        <w:tc>
          <w:tcPr>
            <w:tcW w:w="6741" w:type="dxa"/>
          </w:tcPr>
          <w:p>
            <w:pPr>
              <w:pStyle w:val="42"/>
            </w:pPr>
            <w:r>
              <w:rPr>
                <w:rFonts w:hint="eastAsia"/>
              </w:rPr>
              <w:t>电源开发工程师负责组织相关电源技术(包括内置电源、外置适配器、关键AC/DC二次电路等)规格制定、实施，适配器的开发选型、测试和供应商技术能力认可，解决系统电源相关关键技术问题，系统电源Roadmap规划。</w:t>
            </w:r>
          </w:p>
        </w:tc>
      </w:tr>
      <w:tr>
        <w:trPr>
          <w:trHeight w:val="375" w:hRule="atLeast"/>
        </w:trPr>
        <w:tc>
          <w:tcPr>
            <w:tcW w:w="1555" w:type="dxa"/>
            <w:vAlign w:val="center"/>
          </w:tcPr>
          <w:p>
            <w:pPr>
              <w:pStyle w:val="43"/>
            </w:pPr>
            <w:r>
              <w:rPr>
                <w:rFonts w:hint="eastAsia"/>
              </w:rPr>
              <w:t>电子元器件工程师</w:t>
            </w:r>
          </w:p>
        </w:tc>
        <w:tc>
          <w:tcPr>
            <w:tcW w:w="6741" w:type="dxa"/>
          </w:tcPr>
          <w:p>
            <w:pPr>
              <w:pStyle w:val="42"/>
            </w:pPr>
            <w:r>
              <w:rPr>
                <w:rFonts w:hint="eastAsia"/>
              </w:rPr>
              <w:t>电子元器件工程师主要是研究、开发、设计、生产集成电路、半导体分立器件、电真空器件和特种器件等。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产品经理</w:t>
            </w:r>
          </w:p>
        </w:tc>
        <w:tc>
          <w:tcPr>
            <w:tcW w:w="6741" w:type="dxa"/>
          </w:tcPr>
          <w:p>
            <w:pPr>
              <w:pStyle w:val="42"/>
            </w:pPr>
            <w:r>
              <w:rPr>
                <w:rFonts w:hint="eastAsia"/>
              </w:rPr>
              <w:t>产品经理（Product</w:t>
            </w:r>
            <w:r>
              <w:t xml:space="preserve"> </w:t>
            </w:r>
            <w:r>
              <w:rPr>
                <w:rFonts w:hint="eastAsia"/>
              </w:rPr>
              <w:t>Manager）就是企业中专门负责产品管理的职位，产品经理负责调查并根据用户的需求，确定开发何种产品，选择何种技术、商业模式等。并推动相应产品的开发组织，她或他还要根据产品的生命周期，协调研发、营销、运营等，确定和组织实施相应的产品策略，以及其他一系列相关的产品管理活动。</w:t>
            </w:r>
          </w:p>
        </w:tc>
      </w:tr>
      <w:tr>
        <w:trPr>
          <w:trHeight w:val="375" w:hRule="atLeast"/>
        </w:trPr>
        <w:tc>
          <w:tcPr>
            <w:tcW w:w="1555" w:type="dxa"/>
            <w:vAlign w:val="center"/>
          </w:tcPr>
          <w:p>
            <w:pPr>
              <w:pStyle w:val="43"/>
            </w:pPr>
            <w:r>
              <w:rPr>
                <w:rFonts w:hint="eastAsia"/>
              </w:rPr>
              <w:t>游戏设计师</w:t>
            </w:r>
          </w:p>
        </w:tc>
        <w:tc>
          <w:tcPr>
            <w:tcW w:w="6741" w:type="dxa"/>
          </w:tcPr>
          <w:p>
            <w:pPr>
              <w:pStyle w:val="42"/>
            </w:pPr>
            <w:r>
              <w:rPr>
                <w:rFonts w:hint="eastAsia"/>
              </w:rPr>
              <w:t>游戏开发工程师致力于游戏总体设计，负责游戏开发工具和运营维护工具的设计与开发，并配合主程序完成游戏架构及各大功能的设计、开发、调试和其他技术支持。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计算机软件应用工程师</w:t>
            </w:r>
          </w:p>
        </w:tc>
        <w:tc>
          <w:tcPr>
            <w:tcW w:w="6741" w:type="dxa"/>
          </w:tcPr>
          <w:p>
            <w:pPr>
              <w:pStyle w:val="42"/>
            </w:pPr>
            <w:r>
              <w:rPr>
                <w:rFonts w:hint="eastAsia"/>
              </w:rPr>
              <w:t>软件研发工程师是指从事某种行业，对某种不存在的事物进行系统的研究和开发并具有一定经验的专业工作者，或者对已经存在的事物进行改进以达到优化目的的专业工作者。</w:t>
            </w:r>
          </w:p>
        </w:tc>
      </w:tr>
      <w:tr>
        <w:trPr>
          <w:trHeight w:val="375" w:hRule="atLeast"/>
        </w:trPr>
        <w:tc>
          <w:tcPr>
            <w:tcW w:w="1555" w:type="dxa"/>
            <w:vAlign w:val="center"/>
          </w:tcPr>
          <w:p>
            <w:pPr>
              <w:pStyle w:val="43"/>
            </w:pPr>
            <w:r>
              <w:rPr>
                <w:rFonts w:hint="eastAsia"/>
              </w:rPr>
              <w:t>计算机系统工程师</w:t>
            </w:r>
          </w:p>
        </w:tc>
        <w:tc>
          <w:tcPr>
            <w:tcW w:w="6741" w:type="dxa"/>
          </w:tcPr>
          <w:p>
            <w:pPr>
              <w:pStyle w:val="42"/>
            </w:pPr>
            <w:r>
              <w:rPr>
                <w:rFonts w:hint="eastAsia"/>
              </w:rPr>
              <w:t>系统架构设计师是指进行数据库安装、配置、优化，根据需求进行数据的挖掘及展示，以及数据库方面的探索及开发的专业人员。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计算机系统软件工程师</w:t>
            </w:r>
          </w:p>
        </w:tc>
        <w:tc>
          <w:tcPr>
            <w:tcW w:w="6741" w:type="dxa"/>
          </w:tcPr>
          <w:p>
            <w:pPr>
              <w:pStyle w:val="42"/>
            </w:pPr>
            <w:r>
              <w:rPr>
                <w:rFonts w:hint="eastAsia"/>
              </w:rPr>
              <w:t>高级软件工程师是指是从事软件开发相关工作的高级技术人员，属于软件工程师中的最高级别，该职位要求能独立工作、全程负责，对能力的要求很高。</w:t>
            </w:r>
          </w:p>
        </w:tc>
      </w:tr>
      <w:tr>
        <w:trPr>
          <w:trHeight w:val="375" w:hRule="atLeast"/>
        </w:trPr>
        <w:tc>
          <w:tcPr>
            <w:tcW w:w="1555" w:type="dxa"/>
            <w:vAlign w:val="center"/>
          </w:tcPr>
          <w:p>
            <w:pPr>
              <w:pStyle w:val="43"/>
            </w:pPr>
            <w:r>
              <w:rPr>
                <w:rFonts w:hint="eastAsia"/>
              </w:rPr>
              <w:t>计算机与信息系统经理</w:t>
            </w:r>
          </w:p>
        </w:tc>
        <w:tc>
          <w:tcPr>
            <w:tcW w:w="6741" w:type="dxa"/>
          </w:tcPr>
          <w:p>
            <w:pPr>
              <w:pStyle w:val="42"/>
            </w:pPr>
            <w:r>
              <w:rPr>
                <w:rFonts w:hint="eastAsia"/>
              </w:rPr>
              <w:t>计算机和信息系统经理指计划、指导或协调电子数据处理、信息系统、系统分析和计算机编程相关的活动。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仿真应用工程师</w:t>
            </w:r>
          </w:p>
        </w:tc>
        <w:tc>
          <w:tcPr>
            <w:tcW w:w="6741" w:type="dxa"/>
          </w:tcPr>
          <w:p>
            <w:pPr>
              <w:pStyle w:val="42"/>
            </w:pPr>
            <w:r>
              <w:rPr>
                <w:rFonts w:hint="eastAsia"/>
              </w:rPr>
              <w:t>仿真即使用项目模型，将特定于某一具体层次的不确定性转化为它们对目标的影响，从事项目仿真工作的专业人员即被成为仿真应用工程师。</w:t>
            </w:r>
          </w:p>
        </w:tc>
      </w:tr>
      <w:tr>
        <w:trPr>
          <w:trHeight w:val="375" w:hRule="atLeast"/>
        </w:trPr>
        <w:tc>
          <w:tcPr>
            <w:tcW w:w="1555" w:type="dxa"/>
            <w:vAlign w:val="center"/>
          </w:tcPr>
          <w:p>
            <w:pPr>
              <w:pStyle w:val="43"/>
            </w:pPr>
            <w:r>
              <w:rPr>
                <w:rFonts w:hint="eastAsia"/>
              </w:rPr>
              <w:t>研发工程师</w:t>
            </w:r>
          </w:p>
        </w:tc>
        <w:tc>
          <w:tcPr>
            <w:tcW w:w="6741" w:type="dxa"/>
          </w:tcPr>
          <w:p>
            <w:pPr>
              <w:pStyle w:val="42"/>
            </w:pPr>
            <w:r>
              <w:rPr>
                <w:rFonts w:hint="eastAsia"/>
              </w:rPr>
              <w:t>指从事汽车、机械行业，对某种不存在的事物进行系统的研究和开发并具有一定经验的专业工作者，或者对已经存在的事物进行改进以达到优化目的的专业工作者。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计算机辅助设计工程师</w:t>
            </w:r>
          </w:p>
        </w:tc>
        <w:tc>
          <w:tcPr>
            <w:tcW w:w="6741" w:type="dxa"/>
          </w:tcPr>
          <w:p>
            <w:pPr>
              <w:pStyle w:val="42"/>
            </w:pPr>
            <w:r>
              <w:rPr>
                <w:rFonts w:hint="eastAsia"/>
              </w:rPr>
              <w:t>计算机辅助设计工程师是指运用相关计算机软件，模拟商品实物制作出电子屏幕上其栩栩如生样貌的专业设计人员。简而言之，就是CAD技术人员。</w:t>
            </w:r>
          </w:p>
        </w:tc>
      </w:tr>
      <w:tr>
        <w:trPr>
          <w:trHeight w:val="375" w:hRule="atLeast"/>
        </w:trPr>
        <w:tc>
          <w:tcPr>
            <w:tcW w:w="1555" w:type="dxa"/>
            <w:vAlign w:val="center"/>
          </w:tcPr>
          <w:p>
            <w:pPr>
              <w:pStyle w:val="43"/>
            </w:pPr>
            <w:r>
              <w:rPr>
                <w:rFonts w:hint="eastAsia"/>
              </w:rPr>
              <w:t>UI设计师</w:t>
            </w:r>
          </w:p>
        </w:tc>
        <w:tc>
          <w:tcPr>
            <w:tcW w:w="6741" w:type="dxa"/>
          </w:tcPr>
          <w:p>
            <w:pPr>
              <w:pStyle w:val="42"/>
            </w:pPr>
            <w:r>
              <w:rPr>
                <w:rFonts w:hint="eastAsia"/>
              </w:rPr>
              <w:t>“UI”的本义是用户界面，是英文User和interface的缩写。UI设计师简称UID（User</w:t>
            </w:r>
            <w:r>
              <w:t xml:space="preserve"> </w:t>
            </w:r>
            <w:r>
              <w:rPr>
                <w:rFonts w:hint="eastAsia"/>
              </w:rPr>
              <w:t>Interface</w:t>
            </w:r>
            <w:r>
              <w:t xml:space="preserve"> </w:t>
            </w:r>
            <w:r>
              <w:rPr>
                <w:rFonts w:hint="eastAsia"/>
              </w:rPr>
              <w:t>Designer），指从事对软件的人机交互、操作逻辑、界面美观的整体设计工作的人。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专业培训师</w:t>
            </w:r>
          </w:p>
        </w:tc>
        <w:tc>
          <w:tcPr>
            <w:tcW w:w="6741" w:type="dxa"/>
          </w:tcPr>
          <w:p>
            <w:pPr>
              <w:pStyle w:val="42"/>
            </w:pPr>
            <w:r>
              <w:rPr>
                <w:rFonts w:hint="eastAsia"/>
              </w:rPr>
              <w:t>专业培训师往往在某一方面有特定专长，而且能够运用现代培训技巧和手段，策划和开发培训项目，为需要的个人、企业、组织和群体进行专业知识技能培训。</w:t>
            </w:r>
          </w:p>
        </w:tc>
      </w:tr>
      <w:tr>
        <w:trPr>
          <w:trHeight w:val="375" w:hRule="atLeast"/>
        </w:trPr>
        <w:tc>
          <w:tcPr>
            <w:tcW w:w="1555" w:type="dxa"/>
            <w:vAlign w:val="center"/>
          </w:tcPr>
          <w:p>
            <w:pPr>
              <w:pStyle w:val="43"/>
            </w:pPr>
            <w:r>
              <w:rPr>
                <w:rFonts w:hint="eastAsia"/>
              </w:rPr>
              <w:t>网页游戏开发工程师</w:t>
            </w:r>
          </w:p>
        </w:tc>
        <w:tc>
          <w:tcPr>
            <w:tcW w:w="6741" w:type="dxa"/>
          </w:tcPr>
          <w:p>
            <w:pPr>
              <w:pStyle w:val="42"/>
            </w:pPr>
            <w:r>
              <w:rPr>
                <w:rFonts w:hint="eastAsia"/>
              </w:rPr>
              <w:t>网页游戏也叫做Web</w:t>
            </w:r>
            <w:r>
              <w:t xml:space="preserve"> </w:t>
            </w:r>
            <w:r>
              <w:rPr>
                <w:rFonts w:hint="eastAsia"/>
              </w:rPr>
              <w:t>Game，顾名思义，就是无端网游，简称页游。是基于Web浏览器的网络在线多人互动游戏。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ERP顾问</w:t>
            </w:r>
          </w:p>
        </w:tc>
        <w:tc>
          <w:tcPr>
            <w:tcW w:w="6741" w:type="dxa"/>
          </w:tcPr>
          <w:p>
            <w:pPr>
              <w:pStyle w:val="42"/>
            </w:pPr>
            <w:r>
              <w:rPr>
                <w:rFonts w:hint="eastAsia"/>
              </w:rPr>
              <w:t>ERP实施顾问，也叫ERP实施工程师、ERP应用工程师，是指把公司的ERP实施作为己任，并投入大量的人力、财力和精力确保实现这一实施目标的项目管理人员。</w:t>
            </w:r>
          </w:p>
        </w:tc>
      </w:tr>
      <w:tr>
        <w:trPr>
          <w:trHeight w:val="375" w:hRule="atLeast"/>
        </w:trPr>
        <w:tc>
          <w:tcPr>
            <w:tcW w:w="1555" w:type="dxa"/>
            <w:vAlign w:val="center"/>
          </w:tcPr>
          <w:p>
            <w:pPr>
              <w:pStyle w:val="43"/>
            </w:pPr>
            <w:r>
              <w:rPr>
                <w:rFonts w:hint="eastAsia"/>
              </w:rPr>
              <w:t>嵌入式软件开发</w:t>
            </w:r>
          </w:p>
        </w:tc>
        <w:tc>
          <w:tcPr>
            <w:tcW w:w="6741" w:type="dxa"/>
          </w:tcPr>
          <w:p>
            <w:pPr>
              <w:pStyle w:val="42"/>
            </w:pPr>
            <w:r>
              <w:rPr>
                <w:rFonts w:hint="eastAsia"/>
              </w:rPr>
              <w:t>嵌入式软件开发工程师是利用嵌入式技术设计、开发、维护、管理符合功能、性能要求的软件产品工作人员。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网络信息安全工程师</w:t>
            </w:r>
          </w:p>
        </w:tc>
        <w:tc>
          <w:tcPr>
            <w:tcW w:w="6741" w:type="dxa"/>
          </w:tcPr>
          <w:p>
            <w:pPr>
              <w:pStyle w:val="42"/>
            </w:pPr>
            <w:r>
              <w:rPr>
                <w:rFonts w:hint="eastAsia"/>
              </w:rPr>
              <w:t>网络信息安全工程师是指遵照信息安全管理体系和标准工作，防范黑客入侵并进行分析和防范，通过运用各种安全产品和技术，设置防火墙、防病毒、IDS、PKI、攻防技术等。进行安全制度建设与安全技术规划、日常维护管理、信息安全检查与审计系统账号管理与系统日志检查等的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互联网软件开发工程师</w:t>
            </w:r>
          </w:p>
        </w:tc>
        <w:tc>
          <w:tcPr>
            <w:tcW w:w="6741" w:type="dxa"/>
          </w:tcPr>
          <w:p>
            <w:pPr>
              <w:pStyle w:val="42"/>
            </w:pPr>
            <w:r>
              <w:rPr>
                <w:rFonts w:hint="eastAsia"/>
              </w:rPr>
              <w:t>互联网软件开发工程师又称为web开发工程师，是进行网站应用服务、模块设计等网站建设工作的专业技术人才。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系统架构师</w:t>
            </w:r>
          </w:p>
        </w:tc>
        <w:tc>
          <w:tcPr>
            <w:tcW w:w="6741" w:type="dxa"/>
          </w:tcPr>
          <w:p>
            <w:pPr>
              <w:pStyle w:val="42"/>
            </w:pPr>
            <w:r>
              <w:rPr>
                <w:rFonts w:hint="eastAsia"/>
              </w:rPr>
              <w:t>系统架构师（又称企业架构师或者系统设计师）是一个最终确认和评估系统需求，给出开发规范，搭建系统实现的核心构架，并澄清技术细节、扫清主要难点的技术人员。主要着眼于系统的“技术实现”。因此他/她应该是特定的开发平台、语言、工具的大师，对常见应用场景能马上给出最恰当的解决方案，同时要对所属的开发团队有足够的了解，能够评估自己的团队实现特定的功能需求需要的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5" w:hRule="atLeast"/>
        </w:trPr>
        <w:tc>
          <w:tcPr>
            <w:tcW w:w="1555" w:type="dxa"/>
            <w:vAlign w:val="center"/>
          </w:tcPr>
          <w:p>
            <w:pPr>
              <w:pStyle w:val="43"/>
            </w:pPr>
            <w:r>
              <w:rPr>
                <w:rFonts w:hint="eastAsia"/>
              </w:rPr>
              <w:t>电信监理工程师</w:t>
            </w:r>
          </w:p>
        </w:tc>
        <w:tc>
          <w:tcPr>
            <w:tcW w:w="6741" w:type="dxa"/>
          </w:tcPr>
          <w:p>
            <w:pPr>
              <w:pStyle w:val="42"/>
            </w:pPr>
            <w:r>
              <w:rPr>
                <w:rFonts w:hint="eastAsia"/>
              </w:rPr>
              <w:t>监理工程师是指经全国统一考试合格，取得《监理工程师资格证书》并经注册登记的工程建设监理人员。</w:t>
            </w:r>
          </w:p>
        </w:tc>
      </w:tr>
    </w:tbl>
    <w:p>
      <w:r>
        <w:rPr>
          <w:rFonts w:hint="eastAsia"/>
        </w:rPr>
        <w:t>掌握了以下几点的计算机专业技术人员才能算是一流的计算机专业技术人才：</w:t>
      </w:r>
    </w:p>
    <w:p>
      <w:pPr>
        <w:pStyle w:val="41"/>
        <w:numPr>
          <w:ilvl w:val="0"/>
          <w:numId w:val="17"/>
        </w:numPr>
      </w:pPr>
      <w:r>
        <w:rPr>
          <w:rFonts w:hint="eastAsia"/>
        </w:rPr>
        <w:t>要经过严格的数学训练，实现思维方式的数学化或思维过程的数学化。　</w:t>
      </w:r>
    </w:p>
    <w:p>
      <w:pPr>
        <w:pStyle w:val="41"/>
        <w:numPr>
          <w:ilvl w:val="0"/>
          <w:numId w:val="17"/>
        </w:numPr>
      </w:pPr>
      <w:r>
        <w:rPr>
          <w:rFonts w:hint="eastAsia"/>
        </w:rPr>
        <w:t>系统掌握计算机科学与技术专业基本理论、基本知识和操作技能；　</w:t>
      </w:r>
    </w:p>
    <w:p>
      <w:pPr>
        <w:pStyle w:val="41"/>
        <w:numPr>
          <w:ilvl w:val="0"/>
          <w:numId w:val="17"/>
        </w:numPr>
      </w:pPr>
      <w:r>
        <w:rPr>
          <w:rFonts w:hint="eastAsia"/>
        </w:rPr>
        <w:t>了解学科的知识结构、典型技术、核心概念和基本工作流程。　　</w:t>
      </w:r>
    </w:p>
    <w:p>
      <w:pPr>
        <w:pStyle w:val="41"/>
        <w:numPr>
          <w:ilvl w:val="0"/>
          <w:numId w:val="17"/>
        </w:numPr>
      </w:pPr>
      <w:r>
        <w:rPr>
          <w:rFonts w:hint="eastAsia"/>
        </w:rPr>
        <w:t>掌握文献检索、资料查询的基本方法、能够独立获取相关的知识和信息，具有较强的创新意识；</w:t>
      </w:r>
    </w:p>
    <w:p>
      <w:pPr>
        <w:pStyle w:val="41"/>
        <w:numPr>
          <w:ilvl w:val="0"/>
          <w:numId w:val="17"/>
        </w:numPr>
      </w:pPr>
      <w:r>
        <w:rPr>
          <w:rFonts w:hint="eastAsia"/>
        </w:rPr>
        <w:t>熟练掌握一门外语，能够熟读本专业外文书刊。</w:t>
      </w:r>
    </w:p>
    <w:p/>
    <w:p>
      <w:pPr>
        <w:pStyle w:val="4"/>
        <w:ind w:firstLine="562"/>
      </w:pPr>
      <w:bookmarkStart w:id="103" w:name="_Toc502704236"/>
      <w:r>
        <w:rPr>
          <w:rFonts w:hint="eastAsia"/>
        </w:rPr>
        <w:t>计算机科学与技术专业证书要求</w:t>
      </w:r>
      <w:bookmarkEnd w:id="103"/>
    </w:p>
    <w:p>
      <w:r>
        <w:rPr>
          <w:rFonts w:hint="eastAsia"/>
        </w:rPr>
        <w:t>计算机科学与技术专业学生应获得的职业技能证书包括：国家计算机等级证书、英语等级证书、计算机技术与软件专业技术资格证书、华为认证、思科认证、微软认证、</w:t>
      </w:r>
      <w:r>
        <w:t>IBM认证</w:t>
      </w:r>
      <w:r>
        <w:rPr>
          <w:rFonts w:hint="eastAsia"/>
        </w:rPr>
        <w:t>、Oracle认证、Linux认证、PTA证书等其它行业资格证书。</w:t>
      </w:r>
    </w:p>
    <w:p>
      <w:r>
        <w:rPr>
          <w:rFonts w:hint="eastAsia"/>
        </w:rPr>
        <w:t>此专业和其它行业有较强的交互力，如与金融学专业结合，将需要金融学类资格证书，</w:t>
      </w:r>
      <w:r>
        <w:t>e.g.</w:t>
      </w:r>
      <w:r>
        <w:rPr>
          <w:rFonts w:hint="eastAsia"/>
        </w:rPr>
        <w:t>：CPA、CFA、ACCA、理财规划师职业资格证书。</w:t>
      </w:r>
    </w:p>
    <w:p/>
    <w:p>
      <w:pPr>
        <w:pStyle w:val="4"/>
        <w:ind w:firstLine="562"/>
      </w:pPr>
      <w:bookmarkStart w:id="104" w:name="_Toc502704237"/>
      <w:r>
        <w:rPr>
          <w:rFonts w:hint="eastAsia"/>
        </w:rPr>
        <w:t>计算机科学与技术专业毕业生自评统计</w:t>
      </w:r>
      <w:bookmarkEnd w:id="104"/>
    </w:p>
    <w:p>
      <w:r>
        <w:drawing>
          <wp:inline distT="0" distB="0" distL="0" distR="0">
            <wp:extent cx="5274310" cy="14528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extLst>
                        <a:ext uri="{28A0092B-C50C-407E-A947-70E740481C1C}">
                          <a14:useLocalDpi xmlns:a14="http://schemas.microsoft.com/office/drawing/2010/main" val="0"/>
                        </a:ext>
                      </a:extLst>
                    </a:blip>
                    <a:srcRect b="67147"/>
                    <a:stretch>
                      <a:fillRect/>
                    </a:stretch>
                  </pic:blipFill>
                  <pic:spPr>
                    <a:xfrm>
                      <a:off x="0" y="0"/>
                      <a:ext cx="5274310" cy="1453019"/>
                    </a:xfrm>
                    <a:prstGeom prst="rect">
                      <a:avLst/>
                    </a:prstGeom>
                    <a:ln>
                      <a:noFill/>
                    </a:ln>
                  </pic:spPr>
                </pic:pic>
              </a:graphicData>
            </a:graphic>
          </wp:inline>
        </w:drawing>
      </w:r>
    </w:p>
    <w:p>
      <w:pPr>
        <w:pStyle w:val="4"/>
        <w:ind w:firstLine="562"/>
      </w:pPr>
      <w:bookmarkStart w:id="105" w:name="_Toc502704238"/>
      <w:r>
        <w:rPr>
          <w:rFonts w:hint="eastAsia"/>
        </w:rPr>
        <w:t>计算机科学与技术专业毕业生自评统计</w:t>
      </w:r>
      <w:bookmarkEnd w:id="105"/>
    </w:p>
    <w:p>
      <w:pPr>
        <w:pStyle w:val="44"/>
      </w:pPr>
      <w:r>
        <w:rPr>
          <w:rFonts w:hint="eastAsia"/>
        </w:rPr>
        <w:drawing>
          <wp:inline distT="0" distB="0" distL="0" distR="0">
            <wp:extent cx="5274310" cy="2523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523490"/>
                    </a:xfrm>
                    <a:prstGeom prst="rect">
                      <a:avLst/>
                    </a:prstGeom>
                  </pic:spPr>
                </pic:pic>
              </a:graphicData>
            </a:graphic>
          </wp:inline>
        </w:drawing>
      </w:r>
    </w:p>
    <w:p>
      <w:pPr>
        <w:pStyle w:val="4"/>
        <w:ind w:firstLine="562"/>
      </w:pPr>
      <w:bookmarkStart w:id="106" w:name="_Toc502704239"/>
      <w:r>
        <w:rPr>
          <w:rFonts w:hint="eastAsia"/>
        </w:rPr>
        <w:t>计算机科学与技术专业毕业生工资待遇分析</w:t>
      </w:r>
      <w:bookmarkEnd w:id="106"/>
    </w:p>
    <w:p>
      <w:pPr>
        <w:pStyle w:val="44"/>
      </w:pPr>
      <w:r>
        <w:rPr>
          <w:rFonts w:hint="eastAsia"/>
        </w:rPr>
        <w:drawing>
          <wp:inline distT="0" distB="0" distL="0" distR="0">
            <wp:extent cx="5274310" cy="14649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extLst>
                        <a:ext uri="{28A0092B-C50C-407E-A947-70E740481C1C}">
                          <a14:useLocalDpi xmlns:a14="http://schemas.microsoft.com/office/drawing/2010/main" val="0"/>
                        </a:ext>
                      </a:extLst>
                    </a:blip>
                    <a:srcRect b="66396"/>
                    <a:stretch>
                      <a:fillRect/>
                    </a:stretch>
                  </pic:blipFill>
                  <pic:spPr>
                    <a:xfrm>
                      <a:off x="0" y="0"/>
                      <a:ext cx="5274310" cy="1465545"/>
                    </a:xfrm>
                    <a:prstGeom prst="rect">
                      <a:avLst/>
                    </a:prstGeom>
                    <a:ln>
                      <a:noFill/>
                    </a:ln>
                  </pic:spPr>
                </pic:pic>
              </a:graphicData>
            </a:graphic>
          </wp:inline>
        </w:drawing>
      </w:r>
    </w:p>
    <w:p/>
    <w:p>
      <w:pPr>
        <w:pStyle w:val="4"/>
        <w:ind w:firstLine="562"/>
      </w:pPr>
      <w:bookmarkStart w:id="107" w:name="_Toc502704240"/>
      <w:r>
        <w:rPr>
          <w:rFonts w:hint="eastAsia"/>
        </w:rPr>
        <w:t>计算机科学与技术专业毕业生工资待遇分析</w:t>
      </w:r>
      <w:bookmarkEnd w:id="107"/>
    </w:p>
    <w:p>
      <w:pPr>
        <w:pStyle w:val="44"/>
      </w:pPr>
      <w:r>
        <w:rPr>
          <w:rFonts w:hint="eastAsia"/>
        </w:rPr>
        <w:drawing>
          <wp:inline distT="0" distB="0" distL="0" distR="0">
            <wp:extent cx="5274310" cy="14528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extLst>
                        <a:ext uri="{28A0092B-C50C-407E-A947-70E740481C1C}">
                          <a14:useLocalDpi xmlns:a14="http://schemas.microsoft.com/office/drawing/2010/main" val="0"/>
                        </a:ext>
                      </a:extLst>
                    </a:blip>
                    <a:srcRect b="60744"/>
                    <a:stretch>
                      <a:fillRect/>
                    </a:stretch>
                  </pic:blipFill>
                  <pic:spPr>
                    <a:xfrm>
                      <a:off x="0" y="0"/>
                      <a:ext cx="5274310" cy="1453019"/>
                    </a:xfrm>
                    <a:prstGeom prst="rect">
                      <a:avLst/>
                    </a:prstGeom>
                    <a:ln>
                      <a:noFill/>
                    </a:ln>
                  </pic:spPr>
                </pic:pic>
              </a:graphicData>
            </a:graphic>
          </wp:inline>
        </w:drawing>
      </w:r>
    </w:p>
    <w:p/>
    <w:p>
      <w:pPr>
        <w:pStyle w:val="4"/>
        <w:ind w:firstLine="562"/>
      </w:pPr>
      <w:bookmarkStart w:id="108" w:name="_Toc502704241"/>
      <w:r>
        <w:rPr>
          <w:rFonts w:hint="eastAsia"/>
        </w:rPr>
        <w:t>计算机科学与技术专业男女比例统计分析</w:t>
      </w:r>
      <w:bookmarkEnd w:id="108"/>
    </w:p>
    <w:p>
      <w:r>
        <w:rPr>
          <w:rFonts w:hint="eastAsia"/>
        </w:rPr>
        <w:drawing>
          <wp:inline distT="0" distB="0" distL="0" distR="0">
            <wp:extent cx="5274310" cy="157797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extLst>
                        <a:ext uri="{28A0092B-C50C-407E-A947-70E740481C1C}">
                          <a14:useLocalDpi xmlns:a14="http://schemas.microsoft.com/office/drawing/2010/main" val="0"/>
                        </a:ext>
                      </a:extLst>
                    </a:blip>
                    <a:srcRect b="60586"/>
                    <a:stretch>
                      <a:fillRect/>
                    </a:stretch>
                  </pic:blipFill>
                  <pic:spPr>
                    <a:xfrm>
                      <a:off x="0" y="0"/>
                      <a:ext cx="5274310" cy="1578279"/>
                    </a:xfrm>
                    <a:prstGeom prst="rect">
                      <a:avLst/>
                    </a:prstGeom>
                    <a:ln>
                      <a:noFill/>
                    </a:ln>
                  </pic:spPr>
                </pic:pic>
              </a:graphicData>
            </a:graphic>
          </wp:inline>
        </w:drawing>
      </w:r>
    </w:p>
    <w:p>
      <w:pPr>
        <w:pStyle w:val="4"/>
        <w:ind w:firstLine="562"/>
      </w:pPr>
      <w:bookmarkStart w:id="109" w:name="_Toc502704242"/>
      <w:r>
        <w:rPr>
          <w:rFonts w:hint="eastAsia"/>
        </w:rPr>
        <w:t>计算机科学与技术专业毕业生工作压力情况统计分析</w:t>
      </w:r>
      <w:bookmarkEnd w:id="109"/>
    </w:p>
    <w:p>
      <w:pPr>
        <w:pStyle w:val="44"/>
      </w:pPr>
      <w:r>
        <w:rPr>
          <w:rFonts w:hint="eastAsia"/>
        </w:rPr>
        <w:drawing>
          <wp:inline distT="0" distB="0" distL="0" distR="0">
            <wp:extent cx="5274310" cy="45827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4582795"/>
                    </a:xfrm>
                    <a:prstGeom prst="rect">
                      <a:avLst/>
                    </a:prstGeom>
                  </pic:spPr>
                </pic:pic>
              </a:graphicData>
            </a:graphic>
          </wp:inline>
        </w:drawing>
      </w:r>
    </w:p>
    <w:p>
      <w:pPr>
        <w:pStyle w:val="4"/>
        <w:ind w:firstLine="562"/>
      </w:pPr>
      <w:bookmarkStart w:id="110" w:name="_Toc502704243"/>
      <w:r>
        <w:rPr>
          <w:rFonts w:hint="eastAsia"/>
        </w:rPr>
        <w:t>计算机科学与技术专业毕业生工作压力情况统计分析</w:t>
      </w:r>
      <w:bookmarkEnd w:id="110"/>
    </w:p>
    <w:p>
      <w:pPr>
        <w:pStyle w:val="44"/>
      </w:pPr>
      <w:r>
        <w:rPr>
          <w:rFonts w:hint="eastAsia"/>
        </w:rPr>
        <w:drawing>
          <wp:inline distT="0" distB="0" distL="0" distR="0">
            <wp:extent cx="5274310" cy="38404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3840480"/>
                    </a:xfrm>
                    <a:prstGeom prst="rect">
                      <a:avLst/>
                    </a:prstGeom>
                  </pic:spPr>
                </pic:pic>
              </a:graphicData>
            </a:graphic>
          </wp:inline>
        </w:drawing>
      </w:r>
      <w:r>
        <w:rPr>
          <w:rFonts w:hint="eastAsia"/>
        </w:rPr>
        <w:t xml:space="preserve"> </w:t>
      </w:r>
    </w:p>
    <w:p/>
    <w:p>
      <w:pPr>
        <w:pStyle w:val="3"/>
      </w:pPr>
      <w:bookmarkStart w:id="111" w:name="_Toc502704244"/>
      <w:bookmarkStart w:id="112" w:name="_Toc502526460"/>
      <w:bookmarkStart w:id="113" w:name="_Toc502522072"/>
      <w:bookmarkStart w:id="114" w:name="_Toc502522129"/>
      <w:bookmarkStart w:id="115" w:name="_Toc500355037"/>
      <w:bookmarkStart w:id="116" w:name="_Toc502526641"/>
      <w:r>
        <w:rPr>
          <w:rFonts w:hint="eastAsia"/>
        </w:rPr>
        <w:t>目标职业</w:t>
      </w:r>
      <w:bookmarkEnd w:id="111"/>
      <w:bookmarkEnd w:id="112"/>
      <w:bookmarkEnd w:id="113"/>
      <w:bookmarkEnd w:id="114"/>
      <w:bookmarkEnd w:id="115"/>
      <w:bookmarkEnd w:id="116"/>
    </w:p>
    <w:tbl>
      <w:tblPr>
        <w:tblStyle w:val="29"/>
        <w:tblW w:w="89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7"/>
        <w:gridCol w:w="3855"/>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7" w:type="dxa"/>
          </w:tcPr>
          <w:p>
            <w:pPr>
              <w:pStyle w:val="43"/>
            </w:pPr>
            <w:r>
              <w:rPr>
                <w:rFonts w:hint="eastAsia"/>
              </w:rPr>
              <w:t>职业主次</w:t>
            </w:r>
          </w:p>
        </w:tc>
        <w:tc>
          <w:tcPr>
            <w:tcW w:w="3855" w:type="dxa"/>
          </w:tcPr>
          <w:p>
            <w:pPr>
              <w:pStyle w:val="43"/>
            </w:pPr>
            <w:r>
              <w:rPr>
                <w:rFonts w:hint="eastAsia"/>
              </w:rPr>
              <w:t>主要</w:t>
            </w:r>
          </w:p>
        </w:tc>
        <w:tc>
          <w:tcPr>
            <w:tcW w:w="3855" w:type="dxa"/>
          </w:tcPr>
          <w:p>
            <w:pPr>
              <w:pStyle w:val="43"/>
            </w:pPr>
            <w:r>
              <w:rPr>
                <w:rFonts w:hint="eastAsia"/>
              </w:rPr>
              <w:t>备选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7" w:type="dxa"/>
          </w:tcPr>
          <w:p>
            <w:pPr>
              <w:pStyle w:val="43"/>
            </w:pPr>
            <w:r>
              <w:rPr>
                <w:rFonts w:hint="eastAsia"/>
              </w:rPr>
              <w:t>职业名称</w:t>
            </w:r>
          </w:p>
        </w:tc>
        <w:tc>
          <w:tcPr>
            <w:tcW w:w="3855" w:type="dxa"/>
          </w:tcPr>
          <w:p>
            <w:pPr>
              <w:pStyle w:val="43"/>
            </w:pPr>
            <w:r>
              <w:rPr>
                <w:rFonts w:hint="eastAsia"/>
              </w:rPr>
              <w:t>软件工程师</w:t>
            </w:r>
          </w:p>
        </w:tc>
        <w:tc>
          <w:tcPr>
            <w:tcW w:w="3855" w:type="dxa"/>
          </w:tcPr>
          <w:p>
            <w:pPr>
              <w:pStyle w:val="43"/>
            </w:pPr>
            <w:r>
              <w:rPr>
                <w:rFonts w:hint="eastAsia"/>
              </w:rPr>
              <w:t>数据分析师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7" w:type="dxa"/>
          </w:tcPr>
          <w:p>
            <w:pPr>
              <w:pStyle w:val="43"/>
            </w:pPr>
            <w:r>
              <w:rPr>
                <w:rFonts w:hint="eastAsia"/>
              </w:rPr>
              <w:t>职业描述</w:t>
            </w:r>
          </w:p>
        </w:tc>
        <w:tc>
          <w:tcPr>
            <w:tcW w:w="3855" w:type="dxa"/>
          </w:tcPr>
          <w:p>
            <w:pPr>
              <w:pStyle w:val="42"/>
            </w:pPr>
            <w:r>
              <w:rPr>
                <w:rFonts w:hint="eastAsia"/>
              </w:rPr>
              <w:t>软件工程师英文是</w:t>
            </w:r>
            <w:r>
              <w:t>Software Engineer，是从事软件职业的人员的一种职业能力的认证，通过它说明具备了工程师的资格。软件工程师是从事软件开发相关工作的人员的统称。</w:t>
            </w:r>
          </w:p>
          <w:p>
            <w:pPr>
              <w:pStyle w:val="42"/>
            </w:pPr>
            <w:r>
              <w:rPr>
                <w:rFonts w:hint="eastAsia"/>
              </w:rPr>
              <w:t>它是一个广义的概念，包括软件设计人员、软件架构人员、软件工程管理人员、程序员等一系列岗位，工作内容都与软件开发生产相关。软件工程师的技术要求是比较全面的，除了最基础的编程语言（</w:t>
            </w:r>
            <w:r>
              <w:t>C语言/C++/JAVA等）、数据库技术（SQL/ORACLE/DB2等）等，还有诸多如JAVASCRIPT、AJAX、HIBERNATE、SPRING等前沿技术。此外，关于网络工程和软件测试的其他技术也要有所涉猎。</w:t>
            </w:r>
          </w:p>
        </w:tc>
        <w:tc>
          <w:tcPr>
            <w:tcW w:w="3855" w:type="dxa"/>
          </w:tcPr>
          <w:p>
            <w:pPr>
              <w:pStyle w:val="42"/>
            </w:pPr>
            <w:r>
              <w:rPr>
                <w:rFonts w:hint="eastAsia"/>
              </w:rPr>
              <w:t>数据分析师</w:t>
            </w:r>
            <w:r>
              <w:t xml:space="preserve"> 是数据师</w:t>
            </w:r>
            <w:r>
              <w:rPr>
                <w:rFonts w:hint="eastAsia"/>
              </w:rPr>
              <w:t xml:space="preserve"> </w:t>
            </w:r>
            <w:r>
              <w:t>Datician ['det</w:t>
            </w:r>
            <w:r>
              <w:rPr>
                <w:rFonts w:hint="eastAsia" w:ascii="MS Gothic" w:hAnsi="MS Gothic" w:eastAsia="MS Gothic" w:cs="MS Gothic"/>
              </w:rPr>
              <w:t>ɪʃə</w:t>
            </w:r>
            <w:r>
              <w:t>n]的一种，指的是不同行业中，专门从事行业数据搜集、整理、分析，并依据数据做出行业研究、评估和预测的专业人员。</w:t>
            </w:r>
          </w:p>
        </w:tc>
      </w:tr>
      <w:tr>
        <w:trPr>
          <w:jc w:val="center"/>
        </w:trPr>
        <w:tc>
          <w:tcPr>
            <w:tcW w:w="1247" w:type="dxa"/>
          </w:tcPr>
          <w:p>
            <w:pPr>
              <w:pStyle w:val="43"/>
            </w:pPr>
            <w:r>
              <w:rPr>
                <w:rFonts w:hint="eastAsia"/>
              </w:rPr>
              <w:t>主要工作内容</w:t>
            </w:r>
          </w:p>
        </w:tc>
        <w:tc>
          <w:tcPr>
            <w:tcW w:w="3855" w:type="dxa"/>
          </w:tcPr>
          <w:p>
            <w:pPr>
              <w:pStyle w:val="57"/>
            </w:pPr>
            <w:r>
              <w:rPr>
                <w:rFonts w:hint="eastAsia"/>
              </w:rPr>
              <w:t>指导程序员的工作；</w:t>
            </w:r>
          </w:p>
          <w:p>
            <w:pPr>
              <w:pStyle w:val="57"/>
            </w:pPr>
            <w:r>
              <w:rPr>
                <w:rFonts w:hint="eastAsia"/>
              </w:rPr>
              <w:t>参与软件工程系统的设计、开发、测试等过程；</w:t>
            </w:r>
          </w:p>
          <w:p>
            <w:pPr>
              <w:pStyle w:val="57"/>
            </w:pPr>
            <w:r>
              <w:rPr>
                <w:rFonts w:hint="eastAsia"/>
              </w:rPr>
              <w:t>协助工程管理人保证项目的质量；</w:t>
            </w:r>
          </w:p>
          <w:p>
            <w:pPr>
              <w:pStyle w:val="57"/>
            </w:pPr>
            <w:r>
              <w:rPr>
                <w:rFonts w:hint="eastAsia"/>
              </w:rPr>
              <w:t>负责工程中主要功能的代码实现；</w:t>
            </w:r>
          </w:p>
          <w:p>
            <w:pPr>
              <w:pStyle w:val="57"/>
            </w:pPr>
            <w:r>
              <w:rPr>
                <w:rFonts w:hint="eastAsia"/>
              </w:rPr>
              <w:t>解决工程中的关键问题和技术难题；</w:t>
            </w:r>
          </w:p>
          <w:p>
            <w:pPr>
              <w:pStyle w:val="57"/>
            </w:pPr>
            <w:r>
              <w:rPr>
                <w:rFonts w:hint="eastAsia"/>
              </w:rPr>
              <w:t>协调各个程序员的工作，并能与其它软件工程师协作工作。</w:t>
            </w:r>
          </w:p>
          <w:p>
            <w:pPr>
              <w:pStyle w:val="57"/>
            </w:pPr>
            <w:r>
              <w:rPr>
                <w:rFonts w:hint="eastAsia"/>
              </w:rPr>
              <w:t>编写各种各样的软件说明书，需求说明书，概要说明书等</w:t>
            </w:r>
          </w:p>
        </w:tc>
        <w:tc>
          <w:tcPr>
            <w:tcW w:w="3855" w:type="dxa"/>
          </w:tcPr>
          <w:p>
            <w:pPr>
              <w:pStyle w:val="57"/>
              <w:numPr>
                <w:ilvl w:val="0"/>
                <w:numId w:val="18"/>
              </w:numPr>
            </w:pPr>
            <w:r>
              <w:rPr>
                <w:rFonts w:hint="eastAsia"/>
              </w:rPr>
              <w:t>互联网本身具有数字化和互动性的特征，这种属性特征给数据搜集、整理、研究带来了革命性的突破。以往“原子世界”中数据分析师要花较高的成本（资金、资源和时间）获取支撑研究、分析的数据，数据的丰富性、全面性、连续性和及时性都比互联网时代差很多。</w:t>
            </w:r>
          </w:p>
          <w:p>
            <w:pPr>
              <w:pStyle w:val="57"/>
            </w:pPr>
            <w:r>
              <w:rPr>
                <w:rFonts w:hint="eastAsia"/>
              </w:rPr>
              <w:t>与传统的数据分析师相比，互联网时代的数据分析师面临的不是数据匮乏，而是数据过剩。因此，互联网时代的数据分析师必须学会借助技术手段进行高效的数据处理。更为重要的是，互联网时代的数据分析师要不断在数据研究的方法论方面进行创新和突破。</w:t>
            </w:r>
          </w:p>
          <w:p>
            <w:pPr>
              <w:pStyle w:val="57"/>
            </w:pPr>
            <w:r>
              <w:rPr>
                <w:rFonts w:hint="eastAsia"/>
              </w:rPr>
              <w:t>就行业而言，数据分析师的价值与此类似。就新闻出版行业而言，无论在任何时代，媒体运营者能否准确、详细和及时地了解受众状况和变化趋势，都是媒体成败的关键。</w:t>
            </w:r>
          </w:p>
          <w:p>
            <w:pPr>
              <w:pStyle w:val="57"/>
            </w:pPr>
            <w:r>
              <w:rPr>
                <w:rFonts w:hint="eastAsia"/>
              </w:rPr>
              <w:t>此外，对于新闻出版等内容产业来说，更为关键的是，数据分析师可以发挥内容消费者数据分析的职能，这是支撑新闻出版机构改善客户服务的关键职能。</w:t>
            </w:r>
          </w:p>
        </w:tc>
      </w:tr>
      <w:tr>
        <w:trPr>
          <w:jc w:val="center"/>
        </w:trPr>
        <w:tc>
          <w:tcPr>
            <w:tcW w:w="1247" w:type="dxa"/>
          </w:tcPr>
          <w:p>
            <w:pPr>
              <w:pStyle w:val="43"/>
            </w:pPr>
            <w:r>
              <w:rPr>
                <w:rFonts w:hint="eastAsia"/>
              </w:rPr>
              <w:t>工作特点</w:t>
            </w:r>
          </w:p>
        </w:tc>
        <w:tc>
          <w:tcPr>
            <w:tcW w:w="3855" w:type="dxa"/>
          </w:tcPr>
          <w:p>
            <w:pPr>
              <w:pStyle w:val="57"/>
              <w:numPr>
                <w:ilvl w:val="0"/>
                <w:numId w:val="19"/>
              </w:numPr>
            </w:pPr>
            <w:r>
              <w:rPr>
                <w:rFonts w:hint="eastAsia"/>
              </w:rPr>
              <w:t>系统调试技巧</w:t>
            </w:r>
          </w:p>
          <w:p>
            <w:pPr>
              <w:pStyle w:val="57"/>
            </w:pPr>
            <w:r>
              <w:rPr>
                <w:rFonts w:hint="eastAsia"/>
              </w:rPr>
              <w:t>勇于面对未知</w:t>
            </w:r>
          </w:p>
          <w:p>
            <w:pPr>
              <w:pStyle w:val="57"/>
            </w:pPr>
            <w:r>
              <w:rPr>
                <w:rFonts w:hint="eastAsia"/>
              </w:rPr>
              <w:t>对决策的务实态度</w:t>
            </w:r>
          </w:p>
          <w:p>
            <w:pPr>
              <w:pStyle w:val="57"/>
            </w:pPr>
            <w:r>
              <w:rPr>
                <w:rFonts w:hint="eastAsia"/>
              </w:rPr>
              <w:t>善于运用工具</w:t>
            </w:r>
          </w:p>
          <w:p>
            <w:pPr>
              <w:pStyle w:val="57"/>
            </w:pPr>
            <w:r>
              <w:rPr>
                <w:rFonts w:hint="eastAsia"/>
              </w:rPr>
              <w:t>牛逼的多面手</w:t>
            </w:r>
          </w:p>
          <w:p>
            <w:pPr>
              <w:pStyle w:val="57"/>
            </w:pPr>
            <w:r>
              <w:rPr>
                <w:rFonts w:hint="eastAsia"/>
              </w:rPr>
              <w:t>保持玩家心态，而非受害者心态</w:t>
            </w:r>
          </w:p>
          <w:p>
            <w:pPr>
              <w:pStyle w:val="57"/>
            </w:pPr>
            <w:r>
              <w:rPr>
                <w:rFonts w:hint="eastAsia"/>
              </w:rPr>
              <w:t>不断学习与回顾，持之以恒</w:t>
            </w:r>
          </w:p>
        </w:tc>
        <w:tc>
          <w:tcPr>
            <w:tcW w:w="3855" w:type="dxa"/>
          </w:tcPr>
          <w:p>
            <w:pPr>
              <w:pStyle w:val="57"/>
              <w:numPr>
                <w:ilvl w:val="0"/>
                <w:numId w:val="20"/>
              </w:numPr>
            </w:pPr>
            <w:r>
              <w:rPr>
                <w:rFonts w:hint="eastAsia"/>
              </w:rPr>
              <w:t>业务至上</w:t>
            </w:r>
          </w:p>
          <w:p>
            <w:pPr>
              <w:pStyle w:val="57"/>
            </w:pPr>
            <w:r>
              <w:rPr>
                <w:rFonts w:hint="eastAsia"/>
              </w:rPr>
              <w:t>用数据说话</w:t>
            </w:r>
          </w:p>
          <w:p>
            <w:pPr>
              <w:pStyle w:val="57"/>
            </w:pPr>
            <w:r>
              <w:rPr>
                <w:rFonts w:hint="eastAsia"/>
              </w:rPr>
              <w:t>对数据负责</w:t>
            </w:r>
          </w:p>
          <w:p>
            <w:pPr>
              <w:pStyle w:val="57"/>
            </w:pPr>
            <w:r>
              <w:rPr>
                <w:rFonts w:hint="eastAsia"/>
              </w:rPr>
              <w:t>备注要清楚</w:t>
            </w:r>
          </w:p>
          <w:p>
            <w:pPr>
              <w:pStyle w:val="57"/>
            </w:pPr>
            <w:r>
              <w:rPr>
                <w:rFonts w:hint="eastAsia"/>
              </w:rPr>
              <w:t>保持好奇心</w:t>
            </w:r>
          </w:p>
          <w:p>
            <w:pPr>
              <w:pStyle w:val="57"/>
            </w:pPr>
            <w:r>
              <w:rPr>
                <w:rFonts w:hint="eastAsia"/>
              </w:rPr>
              <w:t>有备而来</w:t>
            </w:r>
          </w:p>
          <w:p>
            <w:pPr>
              <w:pStyle w:val="57"/>
            </w:pPr>
            <w:r>
              <w:rPr>
                <w:rFonts w:hint="eastAsia"/>
              </w:rPr>
              <w:t>渴望分享</w:t>
            </w:r>
          </w:p>
          <w:p>
            <w:pPr>
              <w:pStyle w:val="57"/>
            </w:pPr>
            <w:r>
              <w:rPr>
                <w:rFonts w:hint="eastAsia"/>
              </w:rPr>
              <w:t>不可攻击他人</w:t>
            </w:r>
          </w:p>
          <w:p>
            <w:pPr>
              <w:pStyle w:val="57"/>
            </w:pPr>
            <w:r>
              <w:rPr>
                <w:rFonts w:hint="eastAsia"/>
              </w:rPr>
              <w:t>平衡生活工作</w:t>
            </w:r>
          </w:p>
          <w:p>
            <w:pPr>
              <w:pStyle w:val="57"/>
            </w:pPr>
            <w:r>
              <w:rPr>
                <w:rFonts w:hint="eastAsia"/>
              </w:rPr>
              <w:t>中午打个盹</w:t>
            </w:r>
          </w:p>
          <w:p>
            <w:pPr>
              <w:pStyle w:val="57"/>
            </w:pPr>
            <w:r>
              <w:rPr>
                <w:rFonts w:hint="eastAsia"/>
              </w:rPr>
              <w:t>广泛浏览学习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7" w:type="dxa"/>
          </w:tcPr>
          <w:p>
            <w:pPr>
              <w:pStyle w:val="43"/>
            </w:pPr>
            <w:r>
              <w:rPr>
                <w:rFonts w:hint="eastAsia"/>
              </w:rPr>
              <w:t>工作需求的教育背景</w:t>
            </w:r>
          </w:p>
        </w:tc>
        <w:tc>
          <w:tcPr>
            <w:tcW w:w="3855" w:type="dxa"/>
          </w:tcPr>
          <w:p>
            <w:pPr>
              <w:pStyle w:val="42"/>
            </w:pPr>
            <w:r>
              <w:rPr>
                <w:rFonts w:hint="eastAsia"/>
              </w:rPr>
              <w:t>对于软件工程师，不太重视学历，但并不是对学历没有要求，重点关注项目的经验和学习知识的能力，能否利用软件工程专业知识来解决问题，根据岗位不同，对软件工程师的要求也有所不同。</w:t>
            </w:r>
          </w:p>
        </w:tc>
        <w:tc>
          <w:tcPr>
            <w:tcW w:w="3855" w:type="dxa"/>
          </w:tcPr>
          <w:p>
            <w:pPr>
              <w:pStyle w:val="42"/>
            </w:pPr>
            <w:r>
              <w:rPr>
                <w:rFonts w:hint="eastAsia"/>
              </w:rPr>
              <w:t>专业不限，但拥有本科学历或相当的专业水准（工作经验）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47" w:type="dxa"/>
          </w:tcPr>
          <w:p>
            <w:pPr>
              <w:pStyle w:val="43"/>
            </w:pPr>
            <w:r>
              <w:rPr>
                <w:rFonts w:hint="eastAsia"/>
              </w:rPr>
              <w:t>需求的知识</w:t>
            </w:r>
          </w:p>
        </w:tc>
        <w:tc>
          <w:tcPr>
            <w:tcW w:w="3855" w:type="dxa"/>
          </w:tcPr>
          <w:p>
            <w:pPr>
              <w:pStyle w:val="42"/>
            </w:pPr>
            <w:r>
              <w:rPr>
                <w:rFonts w:hint="eastAsia"/>
              </w:rPr>
              <w:t>初级部分：</w:t>
            </w:r>
            <w:r>
              <w:t xml:space="preserve"> </w:t>
            </w:r>
          </w:p>
          <w:p>
            <w:pPr>
              <w:pStyle w:val="57"/>
              <w:numPr>
                <w:ilvl w:val="0"/>
                <w:numId w:val="21"/>
              </w:numPr>
            </w:pPr>
            <w:r>
              <w:t xml:space="preserve">Java 面向对象程序设计、Java API使用、数据结构及算法基础、Java高级类特性、异常处理； </w:t>
            </w:r>
          </w:p>
          <w:p>
            <w:pPr>
              <w:pStyle w:val="57"/>
            </w:pPr>
            <w:r>
              <w:t xml:space="preserve">AWT及Swing图形程序设计、流、网络程序设计、对象序列化、Applet、多线程程序设计、Java应用国际化基础； </w:t>
            </w:r>
          </w:p>
          <w:p>
            <w:pPr>
              <w:pStyle w:val="57"/>
            </w:pPr>
            <w:r>
              <w:t xml:space="preserve">Java桌面系统项目开发； </w:t>
            </w:r>
          </w:p>
          <w:p>
            <w:pPr>
              <w:pStyle w:val="57"/>
            </w:pPr>
            <w:r>
              <w:t xml:space="preserve">Java编程基础提高课程：反射机制、设计模式（I）、正则表达式,Java SE5.0新特性等； </w:t>
            </w:r>
          </w:p>
          <w:p>
            <w:pPr>
              <w:pStyle w:val="57"/>
            </w:pPr>
            <w:r>
              <w:t xml:space="preserve">基于Oracle的数据库开发及管理、数据库设计、标准SQL、PL/SQL编程； </w:t>
            </w:r>
          </w:p>
          <w:p>
            <w:pPr>
              <w:pStyle w:val="57"/>
            </w:pPr>
            <w:r>
              <w:t xml:space="preserve">JDBC、JSP2.0、Servlet2.4、JavaBean编程；Tomcat服务器使用、Jbuilder及Eclipse 等集成开发环境； </w:t>
            </w:r>
          </w:p>
          <w:p>
            <w:pPr>
              <w:pStyle w:val="57"/>
            </w:pPr>
            <w:r>
              <w:t xml:space="preserve">Linux操作系统中的Java程序开发、Linux系统管理； </w:t>
            </w:r>
          </w:p>
          <w:p>
            <w:pPr>
              <w:pStyle w:val="57"/>
            </w:pPr>
            <w:r>
              <w:t xml:space="preserve">Java Web编程提高课程：JDBC进阶、高效分页处理、过滤器使用技巧、Struts中动态表单验证、Dispatch Form等； </w:t>
            </w:r>
          </w:p>
          <w:p>
            <w:pPr>
              <w:pStyle w:val="42"/>
            </w:pPr>
          </w:p>
          <w:p>
            <w:pPr>
              <w:pStyle w:val="42"/>
            </w:pPr>
            <w:r>
              <w:rPr>
                <w:rFonts w:hint="eastAsia"/>
              </w:rPr>
              <w:t>高级部分</w:t>
            </w:r>
            <w:r>
              <w:t xml:space="preserve"> </w:t>
            </w:r>
          </w:p>
          <w:p>
            <w:pPr>
              <w:pStyle w:val="57"/>
              <w:numPr>
                <w:ilvl w:val="0"/>
                <w:numId w:val="22"/>
              </w:numPr>
            </w:pPr>
            <w:r>
              <w:t xml:space="preserve">MVC设计模式、Struts架构核心工作机制、国际化、验证框架、Struts Taglib、ORM基础、基于Hibernate的企业级应用； </w:t>
            </w:r>
          </w:p>
          <w:p>
            <w:pPr>
              <w:pStyle w:val="57"/>
            </w:pPr>
            <w:r>
              <w:t xml:space="preserve">JavaME手机游戏设计、界面程序设计、数据库程序设计、手机短信、多媒体短信（彩信）开发； </w:t>
            </w:r>
          </w:p>
          <w:p>
            <w:pPr>
              <w:pStyle w:val="57"/>
            </w:pPr>
            <w:r>
              <w:t xml:space="preserve">JavaEE核心技术、XML、Web Service、异构系统整合、分布式应用开发、WebLogic和JBoss等应用服务器； </w:t>
            </w:r>
          </w:p>
          <w:p>
            <w:pPr>
              <w:pStyle w:val="57"/>
            </w:pPr>
            <w:r>
              <w:t xml:space="preserve">CMM、UML与系统建模和设计、Rational Rose、软件工程和软件过程模型、版本控制及设计模式； </w:t>
            </w:r>
          </w:p>
          <w:p>
            <w:pPr>
              <w:pStyle w:val="57"/>
            </w:pPr>
            <w:r>
              <w:t xml:space="preserve">Java 企业级应用开发提高课程：Hibernate使用技巧、设计模式（II）、Spring编程入门、提高Java EE应用的性能； </w:t>
            </w:r>
          </w:p>
          <w:p>
            <w:pPr>
              <w:pStyle w:val="57"/>
            </w:pPr>
            <w:r>
              <w:t xml:space="preserve">.NET程序设计 </w:t>
            </w:r>
          </w:p>
          <w:p>
            <w:pPr>
              <w:pStyle w:val="57"/>
            </w:pPr>
            <w:r>
              <w:t>.NET架构、.NET桌面和Web程序设计、.NET与JavaEE平台应用的整合；</w:t>
            </w:r>
          </w:p>
        </w:tc>
        <w:tc>
          <w:tcPr>
            <w:tcW w:w="3855" w:type="dxa"/>
          </w:tcPr>
          <w:p>
            <w:pPr>
              <w:pStyle w:val="57"/>
              <w:numPr>
                <w:ilvl w:val="0"/>
                <w:numId w:val="23"/>
              </w:numPr>
            </w:pPr>
            <w:r>
              <w:t>懂业务。从事数据分析工作的前提就会需要懂业务，即熟悉行业知识、公司业务及流程，最好有自己独到的见解，若脱离行业认知和公司业务背景，分析的结果只会是脱了线的风筝，没有太大的使用价值。</w:t>
            </w:r>
          </w:p>
          <w:p>
            <w:pPr>
              <w:pStyle w:val="57"/>
            </w:pPr>
            <w:r>
              <w:t>懂管理。一方面是搭建数据分析框架的要求，比如确定分析思路就需要用到营销、管理等理论知识来指导，如果不熟悉管理理论，就很难搭建数据分析的框架，后续的数据分析也很难进行。另一方面的作用是针对数据分析结论提出有指导意义的分析建议。</w:t>
            </w:r>
          </w:p>
          <w:p>
            <w:pPr>
              <w:pStyle w:val="57"/>
            </w:pPr>
            <w:r>
              <w:t>懂分析。指掌握数据分析基本原理与一些有效的数据分析方法，并能灵活运用到实践工作中，以便有效的开展数据分析。基本的分析方法有：对比分析法、分组分析法、交叉分析法、结构分析法、漏斗图分析法、综合评价分析法、因素分析法、矩阵关联分析法等。高级的分析方法有：相关分析法、回归分析法、聚类分析法、判别分析法、主成分分析法、因子分析法、对应分析法、时间序列等。</w:t>
            </w:r>
          </w:p>
          <w:p>
            <w:pPr>
              <w:pStyle w:val="57"/>
            </w:pPr>
            <w:r>
              <w:t>懂工具。指掌握数据分析相关的常用工具。数据分析方法是理论，而数据分析工具就是实现数据分析方法理论的工具，面对越来越庞大的数据，我们不能依靠计算器进行分析，必须依靠强大的数据分析工具帮我们完成数据分析工作。</w:t>
            </w:r>
          </w:p>
          <w:p>
            <w:pPr>
              <w:pStyle w:val="57"/>
            </w:pPr>
            <w:r>
              <w:t>懂设计。懂设计是指运用图表有效表达数据分析师的分析观点，使分析结果一目了然。图表的设计是门大学问，如图形的选择、版式的设计、颜色的搭配等等，都需要掌握一定的设计原则。</w:t>
            </w:r>
          </w:p>
        </w:tc>
      </w:tr>
    </w:tbl>
    <w:p/>
    <w:p>
      <w:pPr>
        <w:pStyle w:val="3"/>
      </w:pPr>
      <w:bookmarkStart w:id="117" w:name="_Toc500355038"/>
      <w:bookmarkStart w:id="118" w:name="_Toc502526461"/>
      <w:bookmarkStart w:id="119" w:name="_Toc502522073"/>
      <w:bookmarkStart w:id="120" w:name="_Toc502522130"/>
      <w:bookmarkStart w:id="121" w:name="_Toc502526642"/>
      <w:bookmarkStart w:id="122" w:name="_Toc502704245"/>
      <w:r>
        <w:rPr>
          <w:rFonts w:hint="eastAsia"/>
        </w:rPr>
        <w:t>职业认知总结</w:t>
      </w:r>
      <w:bookmarkEnd w:id="117"/>
      <w:bookmarkEnd w:id="118"/>
      <w:bookmarkEnd w:id="119"/>
      <w:bookmarkEnd w:id="120"/>
      <w:bookmarkEnd w:id="121"/>
      <w:bookmarkEnd w:id="122"/>
    </w:p>
    <w:p>
      <w:r>
        <w:rPr>
          <w:rFonts w:hint="eastAsia"/>
        </w:rPr>
        <w:t>我们生活在一个充满机遇的社会中，但我们必须清楚和明确的是，在这个社会中同样有着另外一个名词，那就是“挑战”。我们不得不面对和接受各种各样的挑战，从而让自己变得更加优秀。规划自己的职业生涯应该从现在开始就应该深深地根治在我们的脑海中。我始终相信，只有在学习中明确了自己的目标，才能更加迅捷有效地完成自己的人生理想和目标。为了用理智代替茫然，用成熟代替无知，让我们现在就为我们职业生涯的规划努力吧！</w:t>
      </w:r>
    </w:p>
    <w:p/>
    <w:p>
      <w:pPr>
        <w:sectPr>
          <w:pgSz w:w="11906" w:h="16838"/>
          <w:pgMar w:top="1440" w:right="1800" w:bottom="1440" w:left="1800" w:header="851" w:footer="992" w:gutter="0"/>
          <w:pgNumType w:fmt="numberInDash" w:chapStyle="1"/>
          <w:cols w:space="425" w:num="1"/>
          <w:docGrid w:type="lines" w:linePitch="312" w:charSpace="0"/>
        </w:sectPr>
      </w:pPr>
    </w:p>
    <w:p>
      <w:pPr>
        <w:pStyle w:val="2"/>
      </w:pPr>
      <w:bookmarkStart w:id="123" w:name="_Toc502522074"/>
      <w:bookmarkStart w:id="124" w:name="_Toc500355039"/>
      <w:bookmarkStart w:id="125" w:name="_Toc502522131"/>
      <w:bookmarkStart w:id="126" w:name="_Toc502526643"/>
      <w:bookmarkStart w:id="127" w:name="_Toc502526462"/>
      <w:bookmarkStart w:id="128" w:name="_Toc502704246"/>
      <w:r>
        <w:rPr>
          <w:rFonts w:hint="eastAsia"/>
        </w:rPr>
        <w:t>第三部分</w:t>
      </w:r>
      <w:r>
        <w:tab/>
      </w:r>
      <w:r>
        <w:tab/>
      </w:r>
      <w:r>
        <w:rPr>
          <w:rFonts w:hint="eastAsia"/>
        </w:rPr>
        <w:t>职业规划设计</w:t>
      </w:r>
      <w:bookmarkEnd w:id="123"/>
      <w:bookmarkEnd w:id="124"/>
      <w:bookmarkEnd w:id="125"/>
      <w:bookmarkEnd w:id="126"/>
      <w:bookmarkEnd w:id="127"/>
      <w:bookmarkEnd w:id="128"/>
    </w:p>
    <w:p>
      <w:pPr>
        <w:pStyle w:val="3"/>
        <w:numPr>
          <w:ilvl w:val="0"/>
          <w:numId w:val="24"/>
        </w:numPr>
      </w:pPr>
      <w:bookmarkStart w:id="129" w:name="_Toc502522075"/>
      <w:bookmarkStart w:id="130" w:name="_Toc500355040"/>
      <w:bookmarkStart w:id="131" w:name="_Toc502522132"/>
      <w:bookmarkStart w:id="132" w:name="_Toc502704247"/>
      <w:bookmarkStart w:id="133" w:name="_Toc502526644"/>
      <w:bookmarkStart w:id="134" w:name="_Toc502526463"/>
      <w:r>
        <w:rPr>
          <w:rFonts w:hint="eastAsia"/>
        </w:rPr>
        <w:t>大一生涯反思</w:t>
      </w:r>
      <w:bookmarkEnd w:id="129"/>
      <w:bookmarkEnd w:id="130"/>
      <w:bookmarkEnd w:id="131"/>
      <w:bookmarkEnd w:id="132"/>
      <w:bookmarkEnd w:id="133"/>
      <w:bookmarkEnd w:id="134"/>
    </w:p>
    <w:p>
      <w:r>
        <w:rPr>
          <w:rFonts w:hint="eastAsia"/>
        </w:rPr>
        <w:t>进入大学一年级在这一学期期间，我加入了一些组织，参加一些职业比赛和考试、一些社会公益活动，也学习了很多的课程，包括蹭课。在这一学期，可能我学习的东西非常多，我也没有进行很好的整合知识，所以导致知识十分杂乱。</w:t>
      </w:r>
    </w:p>
    <w:p>
      <w:r>
        <w:rPr>
          <w:rFonts w:hint="eastAsia"/>
        </w:rPr>
        <w:t>因此在大学一年级下学期我将会，对将要学习的课程提前学习并对学习过的知识进行整合，形成知识体系。我会通过大型的网课平台对这些内容进行深度学习，扩展在学校中无法学习的知识。</w:t>
      </w:r>
    </w:p>
    <w:p/>
    <w:p>
      <w:r>
        <w:rPr>
          <w:rFonts w:hint="eastAsia"/>
        </w:rPr>
        <w:t>参加的组织：</w:t>
      </w:r>
    </w:p>
    <w:p>
      <w:pPr>
        <w:pStyle w:val="54"/>
        <w:numPr>
          <w:ilvl w:val="0"/>
          <w:numId w:val="25"/>
        </w:numPr>
      </w:pPr>
      <w:r>
        <w:rPr>
          <w:rFonts w:hint="eastAsia"/>
        </w:rPr>
        <w:t>湖北工业大学学生工作助理办公室</w:t>
      </w:r>
    </w:p>
    <w:p>
      <w:pPr>
        <w:pStyle w:val="54"/>
      </w:pPr>
      <w:r>
        <w:rPr>
          <w:rFonts w:hint="eastAsia"/>
        </w:rPr>
        <w:t>湖北工业大学工程技术学院学生工作助理办公室</w:t>
      </w:r>
    </w:p>
    <w:p>
      <w:pPr>
        <w:pStyle w:val="54"/>
      </w:pPr>
      <w:r>
        <w:rPr>
          <w:rFonts w:hint="eastAsia"/>
        </w:rPr>
        <w:t>校数学建模协会</w:t>
      </w:r>
    </w:p>
    <w:p>
      <w:pPr>
        <w:pStyle w:val="54"/>
      </w:pPr>
      <w:r>
        <w:rPr>
          <w:rFonts w:hint="eastAsia"/>
        </w:rPr>
        <w:t>院数学建模协会</w:t>
      </w:r>
    </w:p>
    <w:p>
      <w:pPr>
        <w:pStyle w:val="54"/>
      </w:pPr>
      <w:r>
        <w:rPr>
          <w:rFonts w:hint="eastAsia"/>
        </w:rPr>
        <w:t>华中京鹰会</w:t>
      </w:r>
    </w:p>
    <w:p>
      <w:r>
        <w:rPr>
          <w:rFonts w:hint="eastAsia"/>
        </w:rPr>
        <w:t>参加的比赛&amp;考试：</w:t>
      </w:r>
    </w:p>
    <w:p>
      <w:pPr>
        <w:pStyle w:val="54"/>
        <w:numPr>
          <w:ilvl w:val="0"/>
          <w:numId w:val="26"/>
        </w:numPr>
      </w:pPr>
      <w:r>
        <w:rPr>
          <w:rFonts w:hint="eastAsia"/>
        </w:rPr>
        <w:t xml:space="preserve">计算机二级考试 </w:t>
      </w:r>
      <w:r>
        <w:t>C</w:t>
      </w:r>
    </w:p>
    <w:p>
      <w:pPr>
        <w:pStyle w:val="54"/>
        <w:numPr>
          <w:ilvl w:val="0"/>
          <w:numId w:val="26"/>
        </w:numPr>
      </w:pPr>
      <w:r>
        <w:rPr>
          <w:rFonts w:hint="eastAsia"/>
        </w:rPr>
        <w:t xml:space="preserve">计算机二级考试 </w:t>
      </w:r>
      <w:r>
        <w:t>C++</w:t>
      </w:r>
    </w:p>
    <w:p>
      <w:pPr>
        <w:pStyle w:val="54"/>
        <w:numPr>
          <w:ilvl w:val="0"/>
          <w:numId w:val="26"/>
        </w:numPr>
      </w:pPr>
      <w:r>
        <w:rPr>
          <w:rFonts w:hint="eastAsia"/>
        </w:rPr>
        <w:t>计算机二级考试 Access</w:t>
      </w:r>
    </w:p>
    <w:p>
      <w:pPr>
        <w:pStyle w:val="54"/>
        <w:numPr>
          <w:ilvl w:val="0"/>
          <w:numId w:val="26"/>
        </w:numPr>
      </w:pPr>
      <w:r>
        <w:rPr>
          <w:rFonts w:hint="eastAsia"/>
        </w:rPr>
        <w:t>蓝桥杯 C/C++</w:t>
      </w:r>
      <w:r>
        <w:t xml:space="preserve"> </w:t>
      </w:r>
      <w:r>
        <w:rPr>
          <w:rFonts w:hint="eastAsia"/>
        </w:rPr>
        <w:t>大学B组</w:t>
      </w:r>
    </w:p>
    <w:p>
      <w:r>
        <w:rPr>
          <w:rFonts w:hint="eastAsia"/>
        </w:rPr>
        <w:t>参加的社会活动：</w:t>
      </w:r>
    </w:p>
    <w:p>
      <w:pPr>
        <w:pStyle w:val="54"/>
        <w:numPr>
          <w:ilvl w:val="0"/>
          <w:numId w:val="27"/>
        </w:numPr>
      </w:pPr>
      <w:r>
        <w:rPr>
          <w:rFonts w:hint="eastAsia"/>
        </w:rPr>
        <w:t>街道口地铁文明指引</w:t>
      </w:r>
    </w:p>
    <w:p>
      <w:pPr>
        <w:pStyle w:val="54"/>
        <w:numPr>
          <w:ilvl w:val="0"/>
          <w:numId w:val="27"/>
        </w:numPr>
      </w:pPr>
      <w:r>
        <w:rPr>
          <w:rFonts w:hint="eastAsia"/>
        </w:rPr>
        <w:t>OVU旧书置换活动</w:t>
      </w:r>
    </w:p>
    <w:p>
      <w:pPr>
        <w:pStyle w:val="54"/>
        <w:numPr>
          <w:ilvl w:val="0"/>
          <w:numId w:val="27"/>
        </w:numPr>
      </w:pPr>
      <w:r>
        <w:rPr>
          <w:rFonts w:hint="eastAsia"/>
        </w:rPr>
        <w:t>武汉铁路局春运志愿者</w:t>
      </w:r>
    </w:p>
    <w:p>
      <w:pPr>
        <w:pStyle w:val="54"/>
        <w:numPr>
          <w:ilvl w:val="0"/>
          <w:numId w:val="27"/>
        </w:numPr>
      </w:pPr>
      <w:r>
        <w:rPr>
          <w:rFonts w:hint="eastAsia"/>
        </w:rPr>
        <w:t>武汉科学技术馆2</w:t>
      </w:r>
      <w:r>
        <w:t>018</w:t>
      </w:r>
      <w:r>
        <w:rPr>
          <w:rFonts w:hint="eastAsia"/>
        </w:rPr>
        <w:t>寒假志愿者</w:t>
      </w:r>
    </w:p>
    <w:p>
      <w:pPr>
        <w:ind w:left="480" w:firstLine="0" w:firstLineChars="0"/>
      </w:pPr>
    </w:p>
    <w:p>
      <w:pPr>
        <w:pStyle w:val="3"/>
      </w:pPr>
      <w:bookmarkStart w:id="135" w:name="_Toc500355041"/>
      <w:bookmarkStart w:id="136" w:name="_Toc502522076"/>
      <w:bookmarkStart w:id="137" w:name="_Toc502522133"/>
      <w:bookmarkStart w:id="138" w:name="_Toc502526645"/>
      <w:bookmarkStart w:id="139" w:name="_Toc502526464"/>
      <w:bookmarkStart w:id="140" w:name="_Toc502704248"/>
      <w:r>
        <w:rPr>
          <w:rFonts w:hint="eastAsia"/>
        </w:rPr>
        <w:t>生涯目标确定</w:t>
      </w:r>
      <w:bookmarkEnd w:id="135"/>
      <w:bookmarkEnd w:id="136"/>
      <w:bookmarkEnd w:id="137"/>
      <w:bookmarkEnd w:id="138"/>
      <w:bookmarkEnd w:id="139"/>
      <w:bookmarkEnd w:id="140"/>
    </w:p>
    <w:p>
      <w:pPr>
        <w:pStyle w:val="54"/>
        <w:numPr>
          <w:ilvl w:val="0"/>
          <w:numId w:val="28"/>
        </w:numPr>
      </w:pPr>
      <w:r>
        <w:rPr>
          <w:rFonts w:hint="eastAsia"/>
        </w:rPr>
        <w:t>考大学英语四级并拿到证书</w:t>
      </w:r>
    </w:p>
    <w:p>
      <w:pPr>
        <w:pStyle w:val="54"/>
        <w:numPr>
          <w:ilvl w:val="0"/>
          <w:numId w:val="28"/>
        </w:numPr>
      </w:pPr>
      <w:r>
        <w:rPr>
          <w:rFonts w:hint="eastAsia"/>
        </w:rPr>
        <w:t>考大学英语六级并拿到证书</w:t>
      </w:r>
    </w:p>
    <w:p>
      <w:pPr>
        <w:pStyle w:val="54"/>
        <w:numPr>
          <w:ilvl w:val="0"/>
          <w:numId w:val="28"/>
        </w:numPr>
      </w:pPr>
      <w:r>
        <w:rPr>
          <w:rFonts w:hint="eastAsia"/>
        </w:rPr>
        <w:t>考</w:t>
      </w:r>
      <w:r>
        <w:t>IELTS综合分达到7.5分</w:t>
      </w:r>
    </w:p>
    <w:p>
      <w:pPr>
        <w:pStyle w:val="54"/>
        <w:numPr>
          <w:ilvl w:val="0"/>
          <w:numId w:val="28"/>
        </w:numPr>
      </w:pPr>
      <w:r>
        <w:rPr>
          <w:rFonts w:hint="eastAsia"/>
        </w:rPr>
        <w:t>考完计算机等级证书（</w:t>
      </w:r>
      <w:r>
        <w:t>NCRE）</w:t>
      </w:r>
    </w:p>
    <w:p>
      <w:pPr>
        <w:pStyle w:val="54"/>
        <w:numPr>
          <w:ilvl w:val="0"/>
          <w:numId w:val="28"/>
        </w:numPr>
      </w:pPr>
      <w:r>
        <w:rPr>
          <w:rFonts w:hint="eastAsia"/>
        </w:rPr>
        <w:t>考计算机软件能力考试中级并拿到网络工程师证书</w:t>
      </w:r>
    </w:p>
    <w:p>
      <w:pPr>
        <w:pStyle w:val="54"/>
        <w:numPr>
          <w:ilvl w:val="0"/>
          <w:numId w:val="28"/>
        </w:numPr>
      </w:pPr>
      <w:r>
        <w:rPr>
          <w:rFonts w:hint="eastAsia"/>
        </w:rPr>
        <w:t>通过思科认证、华为认证、微软认证、</w:t>
      </w:r>
      <w:r>
        <w:t>IBM认证、Linux考试、Oracle考试任意两项</w:t>
      </w:r>
    </w:p>
    <w:p>
      <w:pPr>
        <w:pStyle w:val="54"/>
        <w:numPr>
          <w:ilvl w:val="0"/>
          <w:numId w:val="28"/>
        </w:numPr>
      </w:pPr>
      <w:r>
        <w:rPr>
          <w:rFonts w:hint="eastAsia"/>
        </w:rPr>
        <w:t>大二开始进修湖工本部金融学双学位，并取得学位证</w:t>
      </w:r>
    </w:p>
    <w:p>
      <w:pPr>
        <w:pStyle w:val="54"/>
        <w:numPr>
          <w:ilvl w:val="0"/>
          <w:numId w:val="28"/>
        </w:numPr>
      </w:pPr>
      <w:r>
        <w:rPr>
          <w:rFonts w:hint="eastAsia"/>
        </w:rPr>
        <w:t>压缩大学学习时间，争取大学前两年完成本专业四年所有科目学习，后两年学习其他学科以及项目实践</w:t>
      </w:r>
    </w:p>
    <w:p>
      <w:pPr>
        <w:pStyle w:val="54"/>
        <w:numPr>
          <w:ilvl w:val="0"/>
          <w:numId w:val="28"/>
        </w:numPr>
      </w:pPr>
      <w:r>
        <w:rPr>
          <w:rFonts w:hint="eastAsia"/>
        </w:rPr>
        <w:t>大学期间自学心理学、人力资源管理、管理学</w:t>
      </w:r>
      <w:r>
        <w:t xml:space="preserve"> 3门学科</w:t>
      </w:r>
    </w:p>
    <w:p>
      <w:pPr>
        <w:pStyle w:val="54"/>
        <w:numPr>
          <w:ilvl w:val="0"/>
          <w:numId w:val="28"/>
        </w:numPr>
      </w:pPr>
      <w:r>
        <w:rPr>
          <w:rFonts w:hint="eastAsia"/>
        </w:rPr>
        <w:t>争取在大学期间做交换生到国外学习</w:t>
      </w:r>
    </w:p>
    <w:p>
      <w:pPr>
        <w:pStyle w:val="54"/>
        <w:numPr>
          <w:ilvl w:val="0"/>
          <w:numId w:val="28"/>
        </w:numPr>
      </w:pPr>
      <w:r>
        <w:rPr>
          <w:rFonts w:hint="eastAsia"/>
        </w:rPr>
        <w:t>大学毕业去美国或英国研究生留学</w:t>
      </w:r>
    </w:p>
    <w:p>
      <w:pPr>
        <w:pStyle w:val="54"/>
        <w:numPr>
          <w:ilvl w:val="0"/>
          <w:numId w:val="28"/>
        </w:numPr>
      </w:pPr>
      <w:r>
        <w:rPr>
          <w:rFonts w:hint="eastAsia"/>
        </w:rPr>
        <w:t>在交换生或研究生留学期间，争取能到联合国实习</w:t>
      </w:r>
    </w:p>
    <w:p>
      <w:pPr>
        <w:pStyle w:val="54"/>
        <w:numPr>
          <w:ilvl w:val="0"/>
          <w:numId w:val="28"/>
        </w:numPr>
      </w:pPr>
      <w:r>
        <w:rPr>
          <w:rFonts w:hint="eastAsia"/>
        </w:rPr>
        <w:t>大学期间和同学创业</w:t>
      </w:r>
    </w:p>
    <w:p>
      <w:pPr>
        <w:pStyle w:val="54"/>
        <w:numPr>
          <w:ilvl w:val="0"/>
          <w:numId w:val="28"/>
        </w:numPr>
      </w:pPr>
      <w:r>
        <w:rPr>
          <w:rFonts w:hint="eastAsia"/>
        </w:rPr>
        <w:t>大学或读研期间学完考完</w:t>
      </w:r>
      <w:r>
        <w:t>ACCA并拿到证书</w:t>
      </w:r>
    </w:p>
    <w:p>
      <w:pPr>
        <w:pStyle w:val="54"/>
        <w:numPr>
          <w:ilvl w:val="0"/>
          <w:numId w:val="28"/>
        </w:numPr>
      </w:pPr>
      <w:r>
        <w:rPr>
          <w:rFonts w:hint="eastAsia"/>
        </w:rPr>
        <w:t>积极参加更多的活动和比赛，争取能进入国际赛事</w:t>
      </w:r>
    </w:p>
    <w:p>
      <w:pPr>
        <w:pStyle w:val="54"/>
        <w:numPr>
          <w:ilvl w:val="0"/>
          <w:numId w:val="28"/>
        </w:numPr>
      </w:pPr>
      <w:r>
        <w:rPr>
          <w:rFonts w:hint="eastAsia"/>
        </w:rPr>
        <w:t>每学期蹭更多的课，并修满所有选修课，拿到更多的素质分</w:t>
      </w:r>
    </w:p>
    <w:p>
      <w:pPr>
        <w:pStyle w:val="54"/>
        <w:numPr>
          <w:ilvl w:val="0"/>
          <w:numId w:val="28"/>
        </w:numPr>
      </w:pPr>
      <w:r>
        <w:rPr>
          <w:rFonts w:hint="eastAsia"/>
        </w:rPr>
        <w:t>参加更多社会实践活动，并在大学期间累计完成</w:t>
      </w:r>
      <w:r>
        <w:t>400小时工时</w:t>
      </w:r>
    </w:p>
    <w:p>
      <w:pPr>
        <w:pStyle w:val="54"/>
        <w:numPr>
          <w:ilvl w:val="0"/>
          <w:numId w:val="28"/>
        </w:numPr>
      </w:pPr>
      <w:r>
        <w:rPr>
          <w:rFonts w:hint="eastAsia"/>
        </w:rPr>
        <w:t>参加社会青年志愿者服务活动，并在大学期间达到三星青年志愿者</w:t>
      </w:r>
    </w:p>
    <w:p>
      <w:pPr>
        <w:pStyle w:val="54"/>
        <w:numPr>
          <w:ilvl w:val="0"/>
          <w:numId w:val="28"/>
        </w:numPr>
      </w:pPr>
      <w:r>
        <w:rPr>
          <w:rFonts w:hint="eastAsia"/>
        </w:rPr>
        <w:t>加入中国共产党</w:t>
      </w:r>
    </w:p>
    <w:p>
      <w:pPr>
        <w:ind w:left="480" w:firstLine="0" w:firstLineChars="0"/>
      </w:pPr>
    </w:p>
    <w:p>
      <w:pPr>
        <w:pStyle w:val="3"/>
      </w:pPr>
      <w:bookmarkStart w:id="141" w:name="_Toc500355042"/>
      <w:bookmarkStart w:id="142" w:name="_Toc502522134"/>
      <w:bookmarkStart w:id="143" w:name="_Toc502522077"/>
      <w:bookmarkStart w:id="144" w:name="_Toc502704249"/>
      <w:bookmarkStart w:id="145" w:name="_Toc502526646"/>
      <w:bookmarkStart w:id="146" w:name="_Toc502526465"/>
      <w:r>
        <w:rPr>
          <w:rFonts w:hint="eastAsia"/>
        </w:rPr>
        <w:t>未来三年的行动计划（围绕职业目标进行规划）</w:t>
      </w:r>
      <w:bookmarkEnd w:id="141"/>
      <w:bookmarkEnd w:id="142"/>
      <w:bookmarkEnd w:id="143"/>
      <w:bookmarkEnd w:id="144"/>
      <w:bookmarkEnd w:id="145"/>
      <w:bookmarkEnd w:id="146"/>
    </w:p>
    <w:p>
      <w:r>
        <w:rPr>
          <w:rFonts w:hint="eastAsia"/>
        </w:rPr>
        <w:t>在未来三年里我将会继续在大学里学习并寻找办法成为交换生得到去海外学的机会，学习计算机科学与技术和金融学两个专业，并成为这个领域的专业化人士。我将会在整个大学期间都通过大型的网课平台对这些内容进行深度学习，扩展在学校中无法学习的知识。</w:t>
      </w:r>
    </w:p>
    <w:p>
      <w:pPr>
        <w:pStyle w:val="54"/>
        <w:numPr>
          <w:ilvl w:val="0"/>
          <w:numId w:val="29"/>
        </w:numPr>
      </w:pPr>
      <w:r>
        <w:rPr>
          <w:rFonts w:hint="eastAsia"/>
        </w:rPr>
        <w:t>2</w:t>
      </w:r>
      <w:r>
        <w:t>018年寒假：学习英语、高等数学、微积分、专业基础知识</w:t>
      </w:r>
    </w:p>
    <w:p>
      <w:pPr>
        <w:pStyle w:val="54"/>
        <w:numPr>
          <w:ilvl w:val="0"/>
          <w:numId w:val="29"/>
        </w:numPr>
      </w:pPr>
      <w:r>
        <w:rPr>
          <w:rFonts w:hint="eastAsia"/>
        </w:rPr>
        <w:t>2</w:t>
      </w:r>
      <w:r>
        <w:t>017-2018</w:t>
      </w:r>
      <w:r>
        <w:rPr>
          <w:rFonts w:hint="eastAsia"/>
        </w:rPr>
        <w:t>学年下学期：学习公共基础知识、计算机科学与技术和金融学</w:t>
      </w:r>
      <w:r>
        <w:t>专业基础知识</w:t>
      </w:r>
    </w:p>
    <w:p>
      <w:pPr>
        <w:pStyle w:val="54"/>
        <w:numPr>
          <w:ilvl w:val="0"/>
          <w:numId w:val="29"/>
        </w:numPr>
      </w:pPr>
      <w:r>
        <w:rPr>
          <w:rFonts w:hint="eastAsia"/>
        </w:rPr>
        <w:t>2</w:t>
      </w:r>
      <w:r>
        <w:t>018</w:t>
      </w:r>
      <w:r>
        <w:rPr>
          <w:rFonts w:hint="eastAsia"/>
        </w:rPr>
        <w:t>年暑假：参加社会实践和学校的社会国际交流项目，努力学习英语备考IELTS</w:t>
      </w:r>
    </w:p>
    <w:p>
      <w:pPr>
        <w:pStyle w:val="54"/>
        <w:numPr>
          <w:ilvl w:val="0"/>
          <w:numId w:val="29"/>
        </w:numPr>
      </w:pPr>
      <w:r>
        <w:rPr>
          <w:rFonts w:hint="eastAsia"/>
        </w:rPr>
        <w:t>2</w:t>
      </w:r>
      <w:r>
        <w:t>018-2019</w:t>
      </w:r>
      <w:r>
        <w:rPr>
          <w:rFonts w:hint="eastAsia"/>
        </w:rPr>
        <w:t>学年：加深学习计算机科学与技术和金融学</w:t>
      </w:r>
      <w:r>
        <w:t>专业知识</w:t>
      </w:r>
      <w:r>
        <w:rPr>
          <w:rFonts w:hint="eastAsia"/>
        </w:rPr>
        <w:t>，并努力将学习和项目时间结合在一起，考完计算机等级考试，对知识进行扩充学习第三、第四专业</w:t>
      </w:r>
    </w:p>
    <w:p>
      <w:pPr>
        <w:pStyle w:val="54"/>
        <w:numPr>
          <w:ilvl w:val="0"/>
          <w:numId w:val="29"/>
        </w:numPr>
      </w:pPr>
      <w:r>
        <w:rPr>
          <w:rFonts w:hint="eastAsia"/>
        </w:rPr>
        <w:t>2</w:t>
      </w:r>
      <w:r>
        <w:t>018-2019</w:t>
      </w:r>
      <w:r>
        <w:rPr>
          <w:rFonts w:hint="eastAsia"/>
        </w:rPr>
        <w:t>学年（期中 备选）：努力学习英语，备考IELTS</w:t>
      </w:r>
      <w:r>
        <w:t xml:space="preserve"> </w:t>
      </w:r>
      <w:r>
        <w:rPr>
          <w:rFonts w:hint="eastAsia"/>
        </w:rPr>
        <w:t>&amp;</w:t>
      </w:r>
      <w:r>
        <w:t xml:space="preserve"> </w:t>
      </w:r>
      <w:r>
        <w:rPr>
          <w:rFonts w:hint="eastAsia"/>
        </w:rPr>
        <w:t>CET</w:t>
      </w:r>
      <w:r>
        <w:t>-4</w:t>
      </w:r>
      <w:r>
        <w:rPr>
          <w:rFonts w:hint="eastAsia"/>
        </w:rPr>
        <w:t>，达到IELTS综合成绩</w:t>
      </w:r>
      <w:r>
        <w:t>5.5</w:t>
      </w:r>
      <w:r>
        <w:rPr>
          <w:rFonts w:hint="eastAsia"/>
        </w:rPr>
        <w:t>分以上，CET-4达到5</w:t>
      </w:r>
      <w:r>
        <w:t>50</w:t>
      </w:r>
      <w:r>
        <w:rPr>
          <w:rFonts w:hint="eastAsia"/>
        </w:rPr>
        <w:t>分以上，参加校本部的芬兰或意大利交换生项目</w:t>
      </w:r>
    </w:p>
    <w:p>
      <w:pPr>
        <w:pStyle w:val="54"/>
        <w:numPr>
          <w:ilvl w:val="0"/>
          <w:numId w:val="29"/>
        </w:numPr>
      </w:pPr>
      <w:r>
        <w:rPr>
          <w:rFonts w:hint="eastAsia"/>
        </w:rPr>
        <w:t>2</w:t>
      </w:r>
      <w:r>
        <w:t>019</w:t>
      </w:r>
      <w:r>
        <w:rPr>
          <w:rFonts w:hint="eastAsia"/>
        </w:rPr>
        <w:t>年暑假：大型网课平台学习，社会实践，公益服务，对知识进行扩充学习第三、第四专业</w:t>
      </w:r>
    </w:p>
    <w:p>
      <w:pPr>
        <w:pStyle w:val="54"/>
        <w:numPr>
          <w:ilvl w:val="0"/>
          <w:numId w:val="29"/>
        </w:numPr>
      </w:pPr>
      <w:r>
        <w:rPr>
          <w:rFonts w:hint="eastAsia"/>
        </w:rPr>
        <w:t>2</w:t>
      </w:r>
      <w:r>
        <w:t>019-2020</w:t>
      </w:r>
      <w:r>
        <w:rPr>
          <w:rFonts w:hint="eastAsia"/>
        </w:rPr>
        <w:t>学年：学习计算机科学与技术和金融学</w:t>
      </w:r>
      <w:r>
        <w:t>专业</w:t>
      </w:r>
      <w:r>
        <w:rPr>
          <w:rFonts w:hint="eastAsia"/>
        </w:rPr>
        <w:t>更深层次的</w:t>
      </w:r>
      <w:r>
        <w:t>知识</w:t>
      </w:r>
      <w:r>
        <w:rPr>
          <w:rFonts w:hint="eastAsia"/>
        </w:rPr>
        <w:t>，学习英语，通过IELTS综合成绩7</w:t>
      </w:r>
      <w:r>
        <w:t>.5</w:t>
      </w:r>
      <w:r>
        <w:rPr>
          <w:rFonts w:hint="eastAsia"/>
        </w:rPr>
        <w:t>分，通过CET</w:t>
      </w:r>
      <w:r>
        <w:t>-6</w:t>
      </w:r>
      <w:r>
        <w:rPr>
          <w:rFonts w:hint="eastAsia"/>
        </w:rPr>
        <w:t>，通过计算机软件能力考试中级网络工程师，通过其他公司主办的计算机能力认证，通过ACCA，并随时关注考研和留学动态，准备研究生阶段研究计划和研究计划书，以便申请留学</w:t>
      </w:r>
    </w:p>
    <w:p>
      <w:pPr>
        <w:pStyle w:val="54"/>
        <w:numPr>
          <w:ilvl w:val="0"/>
          <w:numId w:val="29"/>
        </w:numPr>
      </w:pPr>
      <w:r>
        <w:rPr>
          <w:rFonts w:hint="eastAsia"/>
        </w:rPr>
        <w:t>2</w:t>
      </w:r>
      <w:r>
        <w:t>020</w:t>
      </w:r>
      <w:r>
        <w:rPr>
          <w:rFonts w:hint="eastAsia"/>
        </w:rPr>
        <w:t>年暑假：大型网课平台学习，社会实践，公益服务</w:t>
      </w:r>
    </w:p>
    <w:p>
      <w:pPr>
        <w:pStyle w:val="54"/>
        <w:numPr>
          <w:ilvl w:val="0"/>
          <w:numId w:val="29"/>
        </w:numPr>
      </w:pPr>
      <w:r>
        <w:rPr>
          <w:rFonts w:hint="eastAsia"/>
        </w:rPr>
        <w:t>2</w:t>
      </w:r>
      <w:r>
        <w:t>020-2021</w:t>
      </w:r>
      <w:r>
        <w:rPr>
          <w:rFonts w:hint="eastAsia"/>
        </w:rPr>
        <w:t>学年：对大学前三年学习内容进行能力实践，考研、考TOEFL、考软件工程师，和同学创业</w:t>
      </w:r>
    </w:p>
    <w:p/>
    <w:p>
      <w:pPr>
        <w:sectPr>
          <w:pgSz w:w="11906" w:h="16838"/>
          <w:pgMar w:top="1440" w:right="1800" w:bottom="1440" w:left="1800" w:header="851" w:footer="992" w:gutter="0"/>
          <w:pgNumType w:fmt="numberInDash" w:chapStyle="1"/>
          <w:cols w:space="425" w:num="1"/>
          <w:docGrid w:type="lines" w:linePitch="312" w:charSpace="0"/>
        </w:sectPr>
      </w:pPr>
    </w:p>
    <w:p>
      <w:pPr>
        <w:pStyle w:val="2"/>
      </w:pPr>
      <w:bookmarkStart w:id="147" w:name="_Toc502704250"/>
      <w:bookmarkStart w:id="148" w:name="_Toc502526647"/>
      <w:bookmarkStart w:id="149" w:name="_Toc502522078"/>
      <w:bookmarkStart w:id="150" w:name="_Toc500355043"/>
      <w:bookmarkStart w:id="151" w:name="_Toc502522135"/>
      <w:bookmarkStart w:id="152" w:name="_Toc502526466"/>
      <w:r>
        <w:rPr>
          <w:rFonts w:hint="eastAsia"/>
        </w:rPr>
        <w:t>第四部分</w:t>
      </w:r>
      <w:r>
        <w:tab/>
      </w:r>
      <w:r>
        <w:tab/>
      </w:r>
      <w:r>
        <w:rPr>
          <w:rFonts w:hint="eastAsia"/>
        </w:rPr>
        <w:t>评估与调整</w:t>
      </w:r>
      <w:bookmarkEnd w:id="147"/>
    </w:p>
    <w:p>
      <w:pPr>
        <w:pStyle w:val="19"/>
      </w:pPr>
      <w:bookmarkStart w:id="153" w:name="_Toc502704251"/>
      <w:r>
        <w:rPr>
          <w:rFonts w:hint="eastAsia"/>
        </w:rPr>
        <w:t>(基于第三部分目标、计划)</w:t>
      </w:r>
      <w:bookmarkEnd w:id="148"/>
      <w:bookmarkEnd w:id="149"/>
      <w:bookmarkEnd w:id="150"/>
      <w:bookmarkEnd w:id="151"/>
      <w:bookmarkEnd w:id="152"/>
      <w:bookmarkEnd w:id="153"/>
    </w:p>
    <w:p>
      <w:pPr>
        <w:pStyle w:val="3"/>
        <w:numPr>
          <w:ilvl w:val="0"/>
          <w:numId w:val="30"/>
        </w:numPr>
      </w:pPr>
      <w:bookmarkStart w:id="154" w:name="_Toc502522136"/>
      <w:bookmarkStart w:id="155" w:name="_Toc500355044"/>
      <w:bookmarkStart w:id="156" w:name="_Toc502522079"/>
      <w:bookmarkStart w:id="157" w:name="_Toc502526467"/>
      <w:bookmarkStart w:id="158" w:name="_Toc502526648"/>
      <w:bookmarkStart w:id="159" w:name="_Toc502704252"/>
      <w:r>
        <w:rPr>
          <w:rFonts w:hint="eastAsia"/>
        </w:rPr>
        <w:t>评估的内容</w:t>
      </w:r>
      <w:bookmarkEnd w:id="154"/>
      <w:bookmarkEnd w:id="155"/>
      <w:bookmarkEnd w:id="156"/>
      <w:bookmarkEnd w:id="157"/>
      <w:bookmarkEnd w:id="158"/>
      <w:bookmarkEnd w:id="159"/>
    </w:p>
    <w:p>
      <w:pPr>
        <w:pStyle w:val="54"/>
        <w:numPr>
          <w:ilvl w:val="0"/>
          <w:numId w:val="31"/>
        </w:numPr>
      </w:pPr>
      <w:r>
        <w:rPr>
          <w:rFonts w:hint="eastAsia"/>
        </w:rPr>
        <w:t>职业目标评估</w:t>
      </w:r>
    </w:p>
    <w:p>
      <w:r>
        <w:rPr>
          <w:rFonts w:hint="eastAsia"/>
        </w:rPr>
        <w:t>总体学习的专业不会改变，但我将会学习更多的其他专业对本专业进行知识补充，如果未来目标职业显得不是十分合适，我会选择更适合我的职业。</w:t>
      </w:r>
    </w:p>
    <w:p>
      <w:pPr>
        <w:pStyle w:val="54"/>
        <w:numPr>
          <w:ilvl w:val="0"/>
          <w:numId w:val="31"/>
        </w:numPr>
      </w:pPr>
      <w:r>
        <w:rPr>
          <w:rFonts w:hint="eastAsia"/>
        </w:rPr>
        <w:t>职业路径评估</w:t>
      </w:r>
    </w:p>
    <w:p>
      <w:r>
        <w:rPr>
          <w:rFonts w:hint="eastAsia"/>
        </w:rPr>
        <w:t>总体大的方向不会改变，条件允许，会选择更好的工作岗位，学习其他方面的知识充实并巩固自己的专业知识。</w:t>
      </w:r>
    </w:p>
    <w:p>
      <w:pPr>
        <w:pStyle w:val="54"/>
        <w:numPr>
          <w:ilvl w:val="0"/>
          <w:numId w:val="31"/>
        </w:numPr>
      </w:pPr>
      <w:r>
        <w:rPr>
          <w:rFonts w:hint="eastAsia"/>
        </w:rPr>
        <w:t>实施策略评估</w:t>
      </w:r>
    </w:p>
    <w:p>
      <w:r>
        <w:rPr>
          <w:rFonts w:hint="eastAsia"/>
        </w:rPr>
        <w:t>实施策略可据现实条件适时调整，但总体上“学习—留学/考研—创业—择业”的总策略不会改变。</w:t>
      </w:r>
    </w:p>
    <w:p>
      <w:pPr>
        <w:pStyle w:val="54"/>
        <w:numPr>
          <w:ilvl w:val="0"/>
          <w:numId w:val="31"/>
        </w:numPr>
      </w:pPr>
      <w:r>
        <w:rPr>
          <w:rFonts w:hint="eastAsia"/>
        </w:rPr>
        <w:t>其他因素评估</w:t>
      </w:r>
    </w:p>
    <w:p>
      <w:r>
        <w:rPr>
          <w:rFonts w:hint="eastAsia"/>
        </w:rPr>
        <w:t>身体、家庭、经济状况以及机遇、意外情况的及时评估。</w:t>
      </w:r>
    </w:p>
    <w:p/>
    <w:p>
      <w:pPr>
        <w:pStyle w:val="3"/>
      </w:pPr>
      <w:bookmarkStart w:id="160" w:name="_Toc500355045"/>
      <w:bookmarkStart w:id="161" w:name="_Toc502522080"/>
      <w:bookmarkStart w:id="162" w:name="_Toc502526468"/>
      <w:bookmarkStart w:id="163" w:name="_Toc502526649"/>
      <w:bookmarkStart w:id="164" w:name="_Toc502522137"/>
      <w:bookmarkStart w:id="165" w:name="_Toc502704253"/>
      <w:r>
        <w:rPr>
          <w:rFonts w:hint="eastAsia"/>
        </w:rPr>
        <w:t>评估的时间</w:t>
      </w:r>
      <w:bookmarkEnd w:id="160"/>
      <w:bookmarkEnd w:id="161"/>
      <w:bookmarkEnd w:id="162"/>
      <w:bookmarkEnd w:id="163"/>
      <w:bookmarkEnd w:id="164"/>
      <w:bookmarkEnd w:id="165"/>
    </w:p>
    <w:p>
      <w:r>
        <w:rPr>
          <w:rFonts w:hint="eastAsia"/>
        </w:rPr>
        <w:t>一切事物都是在不断变化发展的，一成不变的事物是不存在的，所以为了保证测试的长久真实可靠，我将会每月对实施过程的主体方向进行评估与调节，每天对实施过程的细节进行评估与调节，以便更好的服务自己学习、工作、生活。</w:t>
      </w:r>
    </w:p>
    <w:p/>
    <w:p>
      <w:pPr>
        <w:pStyle w:val="3"/>
      </w:pPr>
      <w:bookmarkStart w:id="166" w:name="_Toc502526469"/>
      <w:bookmarkStart w:id="167" w:name="_Toc502704254"/>
      <w:bookmarkStart w:id="168" w:name="_Toc502522081"/>
      <w:bookmarkStart w:id="169" w:name="_Toc500355046"/>
      <w:bookmarkStart w:id="170" w:name="_Toc502522138"/>
      <w:bookmarkStart w:id="171" w:name="_Toc502526650"/>
      <w:r>
        <w:rPr>
          <w:rFonts w:hint="eastAsia"/>
        </w:rPr>
        <w:t>规划调整的原则与方案</w:t>
      </w:r>
      <w:bookmarkEnd w:id="166"/>
      <w:bookmarkEnd w:id="167"/>
      <w:bookmarkEnd w:id="168"/>
      <w:bookmarkEnd w:id="169"/>
      <w:bookmarkEnd w:id="170"/>
      <w:bookmarkEnd w:id="171"/>
    </w:p>
    <w:p>
      <w:pPr>
        <w:pStyle w:val="4"/>
        <w:ind w:firstLine="562"/>
      </w:pPr>
      <w:bookmarkStart w:id="172" w:name="_Toc502704255"/>
      <w:r>
        <w:rPr>
          <w:rFonts w:hint="eastAsia"/>
        </w:rPr>
        <w:t>规划调整的原则</w:t>
      </w:r>
      <w:bookmarkEnd w:id="172"/>
    </w:p>
    <w:p>
      <w:r>
        <w:rPr>
          <w:rFonts w:hint="eastAsia"/>
        </w:rPr>
        <w:t>量体裁衣原则；可操作性原则；阶段性原则；发展性原则。</w:t>
      </w:r>
    </w:p>
    <w:p/>
    <w:p>
      <w:pPr>
        <w:pStyle w:val="4"/>
        <w:ind w:firstLine="562"/>
      </w:pPr>
      <w:bookmarkStart w:id="173" w:name="_Toc502704256"/>
      <w:r>
        <w:rPr>
          <w:rFonts w:hint="eastAsia"/>
        </w:rPr>
        <w:t>规划调整的方向</w:t>
      </w:r>
      <w:bookmarkEnd w:id="173"/>
    </w:p>
    <w:p>
      <w:pPr>
        <w:pStyle w:val="54"/>
        <w:numPr>
          <w:ilvl w:val="0"/>
          <w:numId w:val="32"/>
        </w:numPr>
      </w:pPr>
      <w:r>
        <w:rPr>
          <w:rFonts w:hint="eastAsia"/>
        </w:rPr>
        <w:t>满意度：个人事务、职业生涯和家庭生活协调发展，尽心自力，发挥其最有效益。</w:t>
      </w:r>
    </w:p>
    <w:p>
      <w:pPr>
        <w:pStyle w:val="54"/>
      </w:pPr>
      <w:r>
        <w:rPr>
          <w:rFonts w:hint="eastAsia"/>
        </w:rPr>
        <w:t>差距：时间间距较长，计划预测性准确度有失真可能；营销专业涉猎职业广泛，有点让人盲目；专业社交圈太小，无法满足销售需要；</w:t>
      </w:r>
    </w:p>
    <w:p>
      <w:pPr>
        <w:pStyle w:val="54"/>
      </w:pPr>
      <w:r>
        <w:rPr>
          <w:rFonts w:hint="eastAsia"/>
        </w:rPr>
        <w:t>差距减小的方法：</w:t>
      </w:r>
    </w:p>
    <w:p>
      <w:pPr>
        <w:pStyle w:val="58"/>
      </w:pPr>
      <w:r>
        <w:rPr>
          <w:rFonts w:hint="eastAsia"/>
        </w:rPr>
        <w:t>通过再教育</w:t>
      </w:r>
    </w:p>
    <w:p>
      <w:pPr>
        <w:pStyle w:val="59"/>
      </w:pPr>
      <w:r>
        <w:rPr>
          <w:rFonts w:hint="eastAsia"/>
        </w:rPr>
        <w:t>充分利用在校学习时间，为自己弥补所需的知识和技能，包括参与社团活动，广泛读书，选修、旁听相关课程，考取技能资格证书等</w:t>
      </w:r>
    </w:p>
    <w:p>
      <w:pPr>
        <w:pStyle w:val="59"/>
      </w:pPr>
      <w:r>
        <w:rPr>
          <w:rFonts w:hint="eastAsia"/>
        </w:rPr>
        <w:t>抓住每一个机会</w:t>
      </w:r>
    </w:p>
    <w:p>
      <w:pPr>
        <w:pStyle w:val="58"/>
      </w:pPr>
      <w:r>
        <w:rPr>
          <w:rFonts w:hint="eastAsia"/>
        </w:rPr>
        <w:t>相互交流讨论法</w:t>
      </w:r>
    </w:p>
    <w:p>
      <w:pPr>
        <w:pStyle w:val="59"/>
        <w:numPr>
          <w:ilvl w:val="0"/>
          <w:numId w:val="33"/>
        </w:numPr>
      </w:pPr>
      <w:r>
        <w:rPr>
          <w:rFonts w:hint="eastAsia"/>
        </w:rPr>
        <w:t>与老师、同学以及相关的人交流</w:t>
      </w:r>
    </w:p>
    <w:p>
      <w:pPr>
        <w:pStyle w:val="59"/>
        <w:numPr>
          <w:ilvl w:val="0"/>
          <w:numId w:val="33"/>
        </w:numPr>
      </w:pPr>
      <w:r>
        <w:rPr>
          <w:rFonts w:hint="eastAsia"/>
        </w:rPr>
        <w:t>工作中积极与上司交流，利用校友优势</w:t>
      </w:r>
    </w:p>
    <w:p>
      <w:pPr>
        <w:pStyle w:val="58"/>
      </w:pPr>
      <w:r>
        <w:rPr>
          <w:rFonts w:hint="eastAsia"/>
        </w:rPr>
        <w:t>实际锻炼法</w:t>
      </w:r>
    </w:p>
    <w:p>
      <w:r>
        <w:rPr>
          <w:rFonts w:hint="eastAsia"/>
        </w:rPr>
        <w:t>提高注意力，养成良好的生活工作习惯，充分利用自身条件不断扩大社交圈，重视与同学的关系。</w:t>
      </w:r>
    </w:p>
    <w:p/>
    <w:p>
      <w:pPr>
        <w:ind w:firstLine="562"/>
        <w:rPr>
          <w:rStyle w:val="37"/>
        </w:rPr>
      </w:pPr>
      <w:bookmarkStart w:id="174" w:name="_Toc502704257"/>
      <w:r>
        <w:rPr>
          <w:rStyle w:val="37"/>
          <w:rFonts w:hint="eastAsia"/>
        </w:rPr>
        <w:t>成功标准</w:t>
      </w:r>
      <w:bookmarkEnd w:id="174"/>
    </w:p>
    <w:p>
      <w:r>
        <w:rPr>
          <w:rFonts w:hint="eastAsia"/>
        </w:rPr>
        <w:t>我的成功标准是个人事务，职业生涯，家庭生活的协调发展，只要自己尽心尽力，能力也得到了发挥，每个阶段都有了切实的自我提高，即使将来我没有获得如预期中的结果，但我还是会继续向着目标努力奋斗。</w:t>
      </w:r>
    </w:p>
    <w:p/>
    <w:p>
      <w:pPr>
        <w:sectPr>
          <w:pgSz w:w="11906" w:h="16838"/>
          <w:pgMar w:top="1440" w:right="1800" w:bottom="1440" w:left="1800" w:header="851" w:footer="992" w:gutter="0"/>
          <w:pgNumType w:fmt="numberInDash" w:chapStyle="1"/>
          <w:cols w:space="425" w:num="1"/>
          <w:docGrid w:type="lines" w:linePitch="312" w:charSpace="0"/>
        </w:sectPr>
      </w:pPr>
    </w:p>
    <w:p>
      <w:pPr>
        <w:pStyle w:val="2"/>
      </w:pPr>
      <w:bookmarkStart w:id="175" w:name="_Toc502704258"/>
      <w:bookmarkStart w:id="176" w:name="_Toc502526470"/>
      <w:bookmarkStart w:id="177" w:name="_Toc502526651"/>
      <w:bookmarkStart w:id="178" w:name="_Toc502522139"/>
      <w:bookmarkStart w:id="179" w:name="_Toc500355047"/>
      <w:bookmarkStart w:id="180" w:name="_Toc502522082"/>
      <w:r>
        <w:rPr>
          <w:rFonts w:hint="eastAsia"/>
        </w:rPr>
        <w:t>第五部分</w:t>
      </w:r>
      <w:r>
        <w:tab/>
      </w:r>
      <w:r>
        <w:tab/>
      </w:r>
      <w:r>
        <w:rPr>
          <w:rFonts w:hint="eastAsia"/>
        </w:rPr>
        <w:t>总结</w:t>
      </w:r>
      <w:bookmarkEnd w:id="175"/>
      <w:bookmarkEnd w:id="176"/>
      <w:bookmarkEnd w:id="177"/>
      <w:bookmarkEnd w:id="178"/>
      <w:bookmarkEnd w:id="179"/>
      <w:bookmarkEnd w:id="180"/>
    </w:p>
    <w:p>
      <w:r>
        <w:rPr>
          <w:rFonts w:hint="eastAsia"/>
        </w:rPr>
        <w:t>通过这次职业生涯规划，我清楚地认识了自己，确立了自己的努力方向和职业定位。但现实毕竟是多变的所以在不同的时期、不同的环境中，我们都要对自己的规划进行适时的调整。这一份职业规划，虽然不能决定我的命运，但却不仅让我更清楚地看到自己，更为我照亮了前方的航程，给了我前进的动力，路漫漫其修远兮，吾将上下而求索。并会坚持持续下去每年做一次自我评估、月月做自我检查、天天做总结。按照实际情况做出一些更好的调整来适应日新月异的社会变化。计划固然好，但更重要的，在于其具体实践并取得成效。任何目标，只说不做到头来都会是一场空。</w:t>
      </w:r>
    </w:p>
    <w:p>
      <w:r>
        <w:rPr>
          <w:rFonts w:hint="eastAsia"/>
        </w:rPr>
        <w:t>然而，现实是未知多变的，定出的目标计划随时都可能遭遇问题，要求有清醒的头脑。</w:t>
      </w:r>
    </w:p>
    <w:p>
      <w:r>
        <w:rPr>
          <w:rFonts w:hint="eastAsia"/>
        </w:rPr>
        <w:t>其实，每个人心中都有一座山峰，雕刻着理想、信念、追求、抱负；每个人心中都有一片森林，承载着收获、芬芳、失意、磨砺。一个人，若要获得成功，必须拿出勇气，付出努力、拼搏、奋斗。成功，不相信眼泪；成功，不相信颓废；成功不相信幻影，未来，要靠自己去打拼！</w:t>
      </w:r>
    </w:p>
    <w:p>
      <w:r>
        <w:rPr>
          <w:rFonts w:hint="eastAsia"/>
        </w:rPr>
        <w:t>通过这次职业生涯规划，我清楚地认识了自己，确立了自己的努力方向和职业定位，这样就可以使自己保持平稳和正常的心态，按照目标和理想有条不紊、循序渐进地努力。当然，计划虽好，最重要的还是在于其具体的实践和所取得的成效。</w:t>
      </w:r>
    </w:p>
    <w:p>
      <w:r>
        <w:rPr>
          <w:rFonts w:hint="eastAsia"/>
        </w:rPr>
        <w:t>然而，现实是未知多变的，定出的计划随时都会遭遇问题，这就要求我们有清醒的头脑，客观的分析和全面的认知。每个人都有自己的理想信念，抱负和追求，每个人都渴望成功，但在此过程中我们必须坚持信念，必须持之以恒，必须脚踏实地！</w:t>
      </w:r>
    </w:p>
    <w:p/>
    <w:p>
      <w:pPr>
        <w:sectPr>
          <w:pgSz w:w="11906" w:h="16838"/>
          <w:pgMar w:top="1440" w:right="1800" w:bottom="1440" w:left="1800" w:header="851" w:footer="992" w:gutter="0"/>
          <w:pgNumType w:fmt="numberInDash" w:chapStyle="1"/>
          <w:cols w:space="425" w:num="1"/>
          <w:docGrid w:type="lines" w:linePitch="312" w:charSpace="0"/>
        </w:sectPr>
      </w:pPr>
    </w:p>
    <w:p>
      <w:pPr>
        <w:pStyle w:val="2"/>
      </w:pPr>
      <w:bookmarkStart w:id="181" w:name="_Toc502704259"/>
      <w:bookmarkStart w:id="182" w:name="_Toc502526471"/>
      <w:bookmarkStart w:id="183" w:name="_Toc502526652"/>
      <w:bookmarkStart w:id="184" w:name="_Toc502522140"/>
      <w:bookmarkStart w:id="185" w:name="_Toc500355048"/>
      <w:bookmarkStart w:id="186" w:name="_Toc502522083"/>
      <w:r>
        <w:rPr>
          <w:rFonts w:hint="eastAsia"/>
        </w:rPr>
        <w:t>第六部分</w:t>
      </w:r>
      <w:r>
        <w:tab/>
      </w:r>
      <w:r>
        <w:tab/>
      </w:r>
      <w:r>
        <w:rPr>
          <w:rFonts w:hint="eastAsia"/>
        </w:rPr>
        <w:t>附录</w:t>
      </w:r>
      <w:bookmarkEnd w:id="181"/>
      <w:bookmarkEnd w:id="182"/>
      <w:bookmarkEnd w:id="183"/>
      <w:bookmarkEnd w:id="184"/>
      <w:bookmarkEnd w:id="185"/>
      <w:bookmarkEnd w:id="186"/>
    </w:p>
    <w:p>
      <w:pPr>
        <w:pStyle w:val="19"/>
      </w:pPr>
      <w:bookmarkStart w:id="187" w:name="_Toc502704260"/>
      <w:r>
        <w:rPr>
          <w:rFonts w:hint="eastAsia"/>
        </w:rPr>
        <w:t>（课堂笔记、任务）</w:t>
      </w:r>
      <w:bookmarkEnd w:id="187"/>
    </w:p>
    <w:p/>
    <w:p>
      <w:pPr>
        <w:pStyle w:val="3"/>
        <w:numPr>
          <w:ilvl w:val="0"/>
          <w:numId w:val="34"/>
        </w:numPr>
      </w:pPr>
      <w:bookmarkStart w:id="188" w:name="_Toc502704261"/>
      <w:bookmarkStart w:id="189" w:name="_Toc502526653"/>
      <w:bookmarkStart w:id="190" w:name="_Toc502526472"/>
      <w:bookmarkStart w:id="191" w:name="_Toc502522141"/>
      <w:bookmarkStart w:id="192" w:name="_Toc502522084"/>
      <w:r>
        <w:pict>
          <v:shape id="_x0000_s1027" o:spid="_x0000_s1027" o:spt="75" type="#_x0000_t75" style="position:absolute;left:0pt;margin-left:257pt;margin-top:3.95pt;height:362.3pt;width:237.05pt;z-index:251660288;mso-width-relative:page;mso-height-relative:page;" o:ole="t" filled="f" o:preferrelative="t" stroked="f" coordsize="21600,21600">
            <v:path/>
            <v:fill on="f" focussize="0,0"/>
            <v:stroke on="f" joinstyle="miter"/>
            <v:imagedata r:id="rId27" o:title=""/>
            <o:lock v:ext="edit" aspectratio="t"/>
          </v:shape>
          <o:OLEObject Type="Link" ProgID="Visio.Drawing.15" ShapeID="_x0000_s1027" UpdateMode="Always" DrawAspect="Content" ObjectID="_1468075725" r:id="rId28">
            <o:LinkType>EnhancedMetaFile</o:LinkType>
            <o:LockedField>false</o:LockedField>
          </o:OLEObject>
        </w:pict>
      </w:r>
      <w:r>
        <w:rPr>
          <w:rFonts w:hint="eastAsia"/>
        </w:rPr>
        <w:t>Dec</w:t>
      </w:r>
      <w:r>
        <w:t>.12, 2017</w:t>
      </w:r>
      <w:bookmarkEnd w:id="188"/>
      <w:bookmarkEnd w:id="189"/>
      <w:bookmarkEnd w:id="190"/>
      <w:bookmarkEnd w:id="191"/>
      <w:bookmarkEnd w:id="192"/>
    </w:p>
    <w:p>
      <w:pPr>
        <w:pStyle w:val="4"/>
        <w:ind w:firstLine="562"/>
      </w:pPr>
      <w:bookmarkStart w:id="193" w:name="_Toc502704262"/>
      <w:r>
        <w:rPr>
          <w:rFonts w:hint="eastAsia"/>
        </w:rPr>
        <w:t>职业生涯规划的四大要素</w:t>
      </w:r>
      <w:bookmarkEnd w:id="193"/>
    </w:p>
    <w:p>
      <w:r>
        <w:rPr>
          <w:rFonts w:hint="eastAsia"/>
        </w:rPr>
        <w:t>知己、知彼、行动、负责</w:t>
      </w:r>
    </w:p>
    <w:p/>
    <w:p/>
    <w:p/>
    <w:p/>
    <w:p>
      <w:pPr>
        <w:pStyle w:val="5"/>
      </w:pPr>
      <w:r>
        <w:t>“</w:t>
      </w:r>
      <w:r>
        <w:rPr>
          <w:rFonts w:hint="eastAsia"/>
        </w:rPr>
        <w:t>知己”，其实是一个自我探索的过程</w:t>
      </w:r>
    </w:p>
    <w:p>
      <w:pPr>
        <w:pStyle w:val="40"/>
      </w:pPr>
      <w:r>
        <w:rPr>
          <w:rFonts w:hint="eastAsia"/>
        </w:rPr>
        <w:t>职业兴趣的探索</w:t>
      </w:r>
    </w:p>
    <w:p>
      <w:pPr>
        <w:pStyle w:val="40"/>
      </w:pPr>
      <w:r>
        <w:rPr>
          <w:rFonts w:hint="eastAsia"/>
        </w:rPr>
        <w:t>性格探索的探索</w:t>
      </w:r>
    </w:p>
    <w:p>
      <w:pPr>
        <w:pStyle w:val="40"/>
      </w:pPr>
      <w:r>
        <w:rPr>
          <w:rFonts w:hint="eastAsia"/>
        </w:rPr>
        <w:t>价值观的探索</w:t>
      </w:r>
    </w:p>
    <w:p>
      <w:pPr>
        <w:pStyle w:val="40"/>
      </w:pPr>
      <w:r>
        <w:rPr>
          <w:rFonts w:hint="eastAsia"/>
        </w:rPr>
        <w:t>职业技能的探索</w:t>
      </w:r>
    </w:p>
    <w:p>
      <w:pPr>
        <w:ind w:left="480" w:firstLine="0" w:firstLineChars="0"/>
      </w:pPr>
    </w:p>
    <w:p>
      <w:pPr>
        <w:ind w:left="480" w:firstLine="0" w:firstLineChars="0"/>
      </w:pPr>
    </w:p>
    <w:p>
      <w:pPr>
        <w:pStyle w:val="5"/>
      </w:pPr>
      <w:r>
        <w:rPr>
          <w:rFonts w:hint="eastAsia"/>
        </w:rPr>
        <w:t>知彼</w:t>
      </w:r>
    </w:p>
    <w:p>
      <w:pPr>
        <w:pStyle w:val="40"/>
      </w:pPr>
      <w:r>
        <w:rPr>
          <w:rFonts w:hint="eastAsia"/>
        </w:rPr>
        <w:t>知彼：就是了解自己所选的行业、职位的具体情况。在知识结构、能力结构、职业技能以及职业素质方面大学生应该如何去积累和准备，才符合职业人的需要，才能够胜任职业和职位。</w:t>
      </w:r>
    </w:p>
    <w:p>
      <w:pPr>
        <w:pStyle w:val="40"/>
      </w:pPr>
      <w:r>
        <w:rPr>
          <w:rFonts w:hint="eastAsia"/>
        </w:rPr>
        <w:t>“知彼”的重点还包括：全方位的了解当前整体就业环境和就业趋势、各行各业的现状及发展前景、自己面临的一些作业机会以及自己应该做什么样的职业发展途径和道路。</w:t>
      </w:r>
    </w:p>
    <w:p>
      <w:pPr>
        <w:pStyle w:val="38"/>
        <w:ind w:firstLine="480"/>
      </w:pPr>
    </w:p>
    <w:p>
      <w:pPr>
        <w:pStyle w:val="5"/>
      </w:pPr>
      <w:r>
        <w:rPr>
          <w:rFonts w:hint="eastAsia"/>
        </w:rPr>
        <w:t>案例：困惑与迷思</w:t>
      </w:r>
      <w:r>
        <w:t xml:space="preserve"> - （一）与想象不符</w:t>
      </w:r>
    </w:p>
    <w:p>
      <w:r>
        <w:rPr>
          <w:rFonts w:hint="eastAsia"/>
        </w:rPr>
        <w:t>小静在跨出大学校门之前，对自己的未来已经有了比较清晰的想法：</w:t>
      </w:r>
    </w:p>
    <w:p>
      <w:r>
        <w:rPr>
          <w:rFonts w:hint="eastAsia"/>
        </w:rPr>
        <w:t>做一个优雅、干练的白领，办公环境整洁。</w:t>
      </w:r>
    </w:p>
    <w:p>
      <w:r>
        <w:rPr>
          <w:rFonts w:hint="eastAsia"/>
        </w:rPr>
        <w:t>她毕业后如愿以偿的进入一家企业，做办公室职员，但是工作不久，她的幸福感就被反复数岁的日常事务淹没了。</w:t>
      </w:r>
    </w:p>
    <w:p>
      <w:r>
        <w:rPr>
          <w:rFonts w:hint="eastAsia"/>
        </w:rPr>
        <w:t>小静没有想到一个办公室白领如此没有成就感。</w:t>
      </w:r>
    </w:p>
    <w:p>
      <w:r>
        <w:rPr>
          <w:rFonts w:hint="eastAsia"/>
        </w:rPr>
        <w:t>在校读了十几年的书，突然要面对社会，面对工作，这份陌生感，对大学生而言是正常的。</w:t>
      </w:r>
    </w:p>
    <w:p>
      <w:r>
        <w:rPr>
          <w:rFonts w:hint="eastAsia"/>
        </w:rPr>
        <w:t>对工作世界的不了解，通常表现出两种极端状态：一无所知；当然想。</w:t>
      </w:r>
    </w:p>
    <w:p>
      <w:r>
        <w:rPr>
          <w:rFonts w:hint="eastAsia"/>
        </w:rPr>
        <w:t>这两种状态常常令人在进行职业生涯规划或在职时产生困惑，在职业生涯规划中难以决策，陷入被动，就像学生常说的那样：稀里糊涂的就把自己卖了。</w:t>
      </w:r>
    </w:p>
    <w:p>
      <w:r>
        <w:rPr>
          <w:rFonts w:hint="eastAsia"/>
        </w:rPr>
        <w:t>对职业世界的了解：包括当前整体就业环境和就业趋势。</w:t>
      </w:r>
    </w:p>
    <w:p/>
    <w:p>
      <w:pPr>
        <w:pStyle w:val="5"/>
      </w:pPr>
      <w:r>
        <w:rPr>
          <w:rFonts w:hint="eastAsia"/>
        </w:rPr>
        <w:t>职业环境</w:t>
      </w:r>
    </w:p>
    <w:p>
      <w:r>
        <w:rPr>
          <w:rFonts w:hint="eastAsia"/>
        </w:rPr>
        <w:t>本专业学什么、专业就业趋势、主要就业出路、本专业要求的通用素质、本专业的一流人才有哪些、与本专业相关的专业是什么、本专业发展趋势怎么样…</w:t>
      </w:r>
    </w:p>
    <w:p/>
    <w:p>
      <w:pPr>
        <w:pStyle w:val="5"/>
      </w:pPr>
      <w:r>
        <w:rPr>
          <w:rFonts w:hint="eastAsia"/>
        </w:rPr>
        <w:t>职业目标</w:t>
      </w:r>
    </w:p>
    <w:p>
      <w:r>
        <w:rPr>
          <w:rFonts w:hint="eastAsia"/>
        </w:rPr>
        <w:t>职业描述、主要工作内容、工作要求的主要技能，工作需求的教育背景、需求的知识、工作要求的任职资格、工作方式和环境、工作要求具备的性格…（目标职业不唯一）</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0" w:hRule="atLeast"/>
          <w:jc w:val="center"/>
        </w:trPr>
        <w:tc>
          <w:tcPr>
            <w:tcW w:w="5670" w:type="dxa"/>
            <w:gridSpan w:val="2"/>
            <w:tcBorders>
              <w:top w:val="single" w:color="FFFFFF" w:sz="4" w:space="0"/>
              <w:left w:val="single" w:color="FFFFFF" w:sz="4" w:space="0"/>
              <w:right w:val="single" w:color="FFFFFF" w:sz="4" w:space="0"/>
            </w:tcBorders>
            <w:vAlign w:val="center"/>
          </w:tcPr>
          <w:p>
            <w:pPr>
              <w:pStyle w:val="43"/>
            </w:pPr>
            <w:r>
              <w:rPr>
                <w:rFonts w:hint="eastAsia"/>
              </w:rPr>
              <w:t>了解职业信息的方式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2835" w:type="dxa"/>
            <w:vAlign w:val="center"/>
          </w:tcPr>
          <w:p>
            <w:pPr>
              <w:pStyle w:val="42"/>
              <w:jc w:val="center"/>
            </w:pPr>
            <w:r>
              <w:rPr>
                <w:rFonts w:hint="eastAsia"/>
              </w:rPr>
              <w:t>网络</w:t>
            </w:r>
          </w:p>
        </w:tc>
        <w:tc>
          <w:tcPr>
            <w:tcW w:w="2835" w:type="dxa"/>
            <w:vAlign w:val="center"/>
          </w:tcPr>
          <w:p>
            <w:pPr>
              <w:pStyle w:val="42"/>
              <w:jc w:val="center"/>
            </w:pPr>
            <w:r>
              <w:t>非网络方式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2835" w:type="dxa"/>
            <w:vAlign w:val="center"/>
          </w:tcPr>
          <w:p>
            <w:pPr>
              <w:pStyle w:val="42"/>
              <w:jc w:val="center"/>
            </w:pPr>
            <w:r>
              <w:rPr>
                <w:rFonts w:hint="eastAsia"/>
              </w:rPr>
              <w:t>百度搜索</w:t>
            </w:r>
          </w:p>
        </w:tc>
        <w:tc>
          <w:tcPr>
            <w:tcW w:w="2835" w:type="dxa"/>
            <w:vAlign w:val="center"/>
          </w:tcPr>
          <w:p>
            <w:pPr>
              <w:pStyle w:val="42"/>
              <w:jc w:val="center"/>
            </w:pPr>
            <w:r>
              <w:t>家庭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2835" w:type="dxa"/>
            <w:vAlign w:val="center"/>
          </w:tcPr>
          <w:p>
            <w:pPr>
              <w:pStyle w:val="42"/>
              <w:jc w:val="center"/>
            </w:pPr>
            <w:r>
              <w:rPr>
                <w:rFonts w:hint="eastAsia"/>
              </w:rPr>
              <w:t>职业论坛</w:t>
            </w:r>
          </w:p>
        </w:tc>
        <w:tc>
          <w:tcPr>
            <w:tcW w:w="2835" w:type="dxa"/>
            <w:vAlign w:val="center"/>
          </w:tcPr>
          <w:p>
            <w:pPr>
              <w:pStyle w:val="42"/>
              <w:jc w:val="center"/>
            </w:pPr>
            <w:r>
              <w:t>人物访谈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2835" w:type="dxa"/>
            <w:vAlign w:val="center"/>
          </w:tcPr>
          <w:p>
            <w:pPr>
              <w:pStyle w:val="42"/>
              <w:jc w:val="center"/>
            </w:pPr>
            <w:r>
              <w:rPr>
                <w:rFonts w:hint="eastAsia"/>
              </w:rPr>
              <w:t xml:space="preserve">微信 </w:t>
            </w:r>
            <w:r>
              <w:t>/ 微博公众号</w:t>
            </w:r>
          </w:p>
        </w:tc>
        <w:tc>
          <w:tcPr>
            <w:tcW w:w="2835" w:type="dxa"/>
            <w:vAlign w:val="center"/>
          </w:tcPr>
          <w:p>
            <w:pPr>
              <w:pStyle w:val="42"/>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4" w:hRule="atLeast"/>
          <w:jc w:val="center"/>
        </w:trPr>
        <w:tc>
          <w:tcPr>
            <w:tcW w:w="2835" w:type="dxa"/>
            <w:vAlign w:val="center"/>
          </w:tcPr>
          <w:p>
            <w:pPr>
              <w:pStyle w:val="42"/>
              <w:jc w:val="center"/>
            </w:pPr>
            <w:r>
              <w:rPr>
                <w:rFonts w:hint="eastAsia"/>
              </w:rPr>
              <w:t>微博平台达人交流</w:t>
            </w:r>
          </w:p>
        </w:tc>
        <w:tc>
          <w:tcPr>
            <w:tcW w:w="2835" w:type="dxa"/>
            <w:vAlign w:val="center"/>
          </w:tcPr>
          <w:p>
            <w:pPr>
              <w:pStyle w:val="42"/>
              <w:jc w:val="center"/>
            </w:pPr>
          </w:p>
        </w:tc>
      </w:tr>
    </w:tbl>
    <w:p>
      <w:pPr>
        <w:pStyle w:val="38"/>
        <w:ind w:firstLine="480"/>
      </w:pPr>
    </w:p>
    <w:p>
      <w:pPr>
        <w:pStyle w:val="38"/>
        <w:ind w:firstLine="480"/>
      </w:pPr>
    </w:p>
    <w:p>
      <w:pPr>
        <w:pStyle w:val="38"/>
        <w:ind w:firstLine="480"/>
      </w:pPr>
    </w:p>
    <w:p>
      <w:pPr>
        <w:pStyle w:val="38"/>
        <w:ind w:firstLine="480"/>
      </w:pPr>
      <w:r>
        <w:pict>
          <v:shape id="_x0000_s1028" o:spid="_x0000_s1028" o:spt="75" type="#_x0000_t75" style="position:absolute;left:0pt;margin-left:-14.7pt;margin-top:10.1pt;height:446.25pt;width:446.3pt;z-index:251661312;mso-width-relative:page;mso-height-relative:page;" o:ole="t" filled="f" o:preferrelative="t" stroked="f" coordsize="21600,21600">
            <v:path/>
            <v:fill on="f" focussize="0,0"/>
            <v:stroke on="f" joinstyle="miter"/>
            <v:imagedata r:id="rId29" o:title=""/>
            <o:lock v:ext="edit" aspectratio="t"/>
          </v:shape>
          <o:OLEObject Type="Link" ProgID="Visio.Drawing.15" ShapeID="_x0000_s1028" UpdateMode="Always" DrawAspect="Content" ObjectID="_1468075726" r:id="rId30">
            <o:LinkType>EnhancedMetaFile</o:LinkType>
            <o:LockedField>false</o:LockedField>
          </o:OLEObject>
        </w:pict>
      </w: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38"/>
        <w:ind w:firstLine="480"/>
      </w:pPr>
    </w:p>
    <w:p>
      <w:pPr>
        <w:pStyle w:val="5"/>
      </w:pPr>
      <w:r>
        <w:rPr>
          <w:rFonts w:hint="eastAsia"/>
        </w:rPr>
        <w:t>培养和提升大学生的能力</w:t>
      </w:r>
    </w:p>
    <w:p>
      <w:r>
        <w:rPr>
          <w:rFonts w:hint="eastAsia"/>
        </w:rPr>
        <w:t>很多同学寄希望于学校、职业辅导老师或其他专业的职业辅导工作人员能够告诉我们：</w:t>
      </w:r>
      <w:r>
        <w:rPr>
          <w:rFonts w:hint="eastAsia"/>
          <w:bdr w:val="single" w:color="FF0000" w:sz="4" w:space="0"/>
        </w:rPr>
        <w:t>“职业世界是什么样的？”</w:t>
      </w:r>
    </w:p>
    <w:p>
      <w:r>
        <w:rPr>
          <w:rFonts w:hint="eastAsia"/>
        </w:rPr>
        <mc:AlternateContent>
          <mc:Choice Requires="wps">
            <w:drawing>
              <wp:anchor distT="0" distB="0" distL="114300" distR="114300" simplePos="0" relativeHeight="251657216" behindDoc="0" locked="0" layoutInCell="1" allowOverlap="1">
                <wp:simplePos x="0" y="0"/>
                <wp:positionH relativeFrom="column">
                  <wp:posOffset>4231640</wp:posOffset>
                </wp:positionH>
                <wp:positionV relativeFrom="paragraph">
                  <wp:posOffset>423545</wp:posOffset>
                </wp:positionV>
                <wp:extent cx="1672590" cy="791210"/>
                <wp:effectExtent l="323850" t="0" r="22860" b="27940"/>
                <wp:wrapNone/>
                <wp:docPr id="2" name="对话气泡: 圆角矩形 2"/>
                <wp:cNvGraphicFramePr/>
                <a:graphic xmlns:a="http://schemas.openxmlformats.org/drawingml/2006/main">
                  <a:graphicData uri="http://schemas.microsoft.com/office/word/2010/wordprocessingShape">
                    <wps:wsp>
                      <wps:cNvSpPr/>
                      <wps:spPr>
                        <a:xfrm>
                          <a:off x="0" y="0"/>
                          <a:ext cx="1672590" cy="791210"/>
                        </a:xfrm>
                        <a:prstGeom prst="wedgeRoundRectCallout">
                          <a:avLst>
                            <a:gd name="adj1" fmla="val -67637"/>
                            <a:gd name="adj2" fmla="val 27324"/>
                            <a:gd name="adj3" fmla="val 16667"/>
                          </a:avLst>
                        </a:prstGeom>
                      </wps:spPr>
                      <wps:style>
                        <a:lnRef idx="1">
                          <a:schemeClr val="accent2"/>
                        </a:lnRef>
                        <a:fillRef idx="3">
                          <a:schemeClr val="accent2"/>
                        </a:fillRef>
                        <a:effectRef idx="2">
                          <a:schemeClr val="accent2"/>
                        </a:effectRef>
                        <a:fontRef idx="minor">
                          <a:schemeClr val="lt1"/>
                        </a:fontRef>
                      </wps:style>
                      <wps:txbx>
                        <w:txbxContent>
                          <w:p>
                            <w:r>
                              <w:rPr>
                                <w:rFonts w:hint="eastAsia"/>
                              </w:rPr>
                              <w:t>“可迁移技能”中“沟通、搜集、观察”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对话气泡: 圆角矩形 2" o:spid="_x0000_s1026" o:spt="62" type="#_x0000_t62" style="position:absolute;left:0pt;margin-left:333.2pt;margin-top:33.35pt;height:62.3pt;width:131.7pt;z-index:251657216;v-text-anchor:middle;mso-width-relative:page;mso-height-relative:page;" fillcolor="#F18C55 [3280]" filled="t" stroked="t" coordsize="21600,21600" o:gfxdata="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FgAAAGRycy9QSwECFAAUAAAACACHTuJAglfh59oA&#10;AAAKAQAADwAAAAAAAAABACAAAAA4AAAAZHJzL2Rvd25yZXYueG1sUEsBAhQAFAAAAAgAh07iQNtH&#10;URVdAwAA+gYAAA4AAAAAAAAAAQAgAAAAPwEAAGRycy9lMm9Eb2MueG1sUEsFBgAAAAAGAAYAWQEA&#10;AA4HAAAAAA==&#10;" adj="-3810,16702,14400">
                <v:fill type="gradient" on="t" color2="#E56B17 [3184]" colors="0f #F18C55;32768f #F67B28;65536f #E56B17" focus="100%" focussize="0,0" rotate="t">
                  <o:fill type="gradientUnscaled" v:ext="backwardCompatible"/>
                </v:fill>
                <v:stroke weight="0.5pt" color="#ED7D31 [3205]" miterlimit="8" joinstyle="miter"/>
                <v:imagedata o:title=""/>
                <o:lock v:ext="edit" aspectratio="f"/>
                <v:textbox>
                  <w:txbxContent>
                    <w:p>
                      <w:r>
                        <w:rPr>
                          <w:rFonts w:hint="eastAsia"/>
                        </w:rPr>
                        <w:t>“可迁移技能”中“沟通、搜集、观察”</w:t>
                      </w:r>
                    </w:p>
                  </w:txbxContent>
                </v:textbox>
              </v:shape>
            </w:pict>
          </mc:Fallback>
        </mc:AlternateContent>
      </w:r>
      <w:r>
        <w:rPr>
          <w:rFonts w:hint="eastAsia"/>
        </w:rPr>
        <w:t>但结果常常令人失望，因为每个人（包括专业的职业辅导人士）由于个人知识、经验的局限，不可能完成掌握所有工作世界的信息。</w:t>
      </w:r>
    </w:p>
    <w:p>
      <w:r>
        <w:rPr>
          <w:rFonts w:hint="eastAsia"/>
        </w:rPr>
        <w:t>所有工作世界的探索更多的需要我们大学生自己来完成。</w:t>
      </w:r>
    </w:p>
    <w:p>
      <w:r>
        <w:rPr>
          <w:rFonts w:hint="eastAsia"/>
        </w:rPr>
        <w:t>这个探索的过程中，大学生可以培养和提高自己的</w:t>
      </w:r>
      <w:r>
        <w:rPr>
          <w:rFonts w:hint="eastAsia"/>
          <w:bdr w:val="single" w:color="FF0000" w:sz="4" w:space="0"/>
        </w:rPr>
        <w:t>能力</w:t>
      </w:r>
      <w:r>
        <w:rPr>
          <w:rFonts w:hint="eastAsia"/>
        </w:rPr>
        <w:t>。</w:t>
      </w:r>
    </w:p>
    <w:p>
      <w:r>
        <w:rPr>
          <w:rFonts w:hint="eastAsia"/>
        </w:rPr>
        <mc:AlternateContent>
          <mc:Choice Requires="wps">
            <w:drawing>
              <wp:anchor distT="0" distB="0" distL="114300" distR="114300" simplePos="0" relativeHeight="251658240" behindDoc="0" locked="0" layoutInCell="1" allowOverlap="1">
                <wp:simplePos x="0" y="0"/>
                <wp:positionH relativeFrom="column">
                  <wp:posOffset>2391410</wp:posOffset>
                </wp:positionH>
                <wp:positionV relativeFrom="paragraph">
                  <wp:posOffset>127635</wp:posOffset>
                </wp:positionV>
                <wp:extent cx="2129790" cy="690880"/>
                <wp:effectExtent l="0" t="133350" r="22860" b="13970"/>
                <wp:wrapNone/>
                <wp:docPr id="3" name="对话气泡: 圆角矩形 3"/>
                <wp:cNvGraphicFramePr/>
                <a:graphic xmlns:a="http://schemas.openxmlformats.org/drawingml/2006/main">
                  <a:graphicData uri="http://schemas.microsoft.com/office/word/2010/wordprocessingShape">
                    <wps:wsp>
                      <wps:cNvSpPr/>
                      <wps:spPr>
                        <a:xfrm>
                          <a:off x="0" y="0"/>
                          <a:ext cx="2129790" cy="690880"/>
                        </a:xfrm>
                        <a:prstGeom prst="wedgeRoundRectCallout">
                          <a:avLst>
                            <a:gd name="adj1" fmla="val 17080"/>
                            <a:gd name="adj2" fmla="val -68675"/>
                            <a:gd name="adj3" fmla="val 16667"/>
                          </a:avLst>
                        </a:prstGeom>
                      </wps:spPr>
                      <wps:style>
                        <a:lnRef idx="1">
                          <a:schemeClr val="accent2"/>
                        </a:lnRef>
                        <a:fillRef idx="3">
                          <a:schemeClr val="accent2"/>
                        </a:fillRef>
                        <a:effectRef idx="2">
                          <a:schemeClr val="accent2"/>
                        </a:effectRef>
                        <a:fontRef idx="minor">
                          <a:schemeClr val="lt1"/>
                        </a:fontRef>
                      </wps:style>
                      <wps:txbx>
                        <w:txbxContent>
                          <w:p>
                            <w:r>
                              <w:t>“</w:t>
                            </w:r>
                            <w:r>
                              <w:rPr>
                                <w:rFonts w:hint="eastAsia"/>
                              </w:rPr>
                              <w:t>自我管理能力</w:t>
                            </w:r>
                            <w:r>
                              <w:t>”</w:t>
                            </w:r>
                            <w:r>
                              <w:rPr>
                                <w:rFonts w:hint="eastAsia"/>
                              </w:rPr>
                              <w:t>中的“为自己负责任”</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对话气泡: 圆角矩形 3" o:spid="_x0000_s1026" o:spt="62" type="#_x0000_t62" style="position:absolute;left:0pt;margin-left:188.3pt;margin-top:10.05pt;height:54.4pt;width:167.7pt;z-index:251658240;v-text-anchor:middle;mso-width-relative:page;mso-height-relative:page;" fillcolor="#F18C55 [3280]" filled="t" stroked="t" coordsize="21600,21600" o:gfxdata="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" adj="14489,-4034,14400">
                <v:fill type="gradient" on="t" color2="#E56B17 [3184]" colors="0f #F18C55;32768f #F67B28;65536f #E56B17" focus="100%" focussize="0,0" rotate="t">
                  <o:fill type="gradientUnscaled" v:ext="backwardCompatible"/>
                </v:fill>
                <v:stroke weight="0.5pt" color="#ED7D31 [3205]" miterlimit="8" joinstyle="miter"/>
                <v:imagedata o:title=""/>
                <o:lock v:ext="edit" aspectratio="f"/>
                <v:textbox>
                  <w:txbxContent>
                    <w:p>
                      <w:r>
                        <w:t>“</w:t>
                      </w:r>
                      <w:r>
                        <w:rPr>
                          <w:rFonts w:hint="eastAsia"/>
                        </w:rPr>
                        <w:t>自我管理能力</w:t>
                      </w:r>
                      <w:r>
                        <w:t>”</w:t>
                      </w:r>
                      <w:r>
                        <w:rPr>
                          <w:rFonts w:hint="eastAsia"/>
                        </w:rPr>
                        <w:t>中的“为自己负责任”</w:t>
                      </w:r>
                    </w:p>
                  </w:txbxContent>
                </v:textbox>
              </v:shape>
            </w:pict>
          </mc:Fallback>
        </mc:AlternateContent>
      </w:r>
    </w:p>
    <w:p>
      <w:pPr>
        <w:pStyle w:val="5"/>
      </w:pPr>
      <w:r>
        <w:rPr>
          <w:rFonts w:hint="eastAsia"/>
        </w:rPr>
        <w:t>困惑与迷思（</w:t>
      </w:r>
      <w:r>
        <w:t>2）</w:t>
      </w:r>
    </w:p>
    <w:p>
      <w:r>
        <w:rPr>
          <w:rFonts w:hint="eastAsia"/>
        </w:rPr>
        <w:t>学历与就业</w:t>
      </w:r>
    </w:p>
    <w:p>
      <w:r>
        <w:rPr>
          <w:rFonts w:hint="eastAsia"/>
        </w:rPr>
        <w:t>杜飞是应用化学专业三年级的学生，最近因为考研还是本科毕业就找工作，和父母有了意见分歧。</w:t>
      </w:r>
    </w:p>
    <w:p>
      <w:r>
        <w:rPr>
          <w:rFonts w:hint="eastAsia"/>
        </w:rPr>
        <w:t>父母认为现在社会看重高学历，有专科生能做的工作，要本科生来做本科生能做的工作要研究生来做，本科毕业生已经不是香饽饽，必须获得更高的学历才有好发展。</w:t>
      </w:r>
    </w:p>
    <w:p>
      <w:r>
        <w:rPr>
          <w:rFonts w:hint="eastAsia"/>
        </w:rPr>
        <w:t>路飞虽然觉得父母说的有道理，但自己实在不愿意再读书了，一想起考研要复习和准备的内容就头疼，难道现在的用人单位真的对学历要求越来越高？</w:t>
      </w:r>
    </w:p>
    <w:p/>
    <w:p>
      <w:pPr>
        <w:pStyle w:val="46"/>
      </w:pPr>
      <w:r>
        <w:rPr>
          <w:rFonts w:hint="eastAsia"/>
        </w:rPr>
        <w:t>在行</w:t>
      </w:r>
      <w:r>
        <w:t xml:space="preserve"> - 微博</w:t>
      </w:r>
      <w:r>
        <w:rPr>
          <w:rFonts w:hint="eastAsia"/>
        </w:rPr>
        <w:t xml:space="preserve"> </w:t>
      </w:r>
      <w:r>
        <w:t>公众号</w:t>
      </w:r>
    </w:p>
    <w:p/>
    <w:p>
      <w:pPr>
        <w:pStyle w:val="5"/>
      </w:pPr>
      <w:r>
        <w:rPr>
          <w:rFonts w:hint="eastAsia"/>
        </w:rPr>
        <w:t>一、了解职业世界的作用</w:t>
      </w:r>
    </w:p>
    <w:p>
      <w:r>
        <w:rPr>
          <w:rFonts w:hint="eastAsia"/>
        </w:rPr>
        <w:t>培养和提升大学生的能力</w:t>
      </w:r>
    </w:p>
    <w:p>
      <w:r>
        <w:rPr>
          <w:rFonts w:hint="eastAsia"/>
        </w:rPr>
        <w:t>（自我管理、可迁移能力等）</w:t>
      </w:r>
    </w:p>
    <w:p/>
    <w:p>
      <w:pPr>
        <w:pStyle w:val="5"/>
      </w:pPr>
      <w:r>
        <w:rPr>
          <w:rFonts w:hint="eastAsia"/>
        </w:rPr>
        <w:t>不确定时代的职业发展</w:t>
      </w:r>
      <w:r>
        <w:rPr>
          <w:rStyle w:val="39"/>
          <w:b/>
          <w:bCs/>
        </w:rPr>
        <w:tab/>
      </w:r>
      <w:r>
        <w:rPr>
          <w:rStyle w:val="39"/>
          <w:b/>
          <w:bCs/>
        </w:rPr>
        <w:tab/>
      </w:r>
      <w:r>
        <w:rPr>
          <w:rStyle w:val="39"/>
          <w:b/>
          <w:bCs/>
        </w:rPr>
        <w:tab/>
      </w:r>
      <w:r>
        <w:rPr>
          <w:rStyle w:val="39"/>
          <w:b/>
          <w:bCs/>
        </w:rPr>
        <w:tab/>
      </w:r>
      <w:r>
        <w:rPr>
          <w:rStyle w:val="39"/>
          <w:b/>
          <w:bCs/>
        </w:rPr>
        <w:tab/>
      </w:r>
      <w:r>
        <w:rPr>
          <w:rStyle w:val="39"/>
          <w:b/>
          <w:bCs/>
        </w:rPr>
        <w:tab/>
      </w:r>
      <w:r>
        <w:rPr>
          <w:rStyle w:val="39"/>
          <w:b/>
          <w:bCs/>
        </w:rPr>
        <w:tab/>
      </w:r>
      <w:r>
        <w:rPr>
          <w:rStyle w:val="39"/>
          <w:b/>
          <w:bCs/>
        </w:rPr>
        <w:tab/>
      </w:r>
      <w:r>
        <w:rPr>
          <w:rStyle w:val="39"/>
          <w:rFonts w:hint="eastAsia"/>
          <w:b/>
          <w:bCs/>
        </w:rPr>
        <w:t>案例：尹娇</w:t>
      </w:r>
    </w:p>
    <w:p>
      <w:r>
        <w:rPr>
          <w:rFonts w:hint="eastAsia"/>
        </w:rPr>
        <w:t>而当这种变化迅速产生时，职业发展也会发生变化。</w:t>
      </w:r>
    </w:p>
    <w:p>
      <w:r>
        <w:rPr>
          <w:rFonts w:hint="eastAsia"/>
        </w:rPr>
        <w:t>以前的职业发展是火车式的：你爹上一个大学，考了一个机械工程，毕业就分到了机械研究所，然后他就像上了一条铁轨，这条铁轨很清晰的指向助理工程师、工程师、高工一级、二级……每一站都是既定的，每条路也是既定的火车，在这个轨道上走，不会出轨，其他轨道的人过来，叫事故。</w:t>
      </w:r>
    </w:p>
    <w:p>
      <w:r>
        <w:rPr>
          <w:rFonts w:hint="eastAsia"/>
        </w:rPr>
        <w:t>但到了今天，则变成赛车式职业发展：公路有很多条，每条路路况不同；有跑车，有大车，还都可以随时变道。如果你在高速公路上，可能有人从后面就可以反超你；如果你是跑车，不小心上错了山道也可能被反超……一切都变得有可能。</w:t>
      </w:r>
    </w:p>
    <w:p>
      <w:r>
        <w:rPr>
          <w:rFonts w:hint="eastAsia"/>
        </w:rPr>
        <w:t>案例反思</w:t>
      </w:r>
    </w:p>
    <w:p>
      <w:r>
        <w:rPr>
          <w:rFonts w:hint="eastAsia"/>
        </w:rPr>
        <w:t>眼界决定你有哪些选择</w:t>
      </w:r>
      <w:r>
        <w:t xml:space="preserve"> - 需要扩大职业视野</w:t>
      </w:r>
    </w:p>
    <w:p/>
    <w:p>
      <w:pPr>
        <w:pStyle w:val="5"/>
      </w:pPr>
      <w:r>
        <w:rPr>
          <w:rFonts w:hint="eastAsia"/>
        </w:rPr>
        <w:t>困惑与迷思（</w:t>
      </w:r>
      <w:r>
        <w:t>3）</w:t>
      </w:r>
    </w:p>
    <w:p>
      <w:r>
        <w:rPr>
          <w:rFonts w:hint="eastAsia"/>
        </w:rPr>
        <w:t>对自己与这些世界都不了解</w:t>
      </w:r>
    </w:p>
    <w:p>
      <w:r>
        <w:rPr>
          <w:rFonts w:hint="eastAsia"/>
        </w:rPr>
        <w:t>上大二的刘刚面对未来很迷茫，对所学的公共事业管理专业没太多感觉的。</w:t>
      </w:r>
    </w:p>
    <w:p>
      <w:r>
        <w:rPr>
          <w:rFonts w:hint="eastAsia"/>
        </w:rPr>
        <w:t>别人都说这个专业一方面是万金油，另一方面没什么竞争优势。</w:t>
      </w:r>
    </w:p>
    <w:p>
      <w:r>
        <w:rPr>
          <w:rFonts w:hint="eastAsia"/>
        </w:rPr>
        <w:t>所以他想利用业余时间再学习一些其他专业的知识或技能。</w:t>
      </w:r>
    </w:p>
    <w:p>
      <w:r>
        <w:rPr>
          <w:rFonts w:hint="eastAsia"/>
        </w:rPr>
        <w:t>但究竟社会上有哪些工作岗位，这些工作岗位的用人要求是什么？刘刚一点也不知道，况且他自己喜欢哪种工作也谈不上，这让刘刚怎么准备呢？</w:t>
      </w:r>
    </w:p>
    <w:p/>
    <w:p>
      <w:r>
        <w:rPr>
          <w:rFonts w:hint="eastAsia"/>
        </w:rPr>
        <w:t>职业世界是一个人实现其生涯理想的外部平台，帮助个人实现其理想，是职业生涯中很关键的一个部分。</w:t>
      </w:r>
    </w:p>
    <w:p>
      <w:r>
        <w:rPr>
          <w:rFonts w:hint="eastAsia"/>
        </w:rPr>
        <w:t>本章中从扩展大学生对工作世界的认知思路，探索工作世界信息的内容与方法等方面，帮助大学生学习工作职业世界的探索。</w:t>
      </w:r>
    </w:p>
    <w:p>
      <w:r>
        <w:br w:type="page"/>
      </w:r>
    </w:p>
    <w:p>
      <w:pPr>
        <w:pStyle w:val="3"/>
      </w:pPr>
      <w:bookmarkStart w:id="194" w:name="_Toc502522142"/>
      <w:bookmarkStart w:id="195" w:name="_Toc502522085"/>
      <w:bookmarkStart w:id="196" w:name="_Toc502526473"/>
      <w:bookmarkStart w:id="197" w:name="_Toc502526654"/>
      <w:bookmarkStart w:id="198" w:name="_Toc502704263"/>
      <w:r>
        <w:rPr>
          <w:rFonts w:hint="eastAsia"/>
        </w:rPr>
        <w:t>Nov.</w:t>
      </w:r>
      <w:r>
        <w:t>14, 2017</w:t>
      </w:r>
      <w:bookmarkEnd w:id="194"/>
      <w:bookmarkEnd w:id="195"/>
      <w:bookmarkEnd w:id="196"/>
      <w:bookmarkEnd w:id="197"/>
      <w:bookmarkEnd w:id="198"/>
    </w:p>
    <w:p>
      <w:pPr>
        <w:pStyle w:val="4"/>
        <w:ind w:firstLine="562"/>
      </w:pPr>
      <w:bookmarkStart w:id="199" w:name="_Toc502704264"/>
      <w:r>
        <w:rPr>
          <w:rFonts w:hint="eastAsia"/>
        </w:rPr>
        <w:t>通过他人来了解职业世界</w:t>
      </w:r>
      <w:bookmarkEnd w:id="199"/>
    </w:p>
    <w:p>
      <w:r>
        <w:t>寻找访谈人物</w:t>
      </w:r>
    </w:p>
    <w:p>
      <w:r>
        <w:t>设计</w:t>
      </w:r>
      <w:r>
        <w:rPr>
          <w:rFonts w:hint="eastAsia"/>
        </w:rPr>
        <w:t>访谈</w:t>
      </w:r>
      <w:r>
        <w:t>问题</w:t>
      </w:r>
    </w:p>
    <w:p>
      <w:r>
        <w:t>预约访谈人物</w:t>
      </w:r>
    </w:p>
    <w:p>
      <w:r>
        <w:t>采访访谈人物</w:t>
      </w:r>
    </w:p>
    <w:p>
      <w:r>
        <w:t>生涯人物访谈</w:t>
      </w:r>
      <w:r>
        <w:rPr>
          <w:rFonts w:hint="eastAsia"/>
        </w:rPr>
        <w:t xml:space="preserve"> </w:t>
      </w:r>
      <w:r>
        <w:t xml:space="preserve">– </w:t>
      </w:r>
      <w:r>
        <w:rPr>
          <w:rFonts w:hint="eastAsia"/>
        </w:rPr>
        <w:t>ppt</w:t>
      </w:r>
      <w:r>
        <w:t xml:space="preserve"> </w:t>
      </w:r>
      <w:r>
        <w:rPr>
          <w:rFonts w:hint="eastAsia"/>
        </w:rPr>
        <w:t>访谈启示</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3"/>
            </w:pPr>
            <w:r>
              <w:rPr>
                <w:rFonts w:hint="eastAsia"/>
              </w:rPr>
              <w:t>职业咨询方面</w:t>
            </w:r>
          </w:p>
        </w:tc>
        <w:tc>
          <w:tcPr>
            <w:tcW w:w="4148" w:type="dxa"/>
          </w:tcPr>
          <w:p>
            <w:pPr>
              <w:pStyle w:val="43"/>
            </w:pPr>
            <w:r>
              <w:rPr>
                <w:rFonts w:hint="eastAsia"/>
              </w:rPr>
              <w:t>生涯经验方面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rPr>
                <w:rFonts w:hint="eastAsia"/>
              </w:rPr>
              <w:t>1.</w:t>
            </w:r>
            <w:r>
              <w:t xml:space="preserve"> </w:t>
            </w:r>
            <w:r>
              <w:rPr>
                <w:rFonts w:hint="eastAsia"/>
              </w:rPr>
              <w:t>工作性质、任务或内容</w:t>
            </w:r>
          </w:p>
        </w:tc>
        <w:tc>
          <w:tcPr>
            <w:tcW w:w="4148" w:type="dxa"/>
          </w:tcPr>
          <w:p>
            <w:pPr>
              <w:pStyle w:val="42"/>
            </w:pPr>
            <w:r>
              <w:rPr>
                <w:rFonts w:hint="eastAsia"/>
              </w:rPr>
              <w:t>1.</w:t>
            </w:r>
            <w:r>
              <w:t xml:space="preserve"> </w:t>
            </w:r>
            <w:r>
              <w:rPr>
                <w:rFonts w:hint="eastAsia"/>
              </w:rPr>
              <w:t>教育或训练背景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rPr>
                <w:rFonts w:hint="eastAsia"/>
              </w:rPr>
              <w:t>2.</w:t>
            </w:r>
            <w:r>
              <w:t xml:space="preserve"> </w:t>
            </w:r>
            <w:r>
              <w:rPr>
                <w:rFonts w:hint="eastAsia"/>
              </w:rPr>
              <w:t>工作环境、就业地点</w:t>
            </w:r>
          </w:p>
        </w:tc>
        <w:tc>
          <w:tcPr>
            <w:tcW w:w="4148" w:type="dxa"/>
          </w:tcPr>
          <w:p>
            <w:pPr>
              <w:pStyle w:val="42"/>
            </w:pPr>
            <w:r>
              <w:rPr>
                <w:rFonts w:hint="eastAsia"/>
              </w:rPr>
              <w:t>2.</w:t>
            </w:r>
            <w:r>
              <w:t xml:space="preserve"> </w:t>
            </w:r>
            <w:r>
              <w:rPr>
                <w:rFonts w:hint="eastAsia"/>
              </w:rPr>
              <w:t>投入该职业的抉择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rPr>
                <w:rFonts w:hint="eastAsia"/>
              </w:rPr>
              <w:t>3.</w:t>
            </w:r>
            <w:r>
              <w:t xml:space="preserve"> </w:t>
            </w:r>
            <w:r>
              <w:rPr>
                <w:rFonts w:hint="eastAsia"/>
              </w:rPr>
              <w:t>所需的教育、训练或经验</w:t>
            </w:r>
          </w:p>
        </w:tc>
        <w:tc>
          <w:tcPr>
            <w:tcW w:w="4148" w:type="dxa"/>
          </w:tcPr>
          <w:p>
            <w:pPr>
              <w:pStyle w:val="42"/>
            </w:pPr>
            <w:r>
              <w:t xml:space="preserve">3. </w:t>
            </w:r>
            <w:r>
              <w:rPr>
                <w:rFonts w:hint="eastAsia"/>
              </w:rPr>
              <w:t>生涯发展历程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t xml:space="preserve">4. </w:t>
            </w:r>
            <w:r>
              <w:rPr>
                <w:rFonts w:hint="eastAsia"/>
              </w:rPr>
              <w:t>所需的个人资格、技巧与技能</w:t>
            </w:r>
          </w:p>
        </w:tc>
        <w:tc>
          <w:tcPr>
            <w:tcW w:w="4148" w:type="dxa"/>
          </w:tcPr>
          <w:p>
            <w:pPr>
              <w:pStyle w:val="42"/>
            </w:pPr>
            <w:r>
              <w:t xml:space="preserve">4. </w:t>
            </w:r>
            <w:r>
              <w:rPr>
                <w:rFonts w:hint="eastAsia"/>
              </w:rPr>
              <w:t>工作经历心得：乐趣和困难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t xml:space="preserve">5. </w:t>
            </w:r>
            <w:r>
              <w:rPr>
                <w:rFonts w:hint="eastAsia"/>
              </w:rPr>
              <w:t>收入与薪资范围、福利</w:t>
            </w:r>
          </w:p>
        </w:tc>
        <w:tc>
          <w:tcPr>
            <w:tcW w:w="4148" w:type="dxa"/>
          </w:tcPr>
          <w:p>
            <w:pPr>
              <w:pStyle w:val="42"/>
            </w:pPr>
            <w:r>
              <w:t xml:space="preserve">5. </w:t>
            </w:r>
            <w:r>
              <w:rPr>
                <w:rFonts w:hint="eastAsia"/>
              </w:rPr>
              <w:t>对工作的看法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t xml:space="preserve">6. </w:t>
            </w:r>
            <w:r>
              <w:rPr>
                <w:rFonts w:hint="eastAsia"/>
              </w:rPr>
              <w:t>工作时间与生活型态</w:t>
            </w:r>
          </w:p>
        </w:tc>
        <w:tc>
          <w:tcPr>
            <w:tcW w:w="4148" w:type="dxa"/>
          </w:tcPr>
          <w:p>
            <w:pPr>
              <w:pStyle w:val="42"/>
            </w:pPr>
            <w:r>
              <w:t xml:space="preserve">6. </w:t>
            </w:r>
            <w:r>
              <w:rPr>
                <w:rFonts w:hint="eastAsia"/>
              </w:rPr>
              <w:t>获得成功的条件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t xml:space="preserve">7. </w:t>
            </w:r>
            <w:r>
              <w:rPr>
                <w:rFonts w:hint="eastAsia"/>
              </w:rPr>
              <w:t>相关职业与就业机会</w:t>
            </w:r>
          </w:p>
        </w:tc>
        <w:tc>
          <w:tcPr>
            <w:tcW w:w="4148" w:type="dxa"/>
          </w:tcPr>
          <w:p>
            <w:pPr>
              <w:pStyle w:val="42"/>
            </w:pPr>
            <w:r>
              <w:t xml:space="preserve">7. </w:t>
            </w:r>
            <w:r>
              <w:rPr>
                <w:rFonts w:hint="eastAsia"/>
              </w:rPr>
              <w:t>未来生涯规划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t xml:space="preserve">8. </w:t>
            </w:r>
            <w:r>
              <w:rPr>
                <w:rFonts w:hint="eastAsia"/>
              </w:rPr>
              <w:t>进修和升迁机会</w:t>
            </w:r>
          </w:p>
        </w:tc>
        <w:tc>
          <w:tcPr>
            <w:tcW w:w="4148" w:type="dxa"/>
          </w:tcPr>
          <w:p>
            <w:pPr>
              <w:pStyle w:val="42"/>
            </w:pPr>
            <w:r>
              <w:t xml:space="preserve">8. </w:t>
            </w:r>
            <w:r>
              <w:rPr>
                <w:rFonts w:hint="eastAsia"/>
              </w:rPr>
              <w:t>对即将入行者的建议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t xml:space="preserve">9. </w:t>
            </w:r>
            <w:r>
              <w:rPr>
                <w:rFonts w:hint="eastAsia"/>
              </w:rPr>
              <w:t>组织文化和规范</w:t>
            </w:r>
          </w:p>
        </w:tc>
        <w:tc>
          <w:tcPr>
            <w:tcW w:w="4148" w:type="dxa"/>
          </w:tcPr>
          <w:p>
            <w:pPr>
              <w:pStyle w:val="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pStyle w:val="42"/>
            </w:pPr>
            <w:r>
              <w:t>10.</w:t>
            </w:r>
            <w:r>
              <w:rPr>
                <w:rFonts w:hint="eastAsia"/>
              </w:rPr>
              <w:t>未来展望</w:t>
            </w:r>
          </w:p>
        </w:tc>
        <w:tc>
          <w:tcPr>
            <w:tcW w:w="4148" w:type="dxa"/>
          </w:tcPr>
          <w:p>
            <w:pPr>
              <w:pStyle w:val="42"/>
            </w:pPr>
          </w:p>
        </w:tc>
      </w:tr>
    </w:tbl>
    <w:p/>
    <w:p/>
    <w:p>
      <w:pPr>
        <w:sectPr>
          <w:pgSz w:w="11906" w:h="16838"/>
          <w:pgMar w:top="1440" w:right="1800" w:bottom="1440" w:left="1800" w:header="851" w:footer="992" w:gutter="0"/>
          <w:pgNumType w:fmt="numberInDash"/>
          <w:cols w:space="720" w:num="1"/>
          <w:docGrid w:type="lines" w:linePitch="312" w:charSpace="0"/>
        </w:sectPr>
      </w:pPr>
    </w:p>
    <w:p>
      <w:pPr>
        <w:pStyle w:val="3"/>
      </w:pPr>
      <w:bookmarkStart w:id="200" w:name="_Toc502526655"/>
      <w:bookmarkStart w:id="201" w:name="_Toc502704265"/>
      <w:bookmarkStart w:id="202" w:name="_Toc502526474"/>
      <w:bookmarkStart w:id="203" w:name="_Toc502522143"/>
      <w:bookmarkStart w:id="204" w:name="_Toc502522086"/>
      <w:r>
        <w:rPr>
          <w:rFonts w:hint="eastAsia"/>
        </w:rPr>
        <w:t>O</w:t>
      </w:r>
      <w:r>
        <w:t>ct.31, 2017</w:t>
      </w:r>
      <w:bookmarkEnd w:id="200"/>
      <w:bookmarkEnd w:id="201"/>
      <w:bookmarkEnd w:id="202"/>
      <w:bookmarkEnd w:id="203"/>
      <w:bookmarkEnd w:id="204"/>
    </w:p>
    <w:p>
      <w:pPr>
        <w:pStyle w:val="4"/>
        <w:ind w:firstLine="562"/>
      </w:pPr>
      <w:bookmarkStart w:id="205" w:name="_Toc502704266"/>
      <w:r>
        <w:rPr>
          <w:rFonts w:hint="eastAsia"/>
        </w:rPr>
        <w:t>心理学家鲁夫特与英格汉提出乔哈里窗口</w:t>
      </w:r>
      <w:bookmarkEnd w:id="205"/>
    </w:p>
    <w:p>
      <w:r>
        <w:t>橱窗</w:t>
      </w:r>
      <w:r>
        <w:rPr>
          <w:rFonts w:hint="eastAsia"/>
        </w:rPr>
        <w:t>1：自己知道，别人也知道的部分。即公开我。这属于外显部分。</w:t>
      </w:r>
    </w:p>
    <w:p>
      <w:r>
        <w:rPr>
          <w:rFonts w:hint="eastAsia"/>
        </w:rPr>
        <w:t>橱窗2：自己知道，别人不知道的部分，即隐私我。这属于内在的、隐藏的部分。</w:t>
      </w:r>
    </w:p>
    <w:p>
      <w:r>
        <w:rPr>
          <w:rFonts w:hint="eastAsia"/>
        </w:rPr>
        <w:t>橱窗3：自己不知道、别人不知道的部分，即潜在我。这部分是有待开发的部分。人的潜能是巨大的，自我认识重点之一。</w:t>
      </w:r>
    </w:p>
    <w:p>
      <w:r>
        <w:rPr>
          <w:rFonts w:hint="eastAsia"/>
        </w:rPr>
        <w:t>橱窗4：自己不知道、别人知道的部分，即背脊我。这是应该向别人了解的部分。</w:t>
      </w:r>
    </w:p>
    <w:p/>
    <w:p>
      <w:pPr>
        <w:pStyle w:val="4"/>
        <w:ind w:firstLine="562"/>
      </w:pPr>
      <w:bookmarkStart w:id="206" w:name="_Toc502704267"/>
      <w:r>
        <w:rPr>
          <w:rFonts w:hint="eastAsia"/>
        </w:rPr>
        <w:t>兴趣与职业兴趣</w:t>
      </w:r>
      <w:bookmarkEnd w:id="206"/>
    </w:p>
    <w:p>
      <w:r>
        <w:rPr>
          <w:rFonts w:hint="eastAsia"/>
        </w:rPr>
        <w:t>兴趣是生理的需要基础上，带有积极情绪色彩的认知和活动倾向，是个人对此环境中的人、事、物所产生的喜好程度，是个人力求认识、掌握某事物，并经常参与该种活动的心理倾向。</w:t>
      </w:r>
    </w:p>
    <w:p>
      <w:r>
        <w:rPr>
          <w:rFonts w:hint="eastAsia"/>
        </w:rPr>
        <w:t>当个人对某事物有兴趣时，会对她产生特别的注意力，对该事物感知敏锐、记忆牢固、思维活跃、情感浓厚、意志坚强。</w:t>
      </w:r>
    </w:p>
    <w:p/>
    <w:p>
      <w:pPr>
        <w:pStyle w:val="4"/>
        <w:ind w:firstLine="562"/>
      </w:pPr>
      <w:bookmarkStart w:id="207" w:name="_Toc502704268"/>
      <w:r>
        <w:rPr>
          <w:rFonts w:hint="eastAsia"/>
        </w:rPr>
        <w:t>兴趣是选择专业和职业的参考</w:t>
      </w:r>
      <w:bookmarkEnd w:id="207"/>
    </w:p>
    <w:p>
      <w:r>
        <w:rPr>
          <w:rFonts w:hint="eastAsia"/>
        </w:rPr>
        <w:t>职业兴趣则是指一个人是否喜欢某种职业，是一种职业选择与态度方面的倾向。</w:t>
      </w:r>
    </w:p>
    <w:p>
      <w:r>
        <w:rPr>
          <w:rFonts w:hint="eastAsia"/>
        </w:rPr>
        <w:t>职业兴趣在人的职业活动中起着重要作用，主要表现为影响人的职业定向和职业选择、开发人的能力、激发人的探索与创造、增长人的职业适应性和稳定性。</w:t>
      </w:r>
    </w:p>
    <w:p>
      <w:r>
        <w:rPr>
          <w:rFonts w:hint="eastAsia"/>
        </w:rPr>
        <w:t>一个人所从事的工作与职业兴趣相吻合，能发挥其全部才能的80~90%，并能长时间地保持高效率的工作而不疲劳；反之，在这方面只能发挥全部才能20~30%，这很容易感到厌倦和疲劳。</w:t>
      </w:r>
    </w:p>
    <w:p/>
    <w:p>
      <w:pPr>
        <w:pStyle w:val="4"/>
        <w:ind w:firstLine="562"/>
      </w:pPr>
      <w:bookmarkStart w:id="208" w:name="_Toc502704269"/>
      <w:r>
        <w:rPr>
          <w:rFonts w:hint="eastAsia"/>
        </w:rPr>
        <w:t>兴趣6岛</w:t>
      </w:r>
      <w:bookmarkEnd w:id="208"/>
    </w:p>
    <w:p/>
    <w:p>
      <w:pPr>
        <w:pStyle w:val="4"/>
        <w:ind w:firstLine="562"/>
      </w:pPr>
      <w:bookmarkStart w:id="209" w:name="_Toc502704270"/>
      <w:r>
        <w:rPr>
          <w:rFonts w:hint="eastAsia"/>
        </w:rPr>
        <w:t>Holland六边形理论</w:t>
      </w:r>
      <w:bookmarkEnd w:id="209"/>
    </w:p>
    <w:p/>
    <w:p>
      <w:r>
        <w:rPr>
          <w:rFonts w:hint="eastAsia"/>
        </w:rPr>
        <w:t>任务：完成霍兰德职业兴趣与MBTI职业性格两份测评。</w:t>
      </w:r>
    </w:p>
    <w:p/>
    <w:p>
      <w:pPr>
        <w:pStyle w:val="4"/>
        <w:ind w:firstLine="562"/>
      </w:pPr>
      <w:bookmarkStart w:id="210" w:name="_Toc502704271"/>
      <w:r>
        <w:rPr>
          <w:rFonts w:hint="eastAsia"/>
        </w:rPr>
        <w:t>职业环境</w:t>
      </w:r>
      <w:bookmarkEnd w:id="210"/>
    </w:p>
    <w:p>
      <w:r>
        <w:rPr>
          <w:rFonts w:hint="eastAsia"/>
        </w:rPr>
        <w:t>霍兰德认为同一职业群体内的人有相似的人格特质，因此对情感和问题会有类似的反应，从而产生特定的职业氛围亦即职业环境，它具有特定的价值观念，态度取向和行为模式。</w:t>
      </w:r>
    </w:p>
    <w:p/>
    <w:p>
      <w:r>
        <w:br w:type="page"/>
      </w:r>
    </w:p>
    <w:p>
      <w:pPr>
        <w:pStyle w:val="3"/>
      </w:pPr>
      <w:bookmarkStart w:id="211" w:name="_Toc502526475"/>
      <w:bookmarkStart w:id="212" w:name="_Toc502704272"/>
      <w:bookmarkStart w:id="213" w:name="_Toc502522144"/>
      <w:bookmarkStart w:id="214" w:name="_Toc502522087"/>
      <w:bookmarkStart w:id="215" w:name="_Toc502526656"/>
      <w:r>
        <w:t>Oct.24, 2017</w:t>
      </w:r>
      <w:bookmarkEnd w:id="211"/>
      <w:bookmarkEnd w:id="212"/>
      <w:bookmarkEnd w:id="213"/>
      <w:bookmarkEnd w:id="214"/>
      <w:bookmarkEnd w:id="215"/>
    </w:p>
    <w:p>
      <w:pPr>
        <w:pStyle w:val="4"/>
        <w:ind w:firstLine="562"/>
      </w:pPr>
      <w:bookmarkStart w:id="216" w:name="_Toc502704273"/>
      <w:r>
        <w:rPr>
          <w:rFonts w:hint="eastAsia"/>
        </w:rPr>
        <w:t>自我探索的途径（1）我们自己</w:t>
      </w:r>
      <w:bookmarkEnd w:id="216"/>
    </w:p>
    <w:p>
      <w:r>
        <w:rPr>
          <w:rFonts w:hint="eastAsia"/>
        </w:rPr>
        <w:t>方式1.撰写生涯故事</w:t>
      </w:r>
    </w:p>
    <w:p>
      <w:r>
        <w:rPr>
          <w:rFonts w:hint="eastAsia"/>
        </w:rPr>
        <w:t>积极的事情3件</w:t>
      </w:r>
    </w:p>
    <w:p>
      <w:r>
        <w:rPr>
          <w:rFonts w:hint="eastAsia"/>
        </w:rPr>
        <w:t>消极的事情3件</w:t>
      </w:r>
    </w:p>
    <w:p>
      <w:r>
        <w:rPr>
          <w:rFonts w:hint="eastAsia"/>
        </w:rPr>
        <w:t>2.感悟：生涯阶段对“我”造成的影响“我”的感触</w:t>
      </w:r>
    </w:p>
    <w:p/>
    <w:p>
      <w:pPr>
        <w:pStyle w:val="4"/>
        <w:ind w:firstLine="562"/>
      </w:pPr>
      <w:bookmarkStart w:id="217" w:name="_Toc502704274"/>
      <w:r>
        <w:rPr>
          <w:rFonts w:hint="eastAsia"/>
        </w:rPr>
        <w:t>SMART原则</w:t>
      </w:r>
      <w:bookmarkEnd w:id="217"/>
    </w:p>
    <w:p>
      <w:r>
        <w:rPr>
          <w:rFonts w:hint="eastAsia"/>
        </w:rPr>
        <w:t>Specific：具体的、明确的</w:t>
      </w:r>
    </w:p>
    <w:p>
      <w:r>
        <w:rPr>
          <w:rFonts w:hint="eastAsia"/>
        </w:rPr>
        <w:t>Measurable：可以量化的</w:t>
      </w:r>
    </w:p>
    <w:p>
      <w:r>
        <w:rPr>
          <w:rFonts w:hint="eastAsia"/>
        </w:rPr>
        <w:t>Attainable：可以实现</w:t>
      </w:r>
    </w:p>
    <w:p>
      <w:r>
        <w:rPr>
          <w:rFonts w:hint="eastAsia"/>
        </w:rPr>
        <w:t>Relevant：相关及有价值</w:t>
      </w:r>
    </w:p>
    <w:p>
      <w:r>
        <w:rPr>
          <w:rFonts w:hint="eastAsia"/>
        </w:rPr>
        <w:t>Time-bound：有明确时间限制的</w:t>
      </w:r>
    </w:p>
    <w:p/>
    <w:p>
      <w:pPr>
        <w:pStyle w:val="4"/>
        <w:ind w:firstLine="562"/>
      </w:pPr>
      <w:bookmarkStart w:id="218" w:name="_Toc502704275"/>
      <w:r>
        <w:rPr>
          <w:rFonts w:hint="eastAsia"/>
        </w:rPr>
        <w:t>推荐书目</w:t>
      </w:r>
      <w:bookmarkEnd w:id="218"/>
    </w:p>
    <w:p>
      <w:r>
        <w:rPr>
          <w:rFonts w:hint="eastAsia"/>
        </w:rPr>
        <w:t>古典：《折掉思维里的墙》</w:t>
      </w:r>
    </w:p>
    <w:p>
      <w:r>
        <w:rPr>
          <w:rFonts w:hint="eastAsia"/>
        </w:rPr>
        <w:t>秋叶：《不要等到毕业以后》</w:t>
      </w:r>
    </w:p>
    <w:p>
      <w:r>
        <w:rPr>
          <w:rFonts w:hint="eastAsia"/>
        </w:rPr>
        <w:t>考拉小巫：《考拉小巫的英语学习日记》</w:t>
      </w:r>
    </w:p>
    <w:p/>
    <w:sectPr>
      <w:pgSz w:w="11906" w:h="16838"/>
      <w:pgMar w:top="1440" w:right="1800" w:bottom="1440" w:left="1800" w:header="851" w:footer="992" w:gutter="0"/>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楷体">
    <w:altName w:val="汉仪楷体KW"/>
    <w:panose1 w:val="02010609060101010101"/>
    <w:charset w:val="86"/>
    <w:family w:val="modern"/>
    <w:pitch w:val="default"/>
    <w:sig w:usb0="00000000" w:usb1="00000000" w:usb2="00000016" w:usb3="00000000" w:csb0="00040001" w:csb1="00000000"/>
  </w:font>
  <w:font w:name="MS Gothic">
    <w:altName w:val="Hiragino Sans"/>
    <w:panose1 w:val="020B0609070205080204"/>
    <w:charset w:val="80"/>
    <w:family w:val="modern"/>
    <w:pitch w:val="default"/>
    <w:sig w:usb0="00000000" w:usb1="00000000" w:usb2="08000012" w:usb3="00000000" w:csb0="000200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Helvetica Neue">
    <w:panose1 w:val="02000503000000020004"/>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w:tab/>
    </w:r>
    <w:r>
      <w:rPr>
        <w:rFonts w:hint="eastAsia"/>
      </w:rPr>
      <w:t>目录页</w:t>
    </w:r>
    <w:r>
      <w:tab/>
    </w:r>
    <w:sdt>
      <w:sdtPr>
        <w:id w:val="0"/>
      </w:sdtPr>
      <w:sdtContent>
        <w:r>
          <w:fldChar w:fldCharType="begin"/>
        </w:r>
        <w:r>
          <w:instrText xml:space="preserve">PAGE   \* MERGEFORMAT</w:instrText>
        </w:r>
        <w:r>
          <w:fldChar w:fldCharType="separate"/>
        </w:r>
        <w:r>
          <w:rPr>
            <w:lang w:val="zh-CN"/>
          </w:rPr>
          <w:t>-</w:t>
        </w:r>
        <w:r>
          <w:t xml:space="preserve"> 1 -</w:t>
        </w:r>
        <w: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sdt>
        <w:sdtPr>
          <w:id w:val="93754064"/>
        </w:sdtPr>
        <w:sdtContent>
          <w:p>
            <w:pPr>
              <w:pStyle w:val="15"/>
              <w:ind w:firstLine="360"/>
              <w:jc w:val="center"/>
            </w:pPr>
            <w:r>
              <w:rPr>
                <w:lang w:val="zh-CN"/>
              </w:rPr>
              <w:t xml:space="preserve"> </w:t>
            </w:r>
            <w:r>
              <w:rPr>
                <w:bCs/>
                <w:sz w:val="24"/>
                <w:szCs w:val="24"/>
              </w:rPr>
              <w:fldChar w:fldCharType="begin"/>
            </w:r>
            <w:r>
              <w:rPr>
                <w:bCs/>
              </w:rPr>
              <w:instrText xml:space="preserve">PAGE</w:instrText>
            </w:r>
            <w:r>
              <w:rPr>
                <w:bCs/>
                <w:sz w:val="24"/>
                <w:szCs w:val="24"/>
              </w:rPr>
              <w:fldChar w:fldCharType="separate"/>
            </w:r>
            <w:r>
              <w:rPr>
                <w:bCs/>
              </w:rPr>
              <w:t>- 18 -</w:t>
            </w:r>
            <w:r>
              <w:rPr>
                <w:bCs/>
                <w:sz w:val="24"/>
                <w:szCs w:val="24"/>
              </w:rPr>
              <w:fldChar w:fldCharType="end"/>
            </w:r>
            <w:r>
              <w:rPr>
                <w:lang w:val="zh-CN"/>
              </w:rPr>
              <w:t xml:space="preserve"> / - </w:t>
            </w:r>
            <w:r>
              <w:rPr>
                <w:bCs/>
                <w:sz w:val="24"/>
                <w:szCs w:val="24"/>
              </w:rPr>
              <w:fldChar w:fldCharType="begin"/>
            </w:r>
            <w:r>
              <w:rPr>
                <w:bCs/>
              </w:rPr>
              <w:instrText xml:space="preserve">NUMPAGES</w:instrText>
            </w:r>
            <w:r>
              <w:rPr>
                <w:bCs/>
                <w:sz w:val="24"/>
                <w:szCs w:val="24"/>
              </w:rPr>
              <w:fldChar w:fldCharType="separate"/>
            </w:r>
            <w:r>
              <w:rPr>
                <w:bCs/>
              </w:rPr>
              <w:t>61</w:t>
            </w:r>
            <w:r>
              <w:rPr>
                <w:bCs/>
                <w:sz w:val="24"/>
                <w:szCs w:val="24"/>
              </w:rPr>
              <w:fldChar w:fldCharType="end"/>
            </w:r>
            <w:r>
              <w:rPr>
                <w:bCs/>
                <w:sz w:val="24"/>
                <w:szCs w:val="24"/>
              </w:rPr>
              <w:t xml:space="preserve"> -</w:t>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403DF"/>
    <w:multiLevelType w:val="multilevel"/>
    <w:tmpl w:val="06A403DF"/>
    <w:lvl w:ilvl="0" w:tentative="0">
      <w:start w:val="1"/>
      <w:numFmt w:val="decimal"/>
      <w:pStyle w:val="50"/>
      <w:lvlText w:val="%1)"/>
      <w:lvlJc w:val="left"/>
      <w:pPr>
        <w:ind w:left="902" w:hanging="420"/>
      </w:pPr>
    </w:lvl>
    <w:lvl w:ilvl="1" w:tentative="0">
      <w:start w:val="1"/>
      <w:numFmt w:val="lowerLetter"/>
      <w:lvlText w:val="%2)"/>
      <w:lvlJc w:val="left"/>
      <w:pPr>
        <w:ind w:left="1322" w:hanging="420"/>
      </w:pPr>
    </w:lvl>
    <w:lvl w:ilvl="2" w:tentative="0">
      <w:start w:val="1"/>
      <w:numFmt w:val="lowerRoman"/>
      <w:lvlText w:val="%3."/>
      <w:lvlJc w:val="right"/>
      <w:pPr>
        <w:ind w:left="1742" w:hanging="420"/>
      </w:pPr>
    </w:lvl>
    <w:lvl w:ilvl="3" w:tentative="0">
      <w:start w:val="1"/>
      <w:numFmt w:val="decimal"/>
      <w:lvlText w:val="%4."/>
      <w:lvlJc w:val="left"/>
      <w:pPr>
        <w:ind w:left="2162" w:hanging="420"/>
      </w:pPr>
    </w:lvl>
    <w:lvl w:ilvl="4" w:tentative="0">
      <w:start w:val="1"/>
      <w:numFmt w:val="lowerLetter"/>
      <w:lvlText w:val="%5)"/>
      <w:lvlJc w:val="left"/>
      <w:pPr>
        <w:ind w:left="2582" w:hanging="420"/>
      </w:pPr>
    </w:lvl>
    <w:lvl w:ilvl="5" w:tentative="0">
      <w:start w:val="1"/>
      <w:numFmt w:val="lowerRoman"/>
      <w:lvlText w:val="%6."/>
      <w:lvlJc w:val="right"/>
      <w:pPr>
        <w:ind w:left="3002" w:hanging="420"/>
      </w:pPr>
    </w:lvl>
    <w:lvl w:ilvl="6" w:tentative="0">
      <w:start w:val="1"/>
      <w:numFmt w:val="decimal"/>
      <w:lvlText w:val="%7."/>
      <w:lvlJc w:val="left"/>
      <w:pPr>
        <w:ind w:left="3422" w:hanging="420"/>
      </w:pPr>
    </w:lvl>
    <w:lvl w:ilvl="7" w:tentative="0">
      <w:start w:val="1"/>
      <w:numFmt w:val="lowerLetter"/>
      <w:lvlText w:val="%8)"/>
      <w:lvlJc w:val="left"/>
      <w:pPr>
        <w:ind w:left="3842" w:hanging="420"/>
      </w:pPr>
    </w:lvl>
    <w:lvl w:ilvl="8" w:tentative="0">
      <w:start w:val="1"/>
      <w:numFmt w:val="lowerRoman"/>
      <w:lvlText w:val="%9."/>
      <w:lvlJc w:val="right"/>
      <w:pPr>
        <w:ind w:left="4262" w:hanging="420"/>
      </w:pPr>
    </w:lvl>
  </w:abstractNum>
  <w:abstractNum w:abstractNumId="1">
    <w:nsid w:val="22E86808"/>
    <w:multiLevelType w:val="multilevel"/>
    <w:tmpl w:val="22E86808"/>
    <w:lvl w:ilvl="0" w:tentative="0">
      <w:start w:val="1"/>
      <w:numFmt w:val="decimal"/>
      <w:pStyle w:val="3"/>
      <w:lvlText w:val="%1."/>
      <w:lvlJc w:val="left"/>
      <w:pPr>
        <w:ind w:left="420" w:hanging="420"/>
      </w:pPr>
      <w:rPr>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AE7087E"/>
    <w:multiLevelType w:val="multilevel"/>
    <w:tmpl w:val="2AE7087E"/>
    <w:lvl w:ilvl="0" w:tentative="0">
      <w:start w:val="1"/>
      <w:numFmt w:val="decimal"/>
      <w:pStyle w:val="58"/>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C8B0612"/>
    <w:multiLevelType w:val="multilevel"/>
    <w:tmpl w:val="2C8B0612"/>
    <w:lvl w:ilvl="0" w:tentative="0">
      <w:start w:val="1"/>
      <w:numFmt w:val="upperLetter"/>
      <w:pStyle w:val="54"/>
      <w:lvlText w:val="%1."/>
      <w:lvlJc w:val="left"/>
      <w:pPr>
        <w:ind w:left="620" w:hanging="42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4">
    <w:nsid w:val="4E3D5253"/>
    <w:multiLevelType w:val="multilevel"/>
    <w:tmpl w:val="4E3D5253"/>
    <w:lvl w:ilvl="0" w:tentative="0">
      <w:start w:val="1"/>
      <w:numFmt w:val="bullet"/>
      <w:pStyle w:val="52"/>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58B0383"/>
    <w:multiLevelType w:val="multilevel"/>
    <w:tmpl w:val="558B0383"/>
    <w:lvl w:ilvl="0" w:tentative="0">
      <w:start w:val="1"/>
      <w:numFmt w:val="decimal"/>
      <w:pStyle w:val="57"/>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6F097022"/>
    <w:multiLevelType w:val="multilevel"/>
    <w:tmpl w:val="6F097022"/>
    <w:lvl w:ilvl="0" w:tentative="0">
      <w:start w:val="1"/>
      <w:numFmt w:val="decimal"/>
      <w:pStyle w:val="51"/>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FF25511"/>
    <w:multiLevelType w:val="multilevel"/>
    <w:tmpl w:val="6FF25511"/>
    <w:lvl w:ilvl="0" w:tentative="0">
      <w:start w:val="1"/>
      <w:numFmt w:val="decimal"/>
      <w:pStyle w:val="41"/>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71B4439F"/>
    <w:multiLevelType w:val="multilevel"/>
    <w:tmpl w:val="71B4439F"/>
    <w:lvl w:ilvl="0" w:tentative="0">
      <w:start w:val="1"/>
      <w:numFmt w:val="lowerRoman"/>
      <w:pStyle w:val="59"/>
      <w:lvlText w:val="%1."/>
      <w:lvlJc w:val="righ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9">
    <w:nsid w:val="73AC6759"/>
    <w:multiLevelType w:val="multilevel"/>
    <w:tmpl w:val="73AC6759"/>
    <w:lvl w:ilvl="0" w:tentative="0">
      <w:start w:val="1"/>
      <w:numFmt w:val="bullet"/>
      <w:pStyle w:val="40"/>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1"/>
  </w:num>
  <w:num w:numId="2">
    <w:abstractNumId w:val="9"/>
  </w:num>
  <w:num w:numId="3">
    <w:abstractNumId w:val="7"/>
  </w:num>
  <w:num w:numId="4">
    <w:abstractNumId w:val="0"/>
  </w:num>
  <w:num w:numId="5">
    <w:abstractNumId w:val="6"/>
  </w:num>
  <w:num w:numId="6">
    <w:abstractNumId w:val="4"/>
  </w:num>
  <w:num w:numId="7">
    <w:abstractNumId w:val="3"/>
  </w:num>
  <w:num w:numId="8">
    <w:abstractNumId w:val="5"/>
  </w:num>
  <w:num w:numId="9">
    <w:abstractNumId w:val="2"/>
  </w:num>
  <w:num w:numId="10">
    <w:abstractNumId w:val="8"/>
  </w:num>
  <w:num w:numId="11">
    <w:abstractNumId w:val="7"/>
    <w:lvlOverride w:ilvl="0">
      <w:startOverride w:val="1"/>
    </w:lvlOverride>
  </w:num>
  <w:num w:numId="12">
    <w:abstractNumId w:val="7"/>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1"/>
    <w:lvlOverride w:ilvl="0">
      <w:startOverride w:val="1"/>
    </w:lvlOverride>
  </w:num>
  <w:num w:numId="16">
    <w:abstractNumId w:val="7"/>
    <w:lvlOverride w:ilvl="0">
      <w:startOverride w:val="1"/>
    </w:lvlOverride>
  </w:num>
  <w:num w:numId="17">
    <w:abstractNumId w:val="7"/>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5"/>
    <w:lvlOverride w:ilvl="0">
      <w:startOverride w:val="1"/>
    </w:lvlOverride>
  </w:num>
  <w:num w:numId="21">
    <w:abstractNumId w:val="5"/>
    <w:lvlOverride w:ilvl="0">
      <w:startOverride w:val="1"/>
    </w:lvlOverride>
  </w:num>
  <w:num w:numId="22">
    <w:abstractNumId w:val="5"/>
    <w:lvlOverride w:ilvl="0">
      <w:startOverride w:val="1"/>
    </w:lvlOverride>
  </w:num>
  <w:num w:numId="23">
    <w:abstractNumId w:val="5"/>
    <w:lvlOverride w:ilvl="0">
      <w:startOverride w:val="1"/>
    </w:lvlOverride>
  </w:num>
  <w:num w:numId="24">
    <w:abstractNumId w:val="1"/>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1"/>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8"/>
    <w:lvlOverride w:ilvl="0">
      <w:startOverride w:val="1"/>
    </w:lvlOverride>
  </w:num>
  <w:num w:numId="3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8"/>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27B"/>
    <w:rsid w:val="00013895"/>
    <w:rsid w:val="000143E8"/>
    <w:rsid w:val="000153DD"/>
    <w:rsid w:val="00016F51"/>
    <w:rsid w:val="0002432A"/>
    <w:rsid w:val="000915C7"/>
    <w:rsid w:val="00097EB6"/>
    <w:rsid w:val="000A35D2"/>
    <w:rsid w:val="000A3A35"/>
    <w:rsid w:val="000B658A"/>
    <w:rsid w:val="000F4046"/>
    <w:rsid w:val="00124220"/>
    <w:rsid w:val="001347BD"/>
    <w:rsid w:val="00142CA6"/>
    <w:rsid w:val="00177E21"/>
    <w:rsid w:val="0018652C"/>
    <w:rsid w:val="001918A8"/>
    <w:rsid w:val="00194607"/>
    <w:rsid w:val="001B44CB"/>
    <w:rsid w:val="001B55EF"/>
    <w:rsid w:val="001C2C1E"/>
    <w:rsid w:val="001C3695"/>
    <w:rsid w:val="001E61C9"/>
    <w:rsid w:val="00206D12"/>
    <w:rsid w:val="00217C6A"/>
    <w:rsid w:val="00233C0E"/>
    <w:rsid w:val="00234BC9"/>
    <w:rsid w:val="002354B5"/>
    <w:rsid w:val="00237F48"/>
    <w:rsid w:val="002535F1"/>
    <w:rsid w:val="00257DC4"/>
    <w:rsid w:val="00261B9D"/>
    <w:rsid w:val="0028587D"/>
    <w:rsid w:val="002C5C2B"/>
    <w:rsid w:val="002D66EB"/>
    <w:rsid w:val="00302838"/>
    <w:rsid w:val="00305808"/>
    <w:rsid w:val="0031408B"/>
    <w:rsid w:val="00320D0C"/>
    <w:rsid w:val="003456A6"/>
    <w:rsid w:val="0035309F"/>
    <w:rsid w:val="00357C9F"/>
    <w:rsid w:val="00367773"/>
    <w:rsid w:val="003764E8"/>
    <w:rsid w:val="003A4803"/>
    <w:rsid w:val="003A68E3"/>
    <w:rsid w:val="003C57D9"/>
    <w:rsid w:val="003E3BFD"/>
    <w:rsid w:val="003E54DB"/>
    <w:rsid w:val="003E60B5"/>
    <w:rsid w:val="003F63A4"/>
    <w:rsid w:val="00400A73"/>
    <w:rsid w:val="004012EA"/>
    <w:rsid w:val="00404F5E"/>
    <w:rsid w:val="0041307A"/>
    <w:rsid w:val="00440583"/>
    <w:rsid w:val="0044579E"/>
    <w:rsid w:val="0046482C"/>
    <w:rsid w:val="00470D3A"/>
    <w:rsid w:val="004807D6"/>
    <w:rsid w:val="00484C34"/>
    <w:rsid w:val="00495464"/>
    <w:rsid w:val="004A481D"/>
    <w:rsid w:val="004C0A65"/>
    <w:rsid w:val="004C1967"/>
    <w:rsid w:val="004E251F"/>
    <w:rsid w:val="004F0B7C"/>
    <w:rsid w:val="004F5F24"/>
    <w:rsid w:val="00516ADF"/>
    <w:rsid w:val="00521D29"/>
    <w:rsid w:val="005316DC"/>
    <w:rsid w:val="005428A9"/>
    <w:rsid w:val="0055080B"/>
    <w:rsid w:val="005741F1"/>
    <w:rsid w:val="005805BF"/>
    <w:rsid w:val="00584FD4"/>
    <w:rsid w:val="00593A4C"/>
    <w:rsid w:val="00593BA3"/>
    <w:rsid w:val="005A67D2"/>
    <w:rsid w:val="005B74A9"/>
    <w:rsid w:val="005C1636"/>
    <w:rsid w:val="005D0026"/>
    <w:rsid w:val="005E04DE"/>
    <w:rsid w:val="005E2C4C"/>
    <w:rsid w:val="00606559"/>
    <w:rsid w:val="006350FE"/>
    <w:rsid w:val="006358EC"/>
    <w:rsid w:val="00642E0B"/>
    <w:rsid w:val="0064362F"/>
    <w:rsid w:val="00651AC9"/>
    <w:rsid w:val="006641B0"/>
    <w:rsid w:val="00676DA8"/>
    <w:rsid w:val="00677142"/>
    <w:rsid w:val="00685260"/>
    <w:rsid w:val="006A1269"/>
    <w:rsid w:val="0070364F"/>
    <w:rsid w:val="00705774"/>
    <w:rsid w:val="0070618D"/>
    <w:rsid w:val="0070674E"/>
    <w:rsid w:val="007221E3"/>
    <w:rsid w:val="007230DA"/>
    <w:rsid w:val="00723E84"/>
    <w:rsid w:val="007337CE"/>
    <w:rsid w:val="007431E9"/>
    <w:rsid w:val="0076233D"/>
    <w:rsid w:val="007637C6"/>
    <w:rsid w:val="00764B7A"/>
    <w:rsid w:val="00766A71"/>
    <w:rsid w:val="007706D2"/>
    <w:rsid w:val="007747CF"/>
    <w:rsid w:val="00791781"/>
    <w:rsid w:val="007965B8"/>
    <w:rsid w:val="007A345E"/>
    <w:rsid w:val="007B1464"/>
    <w:rsid w:val="007E0C23"/>
    <w:rsid w:val="008054B6"/>
    <w:rsid w:val="008146DA"/>
    <w:rsid w:val="00831785"/>
    <w:rsid w:val="00831DA8"/>
    <w:rsid w:val="00842581"/>
    <w:rsid w:val="00851CEF"/>
    <w:rsid w:val="0087063F"/>
    <w:rsid w:val="008800EC"/>
    <w:rsid w:val="00887693"/>
    <w:rsid w:val="008B7D54"/>
    <w:rsid w:val="008C3025"/>
    <w:rsid w:val="008D17B3"/>
    <w:rsid w:val="008D1F7E"/>
    <w:rsid w:val="008D4859"/>
    <w:rsid w:val="008D5E87"/>
    <w:rsid w:val="008E5A77"/>
    <w:rsid w:val="00914F58"/>
    <w:rsid w:val="009229E5"/>
    <w:rsid w:val="009313AD"/>
    <w:rsid w:val="00931892"/>
    <w:rsid w:val="00947766"/>
    <w:rsid w:val="00947AE6"/>
    <w:rsid w:val="009546BA"/>
    <w:rsid w:val="00976F5C"/>
    <w:rsid w:val="00990810"/>
    <w:rsid w:val="00996885"/>
    <w:rsid w:val="009968F2"/>
    <w:rsid w:val="009A2D2E"/>
    <w:rsid w:val="009C0D2A"/>
    <w:rsid w:val="009E2A6E"/>
    <w:rsid w:val="009E55C1"/>
    <w:rsid w:val="009F333D"/>
    <w:rsid w:val="00A00F50"/>
    <w:rsid w:val="00A03B59"/>
    <w:rsid w:val="00A04296"/>
    <w:rsid w:val="00A22C47"/>
    <w:rsid w:val="00A312B7"/>
    <w:rsid w:val="00A316E9"/>
    <w:rsid w:val="00A32C6B"/>
    <w:rsid w:val="00A34DE1"/>
    <w:rsid w:val="00A35A50"/>
    <w:rsid w:val="00A35F99"/>
    <w:rsid w:val="00A36144"/>
    <w:rsid w:val="00A4609B"/>
    <w:rsid w:val="00A56215"/>
    <w:rsid w:val="00A66C97"/>
    <w:rsid w:val="00A7527B"/>
    <w:rsid w:val="00A76EB6"/>
    <w:rsid w:val="00AA4AB8"/>
    <w:rsid w:val="00AB119F"/>
    <w:rsid w:val="00AC06E5"/>
    <w:rsid w:val="00AC74FD"/>
    <w:rsid w:val="00B02F14"/>
    <w:rsid w:val="00B07150"/>
    <w:rsid w:val="00B212BD"/>
    <w:rsid w:val="00B5686B"/>
    <w:rsid w:val="00B72AA7"/>
    <w:rsid w:val="00B85E52"/>
    <w:rsid w:val="00B87165"/>
    <w:rsid w:val="00B9304A"/>
    <w:rsid w:val="00B96366"/>
    <w:rsid w:val="00BA6B4F"/>
    <w:rsid w:val="00BA7C47"/>
    <w:rsid w:val="00BC19E0"/>
    <w:rsid w:val="00BD621C"/>
    <w:rsid w:val="00BE280C"/>
    <w:rsid w:val="00BE5C2E"/>
    <w:rsid w:val="00BF6129"/>
    <w:rsid w:val="00C02759"/>
    <w:rsid w:val="00C15B1A"/>
    <w:rsid w:val="00C20C5E"/>
    <w:rsid w:val="00C43172"/>
    <w:rsid w:val="00C61F66"/>
    <w:rsid w:val="00C7065B"/>
    <w:rsid w:val="00CA4581"/>
    <w:rsid w:val="00CB14F9"/>
    <w:rsid w:val="00CD0305"/>
    <w:rsid w:val="00CD2E11"/>
    <w:rsid w:val="00CF2325"/>
    <w:rsid w:val="00D337E4"/>
    <w:rsid w:val="00D3637A"/>
    <w:rsid w:val="00D36BBA"/>
    <w:rsid w:val="00D36CBA"/>
    <w:rsid w:val="00D42E60"/>
    <w:rsid w:val="00D51987"/>
    <w:rsid w:val="00D5223B"/>
    <w:rsid w:val="00D5682B"/>
    <w:rsid w:val="00D60504"/>
    <w:rsid w:val="00D718B8"/>
    <w:rsid w:val="00D906B0"/>
    <w:rsid w:val="00DB533A"/>
    <w:rsid w:val="00DC79DE"/>
    <w:rsid w:val="00DD0EC6"/>
    <w:rsid w:val="00DD0F55"/>
    <w:rsid w:val="00DD193B"/>
    <w:rsid w:val="00DE3212"/>
    <w:rsid w:val="00DE6C04"/>
    <w:rsid w:val="00DF7887"/>
    <w:rsid w:val="00E07CFF"/>
    <w:rsid w:val="00E20952"/>
    <w:rsid w:val="00E35B32"/>
    <w:rsid w:val="00E36EA0"/>
    <w:rsid w:val="00E371C3"/>
    <w:rsid w:val="00E5453D"/>
    <w:rsid w:val="00E607AB"/>
    <w:rsid w:val="00E62625"/>
    <w:rsid w:val="00E67269"/>
    <w:rsid w:val="00EB3492"/>
    <w:rsid w:val="00EB7D2E"/>
    <w:rsid w:val="00ED4B37"/>
    <w:rsid w:val="00ED53DA"/>
    <w:rsid w:val="00EF4B7A"/>
    <w:rsid w:val="00F10A72"/>
    <w:rsid w:val="00F165CE"/>
    <w:rsid w:val="00F22103"/>
    <w:rsid w:val="00F3440F"/>
    <w:rsid w:val="00F54EB3"/>
    <w:rsid w:val="00F779AB"/>
    <w:rsid w:val="00F814A2"/>
    <w:rsid w:val="00FA28E4"/>
    <w:rsid w:val="00FB6404"/>
    <w:rsid w:val="00FD6282"/>
    <w:rsid w:val="00FE0141"/>
    <w:rsid w:val="00FE3BCC"/>
    <w:rsid w:val="00FF7862"/>
    <w:rsid w:val="6AFD87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80" w:firstLineChars="200"/>
      <w:contextualSpacing/>
      <w:jc w:val="both"/>
    </w:pPr>
    <w:rPr>
      <w:rFonts w:ascii="宋体" w:hAnsi="宋体" w:eastAsia="宋体" w:cs="黑体"/>
      <w:kern w:val="2"/>
      <w:sz w:val="24"/>
      <w:szCs w:val="22"/>
      <w:lang w:val="en-US" w:eastAsia="zh-CN" w:bidi="ar-SA"/>
    </w:rPr>
  </w:style>
  <w:style w:type="paragraph" w:styleId="2">
    <w:name w:val="heading 1"/>
    <w:basedOn w:val="1"/>
    <w:next w:val="1"/>
    <w:link w:val="33"/>
    <w:qFormat/>
    <w:uiPriority w:val="9"/>
    <w:pPr>
      <w:keepNext/>
      <w:keepLines/>
      <w:spacing w:before="234" w:beforeLines="75" w:after="234" w:afterLines="75"/>
      <w:ind w:firstLine="0" w:firstLineChars="0"/>
      <w:jc w:val="center"/>
      <w:outlineLvl w:val="0"/>
    </w:pPr>
    <w:rPr>
      <w:b/>
      <w:bCs/>
      <w:kern w:val="44"/>
      <w:sz w:val="30"/>
      <w:szCs w:val="44"/>
    </w:rPr>
  </w:style>
  <w:style w:type="paragraph" w:styleId="3">
    <w:name w:val="heading 2"/>
    <w:basedOn w:val="1"/>
    <w:next w:val="1"/>
    <w:link w:val="34"/>
    <w:unhideWhenUsed/>
    <w:qFormat/>
    <w:uiPriority w:val="9"/>
    <w:pPr>
      <w:keepNext/>
      <w:keepLines/>
      <w:numPr>
        <w:ilvl w:val="0"/>
        <w:numId w:val="1"/>
      </w:numPr>
      <w:ind w:left="0" w:firstLine="0" w:firstLineChars="0"/>
      <w:outlineLvl w:val="1"/>
    </w:pPr>
    <w:rPr>
      <w:rFonts w:hAnsiTheme="majorHAnsi" w:cstheme="majorBidi"/>
      <w:b/>
      <w:bCs/>
      <w:sz w:val="28"/>
      <w:szCs w:val="32"/>
    </w:rPr>
  </w:style>
  <w:style w:type="paragraph" w:styleId="4">
    <w:name w:val="heading 3"/>
    <w:basedOn w:val="1"/>
    <w:next w:val="1"/>
    <w:link w:val="37"/>
    <w:unhideWhenUsed/>
    <w:qFormat/>
    <w:uiPriority w:val="9"/>
    <w:pPr>
      <w:keepNext/>
      <w:keepLines/>
      <w:ind w:firstLine="482"/>
      <w:outlineLvl w:val="2"/>
    </w:pPr>
    <w:rPr>
      <w:b/>
      <w:bCs/>
      <w:sz w:val="28"/>
      <w:szCs w:val="32"/>
    </w:rPr>
  </w:style>
  <w:style w:type="paragraph" w:styleId="5">
    <w:name w:val="heading 4"/>
    <w:basedOn w:val="1"/>
    <w:next w:val="1"/>
    <w:link w:val="39"/>
    <w:unhideWhenUsed/>
    <w:qFormat/>
    <w:uiPriority w:val="9"/>
    <w:pPr>
      <w:keepNext/>
      <w:keepLines/>
      <w:ind w:firstLine="843" w:firstLineChars="300"/>
      <w:outlineLvl w:val="3"/>
    </w:pPr>
    <w:rPr>
      <w:rFonts w:hAnsiTheme="majorHAnsi" w:cstheme="majorBidi"/>
      <w:b/>
      <w:bCs/>
      <w:sz w:val="28"/>
      <w:szCs w:val="28"/>
    </w:rPr>
  </w:style>
  <w:style w:type="paragraph" w:styleId="6">
    <w:name w:val="heading 5"/>
    <w:basedOn w:val="1"/>
    <w:next w:val="1"/>
    <w:link w:val="45"/>
    <w:unhideWhenUsed/>
    <w:qFormat/>
    <w:uiPriority w:val="9"/>
    <w:pPr>
      <w:keepNext/>
      <w:keepLines/>
      <w:ind w:firstLine="400" w:firstLineChars="400"/>
      <w:outlineLvl w:val="4"/>
    </w:pPr>
    <w:rPr>
      <w:b/>
      <w:bCs/>
      <w:sz w:val="28"/>
      <w:szCs w:val="28"/>
    </w:rPr>
  </w:style>
  <w:style w:type="paragraph" w:styleId="7">
    <w:name w:val="heading 6"/>
    <w:basedOn w:val="1"/>
    <w:next w:val="1"/>
    <w:link w:val="47"/>
    <w:unhideWhenUsed/>
    <w:qFormat/>
    <w:uiPriority w:val="9"/>
    <w:pPr>
      <w:keepNext/>
      <w:keepLines/>
      <w:spacing w:before="240" w:after="64" w:line="320" w:lineRule="auto"/>
      <w:outlineLvl w:val="5"/>
    </w:pPr>
    <w:rPr>
      <w:rFonts w:asciiTheme="majorHAnsi" w:hAnsiTheme="majorHAnsi" w:eastAsiaTheme="majorEastAsia" w:cstheme="majorBidi"/>
      <w:b/>
      <w:bCs/>
      <w:sz w:val="28"/>
      <w:szCs w:val="24"/>
    </w:rPr>
  </w:style>
  <w:style w:type="character" w:default="1" w:styleId="25">
    <w:name w:val="Default Paragraph Font"/>
    <w:unhideWhenUsed/>
    <w:uiPriority w:val="1"/>
  </w:style>
  <w:style w:type="table" w:default="1" w:styleId="28">
    <w:name w:val="Normal Table"/>
    <w:unhideWhenUsed/>
    <w:uiPriority w:val="99"/>
    <w:tblPr>
      <w:tblCellMar>
        <w:top w:w="0" w:type="dxa"/>
        <w:left w:w="108" w:type="dxa"/>
        <w:bottom w:w="0" w:type="dxa"/>
        <w:right w:w="108" w:type="dxa"/>
      </w:tblCellMar>
    </w:tblPr>
  </w:style>
  <w:style w:type="paragraph" w:styleId="8">
    <w:name w:val="annotation subject"/>
    <w:basedOn w:val="9"/>
    <w:next w:val="9"/>
    <w:link w:val="56"/>
    <w:unhideWhenUsed/>
    <w:uiPriority w:val="99"/>
    <w:pPr>
      <w:ind w:firstLine="480"/>
      <w:contextualSpacing/>
    </w:pPr>
    <w:rPr>
      <w:b/>
      <w:bCs/>
    </w:rPr>
  </w:style>
  <w:style w:type="paragraph" w:styleId="9">
    <w:name w:val="annotation text"/>
    <w:basedOn w:val="1"/>
    <w:link w:val="53"/>
    <w:unhideWhenUsed/>
    <w:uiPriority w:val="99"/>
    <w:pPr>
      <w:ind w:firstLine="200"/>
      <w:contextualSpacing w:val="0"/>
      <w:jc w:val="left"/>
    </w:pPr>
  </w:style>
  <w:style w:type="paragraph" w:styleId="10">
    <w:name w:val="toc 7"/>
    <w:basedOn w:val="1"/>
    <w:next w:val="1"/>
    <w:unhideWhenUsed/>
    <w:uiPriority w:val="39"/>
    <w:pPr>
      <w:ind w:left="1440"/>
      <w:jc w:val="left"/>
    </w:pPr>
    <w:rPr>
      <w:rFonts w:asciiTheme="minorHAnsi" w:eastAsiaTheme="minorHAnsi"/>
      <w:sz w:val="18"/>
      <w:szCs w:val="18"/>
    </w:rPr>
  </w:style>
  <w:style w:type="paragraph" w:styleId="11">
    <w:name w:val="toc 5"/>
    <w:basedOn w:val="1"/>
    <w:next w:val="1"/>
    <w:unhideWhenUsed/>
    <w:uiPriority w:val="39"/>
    <w:pPr>
      <w:ind w:left="960"/>
      <w:jc w:val="left"/>
    </w:pPr>
    <w:rPr>
      <w:rFonts w:asciiTheme="minorHAnsi" w:eastAsiaTheme="minorHAnsi"/>
      <w:sz w:val="18"/>
      <w:szCs w:val="18"/>
    </w:rPr>
  </w:style>
  <w:style w:type="paragraph" w:styleId="12">
    <w:name w:val="toc 3"/>
    <w:basedOn w:val="1"/>
    <w:next w:val="1"/>
    <w:unhideWhenUsed/>
    <w:uiPriority w:val="39"/>
    <w:pPr>
      <w:ind w:left="480"/>
      <w:jc w:val="left"/>
    </w:pPr>
    <w:rPr>
      <w:rFonts w:asciiTheme="minorHAnsi" w:eastAsiaTheme="minorHAnsi"/>
      <w:i/>
      <w:iCs/>
      <w:sz w:val="20"/>
      <w:szCs w:val="20"/>
    </w:rPr>
  </w:style>
  <w:style w:type="paragraph" w:styleId="13">
    <w:name w:val="toc 8"/>
    <w:basedOn w:val="1"/>
    <w:next w:val="1"/>
    <w:unhideWhenUsed/>
    <w:uiPriority w:val="39"/>
    <w:pPr>
      <w:ind w:left="1680"/>
      <w:jc w:val="left"/>
    </w:pPr>
    <w:rPr>
      <w:rFonts w:asciiTheme="minorHAnsi" w:eastAsiaTheme="minorHAnsi"/>
      <w:sz w:val="18"/>
      <w:szCs w:val="18"/>
    </w:rPr>
  </w:style>
  <w:style w:type="paragraph" w:styleId="14">
    <w:name w:val="Balloon Text"/>
    <w:basedOn w:val="1"/>
    <w:link w:val="35"/>
    <w:unhideWhenUsed/>
    <w:uiPriority w:val="99"/>
    <w:rPr>
      <w:sz w:val="18"/>
      <w:szCs w:val="18"/>
    </w:rPr>
  </w:style>
  <w:style w:type="paragraph" w:styleId="15">
    <w:name w:val="footer"/>
    <w:basedOn w:val="1"/>
    <w:link w:val="32"/>
    <w:unhideWhenUsed/>
    <w:uiPriority w:val="99"/>
    <w:pPr>
      <w:tabs>
        <w:tab w:val="center" w:pos="4153"/>
        <w:tab w:val="right" w:pos="8306"/>
      </w:tabs>
      <w:snapToGrid w:val="0"/>
      <w:jc w:val="left"/>
    </w:pPr>
    <w:rPr>
      <w:sz w:val="18"/>
      <w:szCs w:val="18"/>
    </w:rPr>
  </w:style>
  <w:style w:type="paragraph" w:styleId="16">
    <w:name w:val="header"/>
    <w:basedOn w:val="1"/>
    <w:link w:val="31"/>
    <w:unhideWhenUsed/>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uiPriority w:val="39"/>
    <w:pPr>
      <w:spacing w:before="120" w:after="120"/>
      <w:jc w:val="left"/>
    </w:pPr>
    <w:rPr>
      <w:rFonts w:asciiTheme="minorHAnsi" w:eastAsiaTheme="minorHAnsi"/>
      <w:b/>
      <w:bCs/>
      <w:caps/>
      <w:sz w:val="20"/>
      <w:szCs w:val="20"/>
    </w:rPr>
  </w:style>
  <w:style w:type="paragraph" w:styleId="18">
    <w:name w:val="toc 4"/>
    <w:basedOn w:val="1"/>
    <w:next w:val="1"/>
    <w:unhideWhenUsed/>
    <w:uiPriority w:val="39"/>
    <w:pPr>
      <w:ind w:left="720"/>
      <w:jc w:val="left"/>
    </w:pPr>
    <w:rPr>
      <w:rFonts w:asciiTheme="minorHAnsi" w:eastAsiaTheme="minorHAnsi"/>
      <w:sz w:val="18"/>
      <w:szCs w:val="18"/>
    </w:rPr>
  </w:style>
  <w:style w:type="paragraph" w:styleId="19">
    <w:name w:val="Subtitle"/>
    <w:basedOn w:val="1"/>
    <w:next w:val="1"/>
    <w:link w:val="55"/>
    <w:qFormat/>
    <w:uiPriority w:val="11"/>
    <w:pPr>
      <w:ind w:firstLine="562"/>
      <w:jc w:val="center"/>
      <w:outlineLvl w:val="1"/>
    </w:pPr>
    <w:rPr>
      <w:rFonts w:hAnsiTheme="minorHAnsi" w:cstheme="minorBidi"/>
      <w:b/>
      <w:bCs/>
      <w:kern w:val="28"/>
      <w:sz w:val="28"/>
      <w:szCs w:val="32"/>
    </w:rPr>
  </w:style>
  <w:style w:type="paragraph" w:styleId="20">
    <w:name w:val="toc 6"/>
    <w:basedOn w:val="1"/>
    <w:next w:val="1"/>
    <w:unhideWhenUsed/>
    <w:uiPriority w:val="39"/>
    <w:pPr>
      <w:ind w:left="1200"/>
      <w:jc w:val="left"/>
    </w:pPr>
    <w:rPr>
      <w:rFonts w:asciiTheme="minorHAnsi" w:eastAsiaTheme="minorHAnsi"/>
      <w:sz w:val="18"/>
      <w:szCs w:val="18"/>
    </w:rPr>
  </w:style>
  <w:style w:type="paragraph" w:styleId="21">
    <w:name w:val="toc 2"/>
    <w:basedOn w:val="1"/>
    <w:next w:val="1"/>
    <w:unhideWhenUsed/>
    <w:uiPriority w:val="39"/>
    <w:pPr>
      <w:ind w:left="240"/>
      <w:jc w:val="left"/>
    </w:pPr>
    <w:rPr>
      <w:rFonts w:asciiTheme="minorHAnsi" w:eastAsiaTheme="minorHAnsi"/>
      <w:smallCaps/>
      <w:sz w:val="20"/>
      <w:szCs w:val="20"/>
    </w:rPr>
  </w:style>
  <w:style w:type="paragraph" w:styleId="22">
    <w:name w:val="toc 9"/>
    <w:basedOn w:val="1"/>
    <w:next w:val="1"/>
    <w:unhideWhenUsed/>
    <w:uiPriority w:val="39"/>
    <w:pPr>
      <w:ind w:left="1920"/>
      <w:jc w:val="left"/>
    </w:pPr>
    <w:rPr>
      <w:rFonts w:asciiTheme="minorHAnsi" w:eastAsiaTheme="minorHAnsi"/>
      <w:sz w:val="18"/>
      <w:szCs w:val="18"/>
    </w:rPr>
  </w:style>
  <w:style w:type="paragraph" w:styleId="23">
    <w:name w:val="Normal (Web)"/>
    <w:basedOn w:val="1"/>
    <w:unhideWhenUsed/>
    <w:uiPriority w:val="99"/>
    <w:pPr>
      <w:widowControl/>
      <w:spacing w:before="100" w:beforeAutospacing="1" w:after="100" w:afterAutospacing="1"/>
      <w:jc w:val="left"/>
    </w:pPr>
    <w:rPr>
      <w:rFonts w:cs="宋体"/>
      <w:kern w:val="0"/>
      <w:szCs w:val="24"/>
    </w:rPr>
  </w:style>
  <w:style w:type="paragraph" w:styleId="24">
    <w:name w:val="Title"/>
    <w:basedOn w:val="1"/>
    <w:next w:val="1"/>
    <w:link w:val="30"/>
    <w:qFormat/>
    <w:uiPriority w:val="10"/>
    <w:pPr>
      <w:spacing w:before="240" w:after="60"/>
      <w:jc w:val="center"/>
      <w:outlineLvl w:val="0"/>
    </w:pPr>
    <w:rPr>
      <w:rFonts w:asciiTheme="majorHAnsi" w:hAnsiTheme="majorHAnsi" w:eastAsiaTheme="majorEastAsia" w:cstheme="majorBidi"/>
      <w:b/>
      <w:bCs/>
      <w:sz w:val="32"/>
      <w:szCs w:val="32"/>
    </w:rPr>
  </w:style>
  <w:style w:type="character" w:styleId="26">
    <w:name w:val="Hyperlink"/>
    <w:basedOn w:val="25"/>
    <w:unhideWhenUsed/>
    <w:uiPriority w:val="99"/>
    <w:rPr>
      <w:color w:val="0563C1" w:themeColor="hyperlink"/>
      <w:u w:val="single"/>
      <w14:textFill>
        <w14:solidFill>
          <w14:schemeClr w14:val="hlink"/>
        </w14:solidFill>
      </w14:textFill>
    </w:rPr>
  </w:style>
  <w:style w:type="character" w:styleId="27">
    <w:name w:val="annotation reference"/>
    <w:basedOn w:val="25"/>
    <w:unhideWhenUsed/>
    <w:uiPriority w:val="99"/>
    <w:rPr>
      <w:sz w:val="21"/>
      <w:szCs w:val="21"/>
    </w:rPr>
  </w:style>
  <w:style w:type="table" w:styleId="29">
    <w:name w:val="Table Grid"/>
    <w:basedOn w:val="2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30">
    <w:name w:val="标题 字符"/>
    <w:basedOn w:val="25"/>
    <w:link w:val="24"/>
    <w:uiPriority w:val="10"/>
    <w:rPr>
      <w:rFonts w:asciiTheme="majorHAnsi" w:hAnsiTheme="majorHAnsi" w:eastAsiaTheme="majorEastAsia" w:cstheme="majorBidi"/>
      <w:b/>
      <w:bCs/>
      <w:sz w:val="32"/>
      <w:szCs w:val="32"/>
    </w:rPr>
  </w:style>
  <w:style w:type="character" w:customStyle="1" w:styleId="31">
    <w:name w:val="页眉 字符"/>
    <w:basedOn w:val="25"/>
    <w:link w:val="16"/>
    <w:uiPriority w:val="99"/>
    <w:rPr>
      <w:rFonts w:ascii="Calibri" w:hAnsi="Calibri" w:eastAsia="宋体" w:cs="黑体"/>
      <w:sz w:val="18"/>
      <w:szCs w:val="18"/>
    </w:rPr>
  </w:style>
  <w:style w:type="character" w:customStyle="1" w:styleId="32">
    <w:name w:val="页脚 字符"/>
    <w:basedOn w:val="25"/>
    <w:link w:val="15"/>
    <w:uiPriority w:val="99"/>
    <w:rPr>
      <w:rFonts w:ascii="Calibri" w:hAnsi="Calibri" w:eastAsia="宋体" w:cs="黑体"/>
      <w:sz w:val="18"/>
      <w:szCs w:val="18"/>
    </w:rPr>
  </w:style>
  <w:style w:type="character" w:customStyle="1" w:styleId="33">
    <w:name w:val="标题 1 字符"/>
    <w:basedOn w:val="25"/>
    <w:link w:val="2"/>
    <w:uiPriority w:val="9"/>
    <w:rPr>
      <w:rFonts w:ascii="宋体" w:hAnsi="宋体" w:eastAsia="宋体" w:cs="黑体"/>
      <w:b/>
      <w:bCs/>
      <w:kern w:val="44"/>
      <w:sz w:val="30"/>
      <w:szCs w:val="44"/>
    </w:rPr>
  </w:style>
  <w:style w:type="character" w:customStyle="1" w:styleId="34">
    <w:name w:val="标题 2 字符"/>
    <w:basedOn w:val="25"/>
    <w:link w:val="3"/>
    <w:uiPriority w:val="9"/>
    <w:rPr>
      <w:rFonts w:ascii="宋体" w:eastAsia="宋体" w:hAnsiTheme="majorHAnsi" w:cstheme="majorBidi"/>
      <w:b/>
      <w:bCs/>
      <w:sz w:val="28"/>
      <w:szCs w:val="32"/>
    </w:rPr>
  </w:style>
  <w:style w:type="character" w:customStyle="1" w:styleId="35">
    <w:name w:val="批注框文本 字符"/>
    <w:basedOn w:val="25"/>
    <w:link w:val="14"/>
    <w:semiHidden/>
    <w:uiPriority w:val="99"/>
    <w:rPr>
      <w:rFonts w:ascii="Calibri" w:hAnsi="Calibri" w:eastAsia="宋体" w:cs="黑体"/>
      <w:sz w:val="18"/>
      <w:szCs w:val="18"/>
    </w:rPr>
  </w:style>
  <w:style w:type="paragraph" w:customStyle="1" w:styleId="36">
    <w:name w:val="No Spacing"/>
    <w:qFormat/>
    <w:uiPriority w:val="1"/>
    <w:pPr>
      <w:widowControl w:val="0"/>
      <w:ind w:firstLine="200" w:firstLineChars="200"/>
      <w:jc w:val="both"/>
    </w:pPr>
    <w:rPr>
      <w:rFonts w:ascii="Calibri" w:hAnsi="Calibri" w:eastAsia="宋体" w:cs="黑体"/>
      <w:kern w:val="2"/>
      <w:sz w:val="24"/>
      <w:szCs w:val="22"/>
      <w:lang w:val="en-US" w:eastAsia="zh-CN" w:bidi="ar-SA"/>
    </w:rPr>
  </w:style>
  <w:style w:type="character" w:customStyle="1" w:styleId="37">
    <w:name w:val="标题 3 字符"/>
    <w:basedOn w:val="25"/>
    <w:link w:val="4"/>
    <w:uiPriority w:val="9"/>
    <w:rPr>
      <w:rFonts w:ascii="宋体" w:hAnsi="宋体" w:eastAsia="宋体" w:cs="黑体"/>
      <w:b/>
      <w:bCs/>
      <w:sz w:val="28"/>
      <w:szCs w:val="32"/>
    </w:rPr>
  </w:style>
  <w:style w:type="paragraph" w:customStyle="1" w:styleId="38">
    <w:name w:val="List Paragraph"/>
    <w:basedOn w:val="1"/>
    <w:qFormat/>
    <w:uiPriority w:val="34"/>
    <w:pPr>
      <w:ind w:firstLine="420"/>
    </w:pPr>
  </w:style>
  <w:style w:type="character" w:customStyle="1" w:styleId="39">
    <w:name w:val="标题 4 字符"/>
    <w:basedOn w:val="25"/>
    <w:link w:val="5"/>
    <w:uiPriority w:val="9"/>
    <w:rPr>
      <w:rFonts w:ascii="宋体" w:eastAsia="宋体" w:hAnsiTheme="majorHAnsi" w:cstheme="majorBidi"/>
      <w:b/>
      <w:bCs/>
      <w:sz w:val="28"/>
      <w:szCs w:val="28"/>
    </w:rPr>
  </w:style>
  <w:style w:type="paragraph" w:customStyle="1" w:styleId="40">
    <w:name w:val="项目符号：实心圆点"/>
    <w:basedOn w:val="38"/>
    <w:next w:val="1"/>
    <w:qFormat/>
    <w:uiPriority w:val="0"/>
    <w:pPr>
      <w:numPr>
        <w:ilvl w:val="0"/>
        <w:numId w:val="2"/>
      </w:numPr>
      <w:ind w:left="902" w:firstLine="0" w:firstLineChars="0"/>
    </w:pPr>
  </w:style>
  <w:style w:type="paragraph" w:customStyle="1" w:styleId="41">
    <w:name w:val="数学标号 eg：1."/>
    <w:basedOn w:val="1"/>
    <w:next w:val="1"/>
    <w:qFormat/>
    <w:uiPriority w:val="0"/>
    <w:pPr>
      <w:numPr>
        <w:ilvl w:val="0"/>
        <w:numId w:val="3"/>
      </w:numPr>
      <w:ind w:firstLine="0" w:firstLineChars="0"/>
    </w:pPr>
  </w:style>
  <w:style w:type="paragraph" w:customStyle="1" w:styleId="42">
    <w:name w:val="表格正文"/>
    <w:basedOn w:val="1"/>
    <w:qFormat/>
    <w:uiPriority w:val="0"/>
    <w:pPr>
      <w:ind w:firstLine="0" w:firstLineChars="0"/>
    </w:pPr>
  </w:style>
  <w:style w:type="paragraph" w:customStyle="1" w:styleId="43">
    <w:name w:val="表格行头列头"/>
    <w:basedOn w:val="1"/>
    <w:qFormat/>
    <w:uiPriority w:val="0"/>
    <w:pPr>
      <w:ind w:firstLine="0" w:firstLineChars="0"/>
      <w:jc w:val="center"/>
    </w:pPr>
  </w:style>
  <w:style w:type="paragraph" w:customStyle="1" w:styleId="44">
    <w:name w:val="图片"/>
    <w:basedOn w:val="1"/>
    <w:qFormat/>
    <w:uiPriority w:val="0"/>
    <w:pPr>
      <w:ind w:firstLine="0" w:firstLineChars="0"/>
      <w:jc w:val="center"/>
    </w:pPr>
  </w:style>
  <w:style w:type="character" w:customStyle="1" w:styleId="45">
    <w:name w:val="标题 5 字符"/>
    <w:basedOn w:val="25"/>
    <w:link w:val="6"/>
    <w:uiPriority w:val="9"/>
    <w:rPr>
      <w:rFonts w:ascii="宋体" w:hAnsi="宋体" w:eastAsia="宋体" w:cs="黑体"/>
      <w:b/>
      <w:bCs/>
      <w:sz w:val="28"/>
      <w:szCs w:val="28"/>
    </w:rPr>
  </w:style>
  <w:style w:type="paragraph" w:customStyle="1" w:styleId="46">
    <w:name w:val="正文B"/>
    <w:basedOn w:val="1"/>
    <w:next w:val="1"/>
    <w:qFormat/>
    <w:uiPriority w:val="0"/>
    <w:pPr>
      <w:ind w:firstLine="482"/>
    </w:pPr>
    <w:rPr>
      <w:b/>
    </w:rPr>
  </w:style>
  <w:style w:type="character" w:customStyle="1" w:styleId="47">
    <w:name w:val="标题 6 字符"/>
    <w:basedOn w:val="25"/>
    <w:link w:val="7"/>
    <w:semiHidden/>
    <w:uiPriority w:val="9"/>
    <w:rPr>
      <w:rFonts w:asciiTheme="majorHAnsi" w:hAnsiTheme="majorHAnsi" w:eastAsiaTheme="majorEastAsia" w:cstheme="majorBidi"/>
      <w:b/>
      <w:bCs/>
      <w:sz w:val="28"/>
      <w:szCs w:val="24"/>
    </w:rPr>
  </w:style>
  <w:style w:type="paragraph" w:customStyle="1" w:styleId="48">
    <w:name w:val="封面"/>
    <w:qFormat/>
    <w:uiPriority w:val="0"/>
    <w:rPr>
      <w:rFonts w:ascii="宋体" w:hAnsi="宋体" w:eastAsia="宋体" w:cs="黑体"/>
      <w:kern w:val="2"/>
      <w:sz w:val="24"/>
      <w:szCs w:val="22"/>
      <w:lang w:val="en-US" w:eastAsia="zh-CN" w:bidi="ar-SA"/>
    </w:rPr>
  </w:style>
  <w:style w:type="paragraph" w:customStyle="1" w:styleId="49">
    <w:name w:val="目录 - 自定"/>
    <w:basedOn w:val="17"/>
    <w:qFormat/>
    <w:uiPriority w:val="0"/>
    <w:pPr>
      <w:tabs>
        <w:tab w:val="right" w:leader="dot" w:pos="8296"/>
      </w:tabs>
      <w:ind w:firstLine="400"/>
    </w:pPr>
  </w:style>
  <w:style w:type="paragraph" w:customStyle="1" w:styleId="50">
    <w:name w:val="正文B标号 eg：1）"/>
    <w:basedOn w:val="1"/>
    <w:next w:val="1"/>
    <w:qFormat/>
    <w:uiPriority w:val="0"/>
    <w:pPr>
      <w:numPr>
        <w:ilvl w:val="0"/>
        <w:numId w:val="4"/>
      </w:numPr>
      <w:ind w:firstLine="0" w:firstLineChars="0"/>
    </w:pPr>
    <w:rPr>
      <w:b/>
    </w:rPr>
  </w:style>
  <w:style w:type="paragraph" w:customStyle="1" w:styleId="51">
    <w:name w:val="正文标号 eg：1）"/>
    <w:basedOn w:val="1"/>
    <w:next w:val="1"/>
    <w:qFormat/>
    <w:uiPriority w:val="0"/>
    <w:pPr>
      <w:numPr>
        <w:ilvl w:val="0"/>
        <w:numId w:val="5"/>
      </w:numPr>
      <w:ind w:firstLine="0" w:firstLineChars="0"/>
    </w:pPr>
  </w:style>
  <w:style w:type="paragraph" w:customStyle="1" w:styleId="52">
    <w:name w:val="表格项目符号 实心圆点"/>
    <w:basedOn w:val="38"/>
    <w:qFormat/>
    <w:uiPriority w:val="0"/>
    <w:pPr>
      <w:numPr>
        <w:ilvl w:val="0"/>
        <w:numId w:val="6"/>
      </w:numPr>
      <w:ind w:left="0" w:firstLine="0" w:firstLineChars="0"/>
      <w:contextualSpacing w:val="0"/>
      <w:jc w:val="left"/>
    </w:pPr>
  </w:style>
  <w:style w:type="character" w:customStyle="1" w:styleId="53">
    <w:name w:val="批注文字 字符"/>
    <w:basedOn w:val="25"/>
    <w:link w:val="9"/>
    <w:semiHidden/>
    <w:uiPriority w:val="99"/>
    <w:rPr>
      <w:rFonts w:ascii="宋体" w:hAnsi="宋体" w:eastAsia="宋体" w:cs="黑体"/>
      <w:sz w:val="24"/>
    </w:rPr>
  </w:style>
  <w:style w:type="paragraph" w:customStyle="1" w:styleId="54">
    <w:name w:val="字母标号 A."/>
    <w:basedOn w:val="1"/>
    <w:next w:val="1"/>
    <w:qFormat/>
    <w:uiPriority w:val="0"/>
    <w:pPr>
      <w:numPr>
        <w:ilvl w:val="0"/>
        <w:numId w:val="7"/>
      </w:numPr>
      <w:ind w:firstLine="0" w:firstLineChars="0"/>
    </w:pPr>
  </w:style>
  <w:style w:type="character" w:customStyle="1" w:styleId="55">
    <w:name w:val="副标题 字符"/>
    <w:basedOn w:val="25"/>
    <w:link w:val="19"/>
    <w:uiPriority w:val="11"/>
    <w:rPr>
      <w:rFonts w:ascii="宋体" w:eastAsia="宋体"/>
      <w:b/>
      <w:bCs/>
      <w:kern w:val="28"/>
      <w:sz w:val="28"/>
      <w:szCs w:val="32"/>
    </w:rPr>
  </w:style>
  <w:style w:type="character" w:customStyle="1" w:styleId="56">
    <w:name w:val="批注主题 字符"/>
    <w:basedOn w:val="53"/>
    <w:link w:val="8"/>
    <w:semiHidden/>
    <w:uiPriority w:val="99"/>
    <w:rPr>
      <w:rFonts w:ascii="宋体" w:hAnsi="宋体" w:eastAsia="宋体" w:cs="黑体"/>
      <w:b/>
      <w:bCs/>
      <w:sz w:val="24"/>
    </w:rPr>
  </w:style>
  <w:style w:type="paragraph" w:customStyle="1" w:styleId="57">
    <w:name w:val="表格数字编号 1."/>
    <w:basedOn w:val="42"/>
    <w:qFormat/>
    <w:uiPriority w:val="0"/>
    <w:pPr>
      <w:numPr>
        <w:ilvl w:val="0"/>
        <w:numId w:val="8"/>
      </w:numPr>
    </w:pPr>
  </w:style>
  <w:style w:type="paragraph" w:customStyle="1" w:styleId="58">
    <w:name w:val="正文二级列表 1."/>
    <w:basedOn w:val="54"/>
    <w:next w:val="1"/>
    <w:qFormat/>
    <w:uiPriority w:val="0"/>
    <w:pPr>
      <w:numPr>
        <w:ilvl w:val="0"/>
        <w:numId w:val="9"/>
      </w:numPr>
    </w:pPr>
  </w:style>
  <w:style w:type="paragraph" w:customStyle="1" w:styleId="59">
    <w:name w:val="正文三级列表 i."/>
    <w:basedOn w:val="58"/>
    <w:qFormat/>
    <w:uiPriority w:val="0"/>
    <w:pPr>
      <w:numPr>
        <w:numId w:val="10"/>
      </w:numPr>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oleObject" Target="file:///C:\Users\Kevin\Desktop\&#32844;&#19994;&#29983;&#28079;&#35268;&#21010;\20171212_2_&#30693;&#24049;&#19982;&#30693;&#24444;&#30340;&#32852;&#31995;.vsdx" TargetMode="External"/><Relationship Id="rId3" Type="http://schemas.openxmlformats.org/officeDocument/2006/relationships/header" Target="header1.xml"/><Relationship Id="rId29" Type="http://schemas.openxmlformats.org/officeDocument/2006/relationships/image" Target="media/image17.emf"/><Relationship Id="rId28" Type="http://schemas.openxmlformats.org/officeDocument/2006/relationships/oleObject" Target="file:///C:\Users\Kevin\Desktop\&#32844;&#19994;&#29983;&#28079;&#35268;&#21010;\20171212_1_&#32844;&#19994;&#29983;&#28079;&#35268;&#21010;&#22235;&#22823;&#35201;&#32032;.vsdx" TargetMode="External"/><Relationship Id="rId27" Type="http://schemas.openxmlformats.org/officeDocument/2006/relationships/image" Target="media/image16.emf"/><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jpeg"/><Relationship Id="rId23" Type="http://schemas.openxmlformats.org/officeDocument/2006/relationships/image" Target="media/image12.jpeg"/><Relationship Id="rId22" Type="http://schemas.openxmlformats.org/officeDocument/2006/relationships/image" Target="media/image11.jpeg"/><Relationship Id="rId21" Type="http://schemas.openxmlformats.org/officeDocument/2006/relationships/image" Target="media/image10.jpeg"/><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7"/>
    <customShpInfo spid="_x0000_s1028"/>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KDA</Company>
  <Pages>61</Pages>
  <Words>18245</Words>
  <Characters>18975</Characters>
  <Lines>1054</Lines>
  <Paragraphs>865</Paragraphs>
  <TotalTime>0</TotalTime>
  <ScaleCrop>false</ScaleCrop>
  <LinksUpToDate>false</LinksUpToDate>
  <CharactersWithSpaces>36355</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重要</cp:category>
  <dcterms:created xsi:type="dcterms:W3CDTF">2018-01-03T00:52:00Z</dcterms:created>
  <dc:creator>Kevin</dc:creator>
  <dc:description>期末考试课程设计</dc:description>
  <cp:lastModifiedBy>kevinkda</cp:lastModifiedBy>
  <dcterms:modified xsi:type="dcterms:W3CDTF">2020-02-17T01:09:41Z</dcterms:modified>
  <dc:title>职业生涯规划与自我管理_期末考试课程设计</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