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349" w:rsidRPr="00324349" w:rsidRDefault="00324349" w:rsidP="00324349">
      <w:pPr>
        <w:spacing w:line="360" w:lineRule="auto"/>
        <w:ind w:left="360"/>
        <w:jc w:val="center"/>
        <w:rPr>
          <w:b/>
          <w:bCs/>
          <w:lang w:val="en-US"/>
        </w:rPr>
      </w:pPr>
      <w:r w:rsidRPr="00324349">
        <w:rPr>
          <w:b/>
          <w:bCs/>
          <w:lang w:val="en-US"/>
        </w:rPr>
        <w:t>CSC420 Assignment 1</w:t>
      </w:r>
    </w:p>
    <w:p w:rsidR="00324349" w:rsidRPr="00324349" w:rsidRDefault="00324349" w:rsidP="00324349">
      <w:pPr>
        <w:spacing w:line="360" w:lineRule="auto"/>
        <w:ind w:left="360"/>
        <w:jc w:val="center"/>
        <w:rPr>
          <w:b/>
          <w:bCs/>
          <w:lang w:val="en-US"/>
        </w:rPr>
      </w:pPr>
      <w:r w:rsidRPr="00324349">
        <w:rPr>
          <w:b/>
          <w:bCs/>
          <w:lang w:val="en-US"/>
        </w:rPr>
        <w:t>Ruijie Sun</w:t>
      </w:r>
    </w:p>
    <w:p w:rsidR="00324349" w:rsidRPr="00324349" w:rsidRDefault="00324349" w:rsidP="00324349">
      <w:pPr>
        <w:spacing w:line="360" w:lineRule="auto"/>
        <w:ind w:left="360"/>
        <w:jc w:val="center"/>
        <w:rPr>
          <w:b/>
          <w:bCs/>
          <w:lang w:val="en-US"/>
        </w:rPr>
      </w:pPr>
      <w:r w:rsidRPr="00324349">
        <w:rPr>
          <w:b/>
          <w:bCs/>
          <w:lang w:val="en-US"/>
        </w:rPr>
        <w:t>Student number 1003326046</w:t>
      </w:r>
    </w:p>
    <w:p w:rsidR="00324349" w:rsidRPr="00324349" w:rsidRDefault="00324349" w:rsidP="00324349">
      <w:pPr>
        <w:spacing w:line="360" w:lineRule="auto"/>
        <w:ind w:left="360"/>
        <w:jc w:val="center"/>
        <w:rPr>
          <w:b/>
          <w:bCs/>
          <w:lang w:val="en-US"/>
        </w:rPr>
      </w:pPr>
      <w:r w:rsidRPr="00324349">
        <w:rPr>
          <w:b/>
          <w:bCs/>
          <w:lang w:val="en-US"/>
        </w:rPr>
        <w:t>Utorid sunruij2</w:t>
      </w:r>
    </w:p>
    <w:p w:rsidR="00324349" w:rsidRPr="00D3101E" w:rsidRDefault="00324349" w:rsidP="00324349">
      <w:pPr>
        <w:spacing w:line="360" w:lineRule="auto"/>
        <w:ind w:left="360"/>
        <w:rPr>
          <w:b/>
          <w:bCs/>
          <w:lang w:val="en-US"/>
        </w:rPr>
      </w:pPr>
      <w:r w:rsidRPr="00D3101E">
        <w:rPr>
          <w:b/>
          <w:bCs/>
          <w:lang w:val="en-US"/>
        </w:rPr>
        <w:t xml:space="preserve">Q1 </w:t>
      </w:r>
    </w:p>
    <w:p w:rsidR="00B45979" w:rsidRPr="00324349" w:rsidRDefault="00324349" w:rsidP="00324349">
      <w:pPr>
        <w:spacing w:line="360" w:lineRule="auto"/>
        <w:ind w:left="360"/>
      </w:pPr>
      <w:r w:rsidRPr="00324349">
        <w:rPr>
          <w:lang w:val="en-US"/>
        </w:rPr>
        <w:t>(a) If it is not separable, it costs O(m</w:t>
      </w:r>
      <w:r w:rsidRPr="00324349">
        <w:rPr>
          <w:vertAlign w:val="superscript"/>
          <w:lang w:val="en-US"/>
        </w:rPr>
        <w:t>2</w:t>
      </w:r>
      <w:r w:rsidRPr="00324349">
        <w:rPr>
          <w:lang w:val="en-US"/>
        </w:rPr>
        <w:t>n</w:t>
      </w:r>
      <w:r w:rsidRPr="00324349">
        <w:rPr>
          <w:vertAlign w:val="superscript"/>
          <w:lang w:val="en-US"/>
        </w:rPr>
        <w:t>2</w:t>
      </w:r>
      <w:r w:rsidRPr="00324349">
        <w:rPr>
          <w:lang w:val="en-US"/>
        </w:rPr>
        <w:t>) since we need to do m</w:t>
      </w:r>
      <w:r w:rsidRPr="00324349">
        <w:rPr>
          <w:vertAlign w:val="superscript"/>
          <w:lang w:val="en-US"/>
        </w:rPr>
        <w:t xml:space="preserve">2 </w:t>
      </w:r>
      <w:r w:rsidRPr="00324349">
        <w:rPr>
          <w:lang w:val="en-US"/>
        </w:rPr>
        <w:t>times operation to each pixel.</w:t>
      </w:r>
    </w:p>
    <w:p w:rsidR="00324349" w:rsidRPr="00324349" w:rsidRDefault="00324349" w:rsidP="00324349">
      <w:pPr>
        <w:spacing w:line="360" w:lineRule="auto"/>
        <w:ind w:firstLine="360"/>
        <w:rPr>
          <w:lang w:val="en-US"/>
        </w:rPr>
      </w:pPr>
      <w:r w:rsidRPr="00324349">
        <w:rPr>
          <w:lang w:val="en-US"/>
        </w:rPr>
        <w:t>(b) if it is separable, it costs O(2mn</w:t>
      </w:r>
      <w:r w:rsidRPr="00324349">
        <w:rPr>
          <w:vertAlign w:val="superscript"/>
          <w:lang w:val="en-US"/>
        </w:rPr>
        <w:t>2</w:t>
      </w:r>
      <w:r w:rsidRPr="00324349">
        <w:rPr>
          <w:lang w:val="en-US"/>
        </w:rPr>
        <w:t>) = O(mn</w:t>
      </w:r>
      <w:r w:rsidRPr="00324349">
        <w:rPr>
          <w:vertAlign w:val="superscript"/>
          <w:lang w:val="en-US"/>
        </w:rPr>
        <w:t>2</w:t>
      </w:r>
      <w:r w:rsidRPr="00324349">
        <w:rPr>
          <w:lang w:val="en-US"/>
        </w:rPr>
        <w:t>) we only do the 1-d horizontal convolution and 1-d vertical convolution FOR each pixel in instead.</w:t>
      </w:r>
    </w:p>
    <w:p w:rsidR="00324349" w:rsidRDefault="00324349" w:rsidP="00324349">
      <w:pPr>
        <w:spacing w:line="360" w:lineRule="auto"/>
      </w:pPr>
    </w:p>
    <w:p w:rsidR="00324349" w:rsidRPr="00D3101E" w:rsidRDefault="00324349" w:rsidP="00324349">
      <w:pPr>
        <w:spacing w:line="360" w:lineRule="auto"/>
        <w:ind w:firstLine="360"/>
        <w:rPr>
          <w:b/>
          <w:bCs/>
        </w:rPr>
      </w:pPr>
      <w:r w:rsidRPr="00D3101E">
        <w:rPr>
          <w:b/>
          <w:bCs/>
        </w:rPr>
        <w:t>Q2</w:t>
      </w:r>
    </w:p>
    <w:p w:rsidR="00324349" w:rsidRDefault="00324349" w:rsidP="00324349">
      <w:pPr>
        <w:spacing w:line="360" w:lineRule="auto"/>
        <w:ind w:firstLine="360"/>
      </w:pPr>
      <w:r>
        <w:t>Canny edge detection steps are following:</w:t>
      </w:r>
    </w:p>
    <w:p w:rsidR="00324349" w:rsidRDefault="00FB76D4" w:rsidP="00FB76D4">
      <w:pPr>
        <w:pStyle w:val="ListParagraph"/>
        <w:numPr>
          <w:ilvl w:val="0"/>
          <w:numId w:val="3"/>
        </w:numPr>
        <w:spacing w:line="360" w:lineRule="auto"/>
      </w:pPr>
      <w:r w:rsidRPr="00FB76D4">
        <w:rPr>
          <w:b/>
          <w:bCs/>
        </w:rPr>
        <w:t>Removing noise</w:t>
      </w:r>
      <w:r>
        <w:t>, in this step we apply horizontal and vertical direction derivative of Gaussian into the image to remove the influence by the noise.</w:t>
      </w:r>
    </w:p>
    <w:p w:rsidR="00FB76D4" w:rsidRDefault="002902E0" w:rsidP="00FB76D4">
      <w:pPr>
        <w:pStyle w:val="ListParagraph"/>
        <w:numPr>
          <w:ilvl w:val="0"/>
          <w:numId w:val="3"/>
        </w:numPr>
        <w:spacing w:line="360" w:lineRule="auto"/>
      </w:pPr>
      <w:r>
        <w:rPr>
          <w:b/>
          <w:bCs/>
        </w:rPr>
        <w:t xml:space="preserve">Finding magnitude and orientation of gradient, </w:t>
      </w:r>
      <w:r>
        <w:t>in this step we will compute the magnitude and orientation on each pixel, so that we can determine the strength of each pixel and its direction.</w:t>
      </w:r>
    </w:p>
    <w:p w:rsidR="002902E0" w:rsidRDefault="002902E0" w:rsidP="00FB76D4">
      <w:pPr>
        <w:pStyle w:val="ListParagraph"/>
        <w:numPr>
          <w:ilvl w:val="0"/>
          <w:numId w:val="3"/>
        </w:numPr>
        <w:spacing w:line="360" w:lineRule="auto"/>
      </w:pPr>
      <w:r>
        <w:rPr>
          <w:b/>
          <w:bCs/>
        </w:rPr>
        <w:t xml:space="preserve">Non-max suppression, </w:t>
      </w:r>
      <w:r>
        <w:t>in this step, for each pixel, we check if it is local maximum  along gradient direction. If it is the local maximum, it will remain. So that we can locate the edge more accurately</w:t>
      </w:r>
      <w:r w:rsidR="003239F9">
        <w:t xml:space="preserve"> by removing the non max pixel.</w:t>
      </w:r>
    </w:p>
    <w:p w:rsidR="003239F9" w:rsidRDefault="003239F9" w:rsidP="00FB76D4">
      <w:pPr>
        <w:pStyle w:val="ListParagraph"/>
        <w:numPr>
          <w:ilvl w:val="0"/>
          <w:numId w:val="3"/>
        </w:numPr>
        <w:spacing w:line="360" w:lineRule="auto"/>
      </w:pPr>
      <w:r>
        <w:rPr>
          <w:b/>
          <w:bCs/>
        </w:rPr>
        <w:t xml:space="preserve">Hysteresis Thresholding, </w:t>
      </w:r>
      <w:r>
        <w:t xml:space="preserve">in this step, we “link” the edges by setting two threshold, high threshold and low threshold. If one pixel’s magnitude is larger than the high threshold, it is marked as strong edge pixel. If it is between high threshold and low threshold and it is neighbor of a </w:t>
      </w:r>
      <w:r w:rsidR="00D3101E">
        <w:t>strong edge pixel</w:t>
      </w:r>
      <w:r>
        <w:t>, it is marked as weak edge pixel. Otherwise it is suppressed.</w:t>
      </w:r>
    </w:p>
    <w:p w:rsidR="00D3101E" w:rsidRDefault="00D3101E" w:rsidP="00D3101E">
      <w:pPr>
        <w:spacing w:line="360" w:lineRule="auto"/>
        <w:rPr>
          <w:b/>
          <w:bCs/>
        </w:rPr>
      </w:pPr>
    </w:p>
    <w:p w:rsidR="00D3101E" w:rsidRDefault="00D3101E" w:rsidP="00D3101E">
      <w:pPr>
        <w:spacing w:line="360" w:lineRule="auto"/>
        <w:ind w:firstLine="360"/>
        <w:rPr>
          <w:b/>
          <w:bCs/>
        </w:rPr>
      </w:pPr>
      <w:r w:rsidRPr="00D3101E">
        <w:rPr>
          <w:b/>
          <w:bCs/>
        </w:rPr>
        <w:t>Q3</w:t>
      </w:r>
    </w:p>
    <w:p w:rsidR="00D3101E" w:rsidRDefault="000E1663" w:rsidP="00D3101E">
      <w:pPr>
        <w:spacing w:line="360" w:lineRule="auto"/>
        <w:ind w:firstLine="360"/>
      </w:pPr>
      <w:r>
        <w:rPr>
          <w:b/>
          <w:bCs/>
        </w:rPr>
        <w:t xml:space="preserve">The Laplacian of Gaussian approach find edges by detecting zero-crossing. </w:t>
      </w:r>
    </w:p>
    <w:p w:rsidR="000E1663" w:rsidRPr="000E1663" w:rsidRDefault="000E1663" w:rsidP="000E1663">
      <w:pPr>
        <w:spacing w:line="360" w:lineRule="auto"/>
        <w:ind w:left="360"/>
      </w:pPr>
      <w:r>
        <w:lastRenderedPageBreak/>
        <w:t xml:space="preserve">The zero-crossing is the place where second derivative changes sign, indicating that in this point, the first derivative is </w:t>
      </w:r>
      <w:r w:rsidRPr="000E1663">
        <w:rPr>
          <w:b/>
          <w:bCs/>
        </w:rPr>
        <w:t>local maximum or local minimum</w:t>
      </w:r>
      <w:r>
        <w:t xml:space="preserve">. In other words, </w:t>
      </w:r>
      <w:r w:rsidRPr="000E1663">
        <w:rPr>
          <w:b/>
          <w:bCs/>
        </w:rPr>
        <w:t>the pixel magnitude changes significantly</w:t>
      </w:r>
      <w:r>
        <w:t xml:space="preserve"> which tells that this pixel is the edge pixel.</w:t>
      </w:r>
    </w:p>
    <w:p w:rsidR="00D3101E" w:rsidRDefault="00D3101E" w:rsidP="00D3101E">
      <w:pPr>
        <w:spacing w:line="360" w:lineRule="auto"/>
        <w:ind w:firstLine="360"/>
      </w:pPr>
    </w:p>
    <w:p w:rsidR="004A4F12" w:rsidRDefault="004A4F12" w:rsidP="00D3101E">
      <w:pPr>
        <w:spacing w:line="360" w:lineRule="auto"/>
        <w:ind w:firstLine="360"/>
        <w:rPr>
          <w:b/>
          <w:bCs/>
        </w:rPr>
      </w:pPr>
      <w:r w:rsidRPr="004A4F12">
        <w:rPr>
          <w:b/>
          <w:bCs/>
        </w:rPr>
        <w:t>Q4</w:t>
      </w:r>
    </w:p>
    <w:p w:rsidR="004A4F12" w:rsidRDefault="004A4F12" w:rsidP="00D3101E">
      <w:pPr>
        <w:spacing w:line="360" w:lineRule="auto"/>
        <w:ind w:firstLine="360"/>
        <w:rPr>
          <w:b/>
          <w:bCs/>
        </w:rPr>
      </w:pPr>
      <w:r>
        <w:rPr>
          <w:b/>
          <w:bCs/>
        </w:rPr>
        <w:t>(a)</w:t>
      </w:r>
    </w:p>
    <w:p w:rsidR="000A711B" w:rsidRDefault="000A711B" w:rsidP="00D3101E">
      <w:pPr>
        <w:spacing w:line="360" w:lineRule="auto"/>
        <w:ind w:firstLine="360"/>
        <w:rPr>
          <w:b/>
          <w:bCs/>
        </w:rPr>
      </w:pPr>
      <w:r>
        <w:rPr>
          <w:b/>
          <w:bCs/>
          <w:noProof/>
        </w:rPr>
        <w:drawing>
          <wp:inline distT="0" distB="0" distL="0" distR="0">
            <wp:extent cx="5943600" cy="37020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3 at 3.51.2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0A711B" w:rsidRDefault="000A711B" w:rsidP="00D3101E">
      <w:pPr>
        <w:spacing w:line="360" w:lineRule="auto"/>
        <w:ind w:firstLine="360"/>
        <w:rPr>
          <w:b/>
          <w:bCs/>
        </w:rPr>
      </w:pPr>
      <w:r>
        <w:rPr>
          <w:b/>
          <w:bCs/>
          <w:noProof/>
        </w:rPr>
        <w:drawing>
          <wp:inline distT="0" distB="0" distL="0" distR="0">
            <wp:extent cx="5943600" cy="1174115"/>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3 at 3.51.3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rsidR="000A711B" w:rsidRDefault="000A711B" w:rsidP="00D3101E">
      <w:pPr>
        <w:spacing w:line="360" w:lineRule="auto"/>
        <w:ind w:firstLine="360"/>
        <w:rPr>
          <w:b/>
          <w:bCs/>
        </w:rPr>
      </w:pPr>
    </w:p>
    <w:p w:rsidR="000A711B" w:rsidRPr="004A4F12" w:rsidRDefault="000A711B" w:rsidP="00D3101E">
      <w:pPr>
        <w:spacing w:line="360" w:lineRule="auto"/>
        <w:ind w:firstLine="360"/>
        <w:rPr>
          <w:b/>
          <w:bCs/>
        </w:rPr>
      </w:pPr>
      <w:r>
        <w:rPr>
          <w:b/>
          <w:bCs/>
        </w:rPr>
        <w:t>(b</w:t>
      </w:r>
      <w:bookmarkStart w:id="0" w:name="_GoBack"/>
      <w:bookmarkEnd w:id="0"/>
      <w:r>
        <w:rPr>
          <w:b/>
          <w:bCs/>
        </w:rPr>
        <w:t>)</w:t>
      </w:r>
    </w:p>
    <w:sectPr w:rsidR="000A711B" w:rsidRPr="004A4F12" w:rsidSect="004E7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2480C"/>
    <w:multiLevelType w:val="hybridMultilevel"/>
    <w:tmpl w:val="FC76CB7C"/>
    <w:lvl w:ilvl="0" w:tplc="0AE42FD4">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6DFE"/>
    <w:multiLevelType w:val="hybridMultilevel"/>
    <w:tmpl w:val="EF401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9670C"/>
    <w:multiLevelType w:val="hybridMultilevel"/>
    <w:tmpl w:val="2E2E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79"/>
    <w:rsid w:val="00014314"/>
    <w:rsid w:val="000A711B"/>
    <w:rsid w:val="000E1663"/>
    <w:rsid w:val="00151A40"/>
    <w:rsid w:val="002902E0"/>
    <w:rsid w:val="003239F9"/>
    <w:rsid w:val="00324349"/>
    <w:rsid w:val="004A4F12"/>
    <w:rsid w:val="004E7FD4"/>
    <w:rsid w:val="006F3A58"/>
    <w:rsid w:val="00B45979"/>
    <w:rsid w:val="00D3101E"/>
    <w:rsid w:val="00FB76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CBD844"/>
  <w15:chartTrackingRefBased/>
  <w15:docId w15:val="{1F76771C-A920-114F-8D8D-F2C30751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Sun</dc:creator>
  <cp:keywords/>
  <dc:description/>
  <cp:lastModifiedBy>Ruijie Sun</cp:lastModifiedBy>
  <cp:revision>6</cp:revision>
  <dcterms:created xsi:type="dcterms:W3CDTF">2019-09-23T01:23:00Z</dcterms:created>
  <dcterms:modified xsi:type="dcterms:W3CDTF">2019-09-23T19:52:00Z</dcterms:modified>
</cp:coreProperties>
</file>